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8E2ED" w14:textId="0EB94AA3" w:rsidR="00926397" w:rsidRPr="009B3321" w:rsidRDefault="003E2BB1" w:rsidP="00926397">
      <w:r>
        <w:rPr>
          <w:noProof/>
        </w:rPr>
        <w:drawing>
          <wp:anchor distT="0" distB="0" distL="114300" distR="114300" simplePos="0" relativeHeight="255590400" behindDoc="0" locked="0" layoutInCell="1" allowOverlap="1" wp14:anchorId="0D1E9FF8" wp14:editId="6B6BE51D">
            <wp:simplePos x="0" y="0"/>
            <wp:positionH relativeFrom="margin">
              <wp:posOffset>5346065</wp:posOffset>
            </wp:positionH>
            <wp:positionV relativeFrom="paragraph">
              <wp:posOffset>-300355</wp:posOffset>
            </wp:positionV>
            <wp:extent cx="1133475" cy="436245"/>
            <wp:effectExtent l="0" t="0" r="9525" b="1905"/>
            <wp:wrapNone/>
            <wp:docPr id="26" name="図 26" descr="挿絵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挿絵 が含まれている画像&#10;&#10;自動的に生成された説明"/>
                    <pic:cNvPicPr/>
                  </pic:nvPicPr>
                  <pic:blipFill>
                    <a:blip r:embed="rId8"/>
                    <a:stretch>
                      <a:fillRect/>
                    </a:stretch>
                  </pic:blipFill>
                  <pic:spPr>
                    <a:xfrm>
                      <a:off x="0" y="0"/>
                      <a:ext cx="1133475" cy="436245"/>
                    </a:xfrm>
                    <a:prstGeom prst="rect">
                      <a:avLst/>
                    </a:prstGeom>
                  </pic:spPr>
                </pic:pic>
              </a:graphicData>
            </a:graphic>
            <wp14:sizeRelH relativeFrom="margin">
              <wp14:pctWidth>0</wp14:pctWidth>
            </wp14:sizeRelH>
            <wp14:sizeRelV relativeFrom="margin">
              <wp14:pctHeight>0</wp14:pctHeight>
            </wp14:sizeRelV>
          </wp:anchor>
        </w:drawing>
      </w:r>
      <w:r w:rsidRPr="009B3321">
        <w:rPr>
          <w:noProof/>
        </w:rPr>
        <mc:AlternateContent>
          <mc:Choice Requires="wps">
            <w:drawing>
              <wp:anchor distT="0" distB="0" distL="114300" distR="114300" simplePos="0" relativeHeight="253178880" behindDoc="0" locked="0" layoutInCell="1" allowOverlap="1" wp14:anchorId="46BE3E71" wp14:editId="257D6444">
                <wp:simplePos x="0" y="0"/>
                <wp:positionH relativeFrom="column">
                  <wp:posOffset>179070</wp:posOffset>
                </wp:positionH>
                <wp:positionV relativeFrom="paragraph">
                  <wp:posOffset>-245745</wp:posOffset>
                </wp:positionV>
                <wp:extent cx="6119495" cy="2339975"/>
                <wp:effectExtent l="0" t="0" r="0" b="3175"/>
                <wp:wrapNone/>
                <wp:docPr id="197902764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339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5F3FB6" w14:textId="77777777" w:rsidR="00926397" w:rsidRPr="009B44D4" w:rsidRDefault="00926397" w:rsidP="00926397">
                            <w:pPr>
                              <w:jc w:val="distribute"/>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b/>
                                <w:bCs/>
                                <w:color w:val="000000" w:themeColor="text1"/>
                                <w:spacing w:val="-8"/>
                                <w:sz w:val="32"/>
                                <w:szCs w:val="32"/>
                              </w:rPr>
                              <w:t>- 災害からいのちと暮らしを守る地域の支援拠点を目指して -</w:t>
                            </w:r>
                          </w:p>
                        </w:txbxContent>
                      </wps:txbx>
                      <wps:bodyPr rot="0" vert="horz" wrap="square" lIns="74295" tIns="8890" rIns="74295" bIns="889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E3E71" id="_x0000_t202" coordsize="21600,21600" o:spt="202" path="m,l,21600r21600,l21600,xe">
                <v:stroke joinstyle="miter"/>
                <v:path gradientshapeok="t" o:connecttype="rect"/>
              </v:shapetype>
              <v:shape id="テキスト ボックス 3" o:spid="_x0000_s1026" type="#_x0000_t202" style="position:absolute;left:0;text-align:left;margin-left:14.1pt;margin-top:-19.35pt;width:481.85pt;height:184.2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" filled="f" stroked="f">
                <v:textbox inset="5.85pt,.7pt,5.85pt,.7pt">
                  <w:txbxContent>
                    <w:p w14:paraId="7F5F3FB6" w14:textId="77777777" w:rsidR="00926397" w:rsidRPr="009B44D4" w:rsidRDefault="00926397" w:rsidP="00926397">
                      <w:pPr>
                        <w:jc w:val="distribute"/>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b/>
                          <w:bCs/>
                          <w:color w:val="000000" w:themeColor="text1"/>
                          <w:spacing w:val="-8"/>
                          <w:sz w:val="32"/>
                          <w:szCs w:val="32"/>
                        </w:rPr>
                        <w:t>- 災害からいのちと暮らしを守る地域の支援拠点を目指して -</w:t>
                      </w:r>
                    </w:p>
                  </w:txbxContent>
                </v:textbox>
              </v:shape>
            </w:pict>
          </mc:Fallback>
        </mc:AlternateContent>
      </w:r>
      <w:r w:rsidRPr="009B3321">
        <w:rPr>
          <w:noProof/>
        </w:rPr>
        <mc:AlternateContent>
          <mc:Choice Requires="wps">
            <w:drawing>
              <wp:anchor distT="0" distB="0" distL="114300" distR="114300" simplePos="0" relativeHeight="253276160" behindDoc="0" locked="0" layoutInCell="1" allowOverlap="1" wp14:anchorId="6AE002FB" wp14:editId="1E0867CC">
                <wp:simplePos x="0" y="0"/>
                <wp:positionH relativeFrom="margin">
                  <wp:posOffset>-303530</wp:posOffset>
                </wp:positionH>
                <wp:positionV relativeFrom="paragraph">
                  <wp:posOffset>182245</wp:posOffset>
                </wp:positionV>
                <wp:extent cx="7086600" cy="107950"/>
                <wp:effectExtent l="0" t="0" r="0" b="6350"/>
                <wp:wrapNone/>
                <wp:docPr id="1235683708" name="正方形/長方形 1212"/>
                <wp:cNvGraphicFramePr/>
                <a:graphic xmlns:a="http://schemas.openxmlformats.org/drawingml/2006/main">
                  <a:graphicData uri="http://schemas.microsoft.com/office/word/2010/wordprocessingShape">
                    <wps:wsp>
                      <wps:cNvSpPr/>
                      <wps:spPr>
                        <a:xfrm>
                          <a:off x="0" y="0"/>
                          <a:ext cx="7086600" cy="107950"/>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CAD2A" id="正方形/長方形 1212" o:spid="_x0000_s1026" style="position:absolute;margin-left:-23.9pt;margin-top:14.35pt;width:558pt;height:8.5pt;z-index:253276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" fillcolor="#00b050" stroked="f" strokeweight="1pt">
                <w10:wrap anchorx="margin"/>
              </v:rect>
            </w:pict>
          </mc:Fallback>
        </mc:AlternateContent>
      </w:r>
      <w:r w:rsidR="00412AAA">
        <w:rPr>
          <w:rFonts w:hint="eastAsia"/>
        </w:rPr>
        <w:t xml:space="preserve">　</w:t>
      </w:r>
      <w:r w:rsidR="00926397" w:rsidRPr="009B3321">
        <w:rPr>
          <w:noProof/>
        </w:rPr>
        <mc:AlternateContent>
          <mc:Choice Requires="wps">
            <w:drawing>
              <wp:anchor distT="0" distB="0" distL="114300" distR="114300" simplePos="0" relativeHeight="253180928" behindDoc="0" locked="0" layoutInCell="1" allowOverlap="1" wp14:anchorId="208FAB10" wp14:editId="76BD8BCB">
                <wp:simplePos x="0" y="0"/>
                <wp:positionH relativeFrom="column">
                  <wp:posOffset>-302260</wp:posOffset>
                </wp:positionH>
                <wp:positionV relativeFrom="paragraph">
                  <wp:posOffset>-549910</wp:posOffset>
                </wp:positionV>
                <wp:extent cx="7077240" cy="360000"/>
                <wp:effectExtent l="0" t="0" r="0" b="2540"/>
                <wp:wrapNone/>
                <wp:docPr id="828412017" name="正方形/長方形 1216"/>
                <wp:cNvGraphicFramePr/>
                <a:graphic xmlns:a="http://schemas.openxmlformats.org/drawingml/2006/main">
                  <a:graphicData uri="http://schemas.microsoft.com/office/word/2010/wordprocessingShape">
                    <wps:wsp>
                      <wps:cNvSpPr/>
                      <wps:spPr>
                        <a:xfrm>
                          <a:off x="0" y="0"/>
                          <a:ext cx="7077240" cy="36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92C5F" id="正方形/長方形 1216" o:spid="_x0000_s1026" style="position:absolute;margin-left:-23.8pt;margin-top:-43.3pt;width:557.25pt;height:28.35pt;z-index:25318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" filled="f" stroked="f" strokeweight="1pt"/>
            </w:pict>
          </mc:Fallback>
        </mc:AlternateContent>
      </w:r>
    </w:p>
    <w:p w14:paraId="3A623EEC" w14:textId="5263E8C6" w:rsidR="00E015DB" w:rsidRPr="00E015DB" w:rsidRDefault="003E2BB1">
      <w:pPr>
        <w:widowControl/>
        <w:jc w:val="left"/>
      </w:pPr>
      <w:r w:rsidRPr="009B3321">
        <w:rPr>
          <w:noProof/>
        </w:rPr>
        <w:drawing>
          <wp:anchor distT="0" distB="0" distL="114300" distR="114300" simplePos="0" relativeHeight="253256704" behindDoc="0" locked="0" layoutInCell="1" allowOverlap="1" wp14:anchorId="364B8C22" wp14:editId="394A2621">
            <wp:simplePos x="0" y="0"/>
            <wp:positionH relativeFrom="column">
              <wp:posOffset>5940425</wp:posOffset>
            </wp:positionH>
            <wp:positionV relativeFrom="paragraph">
              <wp:posOffset>8041640</wp:posOffset>
            </wp:positionV>
            <wp:extent cx="913765" cy="913765"/>
            <wp:effectExtent l="0" t="0" r="0" b="635"/>
            <wp:wrapNone/>
            <wp:docPr id="283042498" name="図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52092" name="図 122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3765" cy="913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w:drawing>
          <wp:anchor distT="0" distB="0" distL="114300" distR="114300" simplePos="0" relativeHeight="253254656" behindDoc="0" locked="0" layoutInCell="1" allowOverlap="1" wp14:anchorId="7D286607" wp14:editId="65302C44">
            <wp:simplePos x="0" y="0"/>
            <wp:positionH relativeFrom="column">
              <wp:posOffset>4934585</wp:posOffset>
            </wp:positionH>
            <wp:positionV relativeFrom="paragraph">
              <wp:posOffset>7992110</wp:posOffset>
            </wp:positionV>
            <wp:extent cx="1007110" cy="1007110"/>
            <wp:effectExtent l="0" t="0" r="2540" b="2540"/>
            <wp:wrapNone/>
            <wp:docPr id="934961525" name="図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8672" name="図 122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w:drawing>
          <wp:anchor distT="0" distB="0" distL="114300" distR="114300" simplePos="0" relativeHeight="253257728" behindDoc="0" locked="0" layoutInCell="1" allowOverlap="1" wp14:anchorId="3A5409A0" wp14:editId="6CA59016">
            <wp:simplePos x="0" y="0"/>
            <wp:positionH relativeFrom="column">
              <wp:posOffset>2907665</wp:posOffset>
            </wp:positionH>
            <wp:positionV relativeFrom="paragraph">
              <wp:posOffset>7963535</wp:posOffset>
            </wp:positionV>
            <wp:extent cx="1058545" cy="1058545"/>
            <wp:effectExtent l="0" t="0" r="0" b="0"/>
            <wp:wrapNone/>
            <wp:docPr id="1279095732" name="図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51459" name="図 123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854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w:drawing>
          <wp:anchor distT="0" distB="0" distL="114300" distR="114300" simplePos="0" relativeHeight="253255680" behindDoc="0" locked="0" layoutInCell="1" allowOverlap="1" wp14:anchorId="25341CAA" wp14:editId="041F2138">
            <wp:simplePos x="0" y="0"/>
            <wp:positionH relativeFrom="column">
              <wp:posOffset>1882775</wp:posOffset>
            </wp:positionH>
            <wp:positionV relativeFrom="paragraph">
              <wp:posOffset>8017510</wp:posOffset>
            </wp:positionV>
            <wp:extent cx="955040" cy="955040"/>
            <wp:effectExtent l="0" t="0" r="0" b="0"/>
            <wp:wrapNone/>
            <wp:docPr id="1929253203" name="図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81009" name="図 122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w:drawing>
          <wp:anchor distT="0" distB="0" distL="114300" distR="114300" simplePos="0" relativeHeight="253258752" behindDoc="0" locked="0" layoutInCell="1" allowOverlap="1" wp14:anchorId="702F64CD" wp14:editId="26957C80">
            <wp:simplePos x="0" y="0"/>
            <wp:positionH relativeFrom="column">
              <wp:posOffset>658495</wp:posOffset>
            </wp:positionH>
            <wp:positionV relativeFrom="paragraph">
              <wp:posOffset>7988300</wp:posOffset>
            </wp:positionV>
            <wp:extent cx="1011555" cy="1011555"/>
            <wp:effectExtent l="0" t="0" r="0" b="0"/>
            <wp:wrapNone/>
            <wp:docPr id="1720271324" name="図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88799" name="図 123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w:drawing>
          <wp:anchor distT="0" distB="0" distL="114300" distR="114300" simplePos="0" relativeHeight="253273088" behindDoc="0" locked="0" layoutInCell="1" allowOverlap="1" wp14:anchorId="6812750E" wp14:editId="1B3DD2CF">
            <wp:simplePos x="0" y="0"/>
            <wp:positionH relativeFrom="column">
              <wp:posOffset>-259080</wp:posOffset>
            </wp:positionH>
            <wp:positionV relativeFrom="paragraph">
              <wp:posOffset>8041005</wp:posOffset>
            </wp:positionV>
            <wp:extent cx="911860" cy="911860"/>
            <wp:effectExtent l="0" t="0" r="0" b="0"/>
            <wp:wrapNone/>
            <wp:docPr id="1975066652"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1860" cy="911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ヒラギノ角ゴ Pro W3" w:eastAsia="ヒラギノ角ゴ Pro W3" w:hAnsi="ヒラギノ角ゴ Pro W3"/>
          <w:bCs/>
          <w:noProof/>
          <w:sz w:val="28"/>
          <w:szCs w:val="28"/>
        </w:rPr>
        <w:drawing>
          <wp:anchor distT="0" distB="0" distL="114300" distR="114300" simplePos="0" relativeHeight="255533056" behindDoc="0" locked="0" layoutInCell="1" allowOverlap="1" wp14:anchorId="102C6AF9" wp14:editId="1EB0B6D7">
            <wp:simplePos x="0" y="0"/>
            <wp:positionH relativeFrom="column">
              <wp:posOffset>3975100</wp:posOffset>
            </wp:positionH>
            <wp:positionV relativeFrom="paragraph">
              <wp:posOffset>8046085</wp:posOffset>
            </wp:positionV>
            <wp:extent cx="909955" cy="909955"/>
            <wp:effectExtent l="0" t="0" r="4445" b="4445"/>
            <wp:wrapNone/>
            <wp:docPr id="1638449987" name="図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90995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mc:AlternateContent>
          <mc:Choice Requires="wps">
            <w:drawing>
              <wp:anchor distT="0" distB="0" distL="114300" distR="114300" simplePos="0" relativeHeight="253248512" behindDoc="0" locked="0" layoutInCell="1" allowOverlap="1" wp14:anchorId="446142C7" wp14:editId="2FCA64E9">
                <wp:simplePos x="0" y="0"/>
                <wp:positionH relativeFrom="column">
                  <wp:posOffset>179070</wp:posOffset>
                </wp:positionH>
                <wp:positionV relativeFrom="paragraph">
                  <wp:posOffset>7350125</wp:posOffset>
                </wp:positionV>
                <wp:extent cx="6119495" cy="2339975"/>
                <wp:effectExtent l="0" t="0" r="0" b="3175"/>
                <wp:wrapNone/>
                <wp:docPr id="114900462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339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47BE77" w14:textId="77777777" w:rsidR="00926397" w:rsidRPr="009B44D4" w:rsidRDefault="00926397" w:rsidP="00926397">
                            <w:pPr>
                              <w:ind w:rightChars="54" w:right="113"/>
                              <w:jc w:val="distribute"/>
                              <w:rPr>
                                <w:rFonts w:ascii="HG丸ｺﾞｼｯｸM-PRO" w:eastAsia="HG丸ｺﾞｼｯｸM-PRO" w:hAnsi="ヒラギノ丸ゴ Pro W4"/>
                                <w:b/>
                                <w:bCs/>
                                <w:sz w:val="32"/>
                                <w:szCs w:val="32"/>
                              </w:rPr>
                            </w:pPr>
                            <w:r w:rsidRPr="009B44D4">
                              <w:rPr>
                                <w:rFonts w:ascii="HG丸ｺﾞｼｯｸM-PRO" w:eastAsia="HG丸ｺﾞｼｯｸM-PRO" w:hAnsi="ヒラギノ丸ゴ Pro W4"/>
                                <w:b/>
                                <w:bCs/>
                                <w:sz w:val="32"/>
                                <w:szCs w:val="32"/>
                              </w:rPr>
                              <w:t>- 地域でマニュアルづくりを進めていくために -</w:t>
                            </w:r>
                          </w:p>
                          <w:p w14:paraId="4662BEA9" w14:textId="77777777" w:rsidR="00926397" w:rsidRPr="009E7C99" w:rsidRDefault="00926397" w:rsidP="00926397">
                            <w:pPr>
                              <w:snapToGrid w:val="0"/>
                              <w:spacing w:line="660" w:lineRule="exact"/>
                              <w:jc w:val="distribute"/>
                              <w:rPr>
                                <w:rFonts w:ascii="HG丸ｺﾞｼｯｸM-PRO" w:eastAsia="HG丸ｺﾞｼｯｸM-PRO" w:hAnsi="ヒラギノ丸ゴ Pro W4"/>
                                <w:color w:val="000000" w:themeColor="text1"/>
                                <w:spacing w:val="-8"/>
                                <w:sz w:val="32"/>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42C7" id="_x0000_s1027" type="#_x0000_t202" style="position:absolute;margin-left:14.1pt;margin-top:578.75pt;width:481.85pt;height:184.25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" filled="f" stroked="f">
                <v:textbox inset="5.85pt,.7pt,5.85pt,.7pt">
                  <w:txbxContent>
                    <w:p w14:paraId="6747BE77" w14:textId="77777777" w:rsidR="00926397" w:rsidRPr="009B44D4" w:rsidRDefault="00926397" w:rsidP="00926397">
                      <w:pPr>
                        <w:ind w:rightChars="54" w:right="113"/>
                        <w:jc w:val="distribute"/>
                        <w:rPr>
                          <w:rFonts w:ascii="HG丸ｺﾞｼｯｸM-PRO" w:eastAsia="HG丸ｺﾞｼｯｸM-PRO" w:hAnsi="ヒラギノ丸ゴ Pro W4"/>
                          <w:b/>
                          <w:bCs/>
                          <w:sz w:val="32"/>
                          <w:szCs w:val="32"/>
                        </w:rPr>
                      </w:pPr>
                      <w:r w:rsidRPr="009B44D4">
                        <w:rPr>
                          <w:rFonts w:ascii="HG丸ｺﾞｼｯｸM-PRO" w:eastAsia="HG丸ｺﾞｼｯｸM-PRO" w:hAnsi="ヒラギノ丸ゴ Pro W4"/>
                          <w:b/>
                          <w:bCs/>
                          <w:sz w:val="32"/>
                          <w:szCs w:val="32"/>
                        </w:rPr>
                        <w:t>- 地域でマニュアルづくりを進めていくために -</w:t>
                      </w:r>
                    </w:p>
                    <w:p w14:paraId="4662BEA9" w14:textId="77777777" w:rsidR="00926397" w:rsidRPr="009E7C99" w:rsidRDefault="00926397" w:rsidP="00926397">
                      <w:pPr>
                        <w:snapToGrid w:val="0"/>
                        <w:spacing w:line="660" w:lineRule="exact"/>
                        <w:jc w:val="distribute"/>
                        <w:rPr>
                          <w:rFonts w:ascii="HG丸ｺﾞｼｯｸM-PRO" w:eastAsia="HG丸ｺﾞｼｯｸM-PRO" w:hAnsi="ヒラギノ丸ゴ Pro W4"/>
                          <w:color w:val="000000" w:themeColor="text1"/>
                          <w:spacing w:val="-8"/>
                          <w:sz w:val="32"/>
                          <w:szCs w:val="32"/>
                        </w:rPr>
                      </w:pPr>
                    </w:p>
                  </w:txbxContent>
                </v:textbox>
              </v:shape>
            </w:pict>
          </mc:Fallback>
        </mc:AlternateContent>
      </w:r>
      <w:r w:rsidRPr="009B3321">
        <w:rPr>
          <w:noProof/>
        </w:rPr>
        <mc:AlternateContent>
          <mc:Choice Requires="wps">
            <w:drawing>
              <wp:anchor distT="0" distB="0" distL="114300" distR="114300" simplePos="0" relativeHeight="253275136" behindDoc="0" locked="0" layoutInCell="1" allowOverlap="1" wp14:anchorId="54CD1981" wp14:editId="2F95B9DF">
                <wp:simplePos x="0" y="0"/>
                <wp:positionH relativeFrom="margin">
                  <wp:posOffset>-303530</wp:posOffset>
                </wp:positionH>
                <wp:positionV relativeFrom="paragraph">
                  <wp:posOffset>9164320</wp:posOffset>
                </wp:positionV>
                <wp:extent cx="7086600" cy="107950"/>
                <wp:effectExtent l="0" t="0" r="0" b="6350"/>
                <wp:wrapNone/>
                <wp:docPr id="964055542" name="正方形/長方形 1212"/>
                <wp:cNvGraphicFramePr/>
                <a:graphic xmlns:a="http://schemas.openxmlformats.org/drawingml/2006/main">
                  <a:graphicData uri="http://schemas.microsoft.com/office/word/2010/wordprocessingShape">
                    <wps:wsp>
                      <wps:cNvSpPr/>
                      <wps:spPr>
                        <a:xfrm>
                          <a:off x="0" y="0"/>
                          <a:ext cx="7086600" cy="107950"/>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F3F4D" id="正方形/長方形 1212" o:spid="_x0000_s1026" style="position:absolute;margin-left:-23.9pt;margin-top:721.6pt;width:558pt;height:8.5pt;z-index:253275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" fillcolor="#00b050" stroked="f" strokeweight="1pt">
                <w10:wrap anchorx="margin"/>
              </v:rect>
            </w:pict>
          </mc:Fallback>
        </mc:AlternateContent>
      </w:r>
      <w:r w:rsidRPr="009B3321">
        <w:rPr>
          <w:noProof/>
        </w:rPr>
        <w:drawing>
          <wp:anchor distT="0" distB="0" distL="114300" distR="114300" simplePos="0" relativeHeight="253253632" behindDoc="0" locked="0" layoutInCell="1" allowOverlap="1" wp14:anchorId="00B45EC7" wp14:editId="76C7AC76">
            <wp:simplePos x="0" y="0"/>
            <wp:positionH relativeFrom="column">
              <wp:posOffset>5742940</wp:posOffset>
            </wp:positionH>
            <wp:positionV relativeFrom="paragraph">
              <wp:posOffset>128270</wp:posOffset>
            </wp:positionV>
            <wp:extent cx="1026795" cy="1026795"/>
            <wp:effectExtent l="0" t="0" r="1905" b="1905"/>
            <wp:wrapNone/>
            <wp:docPr id="1667241939" name="図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679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3250560" behindDoc="0" locked="0" layoutInCell="1" allowOverlap="1" wp14:anchorId="2250ECF1" wp14:editId="20CC9908">
            <wp:simplePos x="0" y="0"/>
            <wp:positionH relativeFrom="column">
              <wp:posOffset>659765</wp:posOffset>
            </wp:positionH>
            <wp:positionV relativeFrom="paragraph">
              <wp:posOffset>62865</wp:posOffset>
            </wp:positionV>
            <wp:extent cx="1137285" cy="1137285"/>
            <wp:effectExtent l="0" t="0" r="5715" b="5715"/>
            <wp:wrapNone/>
            <wp:docPr id="1244562977" name="図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7285" cy="1137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3261824" behindDoc="0" locked="0" layoutInCell="1" allowOverlap="1" wp14:anchorId="4CE434AE" wp14:editId="62922261">
            <wp:simplePos x="0" y="0"/>
            <wp:positionH relativeFrom="column">
              <wp:posOffset>2904490</wp:posOffset>
            </wp:positionH>
            <wp:positionV relativeFrom="paragraph">
              <wp:posOffset>146685</wp:posOffset>
            </wp:positionV>
            <wp:extent cx="981075" cy="981075"/>
            <wp:effectExtent l="0" t="0" r="9525" b="9525"/>
            <wp:wrapNone/>
            <wp:docPr id="274160313" name="図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3251584" behindDoc="0" locked="0" layoutInCell="1" allowOverlap="1" wp14:anchorId="08C453F6" wp14:editId="6417856C">
            <wp:simplePos x="0" y="0"/>
            <wp:positionH relativeFrom="column">
              <wp:posOffset>3928745</wp:posOffset>
            </wp:positionH>
            <wp:positionV relativeFrom="paragraph">
              <wp:posOffset>234315</wp:posOffset>
            </wp:positionV>
            <wp:extent cx="1041400" cy="1041400"/>
            <wp:effectExtent l="0" t="0" r="0" b="0"/>
            <wp:wrapNone/>
            <wp:docPr id="1062668058" name="図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rFonts w:hint="eastAsia"/>
          <w:noProof/>
        </w:rPr>
        <w:drawing>
          <wp:anchor distT="0" distB="0" distL="114300" distR="114300" simplePos="0" relativeHeight="253246464" behindDoc="0" locked="0" layoutInCell="1" allowOverlap="1" wp14:anchorId="19145E78" wp14:editId="0DA85F2B">
            <wp:simplePos x="0" y="0"/>
            <wp:positionH relativeFrom="column">
              <wp:posOffset>1878965</wp:posOffset>
            </wp:positionH>
            <wp:positionV relativeFrom="paragraph">
              <wp:posOffset>202565</wp:posOffset>
            </wp:positionV>
            <wp:extent cx="926465" cy="926465"/>
            <wp:effectExtent l="0" t="0" r="6985" b="6985"/>
            <wp:wrapNone/>
            <wp:docPr id="417169553" name="図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646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3252608" behindDoc="0" locked="0" layoutInCell="1" allowOverlap="1" wp14:anchorId="623946B0" wp14:editId="756675F2">
            <wp:simplePos x="0" y="0"/>
            <wp:positionH relativeFrom="column">
              <wp:posOffset>4916170</wp:posOffset>
            </wp:positionH>
            <wp:positionV relativeFrom="paragraph">
              <wp:posOffset>234315</wp:posOffset>
            </wp:positionV>
            <wp:extent cx="849630" cy="849630"/>
            <wp:effectExtent l="0" t="0" r="0" b="7620"/>
            <wp:wrapNone/>
            <wp:docPr id="1874083409" name="図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9630"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3249536" behindDoc="0" locked="0" layoutInCell="1" allowOverlap="1" wp14:anchorId="74D62F1E" wp14:editId="028E1BC9">
            <wp:simplePos x="0" y="0"/>
            <wp:positionH relativeFrom="column">
              <wp:posOffset>-304800</wp:posOffset>
            </wp:positionH>
            <wp:positionV relativeFrom="paragraph">
              <wp:posOffset>234315</wp:posOffset>
            </wp:positionV>
            <wp:extent cx="965200" cy="965200"/>
            <wp:effectExtent l="0" t="0" r="6350" b="0"/>
            <wp:wrapNone/>
            <wp:docPr id="378914547" name="図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3E5D" w:rsidRPr="009B3321">
        <w:rPr>
          <w:noProof/>
        </w:rPr>
        <mc:AlternateContent>
          <mc:Choice Requires="wps">
            <w:drawing>
              <wp:anchor distT="0" distB="0" distL="114300" distR="114300" simplePos="0" relativeHeight="253277184" behindDoc="0" locked="0" layoutInCell="1" allowOverlap="1" wp14:anchorId="67B049F3" wp14:editId="4382B109">
                <wp:simplePos x="0" y="0"/>
                <wp:positionH relativeFrom="margin">
                  <wp:posOffset>180975</wp:posOffset>
                </wp:positionH>
                <wp:positionV relativeFrom="margin">
                  <wp:posOffset>5160645</wp:posOffset>
                </wp:positionV>
                <wp:extent cx="6119495" cy="763325"/>
                <wp:effectExtent l="0" t="0" r="0" b="0"/>
                <wp:wrapNone/>
                <wp:docPr id="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763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90D275" w14:textId="77777777" w:rsidR="00713E5D" w:rsidRDefault="00926397" w:rsidP="00713E5D">
                            <w:pPr>
                              <w:snapToGrid w:val="0"/>
                              <w:jc w:val="center"/>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hint="eastAsia"/>
                                <w:b/>
                                <w:bCs/>
                                <w:color w:val="000000" w:themeColor="text1"/>
                                <w:spacing w:val="-8"/>
                                <w:sz w:val="32"/>
                                <w:szCs w:val="32"/>
                              </w:rPr>
                              <w:t>平成</w:t>
                            </w:r>
                            <w:r w:rsidRPr="009B44D4">
                              <w:rPr>
                                <w:rFonts w:ascii="HG丸ｺﾞｼｯｸM-PRO" w:eastAsia="HG丸ｺﾞｼｯｸM-PRO" w:hAnsi="ヒラギノ丸ゴ Pro W4"/>
                                <w:b/>
                                <w:bCs/>
                                <w:color w:val="000000" w:themeColor="text1"/>
                                <w:spacing w:val="-8"/>
                                <w:sz w:val="32"/>
                                <w:szCs w:val="32"/>
                              </w:rPr>
                              <w:t>24年10月策定</w:t>
                            </w:r>
                          </w:p>
                          <w:p w14:paraId="48B77189" w14:textId="5B95EC23" w:rsidR="00926397" w:rsidRPr="009B44D4" w:rsidRDefault="00926397" w:rsidP="00713E5D">
                            <w:pPr>
                              <w:snapToGrid w:val="0"/>
                              <w:jc w:val="center"/>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b/>
                                <w:bCs/>
                                <w:color w:val="000000" w:themeColor="text1"/>
                                <w:spacing w:val="-8"/>
                                <w:sz w:val="32"/>
                                <w:szCs w:val="32"/>
                              </w:rPr>
                              <w:t>（令和</w:t>
                            </w:r>
                            <w:r w:rsidR="00F01674" w:rsidRPr="009B44D4">
                              <w:rPr>
                                <w:rFonts w:ascii="HG丸ｺﾞｼｯｸM-PRO" w:eastAsia="HG丸ｺﾞｼｯｸM-PRO" w:hAnsi="ヒラギノ丸ゴ Pro W4"/>
                                <w:b/>
                                <w:bCs/>
                                <w:color w:val="000000" w:themeColor="text1"/>
                                <w:spacing w:val="-8"/>
                                <w:sz w:val="32"/>
                                <w:szCs w:val="32"/>
                              </w:rPr>
                              <w:t>8</w:t>
                            </w:r>
                            <w:r w:rsidRPr="009B44D4">
                              <w:rPr>
                                <w:rFonts w:ascii="HG丸ｺﾞｼｯｸM-PRO" w:eastAsia="HG丸ｺﾞｼｯｸM-PRO" w:hAnsi="ヒラギノ丸ゴ Pro W4" w:hint="eastAsia"/>
                                <w:b/>
                                <w:bCs/>
                                <w:color w:val="000000" w:themeColor="text1"/>
                                <w:spacing w:val="-8"/>
                                <w:sz w:val="32"/>
                                <w:szCs w:val="32"/>
                              </w:rPr>
                              <w:t>年</w:t>
                            </w:r>
                            <w:r w:rsidR="00F01674" w:rsidRPr="009B44D4">
                              <w:rPr>
                                <w:rFonts w:ascii="HG丸ｺﾞｼｯｸM-PRO" w:eastAsia="HG丸ｺﾞｼｯｸM-PRO" w:hAnsi="ヒラギノ丸ゴ Pro W4"/>
                                <w:b/>
                                <w:bCs/>
                                <w:color w:val="000000" w:themeColor="text1"/>
                                <w:spacing w:val="-8"/>
                                <w:sz w:val="32"/>
                                <w:szCs w:val="32"/>
                              </w:rPr>
                              <w:t>3</w:t>
                            </w:r>
                            <w:r w:rsidRPr="009B44D4">
                              <w:rPr>
                                <w:rFonts w:ascii="HG丸ｺﾞｼｯｸM-PRO" w:eastAsia="HG丸ｺﾞｼｯｸM-PRO" w:hAnsi="ヒラギノ丸ゴ Pro W4" w:hint="eastAsia"/>
                                <w:b/>
                                <w:bCs/>
                                <w:color w:val="000000" w:themeColor="text1"/>
                                <w:spacing w:val="-8"/>
                                <w:sz w:val="32"/>
                                <w:szCs w:val="32"/>
                              </w:rPr>
                              <w:t>月改定）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B049F3" id="_x0000_s1028" type="#_x0000_t202" style="position:absolute;margin-left:14.25pt;margin-top:406.35pt;width:481.85pt;height:60.1pt;z-index:253277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" filled="f" stroked="f">
                <v:textbox inset="5.85pt,.7pt,5.85pt,.7pt">
                  <w:txbxContent>
                    <w:p w14:paraId="2190D275" w14:textId="77777777" w:rsidR="00713E5D" w:rsidRDefault="00926397" w:rsidP="00713E5D">
                      <w:pPr>
                        <w:snapToGrid w:val="0"/>
                        <w:jc w:val="center"/>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hint="eastAsia"/>
                          <w:b/>
                          <w:bCs/>
                          <w:color w:val="000000" w:themeColor="text1"/>
                          <w:spacing w:val="-8"/>
                          <w:sz w:val="32"/>
                          <w:szCs w:val="32"/>
                        </w:rPr>
                        <w:t>平成</w:t>
                      </w:r>
                      <w:r w:rsidRPr="009B44D4">
                        <w:rPr>
                          <w:rFonts w:ascii="HG丸ｺﾞｼｯｸM-PRO" w:eastAsia="HG丸ｺﾞｼｯｸM-PRO" w:hAnsi="ヒラギノ丸ゴ Pro W4"/>
                          <w:b/>
                          <w:bCs/>
                          <w:color w:val="000000" w:themeColor="text1"/>
                          <w:spacing w:val="-8"/>
                          <w:sz w:val="32"/>
                          <w:szCs w:val="32"/>
                        </w:rPr>
                        <w:t>24年10月策定</w:t>
                      </w:r>
                    </w:p>
                    <w:p w14:paraId="48B77189" w14:textId="5B95EC23" w:rsidR="00926397" w:rsidRPr="009B44D4" w:rsidRDefault="00926397" w:rsidP="00713E5D">
                      <w:pPr>
                        <w:snapToGrid w:val="0"/>
                        <w:jc w:val="center"/>
                        <w:rPr>
                          <w:rFonts w:ascii="HG丸ｺﾞｼｯｸM-PRO" w:eastAsia="HG丸ｺﾞｼｯｸM-PRO" w:hAnsi="ヒラギノ丸ゴ Pro W4"/>
                          <w:b/>
                          <w:bCs/>
                          <w:color w:val="000000" w:themeColor="text1"/>
                          <w:spacing w:val="-8"/>
                          <w:sz w:val="32"/>
                          <w:szCs w:val="32"/>
                        </w:rPr>
                      </w:pPr>
                      <w:r w:rsidRPr="009B44D4">
                        <w:rPr>
                          <w:rFonts w:ascii="HG丸ｺﾞｼｯｸM-PRO" w:eastAsia="HG丸ｺﾞｼｯｸM-PRO" w:hAnsi="ヒラギノ丸ゴ Pro W4"/>
                          <w:b/>
                          <w:bCs/>
                          <w:color w:val="000000" w:themeColor="text1"/>
                          <w:spacing w:val="-8"/>
                          <w:sz w:val="32"/>
                          <w:szCs w:val="32"/>
                        </w:rPr>
                        <w:t>（令和</w:t>
                      </w:r>
                      <w:r w:rsidR="00F01674" w:rsidRPr="009B44D4">
                        <w:rPr>
                          <w:rFonts w:ascii="HG丸ｺﾞｼｯｸM-PRO" w:eastAsia="HG丸ｺﾞｼｯｸM-PRO" w:hAnsi="ヒラギノ丸ゴ Pro W4"/>
                          <w:b/>
                          <w:bCs/>
                          <w:color w:val="000000" w:themeColor="text1"/>
                          <w:spacing w:val="-8"/>
                          <w:sz w:val="32"/>
                          <w:szCs w:val="32"/>
                        </w:rPr>
                        <w:t>8</w:t>
                      </w:r>
                      <w:r w:rsidRPr="009B44D4">
                        <w:rPr>
                          <w:rFonts w:ascii="HG丸ｺﾞｼｯｸM-PRO" w:eastAsia="HG丸ｺﾞｼｯｸM-PRO" w:hAnsi="ヒラギノ丸ゴ Pro W4" w:hint="eastAsia"/>
                          <w:b/>
                          <w:bCs/>
                          <w:color w:val="000000" w:themeColor="text1"/>
                          <w:spacing w:val="-8"/>
                          <w:sz w:val="32"/>
                          <w:szCs w:val="32"/>
                        </w:rPr>
                        <w:t>年</w:t>
                      </w:r>
                      <w:r w:rsidR="00F01674" w:rsidRPr="009B44D4">
                        <w:rPr>
                          <w:rFonts w:ascii="HG丸ｺﾞｼｯｸM-PRO" w:eastAsia="HG丸ｺﾞｼｯｸM-PRO" w:hAnsi="ヒラギノ丸ゴ Pro W4"/>
                          <w:b/>
                          <w:bCs/>
                          <w:color w:val="000000" w:themeColor="text1"/>
                          <w:spacing w:val="-8"/>
                          <w:sz w:val="32"/>
                          <w:szCs w:val="32"/>
                        </w:rPr>
                        <w:t>3</w:t>
                      </w:r>
                      <w:r w:rsidRPr="009B44D4">
                        <w:rPr>
                          <w:rFonts w:ascii="HG丸ｺﾞｼｯｸM-PRO" w:eastAsia="HG丸ｺﾞｼｯｸM-PRO" w:hAnsi="ヒラギノ丸ゴ Pro W4" w:hint="eastAsia"/>
                          <w:b/>
                          <w:bCs/>
                          <w:color w:val="000000" w:themeColor="text1"/>
                          <w:spacing w:val="-8"/>
                          <w:sz w:val="32"/>
                          <w:szCs w:val="32"/>
                        </w:rPr>
                        <w:t>月改定）</w:t>
                      </w:r>
                    </w:p>
                  </w:txbxContent>
                </v:textbox>
                <w10:wrap anchorx="margin" anchory="margin"/>
              </v:shape>
            </w:pict>
          </mc:Fallback>
        </mc:AlternateContent>
      </w:r>
      <w:r w:rsidR="005E54B5" w:rsidRPr="009B3321">
        <w:rPr>
          <w:noProof/>
        </w:rPr>
        <mc:AlternateContent>
          <mc:Choice Requires="wps">
            <w:drawing>
              <wp:anchor distT="0" distB="0" distL="114300" distR="114300" simplePos="0" relativeHeight="253179904" behindDoc="1" locked="0" layoutInCell="1" allowOverlap="1" wp14:anchorId="4C615869" wp14:editId="567C39AD">
                <wp:simplePos x="0" y="0"/>
                <wp:positionH relativeFrom="column">
                  <wp:posOffset>-306070</wp:posOffset>
                </wp:positionH>
                <wp:positionV relativeFrom="paragraph">
                  <wp:posOffset>3018790</wp:posOffset>
                </wp:positionV>
                <wp:extent cx="7086600" cy="1807210"/>
                <wp:effectExtent l="0" t="0" r="0" b="2540"/>
                <wp:wrapNone/>
                <wp:docPr id="75898243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807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2DB9D" w14:textId="77777777" w:rsidR="00926397" w:rsidRPr="009B44D4" w:rsidRDefault="00926397" w:rsidP="009B44D4">
                            <w:pPr>
                              <w:snapToGrid w:val="0"/>
                              <w:spacing w:afterLines="20" w:after="72"/>
                              <w:ind w:leftChars="113" w:left="237" w:rightChars="76" w:right="160"/>
                              <w:jc w:val="center"/>
                              <w:rPr>
                                <w:rFonts w:ascii="HG丸ｺﾞｼｯｸM-PRO" w:eastAsia="HG丸ｺﾞｼｯｸM-PRO" w:hAnsi="ヒラギノ丸ゴ Pro W4"/>
                                <w:b/>
                                <w:bCs/>
                                <w:spacing w:val="40"/>
                                <w:sz w:val="36"/>
                                <w:szCs w:val="36"/>
                              </w:rPr>
                            </w:pPr>
                            <w:r w:rsidRPr="009B44D4">
                              <w:rPr>
                                <w:rFonts w:ascii="HG丸ｺﾞｼｯｸM-PRO" w:eastAsia="HG丸ｺﾞｼｯｸM-PRO" w:hAnsi="ヒラギノ丸ゴ Pro W4" w:hint="eastAsia"/>
                                <w:b/>
                                <w:bCs/>
                                <w:spacing w:val="40"/>
                                <w:sz w:val="36"/>
                                <w:szCs w:val="36"/>
                              </w:rPr>
                              <w:t>（改定版）</w:t>
                            </w:r>
                          </w:p>
                          <w:p w14:paraId="575FEFA6" w14:textId="77777777" w:rsidR="00926397" w:rsidRPr="009B44D4" w:rsidRDefault="00926397" w:rsidP="00926397">
                            <w:pPr>
                              <w:snapToGrid w:val="0"/>
                              <w:spacing w:line="1100" w:lineRule="exact"/>
                              <w:ind w:leftChars="67" w:left="141" w:rightChars="76" w:right="160"/>
                              <w:jc w:val="center"/>
                              <w:rPr>
                                <w:rFonts w:ascii="HG丸ｺﾞｼｯｸM-PRO" w:eastAsia="HG丸ｺﾞｼｯｸM-PRO" w:hAnsi="ヒラギノ丸ゴ Pro W4"/>
                                <w:b/>
                                <w:bCs/>
                                <w:spacing w:val="60"/>
                                <w:sz w:val="80"/>
                                <w:szCs w:val="80"/>
                              </w:rPr>
                            </w:pPr>
                            <w:r w:rsidRPr="009B44D4">
                              <w:rPr>
                                <w:rFonts w:ascii="HG丸ｺﾞｼｯｸM-PRO" w:eastAsia="HG丸ｺﾞｼｯｸM-PRO" w:hAnsi="ヒラギノ丸ゴ Pro W4" w:hint="eastAsia"/>
                                <w:b/>
                                <w:bCs/>
                                <w:spacing w:val="60"/>
                                <w:sz w:val="80"/>
                                <w:szCs w:val="80"/>
                              </w:rPr>
                              <w:t>京都市</w:t>
                            </w:r>
                          </w:p>
                          <w:p w14:paraId="16799670" w14:textId="77777777" w:rsidR="00926397" w:rsidRPr="009B44D4" w:rsidRDefault="00926397" w:rsidP="00926397">
                            <w:pPr>
                              <w:snapToGrid w:val="0"/>
                              <w:spacing w:line="1100" w:lineRule="exact"/>
                              <w:ind w:leftChars="67" w:left="141" w:rightChars="76" w:right="160"/>
                              <w:jc w:val="center"/>
                              <w:rPr>
                                <w:rFonts w:ascii="HG丸ｺﾞｼｯｸM-PRO" w:eastAsia="HG丸ｺﾞｼｯｸM-PRO" w:hAnsi="ヒラギノ丸ゴ Pro W4"/>
                                <w:b/>
                                <w:bCs/>
                                <w:spacing w:val="6"/>
                                <w:sz w:val="80"/>
                                <w:szCs w:val="80"/>
                              </w:rPr>
                            </w:pPr>
                            <w:r w:rsidRPr="009B44D4">
                              <w:rPr>
                                <w:rFonts w:ascii="HG丸ｺﾞｼｯｸM-PRO" w:eastAsia="HG丸ｺﾞｼｯｸM-PRO" w:hAnsi="ヒラギノ丸ゴ Pro W4" w:hint="eastAsia"/>
                                <w:b/>
                                <w:bCs/>
                                <w:spacing w:val="6"/>
                                <w:sz w:val="80"/>
                                <w:szCs w:val="80"/>
                              </w:rPr>
                              <w:t>避難所運営マニュアル</w:t>
                            </w:r>
                          </w:p>
                          <w:p w14:paraId="518D0613" w14:textId="77777777" w:rsidR="00926397" w:rsidRPr="009B44D4" w:rsidRDefault="00926397" w:rsidP="00926397">
                            <w:pPr>
                              <w:snapToGrid w:val="0"/>
                              <w:spacing w:line="1000" w:lineRule="exact"/>
                              <w:ind w:leftChars="67" w:left="141" w:rightChars="76" w:right="160"/>
                              <w:jc w:val="center"/>
                              <w:rPr>
                                <w:rFonts w:ascii="HG丸ｺﾞｼｯｸM-PRO" w:eastAsia="HG丸ｺﾞｼｯｸM-PRO" w:hAnsi="ヒラギノ丸ゴ Pro W4"/>
                                <w:b/>
                                <w:bCs/>
                                <w:spacing w:val="-2"/>
                                <w:sz w:val="72"/>
                                <w:szCs w:val="72"/>
                              </w:rPr>
                            </w:pP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4C615869" id="テキスト ボックス 4" o:spid="_x0000_s1029" type="#_x0000_t202" style="position:absolute;margin-left:-24.1pt;margin-top:237.7pt;width:558pt;height:142.3pt;z-index:-2501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" filled="f" stroked="f">
                <v:textbox inset="5.85pt,.7pt,5.85pt,.7pt">
                  <w:txbxContent>
                    <w:p w14:paraId="3E72DB9D" w14:textId="77777777" w:rsidR="00926397" w:rsidRPr="009B44D4" w:rsidRDefault="00926397" w:rsidP="009B44D4">
                      <w:pPr>
                        <w:snapToGrid w:val="0"/>
                        <w:spacing w:afterLines="20" w:after="72"/>
                        <w:ind w:leftChars="113" w:left="237" w:rightChars="76" w:right="160"/>
                        <w:jc w:val="center"/>
                        <w:rPr>
                          <w:rFonts w:ascii="HG丸ｺﾞｼｯｸM-PRO" w:eastAsia="HG丸ｺﾞｼｯｸM-PRO" w:hAnsi="ヒラギノ丸ゴ Pro W4"/>
                          <w:b/>
                          <w:bCs/>
                          <w:spacing w:val="40"/>
                          <w:sz w:val="36"/>
                          <w:szCs w:val="36"/>
                        </w:rPr>
                      </w:pPr>
                      <w:r w:rsidRPr="009B44D4">
                        <w:rPr>
                          <w:rFonts w:ascii="HG丸ｺﾞｼｯｸM-PRO" w:eastAsia="HG丸ｺﾞｼｯｸM-PRO" w:hAnsi="ヒラギノ丸ゴ Pro W4" w:hint="eastAsia"/>
                          <w:b/>
                          <w:bCs/>
                          <w:spacing w:val="40"/>
                          <w:sz w:val="36"/>
                          <w:szCs w:val="36"/>
                        </w:rPr>
                        <w:t>（改定版）</w:t>
                      </w:r>
                    </w:p>
                    <w:p w14:paraId="575FEFA6" w14:textId="77777777" w:rsidR="00926397" w:rsidRPr="009B44D4" w:rsidRDefault="00926397" w:rsidP="00926397">
                      <w:pPr>
                        <w:snapToGrid w:val="0"/>
                        <w:spacing w:line="1100" w:lineRule="exact"/>
                        <w:ind w:leftChars="67" w:left="141" w:rightChars="76" w:right="160"/>
                        <w:jc w:val="center"/>
                        <w:rPr>
                          <w:rFonts w:ascii="HG丸ｺﾞｼｯｸM-PRO" w:eastAsia="HG丸ｺﾞｼｯｸM-PRO" w:hAnsi="ヒラギノ丸ゴ Pro W4"/>
                          <w:b/>
                          <w:bCs/>
                          <w:spacing w:val="60"/>
                          <w:sz w:val="80"/>
                          <w:szCs w:val="80"/>
                        </w:rPr>
                      </w:pPr>
                      <w:r w:rsidRPr="009B44D4">
                        <w:rPr>
                          <w:rFonts w:ascii="HG丸ｺﾞｼｯｸM-PRO" w:eastAsia="HG丸ｺﾞｼｯｸM-PRO" w:hAnsi="ヒラギノ丸ゴ Pro W4" w:hint="eastAsia"/>
                          <w:b/>
                          <w:bCs/>
                          <w:spacing w:val="60"/>
                          <w:sz w:val="80"/>
                          <w:szCs w:val="80"/>
                        </w:rPr>
                        <w:t>京都市</w:t>
                      </w:r>
                    </w:p>
                    <w:p w14:paraId="16799670" w14:textId="77777777" w:rsidR="00926397" w:rsidRPr="009B44D4" w:rsidRDefault="00926397" w:rsidP="00926397">
                      <w:pPr>
                        <w:snapToGrid w:val="0"/>
                        <w:spacing w:line="1100" w:lineRule="exact"/>
                        <w:ind w:leftChars="67" w:left="141" w:rightChars="76" w:right="160"/>
                        <w:jc w:val="center"/>
                        <w:rPr>
                          <w:rFonts w:ascii="HG丸ｺﾞｼｯｸM-PRO" w:eastAsia="HG丸ｺﾞｼｯｸM-PRO" w:hAnsi="ヒラギノ丸ゴ Pro W4"/>
                          <w:b/>
                          <w:bCs/>
                          <w:spacing w:val="6"/>
                          <w:sz w:val="80"/>
                          <w:szCs w:val="80"/>
                        </w:rPr>
                      </w:pPr>
                      <w:r w:rsidRPr="009B44D4">
                        <w:rPr>
                          <w:rFonts w:ascii="HG丸ｺﾞｼｯｸM-PRO" w:eastAsia="HG丸ｺﾞｼｯｸM-PRO" w:hAnsi="ヒラギノ丸ゴ Pro W4" w:hint="eastAsia"/>
                          <w:b/>
                          <w:bCs/>
                          <w:spacing w:val="6"/>
                          <w:sz w:val="80"/>
                          <w:szCs w:val="80"/>
                        </w:rPr>
                        <w:t>避難所運営マニュアル</w:t>
                      </w:r>
                    </w:p>
                    <w:p w14:paraId="518D0613" w14:textId="77777777" w:rsidR="00926397" w:rsidRPr="009B44D4" w:rsidRDefault="00926397" w:rsidP="00926397">
                      <w:pPr>
                        <w:snapToGrid w:val="0"/>
                        <w:spacing w:line="1000" w:lineRule="exact"/>
                        <w:ind w:leftChars="67" w:left="141" w:rightChars="76" w:right="160"/>
                        <w:jc w:val="center"/>
                        <w:rPr>
                          <w:rFonts w:ascii="HG丸ｺﾞｼｯｸM-PRO" w:eastAsia="HG丸ｺﾞｼｯｸM-PRO" w:hAnsi="ヒラギノ丸ゴ Pro W4"/>
                          <w:b/>
                          <w:bCs/>
                          <w:spacing w:val="-2"/>
                          <w:sz w:val="72"/>
                          <w:szCs w:val="72"/>
                        </w:rPr>
                      </w:pPr>
                    </w:p>
                  </w:txbxContent>
                </v:textbox>
              </v:shape>
            </w:pict>
          </mc:Fallback>
        </mc:AlternateContent>
      </w:r>
      <w:r w:rsidR="00926397" w:rsidRPr="009B3321">
        <w:rPr>
          <w:noProof/>
        </w:rPr>
        <mc:AlternateContent>
          <mc:Choice Requires="wps">
            <w:drawing>
              <wp:anchor distT="0" distB="0" distL="114300" distR="114300" simplePos="0" relativeHeight="253259776" behindDoc="0" locked="0" layoutInCell="1" allowOverlap="1" wp14:anchorId="32F03903" wp14:editId="4FD6128A">
                <wp:simplePos x="0" y="0"/>
                <wp:positionH relativeFrom="column">
                  <wp:posOffset>208280</wp:posOffset>
                </wp:positionH>
                <wp:positionV relativeFrom="paragraph">
                  <wp:posOffset>4922520</wp:posOffset>
                </wp:positionV>
                <wp:extent cx="6060558" cy="0"/>
                <wp:effectExtent l="19050" t="19050" r="35560" b="19050"/>
                <wp:wrapNone/>
                <wp:docPr id="1475949458" name="直線コネクタ 1237"/>
                <wp:cNvGraphicFramePr/>
                <a:graphic xmlns:a="http://schemas.openxmlformats.org/drawingml/2006/main">
                  <a:graphicData uri="http://schemas.microsoft.com/office/word/2010/wordprocessingShape">
                    <wps:wsp>
                      <wps:cNvCnPr/>
                      <wps:spPr>
                        <a:xfrm>
                          <a:off x="0" y="0"/>
                          <a:ext cx="6060558" cy="0"/>
                        </a:xfrm>
                        <a:prstGeom prst="line">
                          <a:avLst/>
                        </a:prstGeom>
                        <a:ln w="38100" cap="rnd">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754214" id="直線コネクタ 1237" o:spid="_x0000_s1026" style="position:absolute;z-index:253259776;visibility:visible;mso-wrap-style:square;mso-wrap-distance-left:9pt;mso-wrap-distance-top:0;mso-wrap-distance-right:9pt;mso-wrap-distance-bottom:0;mso-position-horizontal:absolute;mso-position-horizontal-relative:text;mso-position-vertical:absolute;mso-position-vertical-relative:text" from="16.4pt,387.6pt" to="493.6pt,3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" strokecolor="black [3213]" strokeweight="3pt">
                <v:stroke joinstyle="miter" endcap="round"/>
              </v:line>
            </w:pict>
          </mc:Fallback>
        </mc:AlternateContent>
      </w:r>
      <w:r w:rsidR="00926397" w:rsidRPr="009B3321">
        <w:rPr>
          <w:rFonts w:hint="eastAsia"/>
          <w:noProof/>
        </w:rPr>
        <mc:AlternateContent>
          <mc:Choice Requires="wps">
            <w:drawing>
              <wp:anchor distT="0" distB="0" distL="114300" distR="114300" simplePos="0" relativeHeight="253247488" behindDoc="0" locked="0" layoutInCell="1" allowOverlap="1" wp14:anchorId="770FA205" wp14:editId="0F57A10F">
                <wp:simplePos x="0" y="0"/>
                <wp:positionH relativeFrom="column">
                  <wp:posOffset>-302260</wp:posOffset>
                </wp:positionH>
                <wp:positionV relativeFrom="paragraph">
                  <wp:posOffset>9565640</wp:posOffset>
                </wp:positionV>
                <wp:extent cx="7077240" cy="360000"/>
                <wp:effectExtent l="0" t="0" r="0" b="2540"/>
                <wp:wrapNone/>
                <wp:docPr id="712765072" name="正方形/長方形 1216"/>
                <wp:cNvGraphicFramePr/>
                <a:graphic xmlns:a="http://schemas.openxmlformats.org/drawingml/2006/main">
                  <a:graphicData uri="http://schemas.microsoft.com/office/word/2010/wordprocessingShape">
                    <wps:wsp>
                      <wps:cNvSpPr/>
                      <wps:spPr>
                        <a:xfrm>
                          <a:off x="0" y="0"/>
                          <a:ext cx="7077240" cy="36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AA848" id="正方形/長方形 1216" o:spid="_x0000_s1026" style="position:absolute;margin-left:-23.8pt;margin-top:753.2pt;width:557.25pt;height:28.35pt;z-index:2532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" filled="f" stroked="f" strokeweight="1pt"/>
            </w:pict>
          </mc:Fallback>
        </mc:AlternateContent>
      </w:r>
      <w:r w:rsidR="00E015DB" w:rsidRPr="009E7C99">
        <w:rPr>
          <w:rFonts w:ascii="ＭＳ Ｐゴシック" w:eastAsia="ＭＳ Ｐゴシック" w:hAnsi="ヒラギノ角ゴ Pro W3"/>
          <w:bCs/>
          <w:sz w:val="28"/>
          <w:szCs w:val="28"/>
        </w:rPr>
        <w:br w:type="page"/>
      </w:r>
    </w:p>
    <w:p w14:paraId="1348F556" w14:textId="472179BC" w:rsidR="00926397" w:rsidRPr="009E7C99" w:rsidRDefault="005E54B5"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r>
        <w:rPr>
          <w:rFonts w:ascii="ヒラギノ角ゴ Pro W3" w:eastAsia="ヒラギノ角ゴ Pro W3" w:hAnsi="ヒラギノ角ゴ Pro W3"/>
          <w:bCs/>
          <w:noProof/>
          <w:sz w:val="28"/>
          <w:szCs w:val="28"/>
        </w:rPr>
        <w:lastRenderedPageBreak/>
        <mc:AlternateContent>
          <mc:Choice Requires="wpg">
            <w:drawing>
              <wp:anchor distT="0" distB="0" distL="114300" distR="114300" simplePos="0" relativeHeight="254824448" behindDoc="0" locked="0" layoutInCell="1" allowOverlap="1" wp14:anchorId="520E9328" wp14:editId="2BE53B2E">
                <wp:simplePos x="0" y="0"/>
                <wp:positionH relativeFrom="margin">
                  <wp:posOffset>-26677</wp:posOffset>
                </wp:positionH>
                <wp:positionV relativeFrom="paragraph">
                  <wp:posOffset>-6129</wp:posOffset>
                </wp:positionV>
                <wp:extent cx="6523355" cy="9603105"/>
                <wp:effectExtent l="0" t="0" r="10795" b="17145"/>
                <wp:wrapNone/>
                <wp:docPr id="2044484873" name="グループ化 1468"/>
                <wp:cNvGraphicFramePr/>
                <a:graphic xmlns:a="http://schemas.openxmlformats.org/drawingml/2006/main">
                  <a:graphicData uri="http://schemas.microsoft.com/office/word/2010/wordprocessingGroup">
                    <wpg:wgp>
                      <wpg:cNvGrpSpPr/>
                      <wpg:grpSpPr>
                        <a:xfrm>
                          <a:off x="0" y="0"/>
                          <a:ext cx="6523355" cy="9603105"/>
                          <a:chOff x="-2517" y="0"/>
                          <a:chExt cx="6523355" cy="9603105"/>
                        </a:xfrm>
                      </wpg:grpSpPr>
                      <wps:wsp>
                        <wps:cNvPr id="1255666843" name="正方形/長方形 1341"/>
                        <wps:cNvSpPr>
                          <a:spLocks noChangeArrowheads="1"/>
                        </wps:cNvSpPr>
                        <wps:spPr bwMode="auto">
                          <a:xfrm>
                            <a:off x="-2517" y="0"/>
                            <a:ext cx="6523355" cy="9603105"/>
                          </a:xfrm>
                          <a:prstGeom prst="rect">
                            <a:avLst/>
                          </a:prstGeom>
                          <a:solidFill>
                            <a:srgbClr val="FEFBE8"/>
                          </a:solidFill>
                          <a:ln w="9525">
                            <a:solidFill>
                              <a:srgbClr val="000000"/>
                            </a:solidFill>
                            <a:miter lim="800000"/>
                            <a:headEnd/>
                            <a:tailEnd/>
                          </a:ln>
                        </wps:spPr>
                        <wps:txbx>
                          <w:txbxContent>
                            <w:p w14:paraId="5AB605C1" w14:textId="77777777" w:rsidR="001F316A" w:rsidRDefault="001F316A" w:rsidP="001F316A">
                              <w:r w:rsidRPr="00C42A27">
                                <w:rPr>
                                  <w:rFonts w:hint="eastAsia"/>
                                </w:rPr>
                                <w:t xml:space="preserve">　</w:t>
                              </w:r>
                            </w:p>
                            <w:p w14:paraId="14079109" w14:textId="77777777" w:rsidR="001F316A" w:rsidRDefault="001F316A" w:rsidP="001F316A">
                              <w:pPr>
                                <w:snapToGrid w:val="0"/>
                                <w:spacing w:line="100" w:lineRule="exact"/>
                              </w:pPr>
                            </w:p>
                            <w:p w14:paraId="0153CA89" w14:textId="77777777" w:rsidR="001F316A" w:rsidRPr="009E7C99" w:rsidRDefault="001F316A" w:rsidP="009B44D4">
                              <w:pPr>
                                <w:pStyle w:val="a9"/>
                                <w:spacing w:afterLines="20" w:after="72" w:line="24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068D8918" w14:textId="77777777" w:rsidR="001F316A" w:rsidRPr="009E7C99" w:rsidRDefault="001F316A" w:rsidP="001F316A">
                              <w:pPr>
                                <w:pStyle w:val="a9"/>
                                <w:snapToGrid w:val="0"/>
                                <w:spacing w:line="10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7ED10E58" w14:textId="77777777" w:rsidR="001F316A" w:rsidRPr="009E7C99" w:rsidRDefault="001F316A" w:rsidP="001F316A">
                              <w:pPr>
                                <w:pStyle w:val="a9"/>
                                <w:snapToGrid w:val="0"/>
                                <w:spacing w:line="10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35204D40" w14:textId="77777777" w:rsidR="001F316A" w:rsidRPr="009E7C99" w:rsidRDefault="001F316A" w:rsidP="001F316A">
                              <w:pPr>
                                <w:pStyle w:val="a9"/>
                                <w:spacing w:afterLines="20" w:after="72" w:line="300" w:lineRule="exact"/>
                                <w:ind w:left="426" w:rightChars="246" w:right="517" w:firstLineChars="100" w:firstLine="220"/>
                                <w:contextualSpacing w:val="0"/>
                                <w:rPr>
                                  <w:rFonts w:ascii="ＭＳ Ｐゴシック" w:eastAsia="ＭＳ Ｐゴシック" w:hAnsi="ヒラギノ角ゴ Pro W3"/>
                                  <w:bCs/>
                                  <w:color w:val="000000" w:themeColor="text1"/>
                                  <w:sz w:val="22"/>
                                </w:rPr>
                              </w:pPr>
                            </w:p>
                            <w:p w14:paraId="33404D78" w14:textId="77777777" w:rsidR="001F316A" w:rsidRPr="009B44D4" w:rsidRDefault="001F316A" w:rsidP="009B44D4">
                              <w:pPr>
                                <w:pStyle w:val="a9"/>
                                <w:spacing w:afterLines="40" w:after="144"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平成</w:t>
                              </w:r>
                              <w:r w:rsidRPr="009B44D4">
                                <w:rPr>
                                  <w:rFonts w:ascii="ＭＳ Ｐゴシック" w:eastAsia="ＭＳ Ｐゴシック" w:hAnsi="ヒラギノ角ゴ Pro W3"/>
                                  <w:bCs/>
                                  <w:color w:val="000000" w:themeColor="text1"/>
                                  <w:spacing w:val="4"/>
                                  <w:sz w:val="24"/>
                                  <w:szCs w:val="24"/>
                                </w:rPr>
                                <w:t>23年3月11日の東日本大震災、平成28年4月14日の熊本地震、令和6年1月1日の能登半島地震を私たちは経験しました。このような大規模な災害の発生時においては、自治体など「公助」による迅速な対応には限界があり、災害から自分の身</w:t>
                              </w:r>
                              <w:r w:rsidRPr="009B44D4">
                                <w:rPr>
                                  <w:rFonts w:ascii="ＭＳ Ｐゴシック" w:eastAsia="ＭＳ Ｐゴシック" w:hAnsi="ヒラギノ角ゴ Pro W3" w:hint="eastAsia"/>
                                  <w:bCs/>
                                  <w:color w:val="000000" w:themeColor="text1"/>
                                  <w:spacing w:val="4"/>
                                  <w:sz w:val="24"/>
                                  <w:szCs w:val="24"/>
                                </w:rPr>
                                <w:t>を</w:t>
                              </w:r>
                              <w:r w:rsidRPr="009B44D4">
                                <w:rPr>
                                  <w:rFonts w:ascii="ＭＳ Ｐゴシック" w:eastAsia="ＭＳ Ｐゴシック" w:hAnsi="ヒラギノ角ゴ Pro W3"/>
                                  <w:bCs/>
                                  <w:color w:val="000000" w:themeColor="text1"/>
                                  <w:spacing w:val="4"/>
                                  <w:sz w:val="24"/>
                                  <w:szCs w:val="24"/>
                                </w:rPr>
                                <w:t>自分で守る「自助」とともに、地域や近隣の人々による「共助」が重要であること、これらが有機的につながり、外部からの支援を受けることで被害の軽減が図れることを教訓として学びました。</w:t>
                              </w:r>
                            </w:p>
                            <w:p w14:paraId="44E8B76E" w14:textId="77777777" w:rsidR="001F316A" w:rsidRPr="009B44D4" w:rsidRDefault="001F316A" w:rsidP="009B44D4">
                              <w:pPr>
                                <w:pStyle w:val="a9"/>
                                <w:spacing w:afterLines="40" w:after="144"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本市では、平成</w:t>
                              </w:r>
                              <w:r w:rsidRPr="009B44D4">
                                <w:rPr>
                                  <w:rFonts w:ascii="ＭＳ Ｐゴシック" w:eastAsia="ＭＳ Ｐゴシック" w:hAnsi="ヒラギノ角ゴ Pro W3"/>
                                  <w:bCs/>
                                  <w:color w:val="000000" w:themeColor="text1"/>
                                  <w:spacing w:val="4"/>
                                  <w:sz w:val="24"/>
                                  <w:szCs w:val="24"/>
                                </w:rPr>
                                <w:t>24年度に危機管理監を設置するとともに、すべての区・支所に地域防災を担う地域防災係長を配置し、区役所・支所、消防署、自主防災組織が密に連携する体制の構築に努めてきました。そして、住民の自治による避難所の開設・運営を目指して、京都市避難所運営マニュアルを策定し、400を超える指定避難所での訓練にも取り組んできました。</w:t>
                              </w:r>
                            </w:p>
                            <w:p w14:paraId="2ED1D1B3" w14:textId="57C5E27D" w:rsidR="001F316A" w:rsidRPr="009B44D4" w:rsidRDefault="001F316A" w:rsidP="009B44D4">
                              <w:pPr>
                                <w:pStyle w:val="a9"/>
                                <w:spacing w:afterLines="40" w:after="144" w:line="320" w:lineRule="exact"/>
                                <w:ind w:left="425" w:rightChars="246" w:right="517" w:firstLineChars="100" w:firstLine="244"/>
                                <w:contextualSpacing w:val="0"/>
                                <w:rPr>
                                  <w:rFonts w:ascii="ＭＳ Ｐゴシック" w:eastAsia="ＭＳ Ｐゴシック" w:hAnsi="ヒラギノ角ゴ Pro W3"/>
                                  <w:bCs/>
                                  <w:color w:val="000000" w:themeColor="text1"/>
                                  <w:spacing w:val="2"/>
                                  <w:sz w:val="24"/>
                                  <w:szCs w:val="24"/>
                                </w:rPr>
                              </w:pPr>
                              <w:r w:rsidRPr="009B44D4">
                                <w:rPr>
                                  <w:rFonts w:ascii="ＭＳ Ｐゴシック" w:eastAsia="ＭＳ Ｐゴシック" w:hAnsi="ヒラギノ角ゴ Pro W3" w:hint="eastAsia"/>
                                  <w:bCs/>
                                  <w:color w:val="000000" w:themeColor="text1"/>
                                  <w:spacing w:val="2"/>
                                  <w:sz w:val="24"/>
                                  <w:szCs w:val="24"/>
                                </w:rPr>
                                <w:t>「場所（避難所）の支援」から「人（避難者等）の支援」へ考え方を転換すべく、令和</w:t>
                              </w:r>
                              <w:r w:rsidRPr="009B44D4">
                                <w:rPr>
                                  <w:rFonts w:ascii="ＭＳ Ｐゴシック" w:eastAsia="ＭＳ Ｐゴシック" w:hAnsi="ヒラギノ角ゴ Pro W3"/>
                                  <w:bCs/>
                                  <w:color w:val="000000" w:themeColor="text1"/>
                                  <w:spacing w:val="2"/>
                                  <w:sz w:val="24"/>
                                  <w:szCs w:val="24"/>
                                </w:rPr>
                                <w:t>6年12月に国の避難所運営指針が改定されました。指針では、国際基準であるスフィア基準</w:t>
                              </w:r>
                              <w:r w:rsidRPr="009B44D4">
                                <w:rPr>
                                  <w:rFonts w:ascii="ＭＳ Ｐゴシック" w:eastAsia="ＭＳ Ｐゴシック" w:hAnsi="ヒラギノ角ゴ Pro W3" w:hint="eastAsia"/>
                                  <w:bCs/>
                                  <w:color w:val="000000" w:themeColor="text1"/>
                                  <w:spacing w:val="2"/>
                                  <w:sz w:val="24"/>
                                  <w:szCs w:val="24"/>
                                  <w:vertAlign w:val="superscript"/>
                                </w:rPr>
                                <w:t>※</w:t>
                              </w:r>
                              <w:r w:rsidRPr="009B44D4">
                                <w:rPr>
                                  <w:rFonts w:ascii="ＭＳ Ｐゴシック" w:eastAsia="ＭＳ Ｐゴシック" w:hAnsi="ヒラギノ角ゴ Pro W3"/>
                                  <w:bCs/>
                                  <w:color w:val="000000" w:themeColor="text1"/>
                                  <w:spacing w:val="2"/>
                                  <w:sz w:val="24"/>
                                  <w:szCs w:val="24"/>
                                </w:rPr>
                                <w:t>を踏まえて、避難生活の質の向上を図ることが示されています。本市における今回のマニュアル改定においては、「災害関連死ゼロ」を目指して、避難された方々が安心・安全で尊厳ある避難生活を送れるよう、ＴＫＢ（トイレ・キッチン・ベッド）を確保するなど避難所の環境の更なる向上や要配慮者への更なる</w:t>
                              </w:r>
                              <w:r w:rsidRPr="009B44D4">
                                <w:rPr>
                                  <w:rFonts w:ascii="ＭＳ Ｐゴシック" w:eastAsia="ＭＳ Ｐゴシック" w:hAnsi="ヒラギノ角ゴ Pro W3" w:hint="eastAsia"/>
                                  <w:bCs/>
                                  <w:color w:val="000000" w:themeColor="text1"/>
                                  <w:spacing w:val="2"/>
                                  <w:sz w:val="24"/>
                                  <w:szCs w:val="24"/>
                                </w:rPr>
                                <w:t>支援、在宅避難者等の避難所外避難者への支援の充実を図る内容としています。</w:t>
                              </w:r>
                            </w:p>
                            <w:p w14:paraId="42669898" w14:textId="77777777" w:rsidR="001F316A" w:rsidRPr="009B44D4" w:rsidRDefault="001F316A" w:rsidP="009B44D4">
                              <w:pPr>
                                <w:pStyle w:val="a9"/>
                                <w:spacing w:afterLines="40" w:after="144" w:line="320" w:lineRule="exact"/>
                                <w:ind w:left="425" w:rightChars="246" w:right="517" w:firstLineChars="100" w:firstLine="244"/>
                                <w:contextualSpacing w:val="0"/>
                                <w:rPr>
                                  <w:rFonts w:ascii="ＭＳ Ｐゴシック" w:eastAsia="ＭＳ Ｐゴシック" w:hAnsi="ヒラギノ角ゴ Pro W3"/>
                                  <w:bCs/>
                                  <w:color w:val="000000" w:themeColor="text1"/>
                                  <w:spacing w:val="2"/>
                                  <w:sz w:val="24"/>
                                  <w:szCs w:val="24"/>
                                </w:rPr>
                              </w:pPr>
                              <w:r w:rsidRPr="009B44D4">
                                <w:rPr>
                                  <w:rFonts w:ascii="ＭＳ Ｐゴシック" w:eastAsia="ＭＳ Ｐゴシック" w:hAnsi="ヒラギノ角ゴ Pro W3" w:hint="eastAsia"/>
                                  <w:bCs/>
                                  <w:color w:val="000000" w:themeColor="text1"/>
                                  <w:spacing w:val="2"/>
                                  <w:sz w:val="24"/>
                                  <w:szCs w:val="24"/>
                                </w:rPr>
                                <w:t>加えて、国や関西広域連合をはじめとする他の地方自治体からの応援体制はもとより、関係団体や企業と防災協定を締結するなど、発災時に、速やかに外部の支援を要請できる体制づくりを進めています。</w:t>
                              </w:r>
                            </w:p>
                            <w:p w14:paraId="74F8CD84" w14:textId="46F9EF82" w:rsidR="001F316A" w:rsidRPr="009B44D4" w:rsidRDefault="001F316A" w:rsidP="009B44D4">
                              <w:pPr>
                                <w:pStyle w:val="a9"/>
                                <w:spacing w:afterLines="70" w:after="252"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本マニュアルを基に、地域の特性や</w:t>
                              </w:r>
                              <w:r w:rsidR="00FD5948" w:rsidRPr="009B44D4">
                                <w:rPr>
                                  <w:rFonts w:ascii="ＭＳ Ｐゴシック" w:eastAsia="ＭＳ Ｐゴシック" w:hAnsi="ヒラギノ角ゴ Pro W3" w:hint="eastAsia"/>
                                  <w:bCs/>
                                  <w:color w:val="000000" w:themeColor="text1"/>
                                  <w:spacing w:val="4"/>
                                  <w:sz w:val="24"/>
                                  <w:szCs w:val="24"/>
                                </w:rPr>
                                <w:t>実情</w:t>
                              </w:r>
                              <w:r w:rsidRPr="009B44D4">
                                <w:rPr>
                                  <w:rFonts w:ascii="ＭＳ Ｐゴシック" w:eastAsia="ＭＳ Ｐゴシック" w:hAnsi="ヒラギノ角ゴ Pro W3" w:hint="eastAsia"/>
                                  <w:bCs/>
                                  <w:color w:val="000000" w:themeColor="text1"/>
                                  <w:spacing w:val="4"/>
                                  <w:sz w:val="24"/>
                                  <w:szCs w:val="24"/>
                                </w:rPr>
                                <w:t>を踏まえた</w:t>
                              </w:r>
                              <w:r w:rsidR="00D71A41" w:rsidRPr="009B44D4">
                                <w:rPr>
                                  <w:rFonts w:ascii="ＭＳ Ｐゴシック" w:eastAsia="ＭＳ Ｐゴシック" w:hAnsi="ヒラギノ角ゴ Pro W3" w:hint="eastAsia"/>
                                  <w:bCs/>
                                  <w:color w:val="000000" w:themeColor="text1"/>
                                  <w:spacing w:val="4"/>
                                  <w:sz w:val="24"/>
                                  <w:szCs w:val="24"/>
                                </w:rPr>
                                <w:t>うえ</w:t>
                              </w:r>
                              <w:r w:rsidRPr="009B44D4">
                                <w:rPr>
                                  <w:rFonts w:ascii="ＭＳ Ｐゴシック" w:eastAsia="ＭＳ Ｐゴシック" w:hAnsi="ヒラギノ角ゴ Pro W3" w:hint="eastAsia"/>
                                  <w:bCs/>
                                  <w:color w:val="000000" w:themeColor="text1"/>
                                  <w:spacing w:val="4"/>
                                  <w:sz w:val="24"/>
                                  <w:szCs w:val="24"/>
                                </w:rPr>
                                <w:t>で、平時から区・支所、施設管理者、地域の皆様が協働して地域のマニュアルのブラッシュアップや訓練等に取り組んでいただき、災害時の迅速かつ円滑、また安心・安全で尊厳ある避難所開設・運営に繋がるように活動していただけることを願います。</w:t>
                              </w:r>
                            </w:p>
                            <w:p w14:paraId="2811F1AB" w14:textId="7D661BA0" w:rsidR="001F316A" w:rsidRPr="009B44D4" w:rsidRDefault="001F316A" w:rsidP="009B44D4">
                              <w:pPr>
                                <w:pStyle w:val="a9"/>
                                <w:numPr>
                                  <w:ilvl w:val="0"/>
                                  <w:numId w:val="49"/>
                                </w:numPr>
                                <w:tabs>
                                  <w:tab w:val="left" w:pos="2338"/>
                                </w:tabs>
                                <w:snapToGrid w:val="0"/>
                                <w:spacing w:line="280" w:lineRule="exact"/>
                                <w:ind w:left="1106" w:rightChars="388" w:right="815" w:hanging="238"/>
                                <w:rPr>
                                  <w:rFonts w:ascii="HGPｺﾞｼｯｸM" w:eastAsia="HGPｺﾞｼｯｸM" w:hAnsi="小塚ゴシック Pro L"/>
                                  <w:bCs/>
                                  <w:color w:val="000000" w:themeColor="text1"/>
                                  <w:spacing w:val="-4"/>
                                  <w:szCs w:val="21"/>
                                </w:rPr>
                              </w:pPr>
                              <w:r w:rsidRPr="009B44D4">
                                <w:rPr>
                                  <w:rFonts w:ascii="HGPｺﾞｼｯｸM" w:eastAsia="HGPｺﾞｼｯｸM" w:hAnsi="小塚ゴシック Pro L" w:hint="eastAsia"/>
                                  <w:bCs/>
                                  <w:color w:val="000000" w:themeColor="text1"/>
                                  <w:spacing w:val="-4"/>
                                  <w:szCs w:val="21"/>
                                </w:rPr>
                                <w:t>紛争や災害の被災者が尊厳ある生活を送ること等を目的に定められた基準</w:t>
                              </w:r>
                            </w:p>
                            <w:p w14:paraId="0467967B" w14:textId="47004A46" w:rsidR="001F316A" w:rsidRPr="009B44D4" w:rsidRDefault="001F316A" w:rsidP="009B44D4">
                              <w:pPr>
                                <w:pStyle w:val="a9"/>
                                <w:tabs>
                                  <w:tab w:val="left" w:pos="2338"/>
                                </w:tabs>
                                <w:snapToGrid w:val="0"/>
                                <w:spacing w:line="280" w:lineRule="exact"/>
                                <w:ind w:leftChars="507" w:left="1138" w:rightChars="505" w:right="1060" w:hangingChars="36" w:hanging="73"/>
                                <w:rPr>
                                  <w:rFonts w:ascii="ＭＳ Ｐゴシック" w:eastAsia="ＭＳ Ｐゴシック" w:hAnsi="ヒラギノ角ゴ Pro W3"/>
                                  <w:bCs/>
                                  <w:color w:val="000000" w:themeColor="text1"/>
                                  <w:spacing w:val="-4"/>
                                  <w:sz w:val="20"/>
                                  <w:szCs w:val="20"/>
                                </w:rPr>
                              </w:pPr>
                              <w:r w:rsidRPr="009B44D4">
                                <w:rPr>
                                  <w:rFonts w:ascii="HGPｺﾞｼｯｸM" w:eastAsia="HGPｺﾞｼｯｸM" w:hAnsi="小塚ゴシック Pro L" w:hint="eastAsia"/>
                                  <w:bCs/>
                                  <w:color w:val="000000" w:themeColor="text1"/>
                                  <w:spacing w:val="-4"/>
                                  <w:szCs w:val="21"/>
                                </w:rPr>
                                <w:t>「避難所の質の向上」を考えるときの指標となる国際基準で、</w:t>
                              </w:r>
                              <w:r w:rsidRPr="009B44D4">
                                <w:rPr>
                                  <w:rFonts w:ascii="HGPｺﾞｼｯｸM" w:eastAsia="HGPｺﾞｼｯｸM" w:hAnsi="小塚ゴシック Pro L"/>
                                  <w:bCs/>
                                  <w:color w:val="000000" w:themeColor="text1"/>
                                  <w:spacing w:val="-4"/>
                                  <w:szCs w:val="21"/>
                                </w:rPr>
                                <w:t>災害や紛争による苦痛を軽減するために、実行可能なあらゆる手段が尽くされなくてはならない</w:t>
                              </w:r>
                            </w:p>
                            <w:p w14:paraId="1504B225" w14:textId="77777777" w:rsidR="001F316A" w:rsidRPr="009E7C99" w:rsidRDefault="001F316A" w:rsidP="001F316A">
                              <w:pPr>
                                <w:pStyle w:val="a9"/>
                                <w:tabs>
                                  <w:tab w:val="left" w:pos="8789"/>
                                </w:tabs>
                                <w:snapToGrid w:val="0"/>
                                <w:spacing w:beforeLines="15" w:before="54" w:afterLines="15" w:after="54" w:line="280" w:lineRule="exact"/>
                                <w:ind w:leftChars="539" w:left="2040" w:rightChars="586" w:right="1231" w:hangingChars="395" w:hanging="908"/>
                                <w:contextualSpacing w:val="0"/>
                                <w:rPr>
                                  <w:rFonts w:ascii="HG丸ｺﾞｼｯｸM-PRO" w:eastAsia="HG丸ｺﾞｼｯｸM-PRO" w:hAnsi="ヒラギノ丸ゴ Pro W4"/>
                                  <w:bCs/>
                                  <w:sz w:val="23"/>
                                  <w:szCs w:val="23"/>
                                </w:rPr>
                              </w:pPr>
                            </w:p>
                            <w:p w14:paraId="7032F787" w14:textId="77777777" w:rsidR="001F316A" w:rsidRPr="009E7C99" w:rsidRDefault="001F316A" w:rsidP="001F316A">
                              <w:pPr>
                                <w:pStyle w:val="a9"/>
                                <w:tabs>
                                  <w:tab w:val="left" w:pos="2338"/>
                                </w:tabs>
                                <w:spacing w:beforeLines="20" w:before="72" w:afterLines="10" w:after="36"/>
                                <w:ind w:left="993" w:rightChars="66" w:right="139"/>
                                <w:contextualSpacing w:val="0"/>
                                <w:rPr>
                                  <w:rFonts w:ascii="ＭＳ Ｐゴシック" w:eastAsia="ＭＳ Ｐゴシック" w:hAnsi="ヒラギノ角ゴ Pro W3"/>
                                  <w:bCs/>
                                  <w:spacing w:val="-4"/>
                                  <w:sz w:val="22"/>
                                </w:rPr>
                              </w:pPr>
                            </w:p>
                            <w:p w14:paraId="6E4ED7D2" w14:textId="77777777" w:rsidR="001F316A" w:rsidRPr="009E7C99" w:rsidRDefault="001F316A" w:rsidP="001F316A">
                              <w:pPr>
                                <w:pStyle w:val="a9"/>
                                <w:tabs>
                                  <w:tab w:val="left" w:pos="2338"/>
                                </w:tabs>
                                <w:spacing w:beforeLines="20" w:before="72" w:afterLines="10" w:after="36"/>
                                <w:ind w:left="993" w:rightChars="66" w:right="139"/>
                                <w:contextualSpacing w:val="0"/>
                                <w:rPr>
                                  <w:rFonts w:ascii="ＭＳ Ｐゴシック" w:eastAsia="ＭＳ Ｐゴシック" w:hAnsi="ヒラギノ角ゴ Pro W3"/>
                                  <w:bCs/>
                                  <w:sz w:val="22"/>
                                </w:rPr>
                              </w:pPr>
                            </w:p>
                          </w:txbxContent>
                        </wps:txbx>
                        <wps:bodyPr rot="0" vert="horz" wrap="square" lIns="74295" tIns="8890" rIns="74295" bIns="8890" anchor="t" anchorCtr="0" upright="1">
                          <a:noAutofit/>
                        </wps:bodyPr>
                      </wps:wsp>
                      <wps:wsp>
                        <wps:cNvPr id="527911459" name="四角形: 角を丸くする 1340"/>
                        <wps:cNvSpPr>
                          <a:spLocks noChangeArrowheads="1"/>
                        </wps:cNvSpPr>
                        <wps:spPr bwMode="auto">
                          <a:xfrm>
                            <a:off x="993228" y="298938"/>
                            <a:ext cx="4544695" cy="348124"/>
                          </a:xfrm>
                          <a:prstGeom prst="roundRect">
                            <a:avLst>
                              <a:gd name="adj" fmla="val 50000"/>
                            </a:avLst>
                          </a:prstGeom>
                          <a:noFill/>
                          <a:ln w="6350">
                            <a:noFill/>
                            <a:round/>
                            <a:headEnd/>
                            <a:tailEnd/>
                          </a:ln>
                        </wps:spPr>
                        <wps:txbx>
                          <w:txbxContent>
                            <w:p w14:paraId="4DF857AD" w14:textId="77777777" w:rsidR="001F316A" w:rsidRPr="009B44D4" w:rsidRDefault="001F316A" w:rsidP="001F316A">
                              <w:pPr>
                                <w:snapToGrid w:val="0"/>
                                <w:jc w:val="center"/>
                                <w:rPr>
                                  <w:rFonts w:ascii="BIZ UDPゴシック" w:eastAsia="BIZ UDPゴシック" w:hAnsi="BIZ UDPゴシック"/>
                                  <w:b/>
                                  <w:bCs/>
                                  <w:color w:val="000000" w:themeColor="text1"/>
                                  <w:spacing w:val="2"/>
                                  <w:sz w:val="30"/>
                                  <w:szCs w:val="30"/>
                                </w:rPr>
                              </w:pPr>
                              <w:r w:rsidRPr="009B44D4">
                                <w:rPr>
                                  <w:rFonts w:ascii="BIZ UDPゴシック" w:eastAsia="BIZ UDPゴシック" w:hAnsi="BIZ UDPゴシック" w:hint="eastAsia"/>
                                  <w:b/>
                                  <w:bCs/>
                                  <w:color w:val="000000" w:themeColor="text1"/>
                                  <w:spacing w:val="2"/>
                                  <w:sz w:val="30"/>
                                  <w:szCs w:val="30"/>
                                </w:rPr>
                                <w:t>安心・安全で</w:t>
                              </w:r>
                              <w:r w:rsidRPr="009B44D4">
                                <w:rPr>
                                  <w:rFonts w:ascii="BIZ UDPゴシック" w:eastAsia="BIZ UDPゴシック" w:hAnsi="BIZ UDPゴシック"/>
                                  <w:b/>
                                  <w:bCs/>
                                  <w:color w:val="000000" w:themeColor="text1"/>
                                  <w:spacing w:val="2"/>
                                  <w:sz w:val="30"/>
                                  <w:szCs w:val="30"/>
                                </w:rPr>
                                <w:t>尊厳ある</w:t>
                              </w:r>
                              <w:r w:rsidRPr="009B44D4">
                                <w:rPr>
                                  <w:rFonts w:ascii="BIZ UDPゴシック" w:eastAsia="BIZ UDPゴシック" w:hAnsi="BIZ UDPゴシック" w:hint="eastAsia"/>
                                  <w:b/>
                                  <w:bCs/>
                                  <w:color w:val="000000" w:themeColor="text1"/>
                                  <w:spacing w:val="2"/>
                                  <w:sz w:val="30"/>
                                  <w:szCs w:val="30"/>
                                </w:rPr>
                                <w:t>避難</w:t>
                              </w:r>
                              <w:r w:rsidRPr="009B44D4">
                                <w:rPr>
                                  <w:rFonts w:ascii="BIZ UDPゴシック" w:eastAsia="BIZ UDPゴシック" w:hAnsi="BIZ UDPゴシック"/>
                                  <w:b/>
                                  <w:bCs/>
                                  <w:color w:val="000000" w:themeColor="text1"/>
                                  <w:spacing w:val="2"/>
                                  <w:sz w:val="30"/>
                                  <w:szCs w:val="30"/>
                                </w:rPr>
                                <w:t>生活を</w:t>
                              </w:r>
                              <w:r w:rsidRPr="009B44D4">
                                <w:rPr>
                                  <w:rFonts w:ascii="BIZ UDPゴシック" w:eastAsia="BIZ UDPゴシック" w:hAnsi="BIZ UDPゴシック" w:hint="eastAsia"/>
                                  <w:b/>
                                  <w:bCs/>
                                  <w:color w:val="000000" w:themeColor="text1"/>
                                  <w:spacing w:val="2"/>
                                  <w:sz w:val="30"/>
                                  <w:szCs w:val="30"/>
                                </w:rPr>
                                <w:t>目指して</w:t>
                              </w:r>
                            </w:p>
                            <w:p w14:paraId="4B485A45" w14:textId="77777777" w:rsidR="001F316A" w:rsidRPr="000704D7" w:rsidRDefault="001F316A" w:rsidP="001F316A">
                              <w:pPr>
                                <w:snapToGrid w:val="0"/>
                                <w:jc w:val="center"/>
                                <w:rPr>
                                  <w:rFonts w:ascii="BIZ UDPゴシック" w:eastAsia="BIZ UDPゴシック" w:hAnsi="BIZ UDPゴシック"/>
                                  <w:b/>
                                  <w:bCs/>
                                  <w:color w:val="000000" w:themeColor="text1"/>
                                  <w:spacing w:val="2"/>
                                  <w:sz w:val="26"/>
                                  <w:szCs w:val="26"/>
                                </w:rPr>
                              </w:pPr>
                            </w:p>
                            <w:p w14:paraId="31BBDB6A" w14:textId="77777777" w:rsidR="001F316A" w:rsidRPr="00BE6013" w:rsidRDefault="001F316A" w:rsidP="001F316A">
                              <w:pPr>
                                <w:snapToGrid w:val="0"/>
                                <w:jc w:val="center"/>
                                <w:rPr>
                                  <w:rFonts w:ascii="BIZ UDPゴシック" w:eastAsia="BIZ UDPゴシック" w:hAnsi="BIZ UDPゴシック"/>
                                  <w:b/>
                                  <w:bCs/>
                                  <w:color w:val="000000" w:themeColor="text1"/>
                                  <w:spacing w:val="2"/>
                                  <w:sz w:val="26"/>
                                  <w:szCs w:val="26"/>
                                </w:rPr>
                              </w:pPr>
                            </w:p>
                          </w:txbxContent>
                        </wps:txbx>
                        <wps:bodyPr rot="0" vert="horz" wrap="square" lIns="0" tIns="0" rIns="0" bIns="0" anchor="ctr" anchorCtr="0" upright="1">
                          <a:noAutofit/>
                        </wps:bodyPr>
                      </wps:wsp>
                      <wps:wsp>
                        <wps:cNvPr id="1200350563" name="直線コネクタ 1462"/>
                        <wps:cNvCnPr/>
                        <wps:spPr>
                          <a:xfrm>
                            <a:off x="378372" y="697947"/>
                            <a:ext cx="5772150" cy="0"/>
                          </a:xfrm>
                          <a:prstGeom prst="line">
                            <a:avLst/>
                          </a:prstGeom>
                          <a:ln w="6350" cap="rnd">
                            <a:solidFill>
                              <a:schemeClr val="tx1"/>
                            </a:solidFill>
                            <a:prstDash val="solid"/>
                            <a:round/>
                          </a:ln>
                        </wps:spPr>
                        <wps:style>
                          <a:lnRef idx="1">
                            <a:schemeClr val="accent1"/>
                          </a:lnRef>
                          <a:fillRef idx="0">
                            <a:schemeClr val="accent1"/>
                          </a:fillRef>
                          <a:effectRef idx="0">
                            <a:schemeClr val="accent1"/>
                          </a:effectRef>
                          <a:fontRef idx="minor">
                            <a:schemeClr val="tx1"/>
                          </a:fontRef>
                        </wps:style>
                        <wps:bodyPr/>
                      </wps:wsp>
                      <wps:wsp>
                        <wps:cNvPr id="1235292343" name="テキスト ボックス 1496"/>
                        <wps:cNvSpPr txBox="1"/>
                        <wps:spPr>
                          <a:xfrm>
                            <a:off x="173421" y="7099080"/>
                            <a:ext cx="6155690" cy="2388197"/>
                          </a:xfrm>
                          <a:prstGeom prst="roundRect">
                            <a:avLst>
                              <a:gd name="adj" fmla="val 4284"/>
                            </a:avLst>
                          </a:prstGeom>
                          <a:solidFill>
                            <a:schemeClr val="bg1"/>
                          </a:solidFill>
                          <a:ln w="34925" cmpd="thickThin">
                            <a:noFill/>
                          </a:ln>
                        </wps:spPr>
                        <wps:txbx>
                          <w:txbxContent>
                            <w:p w14:paraId="58759FF6" w14:textId="5547FC32" w:rsidR="001F316A" w:rsidRPr="009B44D4" w:rsidRDefault="001F316A" w:rsidP="009B44D4">
                              <w:pPr>
                                <w:pStyle w:val="a9"/>
                                <w:spacing w:afterLines="50" w:after="180" w:line="300" w:lineRule="exact"/>
                                <w:ind w:left="425" w:rightChars="264" w:right="554" w:firstLineChars="100" w:firstLine="214"/>
                                <w:contextualSpacing w:val="0"/>
                                <w:rPr>
                                  <w:rFonts w:ascii="HGPｺﾞｼｯｸM" w:eastAsia="HGPｺﾞｼｯｸM" w:hAnsi="小塚ゴシック Pro L"/>
                                  <w:spacing w:val="2"/>
                                  <w:szCs w:val="21"/>
                                </w:rPr>
                              </w:pPr>
                              <w:r w:rsidRPr="009B44D4">
                                <w:rPr>
                                  <w:rFonts w:ascii="HGPｺﾞｼｯｸM" w:eastAsia="HGPｺﾞｼｯｸM" w:hAnsi="小塚ゴシック Pro L" w:hint="eastAsia"/>
                                  <w:spacing w:val="2"/>
                                  <w:szCs w:val="21"/>
                                </w:rPr>
                                <w:t>今回の改定に当たっては、内閣府の取組指針や旧マニュアル（平成</w:t>
                              </w:r>
                              <w:r w:rsidRPr="009B44D4">
                                <w:rPr>
                                  <w:rFonts w:ascii="HGPｺﾞｼｯｸM" w:eastAsia="HGPｺﾞｼｯｸM" w:hAnsi="小塚ゴシック Pro L"/>
                                  <w:spacing w:val="2"/>
                                  <w:szCs w:val="21"/>
                                </w:rPr>
                                <w:t>24年10月）の作成以降、各自主防災会等で取り組まれてきたノウハウ、市内の各自主防災会や庁内の関係部局、区・支所の意見を踏まえ、以下、4つの改定方針</w:t>
                              </w:r>
                              <w:r w:rsidRPr="009B44D4">
                                <w:rPr>
                                  <w:rFonts w:ascii="HGPｺﾞｼｯｸM" w:eastAsia="HGPｺﾞｼｯｸM" w:hAnsi="小塚ゴシック Pro L" w:hint="eastAsia"/>
                                  <w:spacing w:val="2"/>
                                  <w:szCs w:val="21"/>
                                </w:rPr>
                                <w:t>を整理しました。</w:t>
                              </w:r>
                            </w:p>
                            <w:p w14:paraId="338695DB" w14:textId="77777777" w:rsidR="001F316A" w:rsidRPr="009E7C99" w:rsidRDefault="001F316A" w:rsidP="001F316A">
                              <w:pPr>
                                <w:pStyle w:val="a9"/>
                                <w:snapToGrid w:val="0"/>
                                <w:spacing w:line="60" w:lineRule="exact"/>
                                <w:ind w:left="425" w:rightChars="246" w:right="517" w:firstLineChars="100" w:firstLine="220"/>
                                <w:contextualSpacing w:val="0"/>
                                <w:rPr>
                                  <w:rFonts w:ascii="ＭＳ Ｐゴシック" w:eastAsia="ＭＳ Ｐゴシック" w:hAnsi="ヒラギノ角ゴ Pro W3"/>
                                  <w:bCs/>
                                  <w:color w:val="000000" w:themeColor="text1"/>
                                  <w:sz w:val="22"/>
                                </w:rPr>
                              </w:pPr>
                            </w:p>
                            <w:p w14:paraId="4D2FC53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1.</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地域におけるこれまでの多様な取組の継続を前提とします。</w:t>
                              </w:r>
                            </w:p>
                            <w:p w14:paraId="3CAD432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2.</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良好な生活環境の確保に向けて避難所の質を向上します。</w:t>
                              </w:r>
                            </w:p>
                            <w:p w14:paraId="5DF5A17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3.</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在宅避難をはじめ、多様な避難に対応した支援拠点とします。</w:t>
                              </w:r>
                            </w:p>
                            <w:p w14:paraId="333FD621" w14:textId="45A2F4B6" w:rsidR="001F316A" w:rsidRPr="009B44D4" w:rsidRDefault="001F316A" w:rsidP="003D064C">
                              <w:pPr>
                                <w:pStyle w:val="a9"/>
                                <w:tabs>
                                  <w:tab w:val="left" w:pos="1820"/>
                                </w:tabs>
                                <w:snapToGrid w:val="0"/>
                                <w:spacing w:beforeLines="15" w:before="54" w:afterLines="15" w:after="54" w:line="280" w:lineRule="exact"/>
                                <w:ind w:leftChars="472" w:left="1895" w:rightChars="601" w:right="1262" w:hangingChars="375" w:hanging="904"/>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4.</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避難者みんなの協力のもと、外部支援をうまく</w:t>
                              </w:r>
                              <w:r w:rsidR="00F01674" w:rsidRPr="009B44D4">
                                <w:rPr>
                                  <w:rFonts w:ascii="HG丸ｺﾞｼｯｸM-PRO" w:eastAsia="HG丸ｺﾞｼｯｸM-PRO" w:hAnsi="ヒラギノ丸ゴ Pro W4" w:hint="eastAsia"/>
                                  <w:b/>
                                  <w:sz w:val="24"/>
                                  <w:szCs w:val="24"/>
                                </w:rPr>
                                <w:t>い</w:t>
                              </w:r>
                              <w:r w:rsidRPr="009B44D4">
                                <w:rPr>
                                  <w:rFonts w:ascii="HG丸ｺﾞｼｯｸM-PRO" w:eastAsia="HG丸ｺﾞｼｯｸM-PRO" w:hAnsi="ヒラギノ丸ゴ Pro W4" w:hint="eastAsia"/>
                                  <w:b/>
                                  <w:sz w:val="24"/>
                                  <w:szCs w:val="24"/>
                                </w:rPr>
                                <w:t>かし、一人一人の負担が少ない避難所運営を目指します。</w:t>
                              </w:r>
                            </w:p>
                            <w:p w14:paraId="3306748C" w14:textId="77777777" w:rsidR="001F316A" w:rsidRPr="009E7C99" w:rsidRDefault="001F316A" w:rsidP="001F316A">
                              <w:pPr>
                                <w:pStyle w:val="a9"/>
                                <w:tabs>
                                  <w:tab w:val="left" w:pos="1820"/>
                                </w:tabs>
                                <w:snapToGrid w:val="0"/>
                                <w:spacing w:line="60" w:lineRule="exact"/>
                                <w:ind w:leftChars="472" w:left="1816" w:rightChars="601" w:right="1262" w:hangingChars="375" w:hanging="825"/>
                                <w:contextualSpacing w:val="0"/>
                                <w:rPr>
                                  <w:rFonts w:ascii="HG丸ｺﾞｼｯｸM-PRO" w:eastAsia="HG丸ｺﾞｼｯｸM-PRO" w:hAnsi="ヒラギノ丸ゴ Pro W4"/>
                                  <w:bCs/>
                                  <w:sz w:val="22"/>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0E9328" id="グループ化 1468" o:spid="_x0000_s1030" style="position:absolute;left:0;text-align:left;margin-left:-2.1pt;margin-top:-.5pt;width:513.65pt;height:756.15pt;z-index:254824448;mso-position-horizontal-relative:margin;mso-width-relative:margin;mso-height-relative:margin" coordorigin="-25" coordsize="65233,9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">
                <v:rect id="_x0000_s1031" style="position:absolute;left:-25;width:65233;height:96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" fillcolor="#fefbe8">
                  <v:textbox inset="5.85pt,.7pt,5.85pt,.7pt">
                    <w:txbxContent>
                      <w:p w14:paraId="5AB605C1" w14:textId="77777777" w:rsidR="001F316A" w:rsidRDefault="001F316A" w:rsidP="001F316A">
                        <w:r w:rsidRPr="00C42A27">
                          <w:rPr>
                            <w:rFonts w:hint="eastAsia"/>
                          </w:rPr>
                          <w:t xml:space="preserve">　</w:t>
                        </w:r>
                      </w:p>
                      <w:p w14:paraId="14079109" w14:textId="77777777" w:rsidR="001F316A" w:rsidRDefault="001F316A" w:rsidP="001F316A">
                        <w:pPr>
                          <w:snapToGrid w:val="0"/>
                          <w:spacing w:line="100" w:lineRule="exact"/>
                        </w:pPr>
                      </w:p>
                      <w:p w14:paraId="0153CA89" w14:textId="77777777" w:rsidR="001F316A" w:rsidRPr="009E7C99" w:rsidRDefault="001F316A" w:rsidP="009B44D4">
                        <w:pPr>
                          <w:pStyle w:val="a9"/>
                          <w:spacing w:afterLines="20" w:after="72" w:line="24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068D8918" w14:textId="77777777" w:rsidR="001F316A" w:rsidRPr="009E7C99" w:rsidRDefault="001F316A" w:rsidP="001F316A">
                        <w:pPr>
                          <w:pStyle w:val="a9"/>
                          <w:snapToGrid w:val="0"/>
                          <w:spacing w:line="10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7ED10E58" w14:textId="77777777" w:rsidR="001F316A" w:rsidRPr="009E7C99" w:rsidRDefault="001F316A" w:rsidP="001F316A">
                        <w:pPr>
                          <w:pStyle w:val="a9"/>
                          <w:snapToGrid w:val="0"/>
                          <w:spacing w:line="100" w:lineRule="exact"/>
                          <w:ind w:left="567" w:rightChars="256" w:right="538" w:firstLineChars="100" w:firstLine="220"/>
                          <w:contextualSpacing w:val="0"/>
                          <w:rPr>
                            <w:rFonts w:ascii="ＭＳ Ｐゴシック" w:eastAsia="ＭＳ Ｐゴシック" w:hAnsi="ヒラギノ角ゴ Pro W3"/>
                            <w:bCs/>
                            <w:color w:val="000000" w:themeColor="text1"/>
                            <w:sz w:val="22"/>
                          </w:rPr>
                        </w:pPr>
                      </w:p>
                      <w:p w14:paraId="35204D40" w14:textId="77777777" w:rsidR="001F316A" w:rsidRPr="009E7C99" w:rsidRDefault="001F316A" w:rsidP="001F316A">
                        <w:pPr>
                          <w:pStyle w:val="a9"/>
                          <w:spacing w:afterLines="20" w:after="72" w:line="300" w:lineRule="exact"/>
                          <w:ind w:left="426" w:rightChars="246" w:right="517" w:firstLineChars="100" w:firstLine="220"/>
                          <w:contextualSpacing w:val="0"/>
                          <w:rPr>
                            <w:rFonts w:ascii="ＭＳ Ｐゴシック" w:eastAsia="ＭＳ Ｐゴシック" w:hAnsi="ヒラギノ角ゴ Pro W3"/>
                            <w:bCs/>
                            <w:color w:val="000000" w:themeColor="text1"/>
                            <w:sz w:val="22"/>
                          </w:rPr>
                        </w:pPr>
                      </w:p>
                      <w:p w14:paraId="33404D78" w14:textId="77777777" w:rsidR="001F316A" w:rsidRPr="009B44D4" w:rsidRDefault="001F316A" w:rsidP="009B44D4">
                        <w:pPr>
                          <w:pStyle w:val="a9"/>
                          <w:spacing w:afterLines="40" w:after="144"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平成</w:t>
                        </w:r>
                        <w:r w:rsidRPr="009B44D4">
                          <w:rPr>
                            <w:rFonts w:ascii="ＭＳ Ｐゴシック" w:eastAsia="ＭＳ Ｐゴシック" w:hAnsi="ヒラギノ角ゴ Pro W3"/>
                            <w:bCs/>
                            <w:color w:val="000000" w:themeColor="text1"/>
                            <w:spacing w:val="4"/>
                            <w:sz w:val="24"/>
                            <w:szCs w:val="24"/>
                          </w:rPr>
                          <w:t>23年3月11日の東日本大震災、平成28年4月14日の熊本地震、令和6年1月1日の能登半島地震を私たちは経験しました。このような大規模な災害の発生時においては、自治体など「公助」による迅速な対応には限界があり、災害から自分の身</w:t>
                        </w:r>
                        <w:r w:rsidRPr="009B44D4">
                          <w:rPr>
                            <w:rFonts w:ascii="ＭＳ Ｐゴシック" w:eastAsia="ＭＳ Ｐゴシック" w:hAnsi="ヒラギノ角ゴ Pro W3" w:hint="eastAsia"/>
                            <w:bCs/>
                            <w:color w:val="000000" w:themeColor="text1"/>
                            <w:spacing w:val="4"/>
                            <w:sz w:val="24"/>
                            <w:szCs w:val="24"/>
                          </w:rPr>
                          <w:t>を</w:t>
                        </w:r>
                        <w:r w:rsidRPr="009B44D4">
                          <w:rPr>
                            <w:rFonts w:ascii="ＭＳ Ｐゴシック" w:eastAsia="ＭＳ Ｐゴシック" w:hAnsi="ヒラギノ角ゴ Pro W3"/>
                            <w:bCs/>
                            <w:color w:val="000000" w:themeColor="text1"/>
                            <w:spacing w:val="4"/>
                            <w:sz w:val="24"/>
                            <w:szCs w:val="24"/>
                          </w:rPr>
                          <w:t>自分で守る「自助」とともに、地域や近隣の人々による「共助」が重要であること、これらが有機的につながり、外部からの支援を受けることで被害の軽減が図れることを教訓として学びました。</w:t>
                        </w:r>
                      </w:p>
                      <w:p w14:paraId="44E8B76E" w14:textId="77777777" w:rsidR="001F316A" w:rsidRPr="009B44D4" w:rsidRDefault="001F316A" w:rsidP="009B44D4">
                        <w:pPr>
                          <w:pStyle w:val="a9"/>
                          <w:spacing w:afterLines="40" w:after="144"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本市では、平成</w:t>
                        </w:r>
                        <w:r w:rsidRPr="009B44D4">
                          <w:rPr>
                            <w:rFonts w:ascii="ＭＳ Ｐゴシック" w:eastAsia="ＭＳ Ｐゴシック" w:hAnsi="ヒラギノ角ゴ Pro W3"/>
                            <w:bCs/>
                            <w:color w:val="000000" w:themeColor="text1"/>
                            <w:spacing w:val="4"/>
                            <w:sz w:val="24"/>
                            <w:szCs w:val="24"/>
                          </w:rPr>
                          <w:t>24年度に危機管理監を設置するとともに、すべての区・支所に地域防災を担う地域防災係長を配置し、区役所・支所、消防署、自主防災組織が密に連携する体制の構築に努めてきました。そして、住民の自治による避難所の開設・運営を目指して、京都市避難所運営マニュアルを策定し、400を超える指定避難所での訓練にも取り組んできました。</w:t>
                        </w:r>
                      </w:p>
                      <w:p w14:paraId="2ED1D1B3" w14:textId="57C5E27D" w:rsidR="001F316A" w:rsidRPr="009B44D4" w:rsidRDefault="001F316A" w:rsidP="009B44D4">
                        <w:pPr>
                          <w:pStyle w:val="a9"/>
                          <w:spacing w:afterLines="40" w:after="144" w:line="320" w:lineRule="exact"/>
                          <w:ind w:left="425" w:rightChars="246" w:right="517" w:firstLineChars="100" w:firstLine="244"/>
                          <w:contextualSpacing w:val="0"/>
                          <w:rPr>
                            <w:rFonts w:ascii="ＭＳ Ｐゴシック" w:eastAsia="ＭＳ Ｐゴシック" w:hAnsi="ヒラギノ角ゴ Pro W3"/>
                            <w:bCs/>
                            <w:color w:val="000000" w:themeColor="text1"/>
                            <w:spacing w:val="2"/>
                            <w:sz w:val="24"/>
                            <w:szCs w:val="24"/>
                          </w:rPr>
                        </w:pPr>
                        <w:r w:rsidRPr="009B44D4">
                          <w:rPr>
                            <w:rFonts w:ascii="ＭＳ Ｐゴシック" w:eastAsia="ＭＳ Ｐゴシック" w:hAnsi="ヒラギノ角ゴ Pro W3" w:hint="eastAsia"/>
                            <w:bCs/>
                            <w:color w:val="000000" w:themeColor="text1"/>
                            <w:spacing w:val="2"/>
                            <w:sz w:val="24"/>
                            <w:szCs w:val="24"/>
                          </w:rPr>
                          <w:t>「場所（避難所）の支援」から「人（避難者等）の支援」へ考え方を転換すべく、令和</w:t>
                        </w:r>
                        <w:r w:rsidRPr="009B44D4">
                          <w:rPr>
                            <w:rFonts w:ascii="ＭＳ Ｐゴシック" w:eastAsia="ＭＳ Ｐゴシック" w:hAnsi="ヒラギノ角ゴ Pro W3"/>
                            <w:bCs/>
                            <w:color w:val="000000" w:themeColor="text1"/>
                            <w:spacing w:val="2"/>
                            <w:sz w:val="24"/>
                            <w:szCs w:val="24"/>
                          </w:rPr>
                          <w:t>6年12月に国の避難所運営指針が改定されました。指針では、国際基準であるスフィア基準</w:t>
                        </w:r>
                        <w:r w:rsidRPr="009B44D4">
                          <w:rPr>
                            <w:rFonts w:ascii="ＭＳ Ｐゴシック" w:eastAsia="ＭＳ Ｐゴシック" w:hAnsi="ヒラギノ角ゴ Pro W3" w:hint="eastAsia"/>
                            <w:bCs/>
                            <w:color w:val="000000" w:themeColor="text1"/>
                            <w:spacing w:val="2"/>
                            <w:sz w:val="24"/>
                            <w:szCs w:val="24"/>
                            <w:vertAlign w:val="superscript"/>
                          </w:rPr>
                          <w:t>※</w:t>
                        </w:r>
                        <w:r w:rsidRPr="009B44D4">
                          <w:rPr>
                            <w:rFonts w:ascii="ＭＳ Ｐゴシック" w:eastAsia="ＭＳ Ｐゴシック" w:hAnsi="ヒラギノ角ゴ Pro W3"/>
                            <w:bCs/>
                            <w:color w:val="000000" w:themeColor="text1"/>
                            <w:spacing w:val="2"/>
                            <w:sz w:val="24"/>
                            <w:szCs w:val="24"/>
                          </w:rPr>
                          <w:t>を踏まえて、避難生活の質の向上を図ることが示されています。本市における今回のマニュアル改定においては、「災害関連死ゼロ」を目指して、避難された方々が安心・安全で尊厳ある避難生活を送れるよう、ＴＫＢ（トイレ・キッチン・ベッド）を確保するなど避難所の環境の更なる向上や要配慮者への更なる</w:t>
                        </w:r>
                        <w:r w:rsidRPr="009B44D4">
                          <w:rPr>
                            <w:rFonts w:ascii="ＭＳ Ｐゴシック" w:eastAsia="ＭＳ Ｐゴシック" w:hAnsi="ヒラギノ角ゴ Pro W3" w:hint="eastAsia"/>
                            <w:bCs/>
                            <w:color w:val="000000" w:themeColor="text1"/>
                            <w:spacing w:val="2"/>
                            <w:sz w:val="24"/>
                            <w:szCs w:val="24"/>
                          </w:rPr>
                          <w:t>支援、在宅避難者等の避難所外避難者への支援の充実を図る内容としています。</w:t>
                        </w:r>
                      </w:p>
                      <w:p w14:paraId="42669898" w14:textId="77777777" w:rsidR="001F316A" w:rsidRPr="009B44D4" w:rsidRDefault="001F316A" w:rsidP="009B44D4">
                        <w:pPr>
                          <w:pStyle w:val="a9"/>
                          <w:spacing w:afterLines="40" w:after="144" w:line="320" w:lineRule="exact"/>
                          <w:ind w:left="425" w:rightChars="246" w:right="517" w:firstLineChars="100" w:firstLine="244"/>
                          <w:contextualSpacing w:val="0"/>
                          <w:rPr>
                            <w:rFonts w:ascii="ＭＳ Ｐゴシック" w:eastAsia="ＭＳ Ｐゴシック" w:hAnsi="ヒラギノ角ゴ Pro W3"/>
                            <w:bCs/>
                            <w:color w:val="000000" w:themeColor="text1"/>
                            <w:spacing w:val="2"/>
                            <w:sz w:val="24"/>
                            <w:szCs w:val="24"/>
                          </w:rPr>
                        </w:pPr>
                        <w:r w:rsidRPr="009B44D4">
                          <w:rPr>
                            <w:rFonts w:ascii="ＭＳ Ｐゴシック" w:eastAsia="ＭＳ Ｐゴシック" w:hAnsi="ヒラギノ角ゴ Pro W3" w:hint="eastAsia"/>
                            <w:bCs/>
                            <w:color w:val="000000" w:themeColor="text1"/>
                            <w:spacing w:val="2"/>
                            <w:sz w:val="24"/>
                            <w:szCs w:val="24"/>
                          </w:rPr>
                          <w:t>加えて、国や関西広域連合をはじめとする他の地方自治体からの応援体制はもとより、関係団体や企業と防災協定を締結するなど、発災時に、速やかに外部の支援を要請できる体制づくりを進めています。</w:t>
                        </w:r>
                      </w:p>
                      <w:p w14:paraId="74F8CD84" w14:textId="46F9EF82" w:rsidR="001F316A" w:rsidRPr="009B44D4" w:rsidRDefault="001F316A" w:rsidP="009B44D4">
                        <w:pPr>
                          <w:pStyle w:val="a9"/>
                          <w:spacing w:afterLines="70" w:after="252" w:line="320" w:lineRule="exact"/>
                          <w:ind w:left="425" w:rightChars="246" w:right="517" w:firstLineChars="100" w:firstLine="248"/>
                          <w:contextualSpacing w:val="0"/>
                          <w:rPr>
                            <w:rFonts w:ascii="ＭＳ Ｐゴシック" w:eastAsia="ＭＳ Ｐゴシック" w:hAnsi="ヒラギノ角ゴ Pro W3"/>
                            <w:bCs/>
                            <w:color w:val="000000" w:themeColor="text1"/>
                            <w:spacing w:val="4"/>
                            <w:sz w:val="24"/>
                            <w:szCs w:val="24"/>
                          </w:rPr>
                        </w:pPr>
                        <w:r w:rsidRPr="009B44D4">
                          <w:rPr>
                            <w:rFonts w:ascii="ＭＳ Ｐゴシック" w:eastAsia="ＭＳ Ｐゴシック" w:hAnsi="ヒラギノ角ゴ Pro W3" w:hint="eastAsia"/>
                            <w:bCs/>
                            <w:color w:val="000000" w:themeColor="text1"/>
                            <w:spacing w:val="4"/>
                            <w:sz w:val="24"/>
                            <w:szCs w:val="24"/>
                          </w:rPr>
                          <w:t>本マニュアルを基に、地域の特性や</w:t>
                        </w:r>
                        <w:r w:rsidR="00FD5948" w:rsidRPr="009B44D4">
                          <w:rPr>
                            <w:rFonts w:ascii="ＭＳ Ｐゴシック" w:eastAsia="ＭＳ Ｐゴシック" w:hAnsi="ヒラギノ角ゴ Pro W3" w:hint="eastAsia"/>
                            <w:bCs/>
                            <w:color w:val="000000" w:themeColor="text1"/>
                            <w:spacing w:val="4"/>
                            <w:sz w:val="24"/>
                            <w:szCs w:val="24"/>
                          </w:rPr>
                          <w:t>実情</w:t>
                        </w:r>
                        <w:r w:rsidRPr="009B44D4">
                          <w:rPr>
                            <w:rFonts w:ascii="ＭＳ Ｐゴシック" w:eastAsia="ＭＳ Ｐゴシック" w:hAnsi="ヒラギノ角ゴ Pro W3" w:hint="eastAsia"/>
                            <w:bCs/>
                            <w:color w:val="000000" w:themeColor="text1"/>
                            <w:spacing w:val="4"/>
                            <w:sz w:val="24"/>
                            <w:szCs w:val="24"/>
                          </w:rPr>
                          <w:t>を踏まえた</w:t>
                        </w:r>
                        <w:r w:rsidR="00D71A41" w:rsidRPr="009B44D4">
                          <w:rPr>
                            <w:rFonts w:ascii="ＭＳ Ｐゴシック" w:eastAsia="ＭＳ Ｐゴシック" w:hAnsi="ヒラギノ角ゴ Pro W3" w:hint="eastAsia"/>
                            <w:bCs/>
                            <w:color w:val="000000" w:themeColor="text1"/>
                            <w:spacing w:val="4"/>
                            <w:sz w:val="24"/>
                            <w:szCs w:val="24"/>
                          </w:rPr>
                          <w:t>うえ</w:t>
                        </w:r>
                        <w:r w:rsidRPr="009B44D4">
                          <w:rPr>
                            <w:rFonts w:ascii="ＭＳ Ｐゴシック" w:eastAsia="ＭＳ Ｐゴシック" w:hAnsi="ヒラギノ角ゴ Pro W3" w:hint="eastAsia"/>
                            <w:bCs/>
                            <w:color w:val="000000" w:themeColor="text1"/>
                            <w:spacing w:val="4"/>
                            <w:sz w:val="24"/>
                            <w:szCs w:val="24"/>
                          </w:rPr>
                          <w:t>で、平時から区・支所、施設管理者、地域の皆様が協働して地域のマニュアルのブラッシュアップや訓練等に取り組んでいただき、災害時の迅速かつ円滑、また安心・安全で尊厳ある避難所開設・運営に繋がるように活動していただけることを願います。</w:t>
                        </w:r>
                      </w:p>
                      <w:p w14:paraId="2811F1AB" w14:textId="7D661BA0" w:rsidR="001F316A" w:rsidRPr="009B44D4" w:rsidRDefault="001F316A" w:rsidP="009B44D4">
                        <w:pPr>
                          <w:pStyle w:val="a9"/>
                          <w:numPr>
                            <w:ilvl w:val="0"/>
                            <w:numId w:val="49"/>
                          </w:numPr>
                          <w:tabs>
                            <w:tab w:val="left" w:pos="2338"/>
                          </w:tabs>
                          <w:snapToGrid w:val="0"/>
                          <w:spacing w:line="280" w:lineRule="exact"/>
                          <w:ind w:left="1106" w:rightChars="388" w:right="815" w:hanging="238"/>
                          <w:rPr>
                            <w:rFonts w:ascii="HGPｺﾞｼｯｸM" w:eastAsia="HGPｺﾞｼｯｸM" w:hAnsi="小塚ゴシック Pro L"/>
                            <w:bCs/>
                            <w:color w:val="000000" w:themeColor="text1"/>
                            <w:spacing w:val="-4"/>
                            <w:szCs w:val="21"/>
                          </w:rPr>
                        </w:pPr>
                        <w:r w:rsidRPr="009B44D4">
                          <w:rPr>
                            <w:rFonts w:ascii="HGPｺﾞｼｯｸM" w:eastAsia="HGPｺﾞｼｯｸM" w:hAnsi="小塚ゴシック Pro L" w:hint="eastAsia"/>
                            <w:bCs/>
                            <w:color w:val="000000" w:themeColor="text1"/>
                            <w:spacing w:val="-4"/>
                            <w:szCs w:val="21"/>
                          </w:rPr>
                          <w:t>紛争や災害の被災者が尊厳ある生活を送ること等を目的に定められた基準</w:t>
                        </w:r>
                      </w:p>
                      <w:p w14:paraId="0467967B" w14:textId="47004A46" w:rsidR="001F316A" w:rsidRPr="009B44D4" w:rsidRDefault="001F316A" w:rsidP="009B44D4">
                        <w:pPr>
                          <w:pStyle w:val="a9"/>
                          <w:tabs>
                            <w:tab w:val="left" w:pos="2338"/>
                          </w:tabs>
                          <w:snapToGrid w:val="0"/>
                          <w:spacing w:line="280" w:lineRule="exact"/>
                          <w:ind w:leftChars="507" w:left="1138" w:rightChars="505" w:right="1060" w:hangingChars="36" w:hanging="73"/>
                          <w:rPr>
                            <w:rFonts w:ascii="ＭＳ Ｐゴシック" w:eastAsia="ＭＳ Ｐゴシック" w:hAnsi="ヒラギノ角ゴ Pro W3"/>
                            <w:bCs/>
                            <w:color w:val="000000" w:themeColor="text1"/>
                            <w:spacing w:val="-4"/>
                            <w:sz w:val="20"/>
                            <w:szCs w:val="20"/>
                          </w:rPr>
                        </w:pPr>
                        <w:r w:rsidRPr="009B44D4">
                          <w:rPr>
                            <w:rFonts w:ascii="HGPｺﾞｼｯｸM" w:eastAsia="HGPｺﾞｼｯｸM" w:hAnsi="小塚ゴシック Pro L" w:hint="eastAsia"/>
                            <w:bCs/>
                            <w:color w:val="000000" w:themeColor="text1"/>
                            <w:spacing w:val="-4"/>
                            <w:szCs w:val="21"/>
                          </w:rPr>
                          <w:t>「避難所の質の向上」を考えるときの指標となる国際基準で、</w:t>
                        </w:r>
                        <w:r w:rsidRPr="009B44D4">
                          <w:rPr>
                            <w:rFonts w:ascii="HGPｺﾞｼｯｸM" w:eastAsia="HGPｺﾞｼｯｸM" w:hAnsi="小塚ゴシック Pro L"/>
                            <w:bCs/>
                            <w:color w:val="000000" w:themeColor="text1"/>
                            <w:spacing w:val="-4"/>
                            <w:szCs w:val="21"/>
                          </w:rPr>
                          <w:t>災害や紛争による苦痛を軽減するために、実行可能なあらゆる手段が尽くされなくてはならない</w:t>
                        </w:r>
                      </w:p>
                      <w:p w14:paraId="1504B225" w14:textId="77777777" w:rsidR="001F316A" w:rsidRPr="009E7C99" w:rsidRDefault="001F316A" w:rsidP="001F316A">
                        <w:pPr>
                          <w:pStyle w:val="a9"/>
                          <w:tabs>
                            <w:tab w:val="left" w:pos="8789"/>
                          </w:tabs>
                          <w:snapToGrid w:val="0"/>
                          <w:spacing w:beforeLines="15" w:before="54" w:afterLines="15" w:after="54" w:line="280" w:lineRule="exact"/>
                          <w:ind w:leftChars="539" w:left="2040" w:rightChars="586" w:right="1231" w:hangingChars="395" w:hanging="908"/>
                          <w:contextualSpacing w:val="0"/>
                          <w:rPr>
                            <w:rFonts w:ascii="HG丸ｺﾞｼｯｸM-PRO" w:eastAsia="HG丸ｺﾞｼｯｸM-PRO" w:hAnsi="ヒラギノ丸ゴ Pro W4"/>
                            <w:bCs/>
                            <w:sz w:val="23"/>
                            <w:szCs w:val="23"/>
                          </w:rPr>
                        </w:pPr>
                      </w:p>
                      <w:p w14:paraId="7032F787" w14:textId="77777777" w:rsidR="001F316A" w:rsidRPr="009E7C99" w:rsidRDefault="001F316A" w:rsidP="001F316A">
                        <w:pPr>
                          <w:pStyle w:val="a9"/>
                          <w:tabs>
                            <w:tab w:val="left" w:pos="2338"/>
                          </w:tabs>
                          <w:spacing w:beforeLines="20" w:before="72" w:afterLines="10" w:after="36"/>
                          <w:ind w:left="993" w:rightChars="66" w:right="139"/>
                          <w:contextualSpacing w:val="0"/>
                          <w:rPr>
                            <w:rFonts w:ascii="ＭＳ Ｐゴシック" w:eastAsia="ＭＳ Ｐゴシック" w:hAnsi="ヒラギノ角ゴ Pro W3"/>
                            <w:bCs/>
                            <w:spacing w:val="-4"/>
                            <w:sz w:val="22"/>
                          </w:rPr>
                        </w:pPr>
                      </w:p>
                      <w:p w14:paraId="6E4ED7D2" w14:textId="77777777" w:rsidR="001F316A" w:rsidRPr="009E7C99" w:rsidRDefault="001F316A" w:rsidP="001F316A">
                        <w:pPr>
                          <w:pStyle w:val="a9"/>
                          <w:tabs>
                            <w:tab w:val="left" w:pos="2338"/>
                          </w:tabs>
                          <w:spacing w:beforeLines="20" w:before="72" w:afterLines="10" w:after="36"/>
                          <w:ind w:left="993" w:rightChars="66" w:right="139"/>
                          <w:contextualSpacing w:val="0"/>
                          <w:rPr>
                            <w:rFonts w:ascii="ＭＳ Ｐゴシック" w:eastAsia="ＭＳ Ｐゴシック" w:hAnsi="ヒラギノ角ゴ Pro W3"/>
                            <w:bCs/>
                            <w:sz w:val="22"/>
                          </w:rPr>
                        </w:pPr>
                      </w:p>
                    </w:txbxContent>
                  </v:textbox>
                </v:rect>
                <v:roundrect id="_x0000_s1032" style="position:absolute;left:9932;top:2989;width:45447;height:348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" filled="f" stroked="f" strokeweight=".5pt">
                  <v:textbox inset="0,0,0,0">
                    <w:txbxContent>
                      <w:p w14:paraId="4DF857AD" w14:textId="77777777" w:rsidR="001F316A" w:rsidRPr="009B44D4" w:rsidRDefault="001F316A" w:rsidP="001F316A">
                        <w:pPr>
                          <w:snapToGrid w:val="0"/>
                          <w:jc w:val="center"/>
                          <w:rPr>
                            <w:rFonts w:ascii="BIZ UDPゴシック" w:eastAsia="BIZ UDPゴシック" w:hAnsi="BIZ UDPゴシック"/>
                            <w:b/>
                            <w:bCs/>
                            <w:color w:val="000000" w:themeColor="text1"/>
                            <w:spacing w:val="2"/>
                            <w:sz w:val="30"/>
                            <w:szCs w:val="30"/>
                          </w:rPr>
                        </w:pPr>
                        <w:r w:rsidRPr="009B44D4">
                          <w:rPr>
                            <w:rFonts w:ascii="BIZ UDPゴシック" w:eastAsia="BIZ UDPゴシック" w:hAnsi="BIZ UDPゴシック" w:hint="eastAsia"/>
                            <w:b/>
                            <w:bCs/>
                            <w:color w:val="000000" w:themeColor="text1"/>
                            <w:spacing w:val="2"/>
                            <w:sz w:val="30"/>
                            <w:szCs w:val="30"/>
                          </w:rPr>
                          <w:t>安心・安全で</w:t>
                        </w:r>
                        <w:r w:rsidRPr="009B44D4">
                          <w:rPr>
                            <w:rFonts w:ascii="BIZ UDPゴシック" w:eastAsia="BIZ UDPゴシック" w:hAnsi="BIZ UDPゴシック"/>
                            <w:b/>
                            <w:bCs/>
                            <w:color w:val="000000" w:themeColor="text1"/>
                            <w:spacing w:val="2"/>
                            <w:sz w:val="30"/>
                            <w:szCs w:val="30"/>
                          </w:rPr>
                          <w:t>尊厳ある</w:t>
                        </w:r>
                        <w:r w:rsidRPr="009B44D4">
                          <w:rPr>
                            <w:rFonts w:ascii="BIZ UDPゴシック" w:eastAsia="BIZ UDPゴシック" w:hAnsi="BIZ UDPゴシック" w:hint="eastAsia"/>
                            <w:b/>
                            <w:bCs/>
                            <w:color w:val="000000" w:themeColor="text1"/>
                            <w:spacing w:val="2"/>
                            <w:sz w:val="30"/>
                            <w:szCs w:val="30"/>
                          </w:rPr>
                          <w:t>避難</w:t>
                        </w:r>
                        <w:r w:rsidRPr="009B44D4">
                          <w:rPr>
                            <w:rFonts w:ascii="BIZ UDPゴシック" w:eastAsia="BIZ UDPゴシック" w:hAnsi="BIZ UDPゴシック"/>
                            <w:b/>
                            <w:bCs/>
                            <w:color w:val="000000" w:themeColor="text1"/>
                            <w:spacing w:val="2"/>
                            <w:sz w:val="30"/>
                            <w:szCs w:val="30"/>
                          </w:rPr>
                          <w:t>生活を</w:t>
                        </w:r>
                        <w:r w:rsidRPr="009B44D4">
                          <w:rPr>
                            <w:rFonts w:ascii="BIZ UDPゴシック" w:eastAsia="BIZ UDPゴシック" w:hAnsi="BIZ UDPゴシック" w:hint="eastAsia"/>
                            <w:b/>
                            <w:bCs/>
                            <w:color w:val="000000" w:themeColor="text1"/>
                            <w:spacing w:val="2"/>
                            <w:sz w:val="30"/>
                            <w:szCs w:val="30"/>
                          </w:rPr>
                          <w:t>目指して</w:t>
                        </w:r>
                      </w:p>
                      <w:p w14:paraId="4B485A45" w14:textId="77777777" w:rsidR="001F316A" w:rsidRPr="000704D7" w:rsidRDefault="001F316A" w:rsidP="001F316A">
                        <w:pPr>
                          <w:snapToGrid w:val="0"/>
                          <w:jc w:val="center"/>
                          <w:rPr>
                            <w:rFonts w:ascii="BIZ UDPゴシック" w:eastAsia="BIZ UDPゴシック" w:hAnsi="BIZ UDPゴシック"/>
                            <w:b/>
                            <w:bCs/>
                            <w:color w:val="000000" w:themeColor="text1"/>
                            <w:spacing w:val="2"/>
                            <w:sz w:val="26"/>
                            <w:szCs w:val="26"/>
                          </w:rPr>
                        </w:pPr>
                      </w:p>
                      <w:p w14:paraId="31BBDB6A" w14:textId="77777777" w:rsidR="001F316A" w:rsidRPr="00BE6013" w:rsidRDefault="001F316A" w:rsidP="001F316A">
                        <w:pPr>
                          <w:snapToGrid w:val="0"/>
                          <w:jc w:val="center"/>
                          <w:rPr>
                            <w:rFonts w:ascii="BIZ UDPゴシック" w:eastAsia="BIZ UDPゴシック" w:hAnsi="BIZ UDPゴシック"/>
                            <w:b/>
                            <w:bCs/>
                            <w:color w:val="000000" w:themeColor="text1"/>
                            <w:spacing w:val="2"/>
                            <w:sz w:val="26"/>
                            <w:szCs w:val="26"/>
                          </w:rPr>
                        </w:pPr>
                      </w:p>
                    </w:txbxContent>
                  </v:textbox>
                </v:roundrect>
                <v:line id="直線コネクタ 1462" o:spid="_x0000_s1033" style="position:absolute;visibility:visible;mso-wrap-style:square" from="3783,6979" to="61505,6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" strokecolor="black [3213]" strokeweight=".5pt">
                  <v:stroke endcap="round"/>
                </v:line>
                <v:roundrect id="テキスト ボックス 1496" o:spid="_x0000_s1034" style="position:absolute;left:1734;top:70990;width:61557;height:23882;visibility:visible;mso-wrap-style:square;v-text-anchor:middle" arcsize="28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" fillcolor="white [3212]" stroked="f" strokeweight="2.75pt">
                  <v:stroke linestyle="thickThin"/>
                  <v:textbox inset="0,1mm,0,1mm">
                    <w:txbxContent>
                      <w:p w14:paraId="58759FF6" w14:textId="5547FC32" w:rsidR="001F316A" w:rsidRPr="009B44D4" w:rsidRDefault="001F316A" w:rsidP="009B44D4">
                        <w:pPr>
                          <w:pStyle w:val="a9"/>
                          <w:spacing w:afterLines="50" w:after="180" w:line="300" w:lineRule="exact"/>
                          <w:ind w:left="425" w:rightChars="264" w:right="554" w:firstLineChars="100" w:firstLine="214"/>
                          <w:contextualSpacing w:val="0"/>
                          <w:rPr>
                            <w:rFonts w:ascii="HGPｺﾞｼｯｸM" w:eastAsia="HGPｺﾞｼｯｸM" w:hAnsi="小塚ゴシック Pro L"/>
                            <w:spacing w:val="2"/>
                            <w:szCs w:val="21"/>
                          </w:rPr>
                        </w:pPr>
                        <w:r w:rsidRPr="009B44D4">
                          <w:rPr>
                            <w:rFonts w:ascii="HGPｺﾞｼｯｸM" w:eastAsia="HGPｺﾞｼｯｸM" w:hAnsi="小塚ゴシック Pro L" w:hint="eastAsia"/>
                            <w:spacing w:val="2"/>
                            <w:szCs w:val="21"/>
                          </w:rPr>
                          <w:t>今回の改定に当たっては、内閣府の取組指針や旧マニュアル（平成</w:t>
                        </w:r>
                        <w:r w:rsidRPr="009B44D4">
                          <w:rPr>
                            <w:rFonts w:ascii="HGPｺﾞｼｯｸM" w:eastAsia="HGPｺﾞｼｯｸM" w:hAnsi="小塚ゴシック Pro L"/>
                            <w:spacing w:val="2"/>
                            <w:szCs w:val="21"/>
                          </w:rPr>
                          <w:t>24年10月）の作成以降、各自主防災会等で取り組まれてきたノウハウ、市内の各自主防災会や庁内の関係部局、区・支所の意見を踏まえ、以下、4つの改定方針</w:t>
                        </w:r>
                        <w:r w:rsidRPr="009B44D4">
                          <w:rPr>
                            <w:rFonts w:ascii="HGPｺﾞｼｯｸM" w:eastAsia="HGPｺﾞｼｯｸM" w:hAnsi="小塚ゴシック Pro L" w:hint="eastAsia"/>
                            <w:spacing w:val="2"/>
                            <w:szCs w:val="21"/>
                          </w:rPr>
                          <w:t>を整理しました。</w:t>
                        </w:r>
                      </w:p>
                      <w:p w14:paraId="338695DB" w14:textId="77777777" w:rsidR="001F316A" w:rsidRPr="009E7C99" w:rsidRDefault="001F316A" w:rsidP="001F316A">
                        <w:pPr>
                          <w:pStyle w:val="a9"/>
                          <w:snapToGrid w:val="0"/>
                          <w:spacing w:line="60" w:lineRule="exact"/>
                          <w:ind w:left="425" w:rightChars="246" w:right="517" w:firstLineChars="100" w:firstLine="220"/>
                          <w:contextualSpacing w:val="0"/>
                          <w:rPr>
                            <w:rFonts w:ascii="ＭＳ Ｐゴシック" w:eastAsia="ＭＳ Ｐゴシック" w:hAnsi="ヒラギノ角ゴ Pro W3"/>
                            <w:bCs/>
                            <w:color w:val="000000" w:themeColor="text1"/>
                            <w:sz w:val="22"/>
                          </w:rPr>
                        </w:pPr>
                      </w:p>
                      <w:p w14:paraId="4D2FC53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1.</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地域におけるこれまでの多様な取組の継続を前提とします。</w:t>
                        </w:r>
                      </w:p>
                      <w:p w14:paraId="3CAD432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2.</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良好な生活環境の確保に向けて避難所の質を向上します。</w:t>
                        </w:r>
                      </w:p>
                      <w:p w14:paraId="5DF5A174" w14:textId="77777777" w:rsidR="001F316A" w:rsidRPr="009B44D4" w:rsidRDefault="001F316A" w:rsidP="003D064C">
                        <w:pPr>
                          <w:pStyle w:val="a9"/>
                          <w:tabs>
                            <w:tab w:val="left" w:pos="1820"/>
                          </w:tabs>
                          <w:snapToGrid w:val="0"/>
                          <w:spacing w:beforeLines="15" w:before="54" w:afterLines="15" w:after="54" w:line="280" w:lineRule="exact"/>
                          <w:ind w:left="993" w:rightChars="66" w:right="139"/>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3.</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在宅避難をはじめ、多様な避難に対応した支援拠点とします。</w:t>
                        </w:r>
                      </w:p>
                      <w:p w14:paraId="333FD621" w14:textId="45A2F4B6" w:rsidR="001F316A" w:rsidRPr="009B44D4" w:rsidRDefault="001F316A" w:rsidP="003D064C">
                        <w:pPr>
                          <w:pStyle w:val="a9"/>
                          <w:tabs>
                            <w:tab w:val="left" w:pos="1820"/>
                          </w:tabs>
                          <w:snapToGrid w:val="0"/>
                          <w:spacing w:beforeLines="15" w:before="54" w:afterLines="15" w:after="54" w:line="280" w:lineRule="exact"/>
                          <w:ind w:leftChars="472" w:left="1895" w:rightChars="601" w:right="1262" w:hangingChars="375" w:hanging="904"/>
                          <w:contextualSpacing w:val="0"/>
                          <w:rPr>
                            <w:rFonts w:ascii="HG丸ｺﾞｼｯｸM-PRO" w:eastAsia="HG丸ｺﾞｼｯｸM-PRO" w:hAnsi="ヒラギノ丸ゴ Pro W4"/>
                            <w:b/>
                            <w:sz w:val="24"/>
                            <w:szCs w:val="24"/>
                          </w:rPr>
                        </w:pPr>
                        <w:r w:rsidRPr="009B44D4">
                          <w:rPr>
                            <w:rFonts w:ascii="HG丸ｺﾞｼｯｸM-PRO" w:eastAsia="HG丸ｺﾞｼｯｸM-PRO" w:hAnsi="ヒラギノ丸ゴ Pro W4" w:hint="eastAsia"/>
                            <w:b/>
                            <w:sz w:val="24"/>
                            <w:szCs w:val="24"/>
                          </w:rPr>
                          <w:t>方針</w:t>
                        </w:r>
                        <w:r w:rsidRPr="009B44D4">
                          <w:rPr>
                            <w:rFonts w:ascii="HG丸ｺﾞｼｯｸM-PRO" w:eastAsia="HG丸ｺﾞｼｯｸM-PRO" w:hAnsi="ヒラギノ丸ゴ Pro W4"/>
                            <w:b/>
                            <w:sz w:val="24"/>
                            <w:szCs w:val="24"/>
                          </w:rPr>
                          <w:t>4.</w:t>
                        </w:r>
                        <w:r w:rsidRPr="009B44D4">
                          <w:rPr>
                            <w:rFonts w:ascii="HG丸ｺﾞｼｯｸM-PRO" w:eastAsia="HG丸ｺﾞｼｯｸM-PRO" w:hAnsi="ヒラギノ丸ゴ Pro W4"/>
                            <w:b/>
                            <w:sz w:val="24"/>
                            <w:szCs w:val="24"/>
                          </w:rPr>
                          <w:tab/>
                        </w:r>
                        <w:r w:rsidRPr="009B44D4">
                          <w:rPr>
                            <w:rFonts w:ascii="HG丸ｺﾞｼｯｸM-PRO" w:eastAsia="HG丸ｺﾞｼｯｸM-PRO" w:hAnsi="ヒラギノ丸ゴ Pro W4" w:hint="eastAsia"/>
                            <w:b/>
                            <w:sz w:val="24"/>
                            <w:szCs w:val="24"/>
                          </w:rPr>
                          <w:t>避難者みんなの協力のもと、外部支援をうまく</w:t>
                        </w:r>
                        <w:r w:rsidR="00F01674" w:rsidRPr="009B44D4">
                          <w:rPr>
                            <w:rFonts w:ascii="HG丸ｺﾞｼｯｸM-PRO" w:eastAsia="HG丸ｺﾞｼｯｸM-PRO" w:hAnsi="ヒラギノ丸ゴ Pro W4" w:hint="eastAsia"/>
                            <w:b/>
                            <w:sz w:val="24"/>
                            <w:szCs w:val="24"/>
                          </w:rPr>
                          <w:t>い</w:t>
                        </w:r>
                        <w:r w:rsidRPr="009B44D4">
                          <w:rPr>
                            <w:rFonts w:ascii="HG丸ｺﾞｼｯｸM-PRO" w:eastAsia="HG丸ｺﾞｼｯｸM-PRO" w:hAnsi="ヒラギノ丸ゴ Pro W4" w:hint="eastAsia"/>
                            <w:b/>
                            <w:sz w:val="24"/>
                            <w:szCs w:val="24"/>
                          </w:rPr>
                          <w:t>かし、一人一人の負担が少ない避難所運営を目指します。</w:t>
                        </w:r>
                      </w:p>
                      <w:p w14:paraId="3306748C" w14:textId="77777777" w:rsidR="001F316A" w:rsidRPr="009E7C99" w:rsidRDefault="001F316A" w:rsidP="001F316A">
                        <w:pPr>
                          <w:pStyle w:val="a9"/>
                          <w:tabs>
                            <w:tab w:val="left" w:pos="1820"/>
                          </w:tabs>
                          <w:snapToGrid w:val="0"/>
                          <w:spacing w:line="60" w:lineRule="exact"/>
                          <w:ind w:leftChars="472" w:left="1816" w:rightChars="601" w:right="1262" w:hangingChars="375" w:hanging="825"/>
                          <w:contextualSpacing w:val="0"/>
                          <w:rPr>
                            <w:rFonts w:ascii="HG丸ｺﾞｼｯｸM-PRO" w:eastAsia="HG丸ｺﾞｼｯｸM-PRO" w:hAnsi="ヒラギノ丸ゴ Pro W4"/>
                            <w:bCs/>
                            <w:sz w:val="22"/>
                          </w:rPr>
                        </w:pPr>
                      </w:p>
                    </w:txbxContent>
                  </v:textbox>
                </v:roundrect>
                <w10:wrap anchorx="margin"/>
              </v:group>
            </w:pict>
          </mc:Fallback>
        </mc:AlternateContent>
      </w:r>
    </w:p>
    <w:p w14:paraId="525EE7C7" w14:textId="4E9E1938"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6D0A5235"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D175258"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16C5A7EF"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0C01ADF5"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1BD3CF6"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4508A297"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737F1709"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ACB4917"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0DDDDE77"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4F0FECDB"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2DB1649F"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594F2480"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20677E7C"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79640F16"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769DB43"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6439B234"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1B5ADABA"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3A59ADC"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79205477"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2960F698"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5D8BD549"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14841D12"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0390BFBD"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390DA654"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739696B8" w14:textId="77777777" w:rsidR="001F316A" w:rsidRPr="009E7C99" w:rsidRDefault="001F316A" w:rsidP="00926397">
      <w:pPr>
        <w:pStyle w:val="a9"/>
        <w:snapToGrid w:val="0"/>
        <w:spacing w:beforeLines="30" w:before="108" w:afterLines="30" w:after="108" w:line="440" w:lineRule="exact"/>
        <w:ind w:left="1061" w:rightChars="201" w:right="422"/>
        <w:contextualSpacing w:val="0"/>
        <w:rPr>
          <w:rFonts w:ascii="ＭＳ Ｐゴシック" w:eastAsia="ＭＳ Ｐゴシック" w:hAnsi="ヒラギノ角ゴ Pro W3"/>
          <w:bCs/>
          <w:sz w:val="28"/>
          <w:szCs w:val="28"/>
        </w:rPr>
      </w:pPr>
    </w:p>
    <w:p w14:paraId="087025AE" w14:textId="7E2DA6B6" w:rsidR="001F316A" w:rsidRPr="009B3321" w:rsidRDefault="00DB5D95" w:rsidP="009B44D4">
      <w:pPr>
        <w:pStyle w:val="1"/>
        <w:tabs>
          <w:tab w:val="left" w:pos="8365"/>
        </w:tabs>
      </w:pPr>
      <w:r>
        <w:rPr>
          <w:rFonts w:ascii="ヒラギノ角ゴ Pro W3" w:eastAsia="ヒラギノ角ゴ Pro W3" w:hAnsi="ヒラギノ角ゴ Pro W3"/>
          <w:bCs/>
          <w:noProof/>
          <w:sz w:val="28"/>
          <w:szCs w:val="28"/>
        </w:rPr>
        <w:lastRenderedPageBreak/>
        <mc:AlternateContent>
          <mc:Choice Requires="wpg">
            <w:drawing>
              <wp:anchor distT="0" distB="0" distL="114300" distR="114300" simplePos="0" relativeHeight="250816440" behindDoc="1" locked="0" layoutInCell="1" allowOverlap="1" wp14:anchorId="64A615B8" wp14:editId="0790C3B2">
                <wp:simplePos x="0" y="0"/>
                <wp:positionH relativeFrom="column">
                  <wp:posOffset>-243840</wp:posOffset>
                </wp:positionH>
                <wp:positionV relativeFrom="paragraph">
                  <wp:posOffset>431800</wp:posOffset>
                </wp:positionV>
                <wp:extent cx="6951345" cy="621251"/>
                <wp:effectExtent l="0" t="0" r="1905" b="7620"/>
                <wp:wrapNone/>
                <wp:docPr id="1694783650" name="グループ化 2196"/>
                <wp:cNvGraphicFramePr/>
                <a:graphic xmlns:a="http://schemas.openxmlformats.org/drawingml/2006/main">
                  <a:graphicData uri="http://schemas.microsoft.com/office/word/2010/wordprocessingGroup">
                    <wpg:wgp>
                      <wpg:cNvGrpSpPr/>
                      <wpg:grpSpPr>
                        <a:xfrm>
                          <a:off x="0" y="0"/>
                          <a:ext cx="6951345" cy="621251"/>
                          <a:chOff x="0" y="541349"/>
                          <a:chExt cx="6951345" cy="621251"/>
                        </a:xfrm>
                      </wpg:grpSpPr>
                      <wps:wsp>
                        <wps:cNvPr id="2115964074" name="正方形/長方形 1999895335"/>
                        <wps:cNvSpPr/>
                        <wps:spPr>
                          <a:xfrm>
                            <a:off x="0" y="541349"/>
                            <a:ext cx="6951345" cy="621251"/>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0809591"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FBDC027" id="グループ化 2196" o:spid="_x0000_s1026" style="position:absolute;margin-left:-19.2pt;margin-top:34pt;width:547.35pt;height:48.9pt;z-index:-252500040;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" fillcolor="#094"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" fillcolor="white [3212]" stroked="f" strokeweight="1pt"/>
              </v:group>
            </w:pict>
          </mc:Fallback>
        </mc:AlternateContent>
      </w:r>
      <w:r w:rsidR="00F7540B">
        <w:tab/>
      </w:r>
    </w:p>
    <w:tbl>
      <w:tblPr>
        <w:tblStyle w:val="ae"/>
        <w:tblW w:w="0" w:type="auto"/>
        <w:tblLook w:val="04A0" w:firstRow="1" w:lastRow="0" w:firstColumn="1" w:lastColumn="0" w:noHBand="0" w:noVBand="1"/>
      </w:tblPr>
      <w:tblGrid>
        <w:gridCol w:w="704"/>
        <w:gridCol w:w="8789"/>
        <w:gridCol w:w="701"/>
      </w:tblGrid>
      <w:tr w:rsidR="001F316A" w:rsidRPr="009B3321" w14:paraId="1650A0E4" w14:textId="77777777" w:rsidTr="006374FF">
        <w:tc>
          <w:tcPr>
            <w:tcW w:w="704" w:type="dxa"/>
          </w:tcPr>
          <w:p w14:paraId="5162288B" w14:textId="7EA20EBA"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1</w:t>
            </w:r>
          </w:p>
        </w:tc>
        <w:tc>
          <w:tcPr>
            <w:tcW w:w="8789" w:type="dxa"/>
            <w:tcBorders>
              <w:right w:val="nil"/>
            </w:tcBorders>
          </w:tcPr>
          <w:p w14:paraId="3DBA4F66" w14:textId="5C739F4E" w:rsidR="001F316A" w:rsidRPr="009B3321" w:rsidRDefault="001F316A" w:rsidP="006374FF">
            <w:pPr>
              <w:widowControl/>
              <w:jc w:val="left"/>
              <w:rPr>
                <w:rFonts w:ascii="ヒラギノ丸ゴ Pro W4" w:eastAsia="ヒラギノ丸ゴ Pro W4" w:hAnsi="ヒラギノ丸ゴ Pro W4"/>
                <w:sz w:val="28"/>
                <w:szCs w:val="28"/>
              </w:rPr>
            </w:pPr>
            <w:r w:rsidRPr="009E7C99">
              <w:rPr>
                <w:rFonts w:ascii="HG丸ｺﾞｼｯｸM-PRO" w:eastAsia="HG丸ｺﾞｼｯｸM-PRO" w:hAnsi="ヒラギノ丸ゴ Pro W4" w:hint="eastAsia"/>
                <w:sz w:val="28"/>
                <w:szCs w:val="28"/>
              </w:rPr>
              <w:t>避難所開設・運営の基本方針</w:t>
            </w:r>
          </w:p>
        </w:tc>
        <w:tc>
          <w:tcPr>
            <w:tcW w:w="701" w:type="dxa"/>
            <w:tcBorders>
              <w:left w:val="nil"/>
            </w:tcBorders>
          </w:tcPr>
          <w:p w14:paraId="2F84D79E" w14:textId="431AB043"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1</w:t>
            </w:r>
          </w:p>
        </w:tc>
      </w:tr>
    </w:tbl>
    <w:p w14:paraId="2E391229" w14:textId="5F8B55E7" w:rsidR="001F316A" w:rsidRPr="009B3321" w:rsidRDefault="001F316A" w:rsidP="001F316A">
      <w:pPr>
        <w:widowControl/>
        <w:snapToGrid w:val="0"/>
        <w:spacing w:line="100" w:lineRule="exact"/>
        <w:jc w:val="left"/>
      </w:pPr>
    </w:p>
    <w:p w14:paraId="5E7A85BC" w14:textId="0A883FD3" w:rsidR="001F316A" w:rsidRPr="009B3321" w:rsidRDefault="001F316A" w:rsidP="001F316A">
      <w:pPr>
        <w:widowControl/>
        <w:snapToGrid w:val="0"/>
        <w:spacing w:line="100" w:lineRule="exact"/>
        <w:jc w:val="left"/>
      </w:pPr>
    </w:p>
    <w:p w14:paraId="1D696B25" w14:textId="2EB1FDEC"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65824" behindDoc="1" locked="0" layoutInCell="1" allowOverlap="1" wp14:anchorId="718B561C" wp14:editId="2F7CF022">
                <wp:simplePos x="0" y="0"/>
                <wp:positionH relativeFrom="column">
                  <wp:posOffset>-243205</wp:posOffset>
                </wp:positionH>
                <wp:positionV relativeFrom="paragraph">
                  <wp:posOffset>107950</wp:posOffset>
                </wp:positionV>
                <wp:extent cx="6951345" cy="621030"/>
                <wp:effectExtent l="0" t="0" r="1905" b="7620"/>
                <wp:wrapNone/>
                <wp:docPr id="1689267644"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967627180" name="正方形/長方形 1999895335"/>
                        <wps:cNvSpPr/>
                        <wps:spPr>
                          <a:xfrm>
                            <a:off x="0" y="541349"/>
                            <a:ext cx="6951345" cy="621251"/>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804041"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F54214" id="グループ化 2196" o:spid="_x0000_s1026" style="position:absolute;margin-left:-19.15pt;margin-top:8.5pt;width:547.35pt;height:48.9pt;z-index:-247750656;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" fillcolor="#92d050"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" fillcolor="white [3212]" stroked="f" strokeweight="1pt"/>
              </v:group>
            </w:pict>
          </mc:Fallback>
        </mc:AlternateContent>
      </w:r>
    </w:p>
    <w:p w14:paraId="704028DB" w14:textId="3AFEE776" w:rsidR="001F316A" w:rsidRPr="009B3321" w:rsidRDefault="001F316A" w:rsidP="001F316A">
      <w:pPr>
        <w:widowControl/>
        <w:snapToGrid w:val="0"/>
        <w:spacing w:line="100" w:lineRule="exact"/>
        <w:jc w:val="left"/>
      </w:pPr>
    </w:p>
    <w:p w14:paraId="686C3F29" w14:textId="1D45BD91"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29BC63E8" w14:textId="77777777" w:rsidTr="006374FF">
        <w:tc>
          <w:tcPr>
            <w:tcW w:w="704" w:type="dxa"/>
          </w:tcPr>
          <w:p w14:paraId="1BBFED6D" w14:textId="68C12ED8"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2</w:t>
            </w:r>
          </w:p>
        </w:tc>
        <w:tc>
          <w:tcPr>
            <w:tcW w:w="8789" w:type="dxa"/>
            <w:tcBorders>
              <w:right w:val="nil"/>
            </w:tcBorders>
          </w:tcPr>
          <w:p w14:paraId="2D0426CC" w14:textId="0BEED545"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避難から避難所の開設・運営撤収までの流れ</w:t>
            </w:r>
          </w:p>
        </w:tc>
        <w:tc>
          <w:tcPr>
            <w:tcW w:w="701" w:type="dxa"/>
            <w:tcBorders>
              <w:left w:val="nil"/>
            </w:tcBorders>
          </w:tcPr>
          <w:p w14:paraId="13511C6E" w14:textId="77777777"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5</w:t>
            </w:r>
          </w:p>
        </w:tc>
      </w:tr>
    </w:tbl>
    <w:p w14:paraId="3B517ABF" w14:textId="35BDAB55" w:rsidR="001F316A" w:rsidRPr="009B3321" w:rsidRDefault="001F316A" w:rsidP="001F316A">
      <w:pPr>
        <w:widowControl/>
        <w:snapToGrid w:val="0"/>
        <w:spacing w:line="100" w:lineRule="exact"/>
        <w:jc w:val="left"/>
      </w:pPr>
    </w:p>
    <w:tbl>
      <w:tblPr>
        <w:tblStyle w:val="ae"/>
        <w:tblW w:w="1004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795"/>
        <w:gridCol w:w="8258"/>
        <w:gridCol w:w="992"/>
      </w:tblGrid>
      <w:tr w:rsidR="001F316A" w:rsidRPr="009B3321" w14:paraId="5F26641E" w14:textId="77777777" w:rsidTr="009B44D4">
        <w:tc>
          <w:tcPr>
            <w:tcW w:w="795" w:type="dxa"/>
            <w:vAlign w:val="center"/>
          </w:tcPr>
          <w:p w14:paraId="3FDEC575" w14:textId="6238C26A" w:rsidR="001F316A" w:rsidRPr="009B44D4" w:rsidRDefault="001F316A" w:rsidP="009B44D4">
            <w:pPr>
              <w:widowControl/>
              <w:snapToGrid w:val="0"/>
              <w:spacing w:beforeLines="30" w:before="108"/>
              <w:ind w:rightChars="-65" w:right="-136"/>
              <w:rPr>
                <w:rFonts w:ascii="HG丸ｺﾞｼｯｸM-PRO" w:eastAsia="HG丸ｺﾞｼｯｸM-PRO" w:hAnsi="HG丸ｺﾞｼｯｸM-PRO"/>
                <w:sz w:val="24"/>
                <w:szCs w:val="24"/>
              </w:rPr>
            </w:pPr>
          </w:p>
        </w:tc>
        <w:tc>
          <w:tcPr>
            <w:tcW w:w="8258" w:type="dxa"/>
            <w:vAlign w:val="center"/>
          </w:tcPr>
          <w:p w14:paraId="6049EBB3" w14:textId="35C0203B"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水害・土砂災害の場合</w:t>
            </w:r>
          </w:p>
        </w:tc>
        <w:tc>
          <w:tcPr>
            <w:tcW w:w="992" w:type="dxa"/>
            <w:vAlign w:val="center"/>
          </w:tcPr>
          <w:p w14:paraId="0EE415D6" w14:textId="69FD3605"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6</w:t>
            </w:r>
          </w:p>
        </w:tc>
      </w:tr>
      <w:tr w:rsidR="001F316A" w:rsidRPr="009B3321" w14:paraId="2B36BC16" w14:textId="77777777" w:rsidTr="009B44D4">
        <w:tc>
          <w:tcPr>
            <w:tcW w:w="795" w:type="dxa"/>
            <w:vAlign w:val="center"/>
          </w:tcPr>
          <w:p w14:paraId="5EDBC7A3" w14:textId="1F08650B" w:rsidR="001F316A" w:rsidRPr="009B44D4" w:rsidRDefault="001F316A" w:rsidP="009B44D4">
            <w:pPr>
              <w:widowControl/>
              <w:snapToGrid w:val="0"/>
              <w:spacing w:beforeLines="30" w:before="108"/>
              <w:ind w:rightChars="-65" w:right="-136"/>
              <w:rPr>
                <w:rFonts w:ascii="HG丸ｺﾞｼｯｸM-PRO" w:eastAsia="HG丸ｺﾞｼｯｸM-PRO" w:hAnsi="HG丸ｺﾞｼｯｸM-PRO"/>
                <w:sz w:val="24"/>
                <w:szCs w:val="24"/>
              </w:rPr>
            </w:pPr>
          </w:p>
        </w:tc>
        <w:tc>
          <w:tcPr>
            <w:tcW w:w="8258" w:type="dxa"/>
            <w:vAlign w:val="center"/>
          </w:tcPr>
          <w:p w14:paraId="308691E8" w14:textId="46ACC2FE"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地震の場合</w:t>
            </w:r>
          </w:p>
        </w:tc>
        <w:tc>
          <w:tcPr>
            <w:tcW w:w="992" w:type="dxa"/>
            <w:vAlign w:val="center"/>
          </w:tcPr>
          <w:p w14:paraId="35983504" w14:textId="7134A403"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7</w:t>
            </w:r>
          </w:p>
        </w:tc>
      </w:tr>
      <w:tr w:rsidR="001F316A" w:rsidRPr="009B3321" w14:paraId="52C20B40" w14:textId="77777777" w:rsidTr="009B44D4">
        <w:tc>
          <w:tcPr>
            <w:tcW w:w="795" w:type="dxa"/>
            <w:vAlign w:val="center"/>
          </w:tcPr>
          <w:p w14:paraId="6DDA6577" w14:textId="77777777" w:rsidR="001F316A" w:rsidRPr="009B44D4" w:rsidRDefault="001F316A" w:rsidP="009B44D4">
            <w:pPr>
              <w:widowControl/>
              <w:snapToGrid w:val="0"/>
              <w:spacing w:beforeLines="30" w:before="108"/>
              <w:ind w:rightChars="-65" w:right="-136"/>
              <w:rPr>
                <w:rFonts w:ascii="HG丸ｺﾞｼｯｸM-PRO" w:eastAsia="HG丸ｺﾞｼｯｸM-PRO" w:hAnsi="HG丸ｺﾞｼｯｸM-PRO"/>
                <w:sz w:val="24"/>
                <w:szCs w:val="24"/>
              </w:rPr>
            </w:pPr>
          </w:p>
        </w:tc>
        <w:tc>
          <w:tcPr>
            <w:tcW w:w="8258" w:type="dxa"/>
            <w:vAlign w:val="center"/>
          </w:tcPr>
          <w:p w14:paraId="6E737F63" w14:textId="7C785B54"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避難所開設～運営の情報集約の仕組み</w:t>
            </w:r>
          </w:p>
        </w:tc>
        <w:tc>
          <w:tcPr>
            <w:tcW w:w="992" w:type="dxa"/>
            <w:vAlign w:val="center"/>
          </w:tcPr>
          <w:p w14:paraId="5FEAEE3A" w14:textId="05F6DE28"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8</w:t>
            </w:r>
          </w:p>
        </w:tc>
      </w:tr>
    </w:tbl>
    <w:p w14:paraId="79366A77" w14:textId="7D672511"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67872" behindDoc="1" locked="0" layoutInCell="1" allowOverlap="1" wp14:anchorId="2152B60F" wp14:editId="6715233D">
                <wp:simplePos x="0" y="0"/>
                <wp:positionH relativeFrom="column">
                  <wp:posOffset>-242570</wp:posOffset>
                </wp:positionH>
                <wp:positionV relativeFrom="paragraph">
                  <wp:posOffset>115570</wp:posOffset>
                </wp:positionV>
                <wp:extent cx="6951345" cy="621030"/>
                <wp:effectExtent l="0" t="0" r="1905" b="7620"/>
                <wp:wrapNone/>
                <wp:docPr id="1866128825"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1510617989" name="正方形/長方形 1999895335"/>
                        <wps:cNvSpPr/>
                        <wps:spPr>
                          <a:xfrm>
                            <a:off x="0" y="541349"/>
                            <a:ext cx="6951345" cy="621251"/>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67663"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5AB0E4" id="グループ化 2196" o:spid="_x0000_s1026" style="position:absolute;margin-left:-19.1pt;margin-top:9.1pt;width:547.35pt;height:48.9pt;z-index:-247748608;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" fillcolor="#00b0f0"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" fillcolor="white [3212]" stroked="f" strokeweight="1pt"/>
              </v:group>
            </w:pict>
          </mc:Fallback>
        </mc:AlternateContent>
      </w:r>
    </w:p>
    <w:p w14:paraId="379F5DBA" w14:textId="7181B0E3" w:rsidR="001F316A" w:rsidRPr="009B3321" w:rsidRDefault="001F316A" w:rsidP="001F316A">
      <w:pPr>
        <w:widowControl/>
        <w:snapToGrid w:val="0"/>
        <w:spacing w:line="100" w:lineRule="exact"/>
        <w:jc w:val="left"/>
      </w:pPr>
    </w:p>
    <w:p w14:paraId="77DB8434" w14:textId="28F158F9"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21430A0F" w14:textId="77777777" w:rsidTr="006374FF">
        <w:tc>
          <w:tcPr>
            <w:tcW w:w="704" w:type="dxa"/>
          </w:tcPr>
          <w:p w14:paraId="3B6BC4B7" w14:textId="1F63C074"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3</w:t>
            </w:r>
          </w:p>
        </w:tc>
        <w:tc>
          <w:tcPr>
            <w:tcW w:w="8789" w:type="dxa"/>
            <w:tcBorders>
              <w:right w:val="nil"/>
            </w:tcBorders>
          </w:tcPr>
          <w:p w14:paraId="306663D8" w14:textId="14E78E4F"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身の安全の確保・避難</w:t>
            </w:r>
          </w:p>
        </w:tc>
        <w:tc>
          <w:tcPr>
            <w:tcW w:w="701" w:type="dxa"/>
            <w:tcBorders>
              <w:left w:val="nil"/>
            </w:tcBorders>
          </w:tcPr>
          <w:p w14:paraId="63111442" w14:textId="77777777" w:rsidR="001F316A" w:rsidRPr="009E7C99" w:rsidRDefault="001F316A" w:rsidP="006374FF">
            <w:pPr>
              <w:widowControl/>
              <w:jc w:val="center"/>
              <w:rPr>
                <w:rFonts w:ascii="HG丸ｺﾞｼｯｸM-PRO" w:eastAsia="HG丸ｺﾞｼｯｸM-PRO" w:hAnsi="ヒラギノ丸ゴ Pro W4"/>
                <w:sz w:val="28"/>
                <w:szCs w:val="28"/>
              </w:rPr>
            </w:pPr>
            <w:r w:rsidRPr="009E7C99">
              <w:rPr>
                <w:rFonts w:ascii="HG丸ｺﾞｼｯｸM-PRO" w:eastAsia="HG丸ｺﾞｼｯｸM-PRO" w:hAnsi="ヒラギノ丸ゴ Pro W4" w:hint="eastAsia"/>
                <w:sz w:val="28"/>
                <w:szCs w:val="28"/>
              </w:rPr>
              <w:t>9</w:t>
            </w:r>
          </w:p>
        </w:tc>
      </w:tr>
    </w:tbl>
    <w:p w14:paraId="23E5B260" w14:textId="7E50D784" w:rsidR="001F316A" w:rsidRPr="009B3321" w:rsidRDefault="001F316A" w:rsidP="001F316A">
      <w:pPr>
        <w:widowControl/>
        <w:snapToGrid w:val="0"/>
        <w:spacing w:line="100" w:lineRule="exact"/>
        <w:jc w:val="left"/>
      </w:pPr>
    </w:p>
    <w:p w14:paraId="3DF8C6F2" w14:textId="5443BD0D" w:rsidR="001F316A" w:rsidRPr="009B3321" w:rsidRDefault="001F316A" w:rsidP="001F316A">
      <w:pPr>
        <w:widowControl/>
        <w:snapToGrid w:val="0"/>
        <w:spacing w:line="100" w:lineRule="exact"/>
        <w:jc w:val="left"/>
      </w:pPr>
    </w:p>
    <w:p w14:paraId="0BF502FD" w14:textId="7905F150" w:rsidR="001F316A" w:rsidRPr="009B3321" w:rsidRDefault="001F316A" w:rsidP="001F316A">
      <w:pPr>
        <w:widowControl/>
        <w:snapToGrid w:val="0"/>
        <w:spacing w:line="100" w:lineRule="exact"/>
        <w:jc w:val="left"/>
      </w:pPr>
    </w:p>
    <w:p w14:paraId="51806BEA" w14:textId="22F0D878"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69920" behindDoc="1" locked="0" layoutInCell="1" allowOverlap="1" wp14:anchorId="584F915D" wp14:editId="30F5C1AA">
                <wp:simplePos x="0" y="0"/>
                <wp:positionH relativeFrom="column">
                  <wp:posOffset>-245110</wp:posOffset>
                </wp:positionH>
                <wp:positionV relativeFrom="paragraph">
                  <wp:posOffset>53340</wp:posOffset>
                </wp:positionV>
                <wp:extent cx="6951345" cy="621030"/>
                <wp:effectExtent l="0" t="0" r="1905" b="7620"/>
                <wp:wrapNone/>
                <wp:docPr id="649154361"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1217604254" name="正方形/長方形 1999895335"/>
                        <wps:cNvSpPr/>
                        <wps:spPr>
                          <a:xfrm>
                            <a:off x="0" y="541349"/>
                            <a:ext cx="6951345" cy="621251"/>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082302"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54CF40" id="グループ化 2196" o:spid="_x0000_s1026" style="position:absolute;margin-left:-19.3pt;margin-top:4.2pt;width:547.35pt;height:48.9pt;z-index:-247746560;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" fillcolor="#03c"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" fillcolor="white [3212]" stroked="f" strokeweight="1pt"/>
              </v:group>
            </w:pict>
          </mc:Fallback>
        </mc:AlternateContent>
      </w:r>
    </w:p>
    <w:p w14:paraId="46B8DF34" w14:textId="1FE578FB"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17172C06" w14:textId="77777777" w:rsidTr="006374FF">
        <w:tc>
          <w:tcPr>
            <w:tcW w:w="704" w:type="dxa"/>
          </w:tcPr>
          <w:p w14:paraId="3D5796A6" w14:textId="26C8F2FA"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4</w:t>
            </w:r>
          </w:p>
        </w:tc>
        <w:tc>
          <w:tcPr>
            <w:tcW w:w="8789" w:type="dxa"/>
            <w:tcBorders>
              <w:right w:val="nil"/>
            </w:tcBorders>
          </w:tcPr>
          <w:p w14:paraId="643B2017" w14:textId="740778E1"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避難所開設準備・開設</w:t>
            </w:r>
          </w:p>
        </w:tc>
        <w:tc>
          <w:tcPr>
            <w:tcW w:w="701" w:type="dxa"/>
            <w:tcBorders>
              <w:left w:val="nil"/>
            </w:tcBorders>
          </w:tcPr>
          <w:p w14:paraId="4B4AFEA0" w14:textId="77777777"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10</w:t>
            </w:r>
          </w:p>
        </w:tc>
      </w:tr>
    </w:tbl>
    <w:p w14:paraId="6F00AB3B" w14:textId="5D17076B" w:rsidR="001F316A" w:rsidRPr="009B3321" w:rsidRDefault="001F316A" w:rsidP="001F316A">
      <w:pPr>
        <w:widowControl/>
        <w:snapToGrid w:val="0"/>
        <w:spacing w:line="100" w:lineRule="exact"/>
        <w:jc w:val="left"/>
      </w:pPr>
    </w:p>
    <w:tbl>
      <w:tblPr>
        <w:tblStyle w:val="ae"/>
        <w:tblW w:w="1004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896"/>
        <w:gridCol w:w="8157"/>
        <w:gridCol w:w="992"/>
      </w:tblGrid>
      <w:tr w:rsidR="001F316A" w:rsidRPr="009B3321" w14:paraId="1684330F" w14:textId="77777777" w:rsidTr="009B44D4">
        <w:tc>
          <w:tcPr>
            <w:tcW w:w="896" w:type="dxa"/>
            <w:vAlign w:val="center"/>
          </w:tcPr>
          <w:p w14:paraId="07B5FA76" w14:textId="77777777" w:rsidR="001F316A" w:rsidRPr="009B3321" w:rsidRDefault="001F316A" w:rsidP="009B44D4">
            <w:pPr>
              <w:widowControl/>
              <w:snapToGrid w:val="0"/>
              <w:spacing w:beforeLines="30" w:before="108"/>
              <w:ind w:rightChars="-65" w:right="-136"/>
              <w:jc w:val="center"/>
              <w:rPr>
                <w:sz w:val="24"/>
                <w:szCs w:val="24"/>
              </w:rPr>
            </w:pPr>
            <w:r w:rsidRPr="009E7C99">
              <w:rPr>
                <w:rFonts w:ascii="HG丸ｺﾞｼｯｸM-PRO" w:eastAsia="HG丸ｺﾞｼｯｸM-PRO" w:hAnsi="ヒラギノ丸ゴ Pro W4" w:hint="eastAsia"/>
                <w:sz w:val="24"/>
                <w:szCs w:val="24"/>
              </w:rPr>
              <w:t>（1）</w:t>
            </w:r>
          </w:p>
        </w:tc>
        <w:tc>
          <w:tcPr>
            <w:tcW w:w="8157" w:type="dxa"/>
            <w:vAlign w:val="center"/>
          </w:tcPr>
          <w:p w14:paraId="6B563670" w14:textId="78907D0D"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準備のための開錠</w:t>
            </w:r>
          </w:p>
        </w:tc>
        <w:tc>
          <w:tcPr>
            <w:tcW w:w="992" w:type="dxa"/>
            <w:vAlign w:val="center"/>
          </w:tcPr>
          <w:p w14:paraId="65736204"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10</w:t>
            </w:r>
          </w:p>
        </w:tc>
      </w:tr>
      <w:tr w:rsidR="001F316A" w:rsidRPr="009B3321" w14:paraId="070457E8" w14:textId="77777777" w:rsidTr="009B44D4">
        <w:tc>
          <w:tcPr>
            <w:tcW w:w="896" w:type="dxa"/>
            <w:vAlign w:val="center"/>
          </w:tcPr>
          <w:p w14:paraId="68A786BC" w14:textId="77777777"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（2）</w:t>
            </w:r>
          </w:p>
        </w:tc>
        <w:tc>
          <w:tcPr>
            <w:tcW w:w="8157" w:type="dxa"/>
            <w:vAlign w:val="center"/>
          </w:tcPr>
          <w:p w14:paraId="7DE8D4A7" w14:textId="3149D491"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受入準備</w:t>
            </w:r>
          </w:p>
        </w:tc>
        <w:tc>
          <w:tcPr>
            <w:tcW w:w="992" w:type="dxa"/>
            <w:vAlign w:val="center"/>
          </w:tcPr>
          <w:p w14:paraId="6832FC42"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11</w:t>
            </w:r>
          </w:p>
        </w:tc>
      </w:tr>
      <w:tr w:rsidR="001F316A" w:rsidRPr="009B3321" w14:paraId="2D45D2B3" w14:textId="77777777" w:rsidTr="009B44D4">
        <w:tc>
          <w:tcPr>
            <w:tcW w:w="896" w:type="dxa"/>
            <w:vAlign w:val="center"/>
          </w:tcPr>
          <w:p w14:paraId="4CAD1049" w14:textId="77777777"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（3）</w:t>
            </w:r>
          </w:p>
        </w:tc>
        <w:tc>
          <w:tcPr>
            <w:tcW w:w="8157" w:type="dxa"/>
            <w:vAlign w:val="center"/>
          </w:tcPr>
          <w:p w14:paraId="2656926B" w14:textId="50EECEE2"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レイアウトづくり</w:t>
            </w:r>
          </w:p>
        </w:tc>
        <w:tc>
          <w:tcPr>
            <w:tcW w:w="992" w:type="dxa"/>
            <w:vAlign w:val="center"/>
          </w:tcPr>
          <w:p w14:paraId="623BDACD"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14</w:t>
            </w:r>
          </w:p>
        </w:tc>
      </w:tr>
      <w:tr w:rsidR="001F316A" w:rsidRPr="009B3321" w14:paraId="52E74ADB" w14:textId="77777777" w:rsidTr="009B44D4">
        <w:tc>
          <w:tcPr>
            <w:tcW w:w="896" w:type="dxa"/>
            <w:vAlign w:val="center"/>
          </w:tcPr>
          <w:p w14:paraId="6AB0E9E7" w14:textId="77777777"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（4）</w:t>
            </w:r>
          </w:p>
        </w:tc>
        <w:tc>
          <w:tcPr>
            <w:tcW w:w="8157" w:type="dxa"/>
            <w:vAlign w:val="center"/>
          </w:tcPr>
          <w:p w14:paraId="200A2AB2" w14:textId="1C374C99"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避難者の受付開始</w:t>
            </w:r>
          </w:p>
        </w:tc>
        <w:tc>
          <w:tcPr>
            <w:tcW w:w="992" w:type="dxa"/>
            <w:vAlign w:val="center"/>
          </w:tcPr>
          <w:p w14:paraId="4114B818"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18</w:t>
            </w:r>
          </w:p>
        </w:tc>
      </w:tr>
    </w:tbl>
    <w:p w14:paraId="0E2FA11B" w14:textId="5DB54274" w:rsidR="001F316A" w:rsidRPr="009B3321" w:rsidRDefault="001F316A" w:rsidP="001F316A">
      <w:pPr>
        <w:widowControl/>
        <w:snapToGrid w:val="0"/>
        <w:spacing w:line="100" w:lineRule="exact"/>
        <w:jc w:val="left"/>
      </w:pPr>
    </w:p>
    <w:p w14:paraId="544451B7" w14:textId="451E2689"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71968" behindDoc="1" locked="0" layoutInCell="1" allowOverlap="1" wp14:anchorId="60757AD2" wp14:editId="5F135CD0">
                <wp:simplePos x="0" y="0"/>
                <wp:positionH relativeFrom="column">
                  <wp:posOffset>-243205</wp:posOffset>
                </wp:positionH>
                <wp:positionV relativeFrom="paragraph">
                  <wp:posOffset>48260</wp:posOffset>
                </wp:positionV>
                <wp:extent cx="6951345" cy="621030"/>
                <wp:effectExtent l="0" t="0" r="1905" b="7620"/>
                <wp:wrapNone/>
                <wp:docPr id="2106474801"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2117376591" name="正方形/長方形 1999895335"/>
                        <wps:cNvSpPr/>
                        <wps:spPr>
                          <a:xfrm>
                            <a:off x="0" y="541349"/>
                            <a:ext cx="6951345" cy="621251"/>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425612"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BCD059" id="グループ化 2196" o:spid="_x0000_s1026" style="position:absolute;margin-left:-19.15pt;margin-top:3.8pt;width:547.35pt;height:48.9pt;z-index:-247744512;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" fillcolor="#920783"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" fillcolor="white [3212]" stroked="f" strokeweight="1pt"/>
              </v:group>
            </w:pict>
          </mc:Fallback>
        </mc:AlternateContent>
      </w:r>
    </w:p>
    <w:p w14:paraId="5BFFA934" w14:textId="15EF6E07"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61AFDF91" w14:textId="77777777" w:rsidTr="006374FF">
        <w:tc>
          <w:tcPr>
            <w:tcW w:w="704" w:type="dxa"/>
          </w:tcPr>
          <w:p w14:paraId="7A0B13EB" w14:textId="52CCD20F"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5</w:t>
            </w:r>
          </w:p>
        </w:tc>
        <w:tc>
          <w:tcPr>
            <w:tcW w:w="8789" w:type="dxa"/>
            <w:tcBorders>
              <w:right w:val="nil"/>
            </w:tcBorders>
          </w:tcPr>
          <w:p w14:paraId="16080B05" w14:textId="138E40A7"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運営体制づくり</w:t>
            </w:r>
          </w:p>
        </w:tc>
        <w:tc>
          <w:tcPr>
            <w:tcW w:w="701" w:type="dxa"/>
            <w:tcBorders>
              <w:left w:val="nil"/>
            </w:tcBorders>
          </w:tcPr>
          <w:p w14:paraId="4D9B80FA" w14:textId="77777777"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19</w:t>
            </w:r>
          </w:p>
        </w:tc>
      </w:tr>
    </w:tbl>
    <w:p w14:paraId="3320BB55" w14:textId="39D756F6" w:rsidR="001F316A" w:rsidRPr="009B3321" w:rsidRDefault="001F316A" w:rsidP="001F316A">
      <w:pPr>
        <w:widowControl/>
        <w:snapToGrid w:val="0"/>
        <w:spacing w:line="100" w:lineRule="exact"/>
        <w:jc w:val="left"/>
      </w:pPr>
    </w:p>
    <w:tbl>
      <w:tblPr>
        <w:tblStyle w:val="ae"/>
        <w:tblW w:w="1004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896"/>
        <w:gridCol w:w="8157"/>
        <w:gridCol w:w="992"/>
      </w:tblGrid>
      <w:tr w:rsidR="001F316A" w:rsidRPr="009B3321" w14:paraId="6DB83FD7" w14:textId="77777777" w:rsidTr="009B44D4">
        <w:tc>
          <w:tcPr>
            <w:tcW w:w="896" w:type="dxa"/>
            <w:vAlign w:val="center"/>
          </w:tcPr>
          <w:p w14:paraId="09BF76D0" w14:textId="77777777" w:rsidR="001F316A" w:rsidRPr="009B3321" w:rsidRDefault="001F316A" w:rsidP="009B44D4">
            <w:pPr>
              <w:widowControl/>
              <w:snapToGrid w:val="0"/>
              <w:spacing w:beforeLines="30" w:before="108"/>
              <w:ind w:rightChars="-65" w:right="-136"/>
              <w:jc w:val="center"/>
              <w:rPr>
                <w:sz w:val="24"/>
                <w:szCs w:val="24"/>
              </w:rPr>
            </w:pPr>
            <w:r w:rsidRPr="009E7C99">
              <w:rPr>
                <w:rFonts w:ascii="HG丸ｺﾞｼｯｸM-PRO" w:eastAsia="HG丸ｺﾞｼｯｸM-PRO" w:hAnsi="ヒラギノ丸ゴ Pro W4" w:hint="eastAsia"/>
                <w:sz w:val="24"/>
                <w:szCs w:val="24"/>
              </w:rPr>
              <w:t>（1）</w:t>
            </w:r>
          </w:p>
        </w:tc>
        <w:tc>
          <w:tcPr>
            <w:tcW w:w="8157" w:type="dxa"/>
            <w:vAlign w:val="center"/>
          </w:tcPr>
          <w:p w14:paraId="113DAF41" w14:textId="5C25BCE4" w:rsidR="001F316A" w:rsidRPr="009B3321" w:rsidRDefault="005C574D"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避難所</w:t>
            </w:r>
            <w:r w:rsidR="001F316A" w:rsidRPr="009E7C99">
              <w:rPr>
                <w:rFonts w:ascii="HG丸ｺﾞｼｯｸM-PRO" w:eastAsia="HG丸ｺﾞｼｯｸM-PRO" w:hAnsi="ヒラギノ丸ゴ Pro W4" w:hint="eastAsia"/>
                <w:sz w:val="24"/>
                <w:szCs w:val="24"/>
              </w:rPr>
              <w:t>運営協議会の設置</w:t>
            </w:r>
          </w:p>
        </w:tc>
        <w:tc>
          <w:tcPr>
            <w:tcW w:w="992" w:type="dxa"/>
            <w:vAlign w:val="center"/>
          </w:tcPr>
          <w:p w14:paraId="0679121B"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19</w:t>
            </w:r>
          </w:p>
        </w:tc>
      </w:tr>
      <w:tr w:rsidR="001F316A" w:rsidRPr="009B3321" w14:paraId="3BBA81CD" w14:textId="77777777" w:rsidTr="009B44D4">
        <w:tc>
          <w:tcPr>
            <w:tcW w:w="896" w:type="dxa"/>
            <w:vAlign w:val="center"/>
          </w:tcPr>
          <w:p w14:paraId="5076177C" w14:textId="77777777"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（2）</w:t>
            </w:r>
          </w:p>
        </w:tc>
        <w:tc>
          <w:tcPr>
            <w:tcW w:w="8157" w:type="dxa"/>
            <w:vAlign w:val="center"/>
          </w:tcPr>
          <w:p w14:paraId="5D6FDDF7" w14:textId="2304D208"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代表者会議の開催</w:t>
            </w:r>
          </w:p>
        </w:tc>
        <w:tc>
          <w:tcPr>
            <w:tcW w:w="992" w:type="dxa"/>
            <w:vAlign w:val="center"/>
          </w:tcPr>
          <w:p w14:paraId="27A3387B"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21</w:t>
            </w:r>
          </w:p>
        </w:tc>
      </w:tr>
      <w:tr w:rsidR="001F316A" w:rsidRPr="009B3321" w14:paraId="407138AE" w14:textId="77777777" w:rsidTr="009B44D4">
        <w:tc>
          <w:tcPr>
            <w:tcW w:w="896" w:type="dxa"/>
            <w:vAlign w:val="center"/>
          </w:tcPr>
          <w:p w14:paraId="7D127B5F" w14:textId="77777777"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（3）</w:t>
            </w:r>
          </w:p>
        </w:tc>
        <w:tc>
          <w:tcPr>
            <w:tcW w:w="8157" w:type="dxa"/>
            <w:vAlign w:val="center"/>
          </w:tcPr>
          <w:p w14:paraId="4913ECEA" w14:textId="5DAF6A4F"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各班の役割</w:t>
            </w:r>
          </w:p>
        </w:tc>
        <w:tc>
          <w:tcPr>
            <w:tcW w:w="992" w:type="dxa"/>
            <w:vAlign w:val="center"/>
          </w:tcPr>
          <w:p w14:paraId="1C749B29" w14:textId="5CAB9736"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24</w:t>
            </w:r>
          </w:p>
        </w:tc>
      </w:tr>
    </w:tbl>
    <w:p w14:paraId="52983B4F" w14:textId="0DC33994"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74016" behindDoc="1" locked="0" layoutInCell="1" allowOverlap="1" wp14:anchorId="2C5CEECC" wp14:editId="04DC9166">
                <wp:simplePos x="0" y="0"/>
                <wp:positionH relativeFrom="column">
                  <wp:posOffset>-243205</wp:posOffset>
                </wp:positionH>
                <wp:positionV relativeFrom="paragraph">
                  <wp:posOffset>111760</wp:posOffset>
                </wp:positionV>
                <wp:extent cx="6951345" cy="621030"/>
                <wp:effectExtent l="0" t="0" r="1905" b="7620"/>
                <wp:wrapNone/>
                <wp:docPr id="1877303988"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1401373506" name="正方形/長方形 1999895335"/>
                        <wps:cNvSpPr/>
                        <wps:spPr>
                          <a:xfrm>
                            <a:off x="0" y="541349"/>
                            <a:ext cx="6951345" cy="621251"/>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534069"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6C3CA" id="グループ化 2196" o:spid="_x0000_s1026" style="position:absolute;margin-left:-19.15pt;margin-top:8.8pt;width:547.35pt;height:48.9pt;z-index:-247742464;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" fillcolor="#e4007f"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" fillcolor="white [3212]" stroked="f" strokeweight="1pt"/>
              </v:group>
            </w:pict>
          </mc:Fallback>
        </mc:AlternateContent>
      </w:r>
    </w:p>
    <w:p w14:paraId="35282635" w14:textId="43CFA6D9" w:rsidR="001F316A" w:rsidRPr="009B3321" w:rsidRDefault="001F316A" w:rsidP="001F316A">
      <w:pPr>
        <w:widowControl/>
        <w:snapToGrid w:val="0"/>
        <w:spacing w:line="100" w:lineRule="exact"/>
        <w:jc w:val="left"/>
      </w:pPr>
    </w:p>
    <w:p w14:paraId="604E974B" w14:textId="16093337"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3003C270" w14:textId="77777777" w:rsidTr="006374FF">
        <w:tc>
          <w:tcPr>
            <w:tcW w:w="704" w:type="dxa"/>
          </w:tcPr>
          <w:p w14:paraId="420F027F" w14:textId="77777777"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6</w:t>
            </w:r>
          </w:p>
        </w:tc>
        <w:tc>
          <w:tcPr>
            <w:tcW w:w="8789" w:type="dxa"/>
            <w:tcBorders>
              <w:right w:val="nil"/>
            </w:tcBorders>
          </w:tcPr>
          <w:p w14:paraId="54DF8B57" w14:textId="28C8E0D8"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避難所運営</w:t>
            </w:r>
          </w:p>
        </w:tc>
        <w:tc>
          <w:tcPr>
            <w:tcW w:w="701" w:type="dxa"/>
            <w:tcBorders>
              <w:left w:val="nil"/>
            </w:tcBorders>
          </w:tcPr>
          <w:p w14:paraId="1EF17434" w14:textId="77777777"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37</w:t>
            </w:r>
          </w:p>
        </w:tc>
      </w:tr>
    </w:tbl>
    <w:p w14:paraId="1B470A79" w14:textId="1C4CADF7" w:rsidR="001F316A" w:rsidRPr="009B3321" w:rsidRDefault="001F316A" w:rsidP="001F316A">
      <w:pPr>
        <w:widowControl/>
        <w:snapToGrid w:val="0"/>
        <w:spacing w:line="100" w:lineRule="exact"/>
        <w:jc w:val="left"/>
      </w:pPr>
    </w:p>
    <w:tbl>
      <w:tblPr>
        <w:tblStyle w:val="ae"/>
        <w:tblW w:w="1004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896"/>
        <w:gridCol w:w="8157"/>
        <w:gridCol w:w="992"/>
      </w:tblGrid>
      <w:tr w:rsidR="001F316A" w:rsidRPr="009B3321" w14:paraId="40D229FC" w14:textId="77777777" w:rsidTr="009B44D4">
        <w:tc>
          <w:tcPr>
            <w:tcW w:w="896" w:type="dxa"/>
            <w:vAlign w:val="center"/>
          </w:tcPr>
          <w:p w14:paraId="0F6977E3" w14:textId="77777777" w:rsidR="001F316A" w:rsidRPr="009B3321" w:rsidRDefault="001F316A" w:rsidP="009B44D4">
            <w:pPr>
              <w:widowControl/>
              <w:snapToGrid w:val="0"/>
              <w:spacing w:beforeLines="30" w:before="108"/>
              <w:ind w:rightChars="-65" w:right="-136"/>
              <w:jc w:val="center"/>
              <w:rPr>
                <w:sz w:val="24"/>
                <w:szCs w:val="24"/>
              </w:rPr>
            </w:pPr>
            <w:r w:rsidRPr="009E7C99">
              <w:rPr>
                <w:rFonts w:ascii="HG丸ｺﾞｼｯｸM-PRO" w:eastAsia="HG丸ｺﾞｼｯｸM-PRO" w:hAnsi="ヒラギノ丸ゴ Pro W4" w:hint="eastAsia"/>
                <w:sz w:val="24"/>
                <w:szCs w:val="24"/>
              </w:rPr>
              <w:t>（1）</w:t>
            </w:r>
          </w:p>
        </w:tc>
        <w:tc>
          <w:tcPr>
            <w:tcW w:w="8157" w:type="dxa"/>
            <w:vAlign w:val="center"/>
          </w:tcPr>
          <w:p w14:paraId="5C28EE38" w14:textId="0489B579" w:rsidR="001F316A" w:rsidRPr="009B3321" w:rsidRDefault="001F316A" w:rsidP="009B44D4">
            <w:pPr>
              <w:widowControl/>
              <w:snapToGrid w:val="0"/>
              <w:spacing w:beforeLines="30" w:before="108"/>
              <w:rPr>
                <w:rFonts w:ascii="ヒラギノ丸ゴ Pro W4" w:eastAsia="ヒラギノ丸ゴ Pro W4" w:hAnsi="ヒラギノ丸ゴ Pro W4"/>
                <w:spacing w:val="-20"/>
                <w:sz w:val="24"/>
                <w:szCs w:val="24"/>
              </w:rPr>
            </w:pPr>
            <w:r w:rsidRPr="009E7C99">
              <w:rPr>
                <w:rFonts w:ascii="HG丸ｺﾞｼｯｸM-PRO" w:eastAsia="HG丸ｺﾞｼｯｸM-PRO" w:hAnsi="ヒラギノ丸ゴ Pro W4" w:hint="eastAsia"/>
                <w:sz w:val="24"/>
                <w:szCs w:val="24"/>
              </w:rPr>
              <w:t>運営活動のルール  ～ 運営に当たって考えておくこと ～</w:t>
            </w:r>
          </w:p>
        </w:tc>
        <w:tc>
          <w:tcPr>
            <w:tcW w:w="992" w:type="dxa"/>
            <w:vAlign w:val="center"/>
          </w:tcPr>
          <w:p w14:paraId="2947C15F"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37</w:t>
            </w:r>
          </w:p>
        </w:tc>
      </w:tr>
      <w:tr w:rsidR="001F316A" w:rsidRPr="009B3321" w14:paraId="6A50480C" w14:textId="77777777" w:rsidTr="009B44D4">
        <w:tc>
          <w:tcPr>
            <w:tcW w:w="896" w:type="dxa"/>
            <w:vAlign w:val="center"/>
          </w:tcPr>
          <w:p w14:paraId="59A18588" w14:textId="72DE80AF" w:rsidR="001F316A" w:rsidRPr="009B3321" w:rsidRDefault="001F316A" w:rsidP="009B44D4">
            <w:pPr>
              <w:widowControl/>
              <w:snapToGrid w:val="0"/>
              <w:spacing w:beforeLines="30" w:before="108"/>
              <w:ind w:rightChars="-65" w:right="-136"/>
              <w:jc w:val="center"/>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（2）</w:t>
            </w:r>
          </w:p>
        </w:tc>
        <w:tc>
          <w:tcPr>
            <w:tcW w:w="8157" w:type="dxa"/>
            <w:vAlign w:val="center"/>
          </w:tcPr>
          <w:p w14:paraId="248C9C35" w14:textId="078DB77E"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管理</w:t>
            </w:r>
          </w:p>
        </w:tc>
        <w:tc>
          <w:tcPr>
            <w:tcW w:w="992" w:type="dxa"/>
            <w:vAlign w:val="center"/>
          </w:tcPr>
          <w:p w14:paraId="41516303" w14:textId="77777777" w:rsidR="001F316A" w:rsidRPr="009E7C99" w:rsidRDefault="001F316A" w:rsidP="009B44D4">
            <w:pPr>
              <w:widowControl/>
              <w:snapToGrid w:val="0"/>
              <w:spacing w:beforeLines="30" w:before="108"/>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40</w:t>
            </w:r>
          </w:p>
        </w:tc>
      </w:tr>
    </w:tbl>
    <w:p w14:paraId="24E8EC06" w14:textId="4C7DAB7C" w:rsidR="001F316A" w:rsidRPr="009B3321" w:rsidRDefault="001F316A" w:rsidP="001F316A">
      <w:pPr>
        <w:widowControl/>
        <w:snapToGrid w:val="0"/>
        <w:spacing w:line="100" w:lineRule="exact"/>
        <w:jc w:val="left"/>
      </w:pPr>
    </w:p>
    <w:p w14:paraId="16B358BB" w14:textId="1584A9A7" w:rsidR="001F316A" w:rsidRPr="009B3321" w:rsidRDefault="00F7540B" w:rsidP="001F316A">
      <w:pPr>
        <w:widowControl/>
        <w:snapToGrid w:val="0"/>
        <w:spacing w:line="100" w:lineRule="exact"/>
        <w:jc w:val="left"/>
      </w:pPr>
      <w:r>
        <w:rPr>
          <w:rFonts w:ascii="ヒラギノ角ゴ Pro W3" w:eastAsia="ヒラギノ角ゴ Pro W3" w:hAnsi="ヒラギノ角ゴ Pro W3"/>
          <w:bCs/>
          <w:noProof/>
          <w:sz w:val="28"/>
          <w:szCs w:val="28"/>
        </w:rPr>
        <mc:AlternateContent>
          <mc:Choice Requires="wpg">
            <w:drawing>
              <wp:anchor distT="0" distB="0" distL="114300" distR="114300" simplePos="0" relativeHeight="255576064" behindDoc="1" locked="0" layoutInCell="1" allowOverlap="1" wp14:anchorId="4667DE5A" wp14:editId="1CC2B6DF">
                <wp:simplePos x="0" y="0"/>
                <wp:positionH relativeFrom="column">
                  <wp:posOffset>-245110</wp:posOffset>
                </wp:positionH>
                <wp:positionV relativeFrom="paragraph">
                  <wp:posOffset>109855</wp:posOffset>
                </wp:positionV>
                <wp:extent cx="6951345" cy="621030"/>
                <wp:effectExtent l="0" t="0" r="1905" b="7620"/>
                <wp:wrapNone/>
                <wp:docPr id="1557573700" name="グループ化 2196"/>
                <wp:cNvGraphicFramePr/>
                <a:graphic xmlns:a="http://schemas.openxmlformats.org/drawingml/2006/main">
                  <a:graphicData uri="http://schemas.microsoft.com/office/word/2010/wordprocessingGroup">
                    <wpg:wgp>
                      <wpg:cNvGrpSpPr/>
                      <wpg:grpSpPr>
                        <a:xfrm>
                          <a:off x="0" y="0"/>
                          <a:ext cx="6951345" cy="621030"/>
                          <a:chOff x="0" y="541349"/>
                          <a:chExt cx="6951345" cy="621251"/>
                        </a:xfrm>
                      </wpg:grpSpPr>
                      <wps:wsp>
                        <wps:cNvPr id="470376928" name="正方形/長方形 1999895335"/>
                        <wps:cNvSpPr/>
                        <wps:spPr>
                          <a:xfrm>
                            <a:off x="0" y="541349"/>
                            <a:ext cx="6951345" cy="621251"/>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276848" name="正方形/長方形 269756700"/>
                        <wps:cNvSpPr/>
                        <wps:spPr>
                          <a:xfrm>
                            <a:off x="243481" y="620062"/>
                            <a:ext cx="6462000" cy="46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5657A" id="グループ化 2196" o:spid="_x0000_s1026" style="position:absolute;margin-left:-19.3pt;margin-top:8.65pt;width:547.35pt;height:48.9pt;z-index:-247740416;mso-width-relative:margin;mso-height-relative:margin" coordorigin=",5413" coordsize="69513,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">
                <v:rect id="正方形/長方形 1999895335" o:spid="_x0000_s1027" style="position:absolute;top:5413;width:69513;height:6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" fillcolor="#f93" stroked="f" strokeweight="1pt"/>
                <v:rect id="正方形/長方形 269756700" o:spid="_x0000_s1028" style="position:absolute;left:2434;top:6200;width:646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" fillcolor="white [3212]" stroked="f" strokeweight="1pt"/>
              </v:group>
            </w:pict>
          </mc:Fallback>
        </mc:AlternateContent>
      </w:r>
    </w:p>
    <w:p w14:paraId="795FBA66" w14:textId="5F47D7F5" w:rsidR="001F316A" w:rsidRPr="009B3321" w:rsidRDefault="001F316A" w:rsidP="001F316A">
      <w:pPr>
        <w:widowControl/>
        <w:snapToGrid w:val="0"/>
        <w:spacing w:line="100" w:lineRule="exact"/>
        <w:jc w:val="left"/>
      </w:pPr>
    </w:p>
    <w:p w14:paraId="687ECB4C" w14:textId="477F1242" w:rsidR="001F316A" w:rsidRPr="009B3321" w:rsidRDefault="001F316A" w:rsidP="001F316A">
      <w:pPr>
        <w:widowControl/>
        <w:snapToGrid w:val="0"/>
        <w:spacing w:line="100" w:lineRule="exact"/>
        <w:jc w:val="left"/>
      </w:pPr>
    </w:p>
    <w:tbl>
      <w:tblPr>
        <w:tblStyle w:val="ae"/>
        <w:tblW w:w="0" w:type="auto"/>
        <w:tblLook w:val="04A0" w:firstRow="1" w:lastRow="0" w:firstColumn="1" w:lastColumn="0" w:noHBand="0" w:noVBand="1"/>
      </w:tblPr>
      <w:tblGrid>
        <w:gridCol w:w="704"/>
        <w:gridCol w:w="8789"/>
        <w:gridCol w:w="701"/>
      </w:tblGrid>
      <w:tr w:rsidR="001F316A" w:rsidRPr="009B3321" w14:paraId="36224C64" w14:textId="77777777" w:rsidTr="006374FF">
        <w:tc>
          <w:tcPr>
            <w:tcW w:w="704" w:type="dxa"/>
          </w:tcPr>
          <w:p w14:paraId="634A0058" w14:textId="76D92275" w:rsidR="001F316A" w:rsidRPr="009B3321" w:rsidRDefault="001F316A" w:rsidP="006374FF">
            <w:pPr>
              <w:widowControl/>
              <w:jc w:val="center"/>
            </w:pPr>
            <w:r w:rsidRPr="009E7C99">
              <w:rPr>
                <w:rFonts w:ascii="HG丸ｺﾞｼｯｸM-PRO" w:eastAsia="HG丸ｺﾞｼｯｸM-PRO" w:hAnsi="ヒラギノ丸ゴ Pro W4" w:hint="eastAsia"/>
                <w:sz w:val="28"/>
                <w:szCs w:val="28"/>
              </w:rPr>
              <w:t>7</w:t>
            </w:r>
          </w:p>
        </w:tc>
        <w:tc>
          <w:tcPr>
            <w:tcW w:w="8789" w:type="dxa"/>
            <w:tcBorders>
              <w:right w:val="nil"/>
            </w:tcBorders>
          </w:tcPr>
          <w:p w14:paraId="28FC12BA" w14:textId="7431FCB8" w:rsidR="001F316A" w:rsidRPr="009B3321" w:rsidRDefault="001F316A" w:rsidP="006374FF">
            <w:pPr>
              <w:widowControl/>
              <w:jc w:val="left"/>
              <w:rPr>
                <w:rFonts w:ascii="ヒラギノ丸ゴ Pro W4" w:eastAsia="ヒラギノ丸ゴ Pro W4" w:hAnsi="ヒラギノ丸ゴ Pro W4"/>
                <w:spacing w:val="-20"/>
                <w:sz w:val="28"/>
                <w:szCs w:val="28"/>
              </w:rPr>
            </w:pPr>
            <w:r w:rsidRPr="009E7C99">
              <w:rPr>
                <w:rFonts w:ascii="HG丸ｺﾞｼｯｸM-PRO" w:eastAsia="HG丸ｺﾞｼｯｸM-PRO" w:hAnsi="ヒラギノ丸ゴ Pro W4" w:hint="eastAsia"/>
                <w:sz w:val="28"/>
                <w:szCs w:val="28"/>
              </w:rPr>
              <w:t>安定期以降</w:t>
            </w:r>
          </w:p>
        </w:tc>
        <w:tc>
          <w:tcPr>
            <w:tcW w:w="701" w:type="dxa"/>
            <w:tcBorders>
              <w:left w:val="nil"/>
            </w:tcBorders>
          </w:tcPr>
          <w:p w14:paraId="69672C7B" w14:textId="77777777" w:rsidR="001F316A" w:rsidRPr="009E7C99" w:rsidRDefault="001F316A" w:rsidP="006374FF">
            <w:pPr>
              <w:widowControl/>
              <w:jc w:val="center"/>
              <w:rPr>
                <w:rFonts w:ascii="HG丸ｺﾞｼｯｸM-PRO" w:eastAsia="HG丸ｺﾞｼｯｸM-PRO" w:hAnsi="ヒラギノ丸ゴ Pro W4"/>
                <w:sz w:val="28"/>
                <w:szCs w:val="28"/>
              </w:rPr>
            </w:pPr>
            <w:r w:rsidRPr="009E7C99">
              <w:rPr>
                <w:rFonts w:ascii="HG丸ｺﾞｼｯｸM-PRO" w:eastAsia="HG丸ｺﾞｼｯｸM-PRO" w:hAnsi="ヒラギノ丸ゴ Pro W4" w:hint="eastAsia"/>
                <w:sz w:val="28"/>
                <w:szCs w:val="28"/>
              </w:rPr>
              <w:t>42</w:t>
            </w:r>
          </w:p>
        </w:tc>
      </w:tr>
    </w:tbl>
    <w:p w14:paraId="5CD96CC5" w14:textId="1741F017" w:rsidR="001F316A" w:rsidRPr="009B3321" w:rsidRDefault="001F316A" w:rsidP="001F316A">
      <w:pPr>
        <w:widowControl/>
        <w:snapToGrid w:val="0"/>
        <w:spacing w:line="100" w:lineRule="exact"/>
        <w:jc w:val="left"/>
      </w:pPr>
    </w:p>
    <w:tbl>
      <w:tblPr>
        <w:tblStyle w:val="ae"/>
        <w:tblW w:w="10045"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bottom w:w="6" w:type="dxa"/>
        </w:tblCellMar>
        <w:tblLook w:val="04A0" w:firstRow="1" w:lastRow="0" w:firstColumn="1" w:lastColumn="0" w:noHBand="0" w:noVBand="1"/>
      </w:tblPr>
      <w:tblGrid>
        <w:gridCol w:w="795"/>
        <w:gridCol w:w="8258"/>
        <w:gridCol w:w="992"/>
      </w:tblGrid>
      <w:tr w:rsidR="001F316A" w:rsidRPr="009B3321" w14:paraId="706D3E3C" w14:textId="77777777" w:rsidTr="009B44D4">
        <w:tc>
          <w:tcPr>
            <w:tcW w:w="795" w:type="dxa"/>
          </w:tcPr>
          <w:p w14:paraId="1C2EB69B" w14:textId="683C88F8" w:rsidR="001F316A" w:rsidRPr="009B44D4" w:rsidRDefault="001F316A" w:rsidP="009B44D4">
            <w:pPr>
              <w:widowControl/>
              <w:snapToGrid w:val="0"/>
              <w:spacing w:beforeLines="30" w:before="108"/>
              <w:ind w:rightChars="-65" w:right="-136"/>
              <w:jc w:val="right"/>
              <w:rPr>
                <w:rFonts w:ascii="HG丸ｺﾞｼｯｸM-PRO" w:eastAsia="HG丸ｺﾞｼｯｸM-PRO" w:hAnsi="HG丸ｺﾞｼｯｸM-PRO"/>
                <w:sz w:val="24"/>
                <w:szCs w:val="24"/>
              </w:rPr>
            </w:pPr>
          </w:p>
        </w:tc>
        <w:tc>
          <w:tcPr>
            <w:tcW w:w="8258" w:type="dxa"/>
            <w:vAlign w:val="center"/>
          </w:tcPr>
          <w:p w14:paraId="47202782" w14:textId="77777777" w:rsidR="001F316A" w:rsidRPr="009B3321" w:rsidRDefault="001F316A" w:rsidP="009B44D4">
            <w:pPr>
              <w:widowControl/>
              <w:snapToGrid w:val="0"/>
              <w:spacing w:beforeLines="30" w:before="108"/>
              <w:rPr>
                <w:rFonts w:ascii="ヒラギノ丸ゴ Pro W4" w:eastAsia="ヒラギノ丸ゴ Pro W4" w:hAnsi="ヒラギノ丸ゴ Pro W4"/>
                <w:sz w:val="24"/>
                <w:szCs w:val="24"/>
              </w:rPr>
            </w:pPr>
            <w:r w:rsidRPr="009E7C99">
              <w:rPr>
                <w:rFonts w:ascii="HG丸ｺﾞｼｯｸM-PRO" w:eastAsia="HG丸ｺﾞｼｯｸM-PRO" w:hAnsi="ヒラギノ丸ゴ Pro W4" w:hint="eastAsia"/>
                <w:sz w:val="24"/>
                <w:szCs w:val="24"/>
              </w:rPr>
              <w:t>巻末付録（防災関係機関等連絡先）</w:t>
            </w:r>
          </w:p>
        </w:tc>
        <w:tc>
          <w:tcPr>
            <w:tcW w:w="992" w:type="dxa"/>
            <w:vAlign w:val="center"/>
          </w:tcPr>
          <w:p w14:paraId="37987FD7" w14:textId="77777777" w:rsidR="001F316A" w:rsidRPr="009B3321" w:rsidRDefault="001F316A" w:rsidP="009B44D4">
            <w:pPr>
              <w:widowControl/>
              <w:snapToGrid w:val="0"/>
              <w:spacing w:beforeLines="30" w:before="108"/>
              <w:jc w:val="center"/>
              <w:rPr>
                <w:sz w:val="24"/>
                <w:szCs w:val="24"/>
              </w:rPr>
            </w:pPr>
            <w:r w:rsidRPr="009E7C99">
              <w:rPr>
                <w:rFonts w:ascii="HG丸ｺﾞｼｯｸM-PRO" w:eastAsia="HG丸ｺﾞｼｯｸM-PRO" w:hAnsi="ヒラギノ丸ゴ Pro W4" w:hint="eastAsia"/>
                <w:sz w:val="24"/>
                <w:szCs w:val="24"/>
              </w:rPr>
              <w:t>43</w:t>
            </w:r>
          </w:p>
        </w:tc>
      </w:tr>
    </w:tbl>
    <w:p w14:paraId="29F9698D" w14:textId="3AB0EE3E" w:rsidR="001F316A" w:rsidRPr="009B3321" w:rsidRDefault="001F316A" w:rsidP="001F316A">
      <w:pPr>
        <w:widowControl/>
        <w:snapToGrid w:val="0"/>
        <w:spacing w:line="100" w:lineRule="exact"/>
        <w:jc w:val="left"/>
      </w:pPr>
    </w:p>
    <w:p w14:paraId="60531379" w14:textId="16D7B881" w:rsidR="001F316A" w:rsidRPr="009B3321" w:rsidRDefault="001F316A" w:rsidP="001F316A">
      <w:pPr>
        <w:widowControl/>
        <w:snapToGrid w:val="0"/>
        <w:spacing w:line="100" w:lineRule="exact"/>
        <w:jc w:val="left"/>
      </w:pPr>
    </w:p>
    <w:p w14:paraId="6E1EED35" w14:textId="287501E4" w:rsidR="001F316A" w:rsidRPr="009B3321" w:rsidRDefault="001F316A" w:rsidP="001F316A">
      <w:pPr>
        <w:widowControl/>
        <w:snapToGrid w:val="0"/>
        <w:spacing w:line="100" w:lineRule="exact"/>
        <w:jc w:val="left"/>
      </w:pPr>
      <w:r w:rsidRPr="009B3321">
        <w:br w:type="page"/>
      </w:r>
    </w:p>
    <w:p w14:paraId="70F8A98C" w14:textId="17BD3053" w:rsidR="00926397" w:rsidRPr="009B3321" w:rsidRDefault="00926397" w:rsidP="00926397"/>
    <w:p w14:paraId="7888D8A1" w14:textId="47E3AF6C" w:rsidR="001F316A" w:rsidRDefault="00174887" w:rsidP="000A1A7E">
      <w:pPr>
        <w:pStyle w:val="1"/>
      </w:pPr>
      <w:r>
        <w:rPr>
          <w:noProof/>
        </w:rPr>
        <mc:AlternateContent>
          <mc:Choice Requires="wps">
            <w:drawing>
              <wp:anchor distT="0" distB="0" distL="114300" distR="114300" simplePos="0" relativeHeight="250817465" behindDoc="0" locked="0" layoutInCell="1" allowOverlap="1" wp14:anchorId="291EEA0C" wp14:editId="57B03E68">
                <wp:simplePos x="0" y="0"/>
                <wp:positionH relativeFrom="column">
                  <wp:posOffset>117643</wp:posOffset>
                </wp:positionH>
                <wp:positionV relativeFrom="paragraph">
                  <wp:posOffset>10229</wp:posOffset>
                </wp:positionV>
                <wp:extent cx="6341745" cy="5104743"/>
                <wp:effectExtent l="19050" t="19050" r="20955" b="20320"/>
                <wp:wrapNone/>
                <wp:docPr id="1182488096" name="テキスト ボックス 1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5104743"/>
                        </a:xfrm>
                        <a:prstGeom prst="roundRect">
                          <a:avLst>
                            <a:gd name="adj" fmla="val 1714"/>
                          </a:avLst>
                        </a:prstGeom>
                        <a:noFill/>
                        <a:ln w="28575" algn="ctr">
                          <a:solidFill>
                            <a:srgbClr val="003366">
                              <a:alpha val="50000"/>
                            </a:srgbClr>
                          </a:solidFill>
                          <a:prstDash val="sysDash"/>
                          <a:miter lim="800000"/>
                          <a:headEnd/>
                          <a:tailEnd/>
                        </a:ln>
                        <a:effectLst/>
                        <a:extLst>
                          <a:ext uri="{909E8E84-426E-40DD-AFC4-6F175D3DCCD1}">
                            <a14:hiddenFill xmlns:a14="http://schemas.microsoft.com/office/drawing/2010/main">
                              <a:solidFill>
                                <a:srgbClr val="EBF5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5139B" w14:textId="1792CF33" w:rsidR="00F40187" w:rsidRPr="00520575" w:rsidRDefault="00F40187" w:rsidP="009B44D4">
                            <w:pPr>
                              <w:snapToGrid w:val="0"/>
                              <w:ind w:left="522" w:rightChars="42" w:right="88" w:hanging="312"/>
                              <w:jc w:val="center"/>
                              <w:rPr>
                                <w:rFonts w:ascii="BIZ UDPゴシック" w:eastAsia="BIZ UDPゴシック" w:hAnsi="BIZ UDPゴシック"/>
                                <w:b/>
                                <w:bCs/>
                                <w:color w:val="000000" w:themeColor="text1"/>
                                <w:spacing w:val="6"/>
                                <w:sz w:val="30"/>
                                <w:szCs w:val="30"/>
                              </w:rPr>
                            </w:pPr>
                            <w:r w:rsidRPr="00520575">
                              <w:rPr>
                                <w:rFonts w:ascii="BIZ UDPゴシック" w:eastAsia="BIZ UDPゴシック" w:hAnsi="BIZ UDPゴシック" w:hint="eastAsia"/>
                                <w:b/>
                                <w:bCs/>
                                <w:color w:val="000000" w:themeColor="text1"/>
                                <w:spacing w:val="6"/>
                                <w:sz w:val="30"/>
                                <w:szCs w:val="30"/>
                              </w:rPr>
                              <w:t>「資料編」 「</w:t>
                            </w:r>
                            <w:r w:rsidR="00E66063">
                              <w:rPr>
                                <w:rFonts w:ascii="BIZ UDPゴシック" w:eastAsia="BIZ UDPゴシック" w:hAnsi="BIZ UDPゴシック" w:hint="eastAsia"/>
                                <w:b/>
                                <w:bCs/>
                                <w:color w:val="000000" w:themeColor="text1"/>
                                <w:spacing w:val="6"/>
                                <w:sz w:val="30"/>
                                <w:szCs w:val="30"/>
                              </w:rPr>
                              <w:t>ひな形</w:t>
                            </w:r>
                            <w:r w:rsidRPr="00520575">
                              <w:rPr>
                                <w:rFonts w:ascii="BIZ UDPゴシック" w:eastAsia="BIZ UDPゴシック" w:hAnsi="BIZ UDPゴシック" w:hint="eastAsia"/>
                                <w:b/>
                                <w:bCs/>
                                <w:color w:val="000000" w:themeColor="text1"/>
                                <w:spacing w:val="6"/>
                                <w:sz w:val="30"/>
                                <w:szCs w:val="30"/>
                              </w:rPr>
                              <w:t>」</w:t>
                            </w:r>
                            <w:r w:rsidR="00D128FD">
                              <w:rPr>
                                <w:rFonts w:ascii="BIZ UDPゴシック" w:eastAsia="BIZ UDPゴシック" w:hAnsi="BIZ UDPゴシック" w:hint="eastAsia"/>
                                <w:b/>
                                <w:bCs/>
                                <w:color w:val="000000" w:themeColor="text1"/>
                                <w:spacing w:val="6"/>
                                <w:sz w:val="30"/>
                                <w:szCs w:val="30"/>
                              </w:rPr>
                              <w:t xml:space="preserve"> </w:t>
                            </w:r>
                            <w:r w:rsidRPr="00520575">
                              <w:rPr>
                                <w:rFonts w:ascii="BIZ UDPゴシック" w:eastAsia="BIZ UDPゴシック" w:hAnsi="BIZ UDPゴシック" w:hint="eastAsia"/>
                                <w:b/>
                                <w:bCs/>
                                <w:color w:val="000000" w:themeColor="text1"/>
                                <w:spacing w:val="6"/>
                                <w:sz w:val="30"/>
                                <w:szCs w:val="30"/>
                              </w:rPr>
                              <w:t>のご案内</w:t>
                            </w:r>
                          </w:p>
                          <w:p w14:paraId="178CEB46" w14:textId="77777777" w:rsidR="00F40187" w:rsidRPr="00520575" w:rsidRDefault="00F40187" w:rsidP="00F40187">
                            <w:pPr>
                              <w:pBdr>
                                <w:bottom w:val="single" w:sz="4" w:space="1" w:color="auto"/>
                              </w:pBdr>
                              <w:snapToGrid w:val="0"/>
                              <w:spacing w:line="100" w:lineRule="exact"/>
                              <w:ind w:left="522" w:rightChars="42" w:right="88" w:hanging="312"/>
                              <w:jc w:val="center"/>
                              <w:rPr>
                                <w:rFonts w:ascii="BIZ UDPゴシック" w:eastAsia="BIZ UDPゴシック" w:hAnsi="BIZ UDPゴシック"/>
                                <w:b/>
                                <w:bCs/>
                                <w:color w:val="000000" w:themeColor="text1"/>
                                <w:spacing w:val="2"/>
                                <w:sz w:val="28"/>
                                <w:szCs w:val="28"/>
                              </w:rPr>
                            </w:pPr>
                          </w:p>
                          <w:p w14:paraId="6D364F2B" w14:textId="77777777" w:rsidR="00972654" w:rsidRDefault="00972654" w:rsidP="00972654">
                            <w:pPr>
                              <w:snapToGrid w:val="0"/>
                              <w:spacing w:line="100" w:lineRule="exact"/>
                              <w:ind w:left="522" w:rightChars="42" w:right="88" w:hanging="312"/>
                              <w:jc w:val="center"/>
                            </w:pPr>
                          </w:p>
                          <w:p w14:paraId="15BE6A5C" w14:textId="76238C46" w:rsidR="004F48FA" w:rsidRPr="009B44D4" w:rsidRDefault="004F48FA" w:rsidP="004F48FA">
                            <w:pPr>
                              <w:pStyle w:val="a9"/>
                              <w:snapToGrid w:val="0"/>
                              <w:spacing w:line="360" w:lineRule="exact"/>
                              <w:ind w:left="142" w:rightChars="66" w:right="139"/>
                              <w:contextualSpacing w:val="0"/>
                              <w:rPr>
                                <w:rFonts w:ascii="ＭＳ Ｐゴシック" w:eastAsia="ＭＳ Ｐゴシック" w:hAnsi="ヒラギノ角ゴ Pro W3"/>
                                <w:bCs/>
                                <w:color w:val="000000" w:themeColor="text1"/>
                                <w:sz w:val="24"/>
                                <w:szCs w:val="24"/>
                              </w:rPr>
                            </w:pPr>
                            <w:r w:rsidRPr="009E7C99">
                              <w:rPr>
                                <w:rFonts w:ascii="ＭＳ Ｐゴシック" w:eastAsia="ＭＳ Ｐゴシック" w:hAnsi="ヒラギノ角ゴ Pro W3" w:hint="eastAsia"/>
                                <w:bCs/>
                                <w:color w:val="000000" w:themeColor="text1"/>
                                <w:spacing w:val="-4"/>
                                <w:sz w:val="24"/>
                                <w:szCs w:val="24"/>
                              </w:rPr>
                              <w:t xml:space="preserve">　</w:t>
                            </w:r>
                            <w:r w:rsidRPr="009B44D4">
                              <w:rPr>
                                <w:rFonts w:ascii="ＭＳ Ｐゴシック" w:eastAsia="ＭＳ Ｐゴシック" w:hAnsi="ヒラギノ角ゴ Pro W3" w:hint="eastAsia"/>
                                <w:bCs/>
                                <w:color w:val="000000" w:themeColor="text1"/>
                                <w:sz w:val="24"/>
                                <w:szCs w:val="24"/>
                              </w:rPr>
                              <w:t>この「京都市避難所運営マニュアル（改定版）」には、別冊で「京都市避難所運営マニュアル（資料編（改定版））」「京都市避難所運営マニュアル（</w:t>
                            </w:r>
                            <w:r w:rsidR="002658C1" w:rsidRPr="009B44D4">
                              <w:rPr>
                                <w:rFonts w:ascii="ＭＳ Ｐゴシック" w:eastAsia="ＭＳ Ｐゴシック" w:hAnsi="ヒラギノ角ゴ Pro W3" w:hint="eastAsia"/>
                                <w:bCs/>
                                <w:color w:val="000000" w:themeColor="text1"/>
                                <w:sz w:val="24"/>
                                <w:szCs w:val="24"/>
                              </w:rPr>
                              <w:t>ひな形</w:t>
                            </w:r>
                            <w:r w:rsidRPr="009B44D4">
                              <w:rPr>
                                <w:rFonts w:ascii="ＭＳ Ｐゴシック" w:eastAsia="ＭＳ Ｐゴシック" w:hAnsi="ヒラギノ角ゴ Pro W3" w:hint="eastAsia"/>
                                <w:bCs/>
                                <w:color w:val="000000" w:themeColor="text1"/>
                                <w:sz w:val="24"/>
                                <w:szCs w:val="24"/>
                              </w:rPr>
                              <w:t>（改定版））」があります。あわせて活用してください。</w:t>
                            </w:r>
                          </w:p>
                          <w:p w14:paraId="67F454C5" w14:textId="77777777" w:rsidR="00776FC3" w:rsidRPr="009E7C99" w:rsidRDefault="00776FC3"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5A28F500"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42DA52A" w14:textId="77777777" w:rsidR="00520575" w:rsidRDefault="00625733" w:rsidP="001C08AA">
                            <w:pPr>
                              <w:pStyle w:val="a9"/>
                              <w:numPr>
                                <w:ilvl w:val="0"/>
                                <w:numId w:val="58"/>
                              </w:numPr>
                              <w:snapToGrid w:val="0"/>
                              <w:ind w:left="3828" w:hanging="359"/>
                              <w:rPr>
                                <w:rFonts w:ascii="BIZ UDPゴシック" w:eastAsia="BIZ UDPゴシック" w:hAnsi="BIZ UDPゴシック"/>
                                <w:b/>
                                <w:bCs/>
                                <w:color w:val="000000" w:themeColor="text1"/>
                                <w:spacing w:val="6"/>
                                <w:sz w:val="26"/>
                                <w:szCs w:val="26"/>
                              </w:rPr>
                            </w:pPr>
                            <w:r w:rsidRPr="00520575">
                              <w:rPr>
                                <w:rFonts w:ascii="BIZ UDPゴシック" w:eastAsia="BIZ UDPゴシック" w:hAnsi="BIZ UDPゴシック" w:hint="eastAsia"/>
                                <w:b/>
                                <w:bCs/>
                                <w:color w:val="000000" w:themeColor="text1"/>
                                <w:spacing w:val="6"/>
                                <w:sz w:val="26"/>
                                <w:szCs w:val="26"/>
                              </w:rPr>
                              <w:t>京都市避難所運営マニュアル</w:t>
                            </w:r>
                          </w:p>
                          <w:p w14:paraId="7DEBE5B8" w14:textId="3CDAF753" w:rsidR="00625733" w:rsidRPr="00520575" w:rsidRDefault="00520575" w:rsidP="001C08AA">
                            <w:pPr>
                              <w:pStyle w:val="a9"/>
                              <w:pBdr>
                                <w:bottom w:val="single" w:sz="4" w:space="1" w:color="auto"/>
                              </w:pBdr>
                              <w:snapToGrid w:val="0"/>
                              <w:spacing w:afterLines="50" w:after="180"/>
                              <w:ind w:left="3828"/>
                              <w:rPr>
                                <w:rFonts w:ascii="BIZ UDPゴシック" w:eastAsia="BIZ UDPゴシック" w:hAnsi="BIZ UDPゴシック"/>
                                <w:b/>
                                <w:bCs/>
                                <w:color w:val="000000" w:themeColor="text1"/>
                                <w:spacing w:val="6"/>
                                <w:sz w:val="26"/>
                                <w:szCs w:val="26"/>
                              </w:rPr>
                            </w:pPr>
                            <w:r>
                              <w:rPr>
                                <w:rFonts w:ascii="BIZ UDPゴシック" w:eastAsia="BIZ UDPゴシック" w:hAnsi="BIZ UDPゴシック" w:hint="eastAsia"/>
                                <w:b/>
                                <w:bCs/>
                                <w:color w:val="000000" w:themeColor="text1"/>
                                <w:spacing w:val="6"/>
                                <w:sz w:val="26"/>
                                <w:szCs w:val="26"/>
                              </w:rPr>
                              <w:t xml:space="preserve">　</w:t>
                            </w:r>
                            <w:r w:rsidR="00625733" w:rsidRPr="00520575">
                              <w:rPr>
                                <w:rFonts w:ascii="BIZ UDPゴシック" w:eastAsia="BIZ UDPゴシック" w:hAnsi="BIZ UDPゴシック" w:hint="eastAsia"/>
                                <w:b/>
                                <w:bCs/>
                                <w:color w:val="000000" w:themeColor="text1"/>
                                <w:spacing w:val="6"/>
                                <w:sz w:val="26"/>
                                <w:szCs w:val="26"/>
                              </w:rPr>
                              <w:t>（資料編</w:t>
                            </w:r>
                            <w:r>
                              <w:rPr>
                                <w:rFonts w:ascii="BIZ UDPゴシック" w:eastAsia="BIZ UDPゴシック" w:hAnsi="BIZ UDPゴシック" w:hint="eastAsia"/>
                                <w:b/>
                                <w:bCs/>
                                <w:color w:val="000000" w:themeColor="text1"/>
                                <w:spacing w:val="6"/>
                                <w:sz w:val="26"/>
                                <w:szCs w:val="26"/>
                              </w:rPr>
                              <w:t xml:space="preserve"> （改</w:t>
                            </w:r>
                            <w:r w:rsidR="000F6D28">
                              <w:rPr>
                                <w:rFonts w:ascii="BIZ UDPゴシック" w:eastAsia="BIZ UDPゴシック" w:hAnsi="BIZ UDPゴシック" w:hint="eastAsia"/>
                                <w:b/>
                                <w:bCs/>
                                <w:color w:val="000000" w:themeColor="text1"/>
                                <w:spacing w:val="6"/>
                                <w:sz w:val="26"/>
                                <w:szCs w:val="26"/>
                              </w:rPr>
                              <w:t>定</w:t>
                            </w:r>
                            <w:r>
                              <w:rPr>
                                <w:rFonts w:ascii="BIZ UDPゴシック" w:eastAsia="BIZ UDPゴシック" w:hAnsi="BIZ UDPゴシック" w:hint="eastAsia"/>
                                <w:b/>
                                <w:bCs/>
                                <w:color w:val="000000" w:themeColor="text1"/>
                                <w:spacing w:val="6"/>
                                <w:sz w:val="26"/>
                                <w:szCs w:val="26"/>
                              </w:rPr>
                              <w:t>版）</w:t>
                            </w:r>
                            <w:r w:rsidR="00625733" w:rsidRPr="00520575">
                              <w:rPr>
                                <w:rFonts w:ascii="BIZ UDPゴシック" w:eastAsia="BIZ UDPゴシック" w:hAnsi="BIZ UDPゴシック" w:hint="eastAsia"/>
                                <w:b/>
                                <w:bCs/>
                                <w:color w:val="000000" w:themeColor="text1"/>
                                <w:spacing w:val="6"/>
                                <w:sz w:val="26"/>
                                <w:szCs w:val="26"/>
                              </w:rPr>
                              <w:t>）</w:t>
                            </w:r>
                          </w:p>
                          <w:p w14:paraId="04C2633E" w14:textId="6D9C6058" w:rsidR="00776FC3" w:rsidRPr="009B44D4" w:rsidRDefault="00625733" w:rsidP="001C08AA">
                            <w:pPr>
                              <w:snapToGrid w:val="0"/>
                              <w:ind w:leftChars="1822" w:left="3826"/>
                              <w:rPr>
                                <w:rFonts w:ascii="HG丸ｺﾞｼｯｸM-PRO" w:eastAsia="HG丸ｺﾞｼｯｸM-PRO" w:hAnsi="ヒラギノ丸ゴ Pro W4"/>
                                <w:bCs/>
                                <w:color w:val="000000" w:themeColor="text1"/>
                                <w:spacing w:val="-4"/>
                                <w:sz w:val="24"/>
                                <w:szCs w:val="24"/>
                              </w:rPr>
                            </w:pPr>
                            <w:r w:rsidRPr="009E7C99">
                              <w:rPr>
                                <w:rFonts w:ascii="ＭＳ Ｐゴシック" w:eastAsia="ＭＳ Ｐゴシック" w:hAnsi="ヒラギノ角ゴ Pro W3" w:hint="eastAsia"/>
                                <w:bCs/>
                                <w:color w:val="000000" w:themeColor="text1"/>
                                <w:spacing w:val="-4"/>
                                <w:sz w:val="24"/>
                                <w:szCs w:val="24"/>
                              </w:rPr>
                              <w:t xml:space="preserve">① </w:t>
                            </w:r>
                            <w:r w:rsidR="001C08AA" w:rsidRPr="009B44D4">
                              <w:rPr>
                                <w:rFonts w:ascii="HG丸ｺﾞｼｯｸM-PRO" w:eastAsia="HG丸ｺﾞｼｯｸM-PRO" w:hAnsi="ヒラギノ丸ゴ Pro W4" w:hint="eastAsia"/>
                                <w:bCs/>
                                <w:color w:val="000000" w:themeColor="text1"/>
                                <w:spacing w:val="-4"/>
                                <w:sz w:val="24"/>
                                <w:szCs w:val="24"/>
                              </w:rPr>
                              <w:t>参考資料集</w:t>
                            </w:r>
                          </w:p>
                          <w:p w14:paraId="1864E1DD" w14:textId="71399221" w:rsidR="001C08AA" w:rsidRPr="009B44D4" w:rsidRDefault="001C08AA" w:rsidP="00D128FD">
                            <w:pPr>
                              <w:snapToGrid w:val="0"/>
                              <w:spacing w:afterLines="50" w:after="180"/>
                              <w:ind w:leftChars="1822" w:left="3826"/>
                              <w:rPr>
                                <w:rFonts w:ascii="HG丸ｺﾞｼｯｸM-PRO" w:eastAsia="HG丸ｺﾞｼｯｸM-PRO" w:hAnsi="ヒラギノ丸ゴ Pro W4"/>
                                <w:bCs/>
                                <w:color w:val="000000" w:themeColor="text1"/>
                                <w:spacing w:val="-4"/>
                                <w:sz w:val="24"/>
                                <w:szCs w:val="24"/>
                              </w:rPr>
                            </w:pPr>
                            <w:r w:rsidRPr="009B44D4">
                              <w:rPr>
                                <w:rFonts w:ascii="HG丸ｺﾞｼｯｸM-PRO" w:eastAsia="HG丸ｺﾞｼｯｸM-PRO" w:hAnsi="ヒラギノ丸ゴ Pro W4" w:hint="eastAsia"/>
                                <w:bCs/>
                                <w:color w:val="000000" w:themeColor="text1"/>
                                <w:spacing w:val="-4"/>
                                <w:sz w:val="24"/>
                                <w:szCs w:val="24"/>
                              </w:rPr>
                              <w:t xml:space="preserve">　―</w:t>
                            </w:r>
                            <w:r w:rsidRPr="009B44D4">
                              <w:rPr>
                                <w:rFonts w:ascii="HG丸ｺﾞｼｯｸM-PRO" w:eastAsia="HG丸ｺﾞｼｯｸM-PRO" w:hAnsi="ヒラギノ丸ゴ Pro W4"/>
                                <w:bCs/>
                                <w:color w:val="000000" w:themeColor="text1"/>
                                <w:spacing w:val="-4"/>
                                <w:sz w:val="24"/>
                                <w:szCs w:val="24"/>
                              </w:rPr>
                              <w:t xml:space="preserve"> 避難所運営に係る情報・ノウハウ集</w:t>
                            </w:r>
                          </w:p>
                          <w:p w14:paraId="52DA0D8F" w14:textId="46CBED8C" w:rsidR="00625733" w:rsidRPr="009B44D4" w:rsidRDefault="00625733" w:rsidP="001C08AA">
                            <w:pPr>
                              <w:snapToGrid w:val="0"/>
                              <w:ind w:leftChars="1822" w:left="3826"/>
                              <w:rPr>
                                <w:rFonts w:ascii="HG丸ｺﾞｼｯｸM-PRO" w:eastAsia="HG丸ｺﾞｼｯｸM-PRO" w:hAnsi="ヒラギノ丸ゴ Pro W4"/>
                                <w:bCs/>
                                <w:color w:val="000000" w:themeColor="text1"/>
                                <w:spacing w:val="-4"/>
                                <w:sz w:val="24"/>
                                <w:szCs w:val="24"/>
                              </w:rPr>
                            </w:pPr>
                            <w:r w:rsidRPr="009E7C99">
                              <w:rPr>
                                <w:rFonts w:ascii="ＭＳ Ｐゴシック" w:eastAsia="ＭＳ Ｐゴシック" w:hAnsi="ヒラギノ角ゴ Pro W3" w:hint="eastAsia"/>
                                <w:bCs/>
                                <w:color w:val="000000" w:themeColor="text1"/>
                                <w:spacing w:val="-4"/>
                                <w:sz w:val="24"/>
                                <w:szCs w:val="24"/>
                              </w:rPr>
                              <w:t xml:space="preserve">② </w:t>
                            </w:r>
                            <w:r w:rsidR="001C08AA" w:rsidRPr="009B44D4">
                              <w:rPr>
                                <w:rFonts w:ascii="HG丸ｺﾞｼｯｸM-PRO" w:eastAsia="HG丸ｺﾞｼｯｸM-PRO" w:hAnsi="ヒラギノ丸ゴ Pro W4" w:hint="eastAsia"/>
                                <w:bCs/>
                                <w:color w:val="000000" w:themeColor="text1"/>
                                <w:spacing w:val="-4"/>
                                <w:sz w:val="24"/>
                                <w:szCs w:val="24"/>
                              </w:rPr>
                              <w:t>様式集</w:t>
                            </w:r>
                          </w:p>
                          <w:p w14:paraId="7013334F" w14:textId="77777777" w:rsidR="00EF0F95" w:rsidRPr="009B44D4" w:rsidRDefault="00EF0F95" w:rsidP="00EF0F95">
                            <w:pPr>
                              <w:snapToGrid w:val="0"/>
                              <w:ind w:leftChars="1822" w:left="3826"/>
                              <w:rPr>
                                <w:rFonts w:ascii="HG丸ｺﾞｼｯｸM-PRO" w:eastAsia="HG丸ｺﾞｼｯｸM-PRO" w:hAnsi="ヒラギノ丸ゴ Pro W4"/>
                                <w:bCs/>
                                <w:color w:val="000000" w:themeColor="text1"/>
                                <w:spacing w:val="-4"/>
                                <w:sz w:val="24"/>
                                <w:szCs w:val="24"/>
                              </w:rPr>
                            </w:pPr>
                            <w:r w:rsidRPr="009B44D4">
                              <w:rPr>
                                <w:rFonts w:ascii="HG丸ｺﾞｼｯｸM-PRO" w:eastAsia="HG丸ｺﾞｼｯｸM-PRO" w:hAnsi="ヒラギノ丸ゴ Pro W4" w:hint="eastAsia"/>
                                <w:bCs/>
                                <w:color w:val="000000" w:themeColor="text1"/>
                                <w:spacing w:val="-4"/>
                                <w:sz w:val="24"/>
                                <w:szCs w:val="24"/>
                              </w:rPr>
                              <w:t xml:space="preserve">　―</w:t>
                            </w:r>
                            <w:r w:rsidRPr="009B44D4">
                              <w:rPr>
                                <w:rFonts w:ascii="HG丸ｺﾞｼｯｸM-PRO" w:eastAsia="HG丸ｺﾞｼｯｸM-PRO" w:hAnsi="ヒラギノ丸ゴ Pro W4"/>
                                <w:bCs/>
                                <w:color w:val="000000" w:themeColor="text1"/>
                                <w:spacing w:val="-4"/>
                                <w:sz w:val="24"/>
                                <w:szCs w:val="24"/>
                              </w:rPr>
                              <w:t xml:space="preserve"> 避難所運営の際、実際に使用する用紙のひな形集</w:t>
                            </w:r>
                          </w:p>
                          <w:p w14:paraId="35ED7CA7" w14:textId="77777777" w:rsidR="006D6434" w:rsidRPr="009E7C99" w:rsidRDefault="006D6434" w:rsidP="00776FC3">
                            <w:pPr>
                              <w:snapToGrid w:val="0"/>
                              <w:ind w:leftChars="1864" w:left="3914"/>
                              <w:rPr>
                                <w:rFonts w:ascii="ＭＳ Ｐゴシック" w:eastAsia="ＭＳ Ｐゴシック" w:hAnsi="ヒラギノ角ゴ Pro W3"/>
                                <w:bCs/>
                                <w:color w:val="000000" w:themeColor="text1"/>
                                <w:sz w:val="24"/>
                                <w:szCs w:val="24"/>
                              </w:rPr>
                            </w:pPr>
                          </w:p>
                          <w:p w14:paraId="7A7EF082" w14:textId="77777777" w:rsidR="00126943" w:rsidRPr="009E7C99" w:rsidRDefault="00126943"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8EEFD97"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2472F1C"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6FE7D9ED" w14:textId="77777777" w:rsidR="00520575" w:rsidRDefault="00520575" w:rsidP="00126943">
                            <w:pPr>
                              <w:pStyle w:val="a9"/>
                              <w:numPr>
                                <w:ilvl w:val="0"/>
                                <w:numId w:val="58"/>
                              </w:numPr>
                              <w:snapToGrid w:val="0"/>
                              <w:ind w:left="3828" w:hanging="359"/>
                              <w:rPr>
                                <w:rFonts w:ascii="BIZ UDPゴシック" w:eastAsia="BIZ UDPゴシック" w:hAnsi="BIZ UDPゴシック"/>
                                <w:b/>
                                <w:bCs/>
                                <w:color w:val="000000" w:themeColor="text1"/>
                                <w:spacing w:val="6"/>
                                <w:sz w:val="26"/>
                                <w:szCs w:val="26"/>
                              </w:rPr>
                            </w:pPr>
                            <w:r w:rsidRPr="00520575">
                              <w:rPr>
                                <w:rFonts w:ascii="BIZ UDPゴシック" w:eastAsia="BIZ UDPゴシック" w:hAnsi="BIZ UDPゴシック" w:hint="eastAsia"/>
                                <w:b/>
                                <w:bCs/>
                                <w:color w:val="000000" w:themeColor="text1"/>
                                <w:spacing w:val="6"/>
                                <w:sz w:val="26"/>
                                <w:szCs w:val="26"/>
                              </w:rPr>
                              <w:t>京都市避難所運営マニュアル</w:t>
                            </w:r>
                          </w:p>
                          <w:p w14:paraId="078B5841" w14:textId="0C1E80D0" w:rsidR="00520575" w:rsidRPr="00520575" w:rsidRDefault="00520575" w:rsidP="001C08AA">
                            <w:pPr>
                              <w:pStyle w:val="a9"/>
                              <w:pBdr>
                                <w:bottom w:val="single" w:sz="4" w:space="1" w:color="auto"/>
                              </w:pBdr>
                              <w:snapToGrid w:val="0"/>
                              <w:spacing w:afterLines="50" w:after="180"/>
                              <w:ind w:left="4111"/>
                              <w:rPr>
                                <w:rFonts w:ascii="BIZ UDPゴシック" w:eastAsia="BIZ UDPゴシック" w:hAnsi="BIZ UDPゴシック"/>
                                <w:b/>
                                <w:bCs/>
                                <w:color w:val="000000" w:themeColor="text1"/>
                                <w:spacing w:val="6"/>
                                <w:sz w:val="26"/>
                                <w:szCs w:val="26"/>
                              </w:rPr>
                            </w:pPr>
                            <w:r>
                              <w:rPr>
                                <w:rFonts w:ascii="BIZ UDPゴシック" w:eastAsia="BIZ UDPゴシック" w:hAnsi="BIZ UDPゴシック" w:hint="eastAsia"/>
                                <w:b/>
                                <w:bCs/>
                                <w:color w:val="000000" w:themeColor="text1"/>
                                <w:spacing w:val="6"/>
                                <w:sz w:val="26"/>
                                <w:szCs w:val="26"/>
                              </w:rPr>
                              <w:t xml:space="preserve">　</w:t>
                            </w:r>
                            <w:r w:rsidRPr="00520575">
                              <w:rPr>
                                <w:rFonts w:ascii="BIZ UDPゴシック" w:eastAsia="BIZ UDPゴシック" w:hAnsi="BIZ UDPゴシック" w:hint="eastAsia"/>
                                <w:b/>
                                <w:bCs/>
                                <w:color w:val="000000" w:themeColor="text1"/>
                                <w:spacing w:val="6"/>
                                <w:sz w:val="26"/>
                                <w:szCs w:val="26"/>
                              </w:rPr>
                              <w:t>（</w:t>
                            </w:r>
                            <w:r w:rsidR="004E21EB">
                              <w:rPr>
                                <w:rFonts w:ascii="BIZ UDPゴシック" w:eastAsia="BIZ UDPゴシック" w:hAnsi="BIZ UDPゴシック" w:hint="eastAsia"/>
                                <w:b/>
                                <w:bCs/>
                                <w:color w:val="000000" w:themeColor="text1"/>
                                <w:spacing w:val="6"/>
                                <w:sz w:val="26"/>
                                <w:szCs w:val="26"/>
                              </w:rPr>
                              <w:t>ひな形</w:t>
                            </w:r>
                            <w:r>
                              <w:rPr>
                                <w:rFonts w:ascii="BIZ UDPゴシック" w:eastAsia="BIZ UDPゴシック" w:hAnsi="BIZ UDPゴシック" w:hint="eastAsia"/>
                                <w:b/>
                                <w:bCs/>
                                <w:color w:val="000000" w:themeColor="text1"/>
                                <w:spacing w:val="6"/>
                                <w:sz w:val="26"/>
                                <w:szCs w:val="26"/>
                              </w:rPr>
                              <w:t xml:space="preserve"> （</w:t>
                            </w:r>
                            <w:r w:rsidRPr="00520575">
                              <w:rPr>
                                <w:rFonts w:ascii="BIZ UDPゴシック" w:eastAsia="BIZ UDPゴシック" w:hAnsi="BIZ UDPゴシック" w:hint="eastAsia"/>
                                <w:b/>
                                <w:bCs/>
                                <w:color w:val="000000" w:themeColor="text1"/>
                                <w:spacing w:val="6"/>
                                <w:sz w:val="26"/>
                                <w:szCs w:val="26"/>
                              </w:rPr>
                              <w:t>改</w:t>
                            </w:r>
                            <w:r w:rsidR="000F6D28">
                              <w:rPr>
                                <w:rFonts w:ascii="BIZ UDPゴシック" w:eastAsia="BIZ UDPゴシック" w:hAnsi="BIZ UDPゴシック" w:hint="eastAsia"/>
                                <w:b/>
                                <w:bCs/>
                                <w:color w:val="000000" w:themeColor="text1"/>
                                <w:spacing w:val="6"/>
                                <w:sz w:val="26"/>
                                <w:szCs w:val="26"/>
                              </w:rPr>
                              <w:t>定</w:t>
                            </w:r>
                            <w:r w:rsidRPr="00520575">
                              <w:rPr>
                                <w:rFonts w:ascii="BIZ UDPゴシック" w:eastAsia="BIZ UDPゴシック" w:hAnsi="BIZ UDPゴシック" w:hint="eastAsia"/>
                                <w:b/>
                                <w:bCs/>
                                <w:color w:val="000000" w:themeColor="text1"/>
                                <w:spacing w:val="6"/>
                                <w:sz w:val="26"/>
                                <w:szCs w:val="26"/>
                              </w:rPr>
                              <w:t>版</w:t>
                            </w:r>
                            <w:r>
                              <w:rPr>
                                <w:rFonts w:ascii="BIZ UDPゴシック" w:eastAsia="BIZ UDPゴシック" w:hAnsi="BIZ UDPゴシック" w:hint="eastAsia"/>
                                <w:b/>
                                <w:bCs/>
                                <w:color w:val="000000" w:themeColor="text1"/>
                                <w:spacing w:val="6"/>
                                <w:sz w:val="26"/>
                                <w:szCs w:val="26"/>
                              </w:rPr>
                              <w:t>）</w:t>
                            </w:r>
                            <w:r w:rsidRPr="00520575">
                              <w:rPr>
                                <w:rFonts w:ascii="BIZ UDPゴシック" w:eastAsia="BIZ UDPゴシック" w:hAnsi="BIZ UDPゴシック" w:hint="eastAsia"/>
                                <w:b/>
                                <w:bCs/>
                                <w:color w:val="000000" w:themeColor="text1"/>
                                <w:spacing w:val="6"/>
                                <w:sz w:val="26"/>
                                <w:szCs w:val="26"/>
                              </w:rPr>
                              <w:t>）</w:t>
                            </w:r>
                          </w:p>
                          <w:p w14:paraId="3C463E8D" w14:textId="5B041159" w:rsidR="00520575" w:rsidRPr="009E7C99" w:rsidRDefault="00520575" w:rsidP="002453E2">
                            <w:pPr>
                              <w:snapToGrid w:val="0"/>
                              <w:ind w:leftChars="1864" w:left="4284" w:hangingChars="154" w:hanging="370"/>
                              <w:rPr>
                                <w:rFonts w:ascii="ＭＳ Ｐゴシック" w:eastAsia="ＭＳ Ｐゴシック" w:hAnsi="ヒラギノ角ゴ Pro W3"/>
                                <w:bCs/>
                                <w:color w:val="000000" w:themeColor="text1"/>
                                <w:sz w:val="24"/>
                                <w:szCs w:val="24"/>
                              </w:rPr>
                            </w:pPr>
                            <w:r w:rsidRPr="009E7C99">
                              <w:rPr>
                                <w:rFonts w:ascii="ＭＳ Ｐゴシック" w:eastAsia="ＭＳ Ｐゴシック" w:hAnsi="ヒラギノ角ゴ Pro W3" w:hint="eastAsia"/>
                                <w:bCs/>
                                <w:color w:val="000000" w:themeColor="text1"/>
                                <w:sz w:val="24"/>
                                <w:szCs w:val="24"/>
                              </w:rPr>
                              <w:t xml:space="preserve">― </w:t>
                            </w:r>
                            <w:r w:rsidR="00126943" w:rsidRPr="009B44D4">
                              <w:rPr>
                                <w:rFonts w:ascii="HG丸ｺﾞｼｯｸM-PRO" w:eastAsia="HG丸ｺﾞｼｯｸM-PRO" w:hAnsi="ヒラギノ丸ゴ Pro W4" w:hint="eastAsia"/>
                                <w:bCs/>
                                <w:color w:val="000000" w:themeColor="text1"/>
                                <w:sz w:val="24"/>
                                <w:szCs w:val="24"/>
                              </w:rPr>
                              <w:t>避難所運営マニュアル</w:t>
                            </w:r>
                            <w:r w:rsidR="002453E2" w:rsidRPr="009B44D4">
                              <w:rPr>
                                <w:rFonts w:ascii="HG丸ｺﾞｼｯｸM-PRO" w:eastAsia="HG丸ｺﾞｼｯｸM-PRO" w:hAnsi="ヒラギノ丸ゴ Pro W4" w:hint="eastAsia"/>
                                <w:bCs/>
                                <w:color w:val="000000" w:themeColor="text1"/>
                                <w:sz w:val="24"/>
                                <w:szCs w:val="24"/>
                              </w:rPr>
                              <w:t>策定に必須のレイアウト、体制等コンパクトに整理したひな形</w:t>
                            </w:r>
                          </w:p>
                          <w:p w14:paraId="13EBC2E4" w14:textId="77777777" w:rsidR="00520575" w:rsidRPr="009E7C99" w:rsidRDefault="00520575" w:rsidP="00520575">
                            <w:pPr>
                              <w:snapToGrid w:val="0"/>
                              <w:ind w:leftChars="1864" w:left="3914"/>
                              <w:rPr>
                                <w:rFonts w:ascii="ＭＳ Ｐゴシック" w:eastAsia="ＭＳ Ｐゴシック" w:hAnsi="ヒラギノ角ゴ Pro W3"/>
                                <w:bCs/>
                                <w:color w:val="000000" w:themeColor="text1"/>
                                <w:sz w:val="24"/>
                                <w:szCs w:val="24"/>
                              </w:rPr>
                            </w:pPr>
                          </w:p>
                          <w:p w14:paraId="34C66C99"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471084B6"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649FA8A2"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1C52CAE3"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689F5929"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08EF6D45"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389A100" w14:textId="77777777" w:rsidR="002453E2" w:rsidRPr="009E7C99" w:rsidRDefault="002453E2"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7736FC14" w14:textId="77777777" w:rsidR="002453E2" w:rsidRPr="009E7C99" w:rsidRDefault="002453E2"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8FE2533"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31D72B8D" w14:textId="77777777" w:rsidR="00520575" w:rsidRPr="009E7C99" w:rsidRDefault="00520575" w:rsidP="00520575">
                            <w:pPr>
                              <w:snapToGrid w:val="0"/>
                              <w:ind w:leftChars="1864" w:left="3914"/>
                              <w:rPr>
                                <w:rFonts w:ascii="ＭＳ Ｐゴシック" w:eastAsia="ＭＳ Ｐゴシック" w:hAnsi="ヒラギノ角ゴ Pro W3"/>
                                <w:bCs/>
                                <w:color w:val="000000" w:themeColor="text1"/>
                                <w:sz w:val="24"/>
                                <w:szCs w:val="24"/>
                              </w:rPr>
                            </w:pPr>
                          </w:p>
                          <w:p w14:paraId="2173FDE7" w14:textId="77777777" w:rsidR="00776FC3" w:rsidRPr="009E7C99" w:rsidRDefault="00776FC3" w:rsidP="00776FC3">
                            <w:pPr>
                              <w:snapToGrid w:val="0"/>
                              <w:ind w:leftChars="1864" w:left="3914"/>
                              <w:rPr>
                                <w:rFonts w:ascii="ＭＳ Ｐゴシック" w:eastAsia="ＭＳ Ｐゴシック" w:hAnsi="ヒラギノ角ゴ Pro W3"/>
                                <w:bCs/>
                                <w:color w:val="000000" w:themeColor="text1"/>
                                <w:sz w:val="24"/>
                                <w:szCs w:val="24"/>
                              </w:rPr>
                            </w:pPr>
                          </w:p>
                          <w:p w14:paraId="65AA6324" w14:textId="77777777" w:rsidR="00776FC3" w:rsidRPr="00050709" w:rsidRDefault="00776FC3" w:rsidP="00776FC3">
                            <w:pPr>
                              <w:rPr>
                                <w:rFonts w:ascii="HGSｺﾞｼｯｸE" w:eastAsia="HGSｺﾞｼｯｸE"/>
                              </w:rPr>
                            </w:pPr>
                          </w:p>
                          <w:p w14:paraId="25CB7188" w14:textId="77777777" w:rsidR="00776FC3" w:rsidRPr="00050709" w:rsidRDefault="00776FC3" w:rsidP="00776FC3">
                            <w:pPr>
                              <w:rPr>
                                <w:rFonts w:ascii="HGSｺﾞｼｯｸE" w:eastAsia="HGSｺﾞｼｯｸE"/>
                              </w:rPr>
                            </w:pPr>
                          </w:p>
                        </w:txbxContent>
                      </wps:txbx>
                      <wps:bodyPr rot="0" vert="horz" wrap="square" lIns="74295" tIns="108000" rIns="74295" bIns="8890" anchor="t" anchorCtr="0" upright="1">
                        <a:noAutofit/>
                      </wps:bodyPr>
                    </wps:wsp>
                  </a:graphicData>
                </a:graphic>
              </wp:anchor>
            </w:drawing>
          </mc:Choice>
          <mc:Fallback>
            <w:pict>
              <v:roundrect w14:anchorId="291EEA0C" id="テキスト ボックス 1478" o:spid="_x0000_s1035" style="position:absolute;left:0;text-align:left;margin-left:9.25pt;margin-top:.8pt;width:499.35pt;height:401.95pt;z-index:250817465;visibility:visible;mso-wrap-style:square;mso-wrap-distance-left:9pt;mso-wrap-distance-top:0;mso-wrap-distance-right:9pt;mso-wrap-distance-bottom:0;mso-position-horizontal:absolute;mso-position-horizontal-relative:text;mso-position-vertical:absolute;mso-position-vertical-relative:text;v-text-anchor:top" arcsize="11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" filled="f" fillcolor="#ebf5ff" strokecolor="#036" strokeweight="2.25pt">
                <v:stroke dashstyle="3 1" opacity="32896f" joinstyle="miter"/>
                <v:textbox inset="5.85pt,3mm,5.85pt,.7pt">
                  <w:txbxContent>
                    <w:p w14:paraId="52F5139B" w14:textId="1792CF33" w:rsidR="00F40187" w:rsidRPr="00520575" w:rsidRDefault="00F40187" w:rsidP="009B44D4">
                      <w:pPr>
                        <w:snapToGrid w:val="0"/>
                        <w:ind w:left="522" w:rightChars="42" w:right="88" w:hanging="312"/>
                        <w:jc w:val="center"/>
                        <w:rPr>
                          <w:rFonts w:ascii="BIZ UDPゴシック" w:eastAsia="BIZ UDPゴシック" w:hAnsi="BIZ UDPゴシック"/>
                          <w:b/>
                          <w:bCs/>
                          <w:color w:val="000000" w:themeColor="text1"/>
                          <w:spacing w:val="6"/>
                          <w:sz w:val="30"/>
                          <w:szCs w:val="30"/>
                        </w:rPr>
                      </w:pPr>
                      <w:r w:rsidRPr="00520575">
                        <w:rPr>
                          <w:rFonts w:ascii="BIZ UDPゴシック" w:eastAsia="BIZ UDPゴシック" w:hAnsi="BIZ UDPゴシック" w:hint="eastAsia"/>
                          <w:b/>
                          <w:bCs/>
                          <w:color w:val="000000" w:themeColor="text1"/>
                          <w:spacing w:val="6"/>
                          <w:sz w:val="30"/>
                          <w:szCs w:val="30"/>
                        </w:rPr>
                        <w:t>「資料編」 「</w:t>
                      </w:r>
                      <w:r w:rsidR="00E66063">
                        <w:rPr>
                          <w:rFonts w:ascii="BIZ UDPゴシック" w:eastAsia="BIZ UDPゴシック" w:hAnsi="BIZ UDPゴシック" w:hint="eastAsia"/>
                          <w:b/>
                          <w:bCs/>
                          <w:color w:val="000000" w:themeColor="text1"/>
                          <w:spacing w:val="6"/>
                          <w:sz w:val="30"/>
                          <w:szCs w:val="30"/>
                        </w:rPr>
                        <w:t>ひな形</w:t>
                      </w:r>
                      <w:r w:rsidRPr="00520575">
                        <w:rPr>
                          <w:rFonts w:ascii="BIZ UDPゴシック" w:eastAsia="BIZ UDPゴシック" w:hAnsi="BIZ UDPゴシック" w:hint="eastAsia"/>
                          <w:b/>
                          <w:bCs/>
                          <w:color w:val="000000" w:themeColor="text1"/>
                          <w:spacing w:val="6"/>
                          <w:sz w:val="30"/>
                          <w:szCs w:val="30"/>
                        </w:rPr>
                        <w:t>」</w:t>
                      </w:r>
                      <w:r w:rsidR="00D128FD">
                        <w:rPr>
                          <w:rFonts w:ascii="BIZ UDPゴシック" w:eastAsia="BIZ UDPゴシック" w:hAnsi="BIZ UDPゴシック" w:hint="eastAsia"/>
                          <w:b/>
                          <w:bCs/>
                          <w:color w:val="000000" w:themeColor="text1"/>
                          <w:spacing w:val="6"/>
                          <w:sz w:val="30"/>
                          <w:szCs w:val="30"/>
                        </w:rPr>
                        <w:t xml:space="preserve"> </w:t>
                      </w:r>
                      <w:r w:rsidRPr="00520575">
                        <w:rPr>
                          <w:rFonts w:ascii="BIZ UDPゴシック" w:eastAsia="BIZ UDPゴシック" w:hAnsi="BIZ UDPゴシック" w:hint="eastAsia"/>
                          <w:b/>
                          <w:bCs/>
                          <w:color w:val="000000" w:themeColor="text1"/>
                          <w:spacing w:val="6"/>
                          <w:sz w:val="30"/>
                          <w:szCs w:val="30"/>
                        </w:rPr>
                        <w:t>のご案内</w:t>
                      </w:r>
                    </w:p>
                    <w:p w14:paraId="178CEB46" w14:textId="77777777" w:rsidR="00F40187" w:rsidRPr="00520575" w:rsidRDefault="00F40187" w:rsidP="00F40187">
                      <w:pPr>
                        <w:pBdr>
                          <w:bottom w:val="single" w:sz="4" w:space="1" w:color="auto"/>
                        </w:pBdr>
                        <w:snapToGrid w:val="0"/>
                        <w:spacing w:line="100" w:lineRule="exact"/>
                        <w:ind w:left="522" w:rightChars="42" w:right="88" w:hanging="312"/>
                        <w:jc w:val="center"/>
                        <w:rPr>
                          <w:rFonts w:ascii="BIZ UDPゴシック" w:eastAsia="BIZ UDPゴシック" w:hAnsi="BIZ UDPゴシック"/>
                          <w:b/>
                          <w:bCs/>
                          <w:color w:val="000000" w:themeColor="text1"/>
                          <w:spacing w:val="2"/>
                          <w:sz w:val="28"/>
                          <w:szCs w:val="28"/>
                        </w:rPr>
                      </w:pPr>
                    </w:p>
                    <w:p w14:paraId="6D364F2B" w14:textId="77777777" w:rsidR="00972654" w:rsidRDefault="00972654" w:rsidP="00972654">
                      <w:pPr>
                        <w:snapToGrid w:val="0"/>
                        <w:spacing w:line="100" w:lineRule="exact"/>
                        <w:ind w:left="522" w:rightChars="42" w:right="88" w:hanging="312"/>
                        <w:jc w:val="center"/>
                      </w:pPr>
                    </w:p>
                    <w:p w14:paraId="15BE6A5C" w14:textId="76238C46" w:rsidR="004F48FA" w:rsidRPr="009B44D4" w:rsidRDefault="004F48FA" w:rsidP="004F48FA">
                      <w:pPr>
                        <w:pStyle w:val="a9"/>
                        <w:snapToGrid w:val="0"/>
                        <w:spacing w:line="360" w:lineRule="exact"/>
                        <w:ind w:left="142" w:rightChars="66" w:right="139"/>
                        <w:contextualSpacing w:val="0"/>
                        <w:rPr>
                          <w:rFonts w:ascii="ＭＳ Ｐゴシック" w:eastAsia="ＭＳ Ｐゴシック" w:hAnsi="ヒラギノ角ゴ Pro W3"/>
                          <w:bCs/>
                          <w:color w:val="000000" w:themeColor="text1"/>
                          <w:sz w:val="24"/>
                          <w:szCs w:val="24"/>
                        </w:rPr>
                      </w:pPr>
                      <w:r w:rsidRPr="009E7C99">
                        <w:rPr>
                          <w:rFonts w:ascii="ＭＳ Ｐゴシック" w:eastAsia="ＭＳ Ｐゴシック" w:hAnsi="ヒラギノ角ゴ Pro W3" w:hint="eastAsia"/>
                          <w:bCs/>
                          <w:color w:val="000000" w:themeColor="text1"/>
                          <w:spacing w:val="-4"/>
                          <w:sz w:val="24"/>
                          <w:szCs w:val="24"/>
                        </w:rPr>
                        <w:t xml:space="preserve">　</w:t>
                      </w:r>
                      <w:r w:rsidRPr="009B44D4">
                        <w:rPr>
                          <w:rFonts w:ascii="ＭＳ Ｐゴシック" w:eastAsia="ＭＳ Ｐゴシック" w:hAnsi="ヒラギノ角ゴ Pro W3" w:hint="eastAsia"/>
                          <w:bCs/>
                          <w:color w:val="000000" w:themeColor="text1"/>
                          <w:sz w:val="24"/>
                          <w:szCs w:val="24"/>
                        </w:rPr>
                        <w:t>この「京都市避難所運営マニュアル（改定版）」には、別冊で「京都市避難所運営マニュアル（資料編（改定版））」「京都市避難所運営マニュアル（</w:t>
                      </w:r>
                      <w:r w:rsidR="002658C1" w:rsidRPr="009B44D4">
                        <w:rPr>
                          <w:rFonts w:ascii="ＭＳ Ｐゴシック" w:eastAsia="ＭＳ Ｐゴシック" w:hAnsi="ヒラギノ角ゴ Pro W3" w:hint="eastAsia"/>
                          <w:bCs/>
                          <w:color w:val="000000" w:themeColor="text1"/>
                          <w:sz w:val="24"/>
                          <w:szCs w:val="24"/>
                        </w:rPr>
                        <w:t>ひな形</w:t>
                      </w:r>
                      <w:r w:rsidRPr="009B44D4">
                        <w:rPr>
                          <w:rFonts w:ascii="ＭＳ Ｐゴシック" w:eastAsia="ＭＳ Ｐゴシック" w:hAnsi="ヒラギノ角ゴ Pro W3" w:hint="eastAsia"/>
                          <w:bCs/>
                          <w:color w:val="000000" w:themeColor="text1"/>
                          <w:sz w:val="24"/>
                          <w:szCs w:val="24"/>
                        </w:rPr>
                        <w:t>（改定版））」があります。あわせて活用してください。</w:t>
                      </w:r>
                    </w:p>
                    <w:p w14:paraId="67F454C5" w14:textId="77777777" w:rsidR="00776FC3" w:rsidRPr="009E7C99" w:rsidRDefault="00776FC3"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5A28F500"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42DA52A" w14:textId="77777777" w:rsidR="00520575" w:rsidRDefault="00625733" w:rsidP="001C08AA">
                      <w:pPr>
                        <w:pStyle w:val="a9"/>
                        <w:numPr>
                          <w:ilvl w:val="0"/>
                          <w:numId w:val="58"/>
                        </w:numPr>
                        <w:snapToGrid w:val="0"/>
                        <w:ind w:left="3828" w:hanging="359"/>
                        <w:rPr>
                          <w:rFonts w:ascii="BIZ UDPゴシック" w:eastAsia="BIZ UDPゴシック" w:hAnsi="BIZ UDPゴシック"/>
                          <w:b/>
                          <w:bCs/>
                          <w:color w:val="000000" w:themeColor="text1"/>
                          <w:spacing w:val="6"/>
                          <w:sz w:val="26"/>
                          <w:szCs w:val="26"/>
                        </w:rPr>
                      </w:pPr>
                      <w:r w:rsidRPr="00520575">
                        <w:rPr>
                          <w:rFonts w:ascii="BIZ UDPゴシック" w:eastAsia="BIZ UDPゴシック" w:hAnsi="BIZ UDPゴシック" w:hint="eastAsia"/>
                          <w:b/>
                          <w:bCs/>
                          <w:color w:val="000000" w:themeColor="text1"/>
                          <w:spacing w:val="6"/>
                          <w:sz w:val="26"/>
                          <w:szCs w:val="26"/>
                        </w:rPr>
                        <w:t>京都市避難所運営マニュアル</w:t>
                      </w:r>
                    </w:p>
                    <w:p w14:paraId="7DEBE5B8" w14:textId="3CDAF753" w:rsidR="00625733" w:rsidRPr="00520575" w:rsidRDefault="00520575" w:rsidP="001C08AA">
                      <w:pPr>
                        <w:pStyle w:val="a9"/>
                        <w:pBdr>
                          <w:bottom w:val="single" w:sz="4" w:space="1" w:color="auto"/>
                        </w:pBdr>
                        <w:snapToGrid w:val="0"/>
                        <w:spacing w:afterLines="50" w:after="180"/>
                        <w:ind w:left="3828"/>
                        <w:rPr>
                          <w:rFonts w:ascii="BIZ UDPゴシック" w:eastAsia="BIZ UDPゴシック" w:hAnsi="BIZ UDPゴシック"/>
                          <w:b/>
                          <w:bCs/>
                          <w:color w:val="000000" w:themeColor="text1"/>
                          <w:spacing w:val="6"/>
                          <w:sz w:val="26"/>
                          <w:szCs w:val="26"/>
                        </w:rPr>
                      </w:pPr>
                      <w:r>
                        <w:rPr>
                          <w:rFonts w:ascii="BIZ UDPゴシック" w:eastAsia="BIZ UDPゴシック" w:hAnsi="BIZ UDPゴシック" w:hint="eastAsia"/>
                          <w:b/>
                          <w:bCs/>
                          <w:color w:val="000000" w:themeColor="text1"/>
                          <w:spacing w:val="6"/>
                          <w:sz w:val="26"/>
                          <w:szCs w:val="26"/>
                        </w:rPr>
                        <w:t xml:space="preserve">　</w:t>
                      </w:r>
                      <w:r w:rsidR="00625733" w:rsidRPr="00520575">
                        <w:rPr>
                          <w:rFonts w:ascii="BIZ UDPゴシック" w:eastAsia="BIZ UDPゴシック" w:hAnsi="BIZ UDPゴシック" w:hint="eastAsia"/>
                          <w:b/>
                          <w:bCs/>
                          <w:color w:val="000000" w:themeColor="text1"/>
                          <w:spacing w:val="6"/>
                          <w:sz w:val="26"/>
                          <w:szCs w:val="26"/>
                        </w:rPr>
                        <w:t>（資料編</w:t>
                      </w:r>
                      <w:r>
                        <w:rPr>
                          <w:rFonts w:ascii="BIZ UDPゴシック" w:eastAsia="BIZ UDPゴシック" w:hAnsi="BIZ UDPゴシック" w:hint="eastAsia"/>
                          <w:b/>
                          <w:bCs/>
                          <w:color w:val="000000" w:themeColor="text1"/>
                          <w:spacing w:val="6"/>
                          <w:sz w:val="26"/>
                          <w:szCs w:val="26"/>
                        </w:rPr>
                        <w:t xml:space="preserve"> （改</w:t>
                      </w:r>
                      <w:r w:rsidR="000F6D28">
                        <w:rPr>
                          <w:rFonts w:ascii="BIZ UDPゴシック" w:eastAsia="BIZ UDPゴシック" w:hAnsi="BIZ UDPゴシック" w:hint="eastAsia"/>
                          <w:b/>
                          <w:bCs/>
                          <w:color w:val="000000" w:themeColor="text1"/>
                          <w:spacing w:val="6"/>
                          <w:sz w:val="26"/>
                          <w:szCs w:val="26"/>
                        </w:rPr>
                        <w:t>定</w:t>
                      </w:r>
                      <w:r>
                        <w:rPr>
                          <w:rFonts w:ascii="BIZ UDPゴシック" w:eastAsia="BIZ UDPゴシック" w:hAnsi="BIZ UDPゴシック" w:hint="eastAsia"/>
                          <w:b/>
                          <w:bCs/>
                          <w:color w:val="000000" w:themeColor="text1"/>
                          <w:spacing w:val="6"/>
                          <w:sz w:val="26"/>
                          <w:szCs w:val="26"/>
                        </w:rPr>
                        <w:t>版）</w:t>
                      </w:r>
                      <w:r w:rsidR="00625733" w:rsidRPr="00520575">
                        <w:rPr>
                          <w:rFonts w:ascii="BIZ UDPゴシック" w:eastAsia="BIZ UDPゴシック" w:hAnsi="BIZ UDPゴシック" w:hint="eastAsia"/>
                          <w:b/>
                          <w:bCs/>
                          <w:color w:val="000000" w:themeColor="text1"/>
                          <w:spacing w:val="6"/>
                          <w:sz w:val="26"/>
                          <w:szCs w:val="26"/>
                        </w:rPr>
                        <w:t>）</w:t>
                      </w:r>
                    </w:p>
                    <w:p w14:paraId="04C2633E" w14:textId="6D9C6058" w:rsidR="00776FC3" w:rsidRPr="009B44D4" w:rsidRDefault="00625733" w:rsidP="001C08AA">
                      <w:pPr>
                        <w:snapToGrid w:val="0"/>
                        <w:ind w:leftChars="1822" w:left="3826"/>
                        <w:rPr>
                          <w:rFonts w:ascii="HG丸ｺﾞｼｯｸM-PRO" w:eastAsia="HG丸ｺﾞｼｯｸM-PRO" w:hAnsi="ヒラギノ丸ゴ Pro W4"/>
                          <w:bCs/>
                          <w:color w:val="000000" w:themeColor="text1"/>
                          <w:spacing w:val="-4"/>
                          <w:sz w:val="24"/>
                          <w:szCs w:val="24"/>
                        </w:rPr>
                      </w:pPr>
                      <w:r w:rsidRPr="009E7C99">
                        <w:rPr>
                          <w:rFonts w:ascii="ＭＳ Ｐゴシック" w:eastAsia="ＭＳ Ｐゴシック" w:hAnsi="ヒラギノ角ゴ Pro W3" w:hint="eastAsia"/>
                          <w:bCs/>
                          <w:color w:val="000000" w:themeColor="text1"/>
                          <w:spacing w:val="-4"/>
                          <w:sz w:val="24"/>
                          <w:szCs w:val="24"/>
                        </w:rPr>
                        <w:t xml:space="preserve">① </w:t>
                      </w:r>
                      <w:r w:rsidR="001C08AA" w:rsidRPr="009B44D4">
                        <w:rPr>
                          <w:rFonts w:ascii="HG丸ｺﾞｼｯｸM-PRO" w:eastAsia="HG丸ｺﾞｼｯｸM-PRO" w:hAnsi="ヒラギノ丸ゴ Pro W4" w:hint="eastAsia"/>
                          <w:bCs/>
                          <w:color w:val="000000" w:themeColor="text1"/>
                          <w:spacing w:val="-4"/>
                          <w:sz w:val="24"/>
                          <w:szCs w:val="24"/>
                        </w:rPr>
                        <w:t>参考資料集</w:t>
                      </w:r>
                    </w:p>
                    <w:p w14:paraId="1864E1DD" w14:textId="71399221" w:rsidR="001C08AA" w:rsidRPr="009B44D4" w:rsidRDefault="001C08AA" w:rsidP="00D128FD">
                      <w:pPr>
                        <w:snapToGrid w:val="0"/>
                        <w:spacing w:afterLines="50" w:after="180"/>
                        <w:ind w:leftChars="1822" w:left="3826"/>
                        <w:rPr>
                          <w:rFonts w:ascii="HG丸ｺﾞｼｯｸM-PRO" w:eastAsia="HG丸ｺﾞｼｯｸM-PRO" w:hAnsi="ヒラギノ丸ゴ Pro W4"/>
                          <w:bCs/>
                          <w:color w:val="000000" w:themeColor="text1"/>
                          <w:spacing w:val="-4"/>
                          <w:sz w:val="24"/>
                          <w:szCs w:val="24"/>
                        </w:rPr>
                      </w:pPr>
                      <w:r w:rsidRPr="009B44D4">
                        <w:rPr>
                          <w:rFonts w:ascii="HG丸ｺﾞｼｯｸM-PRO" w:eastAsia="HG丸ｺﾞｼｯｸM-PRO" w:hAnsi="ヒラギノ丸ゴ Pro W4" w:hint="eastAsia"/>
                          <w:bCs/>
                          <w:color w:val="000000" w:themeColor="text1"/>
                          <w:spacing w:val="-4"/>
                          <w:sz w:val="24"/>
                          <w:szCs w:val="24"/>
                        </w:rPr>
                        <w:t xml:space="preserve">　―</w:t>
                      </w:r>
                      <w:r w:rsidRPr="009B44D4">
                        <w:rPr>
                          <w:rFonts w:ascii="HG丸ｺﾞｼｯｸM-PRO" w:eastAsia="HG丸ｺﾞｼｯｸM-PRO" w:hAnsi="ヒラギノ丸ゴ Pro W4"/>
                          <w:bCs/>
                          <w:color w:val="000000" w:themeColor="text1"/>
                          <w:spacing w:val="-4"/>
                          <w:sz w:val="24"/>
                          <w:szCs w:val="24"/>
                        </w:rPr>
                        <w:t xml:space="preserve"> 避難所運営に係る情報・ノウハウ集</w:t>
                      </w:r>
                    </w:p>
                    <w:p w14:paraId="52DA0D8F" w14:textId="46CBED8C" w:rsidR="00625733" w:rsidRPr="009B44D4" w:rsidRDefault="00625733" w:rsidP="001C08AA">
                      <w:pPr>
                        <w:snapToGrid w:val="0"/>
                        <w:ind w:leftChars="1822" w:left="3826"/>
                        <w:rPr>
                          <w:rFonts w:ascii="HG丸ｺﾞｼｯｸM-PRO" w:eastAsia="HG丸ｺﾞｼｯｸM-PRO" w:hAnsi="ヒラギノ丸ゴ Pro W4"/>
                          <w:bCs/>
                          <w:color w:val="000000" w:themeColor="text1"/>
                          <w:spacing w:val="-4"/>
                          <w:sz w:val="24"/>
                          <w:szCs w:val="24"/>
                        </w:rPr>
                      </w:pPr>
                      <w:r w:rsidRPr="009E7C99">
                        <w:rPr>
                          <w:rFonts w:ascii="ＭＳ Ｐゴシック" w:eastAsia="ＭＳ Ｐゴシック" w:hAnsi="ヒラギノ角ゴ Pro W3" w:hint="eastAsia"/>
                          <w:bCs/>
                          <w:color w:val="000000" w:themeColor="text1"/>
                          <w:spacing w:val="-4"/>
                          <w:sz w:val="24"/>
                          <w:szCs w:val="24"/>
                        </w:rPr>
                        <w:t xml:space="preserve">② </w:t>
                      </w:r>
                      <w:r w:rsidR="001C08AA" w:rsidRPr="009B44D4">
                        <w:rPr>
                          <w:rFonts w:ascii="HG丸ｺﾞｼｯｸM-PRO" w:eastAsia="HG丸ｺﾞｼｯｸM-PRO" w:hAnsi="ヒラギノ丸ゴ Pro W4" w:hint="eastAsia"/>
                          <w:bCs/>
                          <w:color w:val="000000" w:themeColor="text1"/>
                          <w:spacing w:val="-4"/>
                          <w:sz w:val="24"/>
                          <w:szCs w:val="24"/>
                        </w:rPr>
                        <w:t>様式集</w:t>
                      </w:r>
                    </w:p>
                    <w:p w14:paraId="7013334F" w14:textId="77777777" w:rsidR="00EF0F95" w:rsidRPr="009B44D4" w:rsidRDefault="00EF0F95" w:rsidP="00EF0F95">
                      <w:pPr>
                        <w:snapToGrid w:val="0"/>
                        <w:ind w:leftChars="1822" w:left="3826"/>
                        <w:rPr>
                          <w:rFonts w:ascii="HG丸ｺﾞｼｯｸM-PRO" w:eastAsia="HG丸ｺﾞｼｯｸM-PRO" w:hAnsi="ヒラギノ丸ゴ Pro W4"/>
                          <w:bCs/>
                          <w:color w:val="000000" w:themeColor="text1"/>
                          <w:spacing w:val="-4"/>
                          <w:sz w:val="24"/>
                          <w:szCs w:val="24"/>
                        </w:rPr>
                      </w:pPr>
                      <w:r w:rsidRPr="009B44D4">
                        <w:rPr>
                          <w:rFonts w:ascii="HG丸ｺﾞｼｯｸM-PRO" w:eastAsia="HG丸ｺﾞｼｯｸM-PRO" w:hAnsi="ヒラギノ丸ゴ Pro W4" w:hint="eastAsia"/>
                          <w:bCs/>
                          <w:color w:val="000000" w:themeColor="text1"/>
                          <w:spacing w:val="-4"/>
                          <w:sz w:val="24"/>
                          <w:szCs w:val="24"/>
                        </w:rPr>
                        <w:t xml:space="preserve">　―</w:t>
                      </w:r>
                      <w:r w:rsidRPr="009B44D4">
                        <w:rPr>
                          <w:rFonts w:ascii="HG丸ｺﾞｼｯｸM-PRO" w:eastAsia="HG丸ｺﾞｼｯｸM-PRO" w:hAnsi="ヒラギノ丸ゴ Pro W4"/>
                          <w:bCs/>
                          <w:color w:val="000000" w:themeColor="text1"/>
                          <w:spacing w:val="-4"/>
                          <w:sz w:val="24"/>
                          <w:szCs w:val="24"/>
                        </w:rPr>
                        <w:t xml:space="preserve"> 避難所運営の際、実際に使用する用紙のひな形集</w:t>
                      </w:r>
                    </w:p>
                    <w:p w14:paraId="35ED7CA7" w14:textId="77777777" w:rsidR="006D6434" w:rsidRPr="009E7C99" w:rsidRDefault="006D6434" w:rsidP="00776FC3">
                      <w:pPr>
                        <w:snapToGrid w:val="0"/>
                        <w:ind w:leftChars="1864" w:left="3914"/>
                        <w:rPr>
                          <w:rFonts w:ascii="ＭＳ Ｐゴシック" w:eastAsia="ＭＳ Ｐゴシック" w:hAnsi="ヒラギノ角ゴ Pro W3"/>
                          <w:bCs/>
                          <w:color w:val="000000" w:themeColor="text1"/>
                          <w:sz w:val="24"/>
                          <w:szCs w:val="24"/>
                        </w:rPr>
                      </w:pPr>
                    </w:p>
                    <w:p w14:paraId="7A7EF082" w14:textId="77777777" w:rsidR="00126943" w:rsidRPr="009E7C99" w:rsidRDefault="00126943"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8EEFD97"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2472F1C"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6FE7D9ED" w14:textId="77777777" w:rsidR="00520575" w:rsidRDefault="00520575" w:rsidP="00126943">
                      <w:pPr>
                        <w:pStyle w:val="a9"/>
                        <w:numPr>
                          <w:ilvl w:val="0"/>
                          <w:numId w:val="58"/>
                        </w:numPr>
                        <w:snapToGrid w:val="0"/>
                        <w:ind w:left="3828" w:hanging="359"/>
                        <w:rPr>
                          <w:rFonts w:ascii="BIZ UDPゴシック" w:eastAsia="BIZ UDPゴシック" w:hAnsi="BIZ UDPゴシック"/>
                          <w:b/>
                          <w:bCs/>
                          <w:color w:val="000000" w:themeColor="text1"/>
                          <w:spacing w:val="6"/>
                          <w:sz w:val="26"/>
                          <w:szCs w:val="26"/>
                        </w:rPr>
                      </w:pPr>
                      <w:r w:rsidRPr="00520575">
                        <w:rPr>
                          <w:rFonts w:ascii="BIZ UDPゴシック" w:eastAsia="BIZ UDPゴシック" w:hAnsi="BIZ UDPゴシック" w:hint="eastAsia"/>
                          <w:b/>
                          <w:bCs/>
                          <w:color w:val="000000" w:themeColor="text1"/>
                          <w:spacing w:val="6"/>
                          <w:sz w:val="26"/>
                          <w:szCs w:val="26"/>
                        </w:rPr>
                        <w:t>京都市避難所運営マニュアル</w:t>
                      </w:r>
                    </w:p>
                    <w:p w14:paraId="078B5841" w14:textId="0C1E80D0" w:rsidR="00520575" w:rsidRPr="00520575" w:rsidRDefault="00520575" w:rsidP="001C08AA">
                      <w:pPr>
                        <w:pStyle w:val="a9"/>
                        <w:pBdr>
                          <w:bottom w:val="single" w:sz="4" w:space="1" w:color="auto"/>
                        </w:pBdr>
                        <w:snapToGrid w:val="0"/>
                        <w:spacing w:afterLines="50" w:after="180"/>
                        <w:ind w:left="4111"/>
                        <w:rPr>
                          <w:rFonts w:ascii="BIZ UDPゴシック" w:eastAsia="BIZ UDPゴシック" w:hAnsi="BIZ UDPゴシック"/>
                          <w:b/>
                          <w:bCs/>
                          <w:color w:val="000000" w:themeColor="text1"/>
                          <w:spacing w:val="6"/>
                          <w:sz w:val="26"/>
                          <w:szCs w:val="26"/>
                        </w:rPr>
                      </w:pPr>
                      <w:r>
                        <w:rPr>
                          <w:rFonts w:ascii="BIZ UDPゴシック" w:eastAsia="BIZ UDPゴシック" w:hAnsi="BIZ UDPゴシック" w:hint="eastAsia"/>
                          <w:b/>
                          <w:bCs/>
                          <w:color w:val="000000" w:themeColor="text1"/>
                          <w:spacing w:val="6"/>
                          <w:sz w:val="26"/>
                          <w:szCs w:val="26"/>
                        </w:rPr>
                        <w:t xml:space="preserve">　</w:t>
                      </w:r>
                      <w:r w:rsidRPr="00520575">
                        <w:rPr>
                          <w:rFonts w:ascii="BIZ UDPゴシック" w:eastAsia="BIZ UDPゴシック" w:hAnsi="BIZ UDPゴシック" w:hint="eastAsia"/>
                          <w:b/>
                          <w:bCs/>
                          <w:color w:val="000000" w:themeColor="text1"/>
                          <w:spacing w:val="6"/>
                          <w:sz w:val="26"/>
                          <w:szCs w:val="26"/>
                        </w:rPr>
                        <w:t>（</w:t>
                      </w:r>
                      <w:r w:rsidR="004E21EB">
                        <w:rPr>
                          <w:rFonts w:ascii="BIZ UDPゴシック" w:eastAsia="BIZ UDPゴシック" w:hAnsi="BIZ UDPゴシック" w:hint="eastAsia"/>
                          <w:b/>
                          <w:bCs/>
                          <w:color w:val="000000" w:themeColor="text1"/>
                          <w:spacing w:val="6"/>
                          <w:sz w:val="26"/>
                          <w:szCs w:val="26"/>
                        </w:rPr>
                        <w:t>ひな形</w:t>
                      </w:r>
                      <w:r>
                        <w:rPr>
                          <w:rFonts w:ascii="BIZ UDPゴシック" w:eastAsia="BIZ UDPゴシック" w:hAnsi="BIZ UDPゴシック" w:hint="eastAsia"/>
                          <w:b/>
                          <w:bCs/>
                          <w:color w:val="000000" w:themeColor="text1"/>
                          <w:spacing w:val="6"/>
                          <w:sz w:val="26"/>
                          <w:szCs w:val="26"/>
                        </w:rPr>
                        <w:t xml:space="preserve"> （</w:t>
                      </w:r>
                      <w:r w:rsidRPr="00520575">
                        <w:rPr>
                          <w:rFonts w:ascii="BIZ UDPゴシック" w:eastAsia="BIZ UDPゴシック" w:hAnsi="BIZ UDPゴシック" w:hint="eastAsia"/>
                          <w:b/>
                          <w:bCs/>
                          <w:color w:val="000000" w:themeColor="text1"/>
                          <w:spacing w:val="6"/>
                          <w:sz w:val="26"/>
                          <w:szCs w:val="26"/>
                        </w:rPr>
                        <w:t>改</w:t>
                      </w:r>
                      <w:r w:rsidR="000F6D28">
                        <w:rPr>
                          <w:rFonts w:ascii="BIZ UDPゴシック" w:eastAsia="BIZ UDPゴシック" w:hAnsi="BIZ UDPゴシック" w:hint="eastAsia"/>
                          <w:b/>
                          <w:bCs/>
                          <w:color w:val="000000" w:themeColor="text1"/>
                          <w:spacing w:val="6"/>
                          <w:sz w:val="26"/>
                          <w:szCs w:val="26"/>
                        </w:rPr>
                        <w:t>定</w:t>
                      </w:r>
                      <w:r w:rsidRPr="00520575">
                        <w:rPr>
                          <w:rFonts w:ascii="BIZ UDPゴシック" w:eastAsia="BIZ UDPゴシック" w:hAnsi="BIZ UDPゴシック" w:hint="eastAsia"/>
                          <w:b/>
                          <w:bCs/>
                          <w:color w:val="000000" w:themeColor="text1"/>
                          <w:spacing w:val="6"/>
                          <w:sz w:val="26"/>
                          <w:szCs w:val="26"/>
                        </w:rPr>
                        <w:t>版</w:t>
                      </w:r>
                      <w:r>
                        <w:rPr>
                          <w:rFonts w:ascii="BIZ UDPゴシック" w:eastAsia="BIZ UDPゴシック" w:hAnsi="BIZ UDPゴシック" w:hint="eastAsia"/>
                          <w:b/>
                          <w:bCs/>
                          <w:color w:val="000000" w:themeColor="text1"/>
                          <w:spacing w:val="6"/>
                          <w:sz w:val="26"/>
                          <w:szCs w:val="26"/>
                        </w:rPr>
                        <w:t>）</w:t>
                      </w:r>
                      <w:r w:rsidRPr="00520575">
                        <w:rPr>
                          <w:rFonts w:ascii="BIZ UDPゴシック" w:eastAsia="BIZ UDPゴシック" w:hAnsi="BIZ UDPゴシック" w:hint="eastAsia"/>
                          <w:b/>
                          <w:bCs/>
                          <w:color w:val="000000" w:themeColor="text1"/>
                          <w:spacing w:val="6"/>
                          <w:sz w:val="26"/>
                          <w:szCs w:val="26"/>
                        </w:rPr>
                        <w:t>）</w:t>
                      </w:r>
                    </w:p>
                    <w:p w14:paraId="3C463E8D" w14:textId="5B041159" w:rsidR="00520575" w:rsidRPr="009E7C99" w:rsidRDefault="00520575" w:rsidP="002453E2">
                      <w:pPr>
                        <w:snapToGrid w:val="0"/>
                        <w:ind w:leftChars="1864" w:left="4284" w:hangingChars="154" w:hanging="370"/>
                        <w:rPr>
                          <w:rFonts w:ascii="ＭＳ Ｐゴシック" w:eastAsia="ＭＳ Ｐゴシック" w:hAnsi="ヒラギノ角ゴ Pro W3"/>
                          <w:bCs/>
                          <w:color w:val="000000" w:themeColor="text1"/>
                          <w:sz w:val="24"/>
                          <w:szCs w:val="24"/>
                        </w:rPr>
                      </w:pPr>
                      <w:r w:rsidRPr="009E7C99">
                        <w:rPr>
                          <w:rFonts w:ascii="ＭＳ Ｐゴシック" w:eastAsia="ＭＳ Ｐゴシック" w:hAnsi="ヒラギノ角ゴ Pro W3" w:hint="eastAsia"/>
                          <w:bCs/>
                          <w:color w:val="000000" w:themeColor="text1"/>
                          <w:sz w:val="24"/>
                          <w:szCs w:val="24"/>
                        </w:rPr>
                        <w:t xml:space="preserve">― </w:t>
                      </w:r>
                      <w:r w:rsidR="00126943" w:rsidRPr="009B44D4">
                        <w:rPr>
                          <w:rFonts w:ascii="HG丸ｺﾞｼｯｸM-PRO" w:eastAsia="HG丸ｺﾞｼｯｸM-PRO" w:hAnsi="ヒラギノ丸ゴ Pro W4" w:hint="eastAsia"/>
                          <w:bCs/>
                          <w:color w:val="000000" w:themeColor="text1"/>
                          <w:sz w:val="24"/>
                          <w:szCs w:val="24"/>
                        </w:rPr>
                        <w:t>避難所運営マニュアル</w:t>
                      </w:r>
                      <w:r w:rsidR="002453E2" w:rsidRPr="009B44D4">
                        <w:rPr>
                          <w:rFonts w:ascii="HG丸ｺﾞｼｯｸM-PRO" w:eastAsia="HG丸ｺﾞｼｯｸM-PRO" w:hAnsi="ヒラギノ丸ゴ Pro W4" w:hint="eastAsia"/>
                          <w:bCs/>
                          <w:color w:val="000000" w:themeColor="text1"/>
                          <w:sz w:val="24"/>
                          <w:szCs w:val="24"/>
                        </w:rPr>
                        <w:t>策定に必須のレイアウト、体制等コンパクトに整理したひな形</w:t>
                      </w:r>
                    </w:p>
                    <w:p w14:paraId="13EBC2E4" w14:textId="77777777" w:rsidR="00520575" w:rsidRPr="009E7C99" w:rsidRDefault="00520575" w:rsidP="00520575">
                      <w:pPr>
                        <w:snapToGrid w:val="0"/>
                        <w:ind w:leftChars="1864" w:left="3914"/>
                        <w:rPr>
                          <w:rFonts w:ascii="ＭＳ Ｐゴシック" w:eastAsia="ＭＳ Ｐゴシック" w:hAnsi="ヒラギノ角ゴ Pro W3"/>
                          <w:bCs/>
                          <w:color w:val="000000" w:themeColor="text1"/>
                          <w:sz w:val="24"/>
                          <w:szCs w:val="24"/>
                        </w:rPr>
                      </w:pPr>
                    </w:p>
                    <w:p w14:paraId="34C66C99"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471084B6"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649FA8A2" w14:textId="77777777" w:rsidR="00126943" w:rsidRPr="009E7C99" w:rsidRDefault="00126943" w:rsidP="00520575">
                      <w:pPr>
                        <w:snapToGrid w:val="0"/>
                        <w:ind w:leftChars="1864" w:left="3914"/>
                        <w:rPr>
                          <w:rFonts w:ascii="ＭＳ Ｐゴシック" w:eastAsia="ＭＳ Ｐゴシック" w:hAnsi="ヒラギノ角ゴ Pro W3"/>
                          <w:bCs/>
                          <w:color w:val="000000" w:themeColor="text1"/>
                          <w:sz w:val="24"/>
                          <w:szCs w:val="24"/>
                        </w:rPr>
                      </w:pPr>
                    </w:p>
                    <w:p w14:paraId="1C52CAE3"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689F5929"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08EF6D45" w14:textId="77777777" w:rsidR="00520575" w:rsidRPr="009E7C99" w:rsidRDefault="00520575"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389A100" w14:textId="77777777" w:rsidR="002453E2" w:rsidRPr="009E7C99" w:rsidRDefault="002453E2"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7736FC14" w14:textId="77777777" w:rsidR="002453E2" w:rsidRPr="009E7C99" w:rsidRDefault="002453E2"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28FE2533" w14:textId="77777777" w:rsidR="001C08AA" w:rsidRPr="009E7C99" w:rsidRDefault="001C08AA" w:rsidP="00520575">
                      <w:pPr>
                        <w:snapToGrid w:val="0"/>
                        <w:spacing w:line="100" w:lineRule="exact"/>
                        <w:ind w:leftChars="1729" w:left="4111" w:hangingChars="200" w:hanging="480"/>
                        <w:rPr>
                          <w:rFonts w:ascii="ＭＳ Ｐゴシック" w:eastAsia="ＭＳ Ｐゴシック" w:hAnsi="ヒラギノ角ゴ Pro W3"/>
                          <w:bCs/>
                          <w:color w:val="000000" w:themeColor="text1"/>
                          <w:sz w:val="24"/>
                          <w:szCs w:val="24"/>
                        </w:rPr>
                      </w:pPr>
                    </w:p>
                    <w:p w14:paraId="31D72B8D" w14:textId="77777777" w:rsidR="00520575" w:rsidRPr="009E7C99" w:rsidRDefault="00520575" w:rsidP="00520575">
                      <w:pPr>
                        <w:snapToGrid w:val="0"/>
                        <w:ind w:leftChars="1864" w:left="3914"/>
                        <w:rPr>
                          <w:rFonts w:ascii="ＭＳ Ｐゴシック" w:eastAsia="ＭＳ Ｐゴシック" w:hAnsi="ヒラギノ角ゴ Pro W3"/>
                          <w:bCs/>
                          <w:color w:val="000000" w:themeColor="text1"/>
                          <w:sz w:val="24"/>
                          <w:szCs w:val="24"/>
                        </w:rPr>
                      </w:pPr>
                    </w:p>
                    <w:p w14:paraId="2173FDE7" w14:textId="77777777" w:rsidR="00776FC3" w:rsidRPr="009E7C99" w:rsidRDefault="00776FC3" w:rsidP="00776FC3">
                      <w:pPr>
                        <w:snapToGrid w:val="0"/>
                        <w:ind w:leftChars="1864" w:left="3914"/>
                        <w:rPr>
                          <w:rFonts w:ascii="ＭＳ Ｐゴシック" w:eastAsia="ＭＳ Ｐゴシック" w:hAnsi="ヒラギノ角ゴ Pro W3"/>
                          <w:bCs/>
                          <w:color w:val="000000" w:themeColor="text1"/>
                          <w:sz w:val="24"/>
                          <w:szCs w:val="24"/>
                        </w:rPr>
                      </w:pPr>
                    </w:p>
                    <w:p w14:paraId="65AA6324" w14:textId="77777777" w:rsidR="00776FC3" w:rsidRPr="00050709" w:rsidRDefault="00776FC3" w:rsidP="00776FC3">
                      <w:pPr>
                        <w:rPr>
                          <w:rFonts w:ascii="HGSｺﾞｼｯｸE" w:eastAsia="HGSｺﾞｼｯｸE"/>
                        </w:rPr>
                      </w:pPr>
                    </w:p>
                    <w:p w14:paraId="25CB7188" w14:textId="77777777" w:rsidR="00776FC3" w:rsidRPr="00050709" w:rsidRDefault="00776FC3" w:rsidP="00776FC3">
                      <w:pPr>
                        <w:rPr>
                          <w:rFonts w:ascii="HGSｺﾞｼｯｸE" w:eastAsia="HGSｺﾞｼｯｸE"/>
                        </w:rPr>
                      </w:pPr>
                    </w:p>
                  </w:txbxContent>
                </v:textbox>
              </v:roundrect>
            </w:pict>
          </mc:Fallback>
        </mc:AlternateContent>
      </w:r>
    </w:p>
    <w:p w14:paraId="223BA1A2" w14:textId="1B3C6E33" w:rsidR="001F316A" w:rsidRDefault="001F316A" w:rsidP="000A1A7E">
      <w:pPr>
        <w:pStyle w:val="1"/>
      </w:pPr>
    </w:p>
    <w:p w14:paraId="31DBC414" w14:textId="403E41E2" w:rsidR="001F316A" w:rsidRDefault="005F05D1" w:rsidP="001F316A">
      <w:r>
        <w:rPr>
          <w:noProof/>
        </w:rPr>
        <w:drawing>
          <wp:anchor distT="0" distB="0" distL="114300" distR="114300" simplePos="0" relativeHeight="255806464" behindDoc="0" locked="0" layoutInCell="1" allowOverlap="1" wp14:anchorId="1F319326" wp14:editId="3C30DF2B">
            <wp:simplePos x="0" y="0"/>
            <wp:positionH relativeFrom="column">
              <wp:posOffset>735330</wp:posOffset>
            </wp:positionH>
            <wp:positionV relativeFrom="paragraph">
              <wp:posOffset>10160</wp:posOffset>
            </wp:positionV>
            <wp:extent cx="1221105" cy="1727835"/>
            <wp:effectExtent l="19050" t="19050" r="17145" b="24765"/>
            <wp:wrapNone/>
            <wp:docPr id="19559016" name="図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1105" cy="1727835"/>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4D9E38AA" w14:textId="021F4BCA" w:rsidR="001F316A" w:rsidRDefault="001F316A" w:rsidP="001F316A"/>
    <w:p w14:paraId="50F79B97" w14:textId="65FE2273" w:rsidR="001F316A" w:rsidRDefault="001F316A" w:rsidP="001F316A"/>
    <w:p w14:paraId="21678CEF" w14:textId="268832FD" w:rsidR="001F316A" w:rsidRDefault="001F316A" w:rsidP="001F316A"/>
    <w:p w14:paraId="35CA4AE8" w14:textId="0C1FE3A9" w:rsidR="001F316A" w:rsidRDefault="001F316A" w:rsidP="001F316A"/>
    <w:p w14:paraId="7869022D" w14:textId="039D2A53" w:rsidR="001F316A" w:rsidRDefault="001F316A" w:rsidP="001F316A"/>
    <w:p w14:paraId="3B9A4648" w14:textId="70AB6193" w:rsidR="001F316A" w:rsidRDefault="001F316A" w:rsidP="001F316A"/>
    <w:p w14:paraId="75CB24AA" w14:textId="4FC345ED" w:rsidR="001F316A" w:rsidRDefault="00F81095" w:rsidP="001F316A">
      <w:r>
        <w:rPr>
          <w:noProof/>
        </w:rPr>
        <w:drawing>
          <wp:anchor distT="0" distB="0" distL="114300" distR="114300" simplePos="0" relativeHeight="255807488" behindDoc="0" locked="0" layoutInCell="1" allowOverlap="1" wp14:anchorId="2B7A3363" wp14:editId="39EE49E4">
            <wp:simplePos x="0" y="0"/>
            <wp:positionH relativeFrom="column">
              <wp:posOffset>735965</wp:posOffset>
            </wp:positionH>
            <wp:positionV relativeFrom="paragraph">
              <wp:posOffset>227218</wp:posOffset>
            </wp:positionV>
            <wp:extent cx="1221105" cy="1727835"/>
            <wp:effectExtent l="19050" t="19050" r="17145" b="24765"/>
            <wp:wrapNone/>
            <wp:docPr id="1393897131" name="図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1105" cy="1727835"/>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6B71919B" w14:textId="38166F94" w:rsidR="001F316A" w:rsidRDefault="001F316A" w:rsidP="001F316A"/>
    <w:p w14:paraId="3EB5EF5B" w14:textId="00987A5F" w:rsidR="001F316A" w:rsidRDefault="001F316A" w:rsidP="001F316A"/>
    <w:p w14:paraId="1E61D8F8" w14:textId="35D508BD" w:rsidR="001F316A" w:rsidRDefault="001F316A" w:rsidP="001F316A"/>
    <w:p w14:paraId="4A54CB75" w14:textId="2EF5244F" w:rsidR="001F316A" w:rsidRDefault="001F316A" w:rsidP="001F316A"/>
    <w:p w14:paraId="62B1F066" w14:textId="7F06948F" w:rsidR="001F316A" w:rsidRDefault="001F316A" w:rsidP="001F316A"/>
    <w:p w14:paraId="2BB7EB5A" w14:textId="045931EA" w:rsidR="001F316A" w:rsidRDefault="001F316A" w:rsidP="001F316A"/>
    <w:p w14:paraId="37DD19E0" w14:textId="2C16F6C0" w:rsidR="001F316A" w:rsidRDefault="001F316A" w:rsidP="001F316A"/>
    <w:p w14:paraId="0FB32D62" w14:textId="5C7DA019" w:rsidR="001F316A" w:rsidRDefault="001F316A" w:rsidP="001F316A"/>
    <w:p w14:paraId="710BEBF8" w14:textId="2F4ADB89" w:rsidR="001F316A" w:rsidRDefault="001F316A" w:rsidP="001F316A"/>
    <w:p w14:paraId="67045BDB" w14:textId="2175DD2A" w:rsidR="001F316A" w:rsidRDefault="001F316A" w:rsidP="001F316A"/>
    <w:p w14:paraId="2452D93E" w14:textId="016D6FA9" w:rsidR="001F316A" w:rsidRDefault="006D6434" w:rsidP="001F316A">
      <w:r w:rsidRPr="009B3321">
        <w:rPr>
          <w:rFonts w:ascii="ヒラギノ丸ゴ Pro W4" w:eastAsia="ヒラギノ丸ゴ Pro W4" w:hAnsi="ヒラギノ丸ゴ Pro W4"/>
          <w:noProof/>
          <w:spacing w:val="4"/>
          <w:sz w:val="24"/>
          <w:szCs w:val="28"/>
        </w:rPr>
        <mc:AlternateContent>
          <mc:Choice Requires="wpg">
            <w:drawing>
              <wp:anchor distT="0" distB="0" distL="114300" distR="114300" simplePos="0" relativeHeight="253676544" behindDoc="0" locked="0" layoutInCell="1" allowOverlap="1" wp14:anchorId="7668D5E6" wp14:editId="58542B17">
                <wp:simplePos x="0" y="0"/>
                <wp:positionH relativeFrom="margin">
                  <wp:align>center</wp:align>
                </wp:positionH>
                <wp:positionV relativeFrom="margin">
                  <wp:posOffset>5750866</wp:posOffset>
                </wp:positionV>
                <wp:extent cx="6257925" cy="3762375"/>
                <wp:effectExtent l="0" t="0" r="28575" b="28575"/>
                <wp:wrapNone/>
                <wp:docPr id="2105744319" name="グループ化 1461"/>
                <wp:cNvGraphicFramePr/>
                <a:graphic xmlns:a="http://schemas.openxmlformats.org/drawingml/2006/main">
                  <a:graphicData uri="http://schemas.microsoft.com/office/word/2010/wordprocessingGroup">
                    <wpg:wgp>
                      <wpg:cNvGrpSpPr/>
                      <wpg:grpSpPr>
                        <a:xfrm>
                          <a:off x="0" y="0"/>
                          <a:ext cx="6257925" cy="3762375"/>
                          <a:chOff x="0" y="0"/>
                          <a:chExt cx="6257925" cy="3762375"/>
                        </a:xfrm>
                      </wpg:grpSpPr>
                      <wps:wsp>
                        <wps:cNvPr id="99904279" name="テキスト ボックス 1140"/>
                        <wps:cNvSpPr txBox="1"/>
                        <wps:spPr>
                          <a:xfrm>
                            <a:off x="0" y="0"/>
                            <a:ext cx="6257925" cy="3762375"/>
                          </a:xfrm>
                          <a:prstGeom prst="rect">
                            <a:avLst/>
                          </a:prstGeom>
                          <a:noFill/>
                          <a:ln w="19050">
                            <a:solidFill>
                              <a:srgbClr val="333399"/>
                            </a:solidFill>
                            <a:prstDash val="sysDot"/>
                            <a:miter lim="800000"/>
                            <a:headEnd/>
                            <a:tailEnd/>
                          </a:ln>
                        </wps:spPr>
                        <wps:txbx>
                          <w:txbxContent>
                            <w:p w14:paraId="7C9E605C" w14:textId="77777777" w:rsidR="00261004" w:rsidRPr="00C04420" w:rsidRDefault="00261004" w:rsidP="00261004">
                              <w:pPr>
                                <w:spacing w:line="400" w:lineRule="exact"/>
                                <w:jc w:val="center"/>
                                <w:rPr>
                                  <w:rFonts w:ascii="BIZ UDPゴシック" w:eastAsia="BIZ UDPゴシック" w:hAnsi="BIZ UDPゴシック"/>
                                  <w:b/>
                                  <w:bCs/>
                                  <w:color w:val="333399"/>
                                  <w:sz w:val="36"/>
                                  <w:szCs w:val="36"/>
                                </w:rPr>
                              </w:pPr>
                              <w:r w:rsidRPr="003F503C">
                                <w:rPr>
                                  <w:rFonts w:ascii="BIZ UDPゴシック" w:eastAsia="BIZ UDPゴシック" w:hAnsi="BIZ UDPゴシック" w:hint="eastAsia"/>
                                  <w:b/>
                                  <w:bCs/>
                                  <w:color w:val="333399"/>
                                  <w:sz w:val="36"/>
                                  <w:szCs w:val="36"/>
                                </w:rPr>
                                <w:t>避難所等の種別</w:t>
                              </w:r>
                            </w:p>
                            <w:p w14:paraId="62E3A487" w14:textId="77777777" w:rsidR="00261004" w:rsidRDefault="00261004" w:rsidP="00261004"/>
                            <w:p w14:paraId="522BB9AA" w14:textId="77777777" w:rsidR="00261004" w:rsidRPr="00DA0379" w:rsidRDefault="00261004" w:rsidP="00261004"/>
                          </w:txbxContent>
                        </wps:txbx>
                        <wps:bodyPr rot="0" spcFirstLastPara="0" vertOverflow="overflow" horzOverflow="overflow" vert="horz" wrap="square" lIns="74295" tIns="108000" rIns="74295" bIns="8890" numCol="1" spcCol="0" rtlCol="0" fromWordArt="0" anchor="t" anchorCtr="0" forceAA="0" upright="1" compatLnSpc="1">
                          <a:prstTxWarp prst="textNoShape">
                            <a:avLst/>
                          </a:prstTxWarp>
                          <a:noAutofit/>
                        </wps:bodyPr>
                      </wps:wsp>
                      <wps:wsp>
                        <wps:cNvPr id="1569600848" name="正方形/長方形 1341"/>
                        <wps:cNvSpPr>
                          <a:spLocks noChangeArrowheads="1"/>
                        </wps:cNvSpPr>
                        <wps:spPr bwMode="auto">
                          <a:xfrm>
                            <a:off x="111318" y="421419"/>
                            <a:ext cx="6029325" cy="3238500"/>
                          </a:xfrm>
                          <a:prstGeom prst="rect">
                            <a:avLst/>
                          </a:prstGeom>
                          <a:solidFill>
                            <a:srgbClr val="FEFB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E9ACD" w14:textId="77777777" w:rsidR="00261004" w:rsidRPr="009B44D4" w:rsidRDefault="00261004" w:rsidP="009B44D4">
                              <w:pPr>
                                <w:pStyle w:val="a9"/>
                                <w:numPr>
                                  <w:ilvl w:val="0"/>
                                  <w:numId w:val="46"/>
                                </w:numPr>
                                <w:snapToGrid w:val="0"/>
                                <w:spacing w:beforeLines="20" w:before="72"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指定避難所</w:t>
                              </w:r>
                            </w:p>
                            <w:p w14:paraId="7E05A7D3"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避難所とは、災害の危険性があり避難した方を災害の危険性がなくなるまで必要な間滞在させ、または災害により家に戻れなくなった方を一時的に滞在させるための施設であり、災害対策基本法に基づき指定しています。</w:t>
                              </w:r>
                            </w:p>
                            <w:p w14:paraId="3A044582"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指定避難所は、大規模地震等により、長期の避難が必要な場合に開設します。</w:t>
                              </w:r>
                            </w:p>
                            <w:p w14:paraId="50EB6FCE" w14:textId="77777777" w:rsidR="00261004" w:rsidRPr="009B44D4" w:rsidRDefault="00261004" w:rsidP="009B44D4">
                              <w:pPr>
                                <w:pStyle w:val="a9"/>
                                <w:numPr>
                                  <w:ilvl w:val="0"/>
                                  <w:numId w:val="46"/>
                                </w:numPr>
                                <w:snapToGrid w:val="0"/>
                                <w:spacing w:beforeLines="50" w:before="180"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指定緊急避難場所（水害・土砂災害）</w:t>
                              </w:r>
                            </w:p>
                            <w:p w14:paraId="732D1B08"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緊急避難場所（水害・土砂災害）とは、水害や土砂災害が発生し、又は発生するおそれがある場合における円滑かつ迅速な避難を図る場所をいい、災害対策基本法に基づき、災害種別ごとに指定しています。</w:t>
                              </w:r>
                            </w:p>
                            <w:p w14:paraId="24730302" w14:textId="185559A6"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このほか、京都市では、地震に伴う大規模火災の</w:t>
                              </w:r>
                              <w:r w:rsidR="008D0185" w:rsidRPr="009B44D4">
                                <w:rPr>
                                  <w:rFonts w:ascii="HG丸ｺﾞｼｯｸM-PRO" w:eastAsia="HG丸ｺﾞｼｯｸM-PRO" w:hAnsi="ヒラギノ丸ゴ Pro W4"/>
                                  <w:color w:val="333399"/>
                                </w:rPr>
                                <w:t>広域避難場所</w:t>
                              </w:r>
                              <w:r w:rsidR="00FD5948" w:rsidRPr="009E7C99">
                                <w:rPr>
                                  <w:rFonts w:ascii="HG丸ｺﾞｼｯｸM-PRO" w:eastAsia="HG丸ｺﾞｼｯｸM-PRO" w:hAnsi="ヒラギノ丸ゴ Pro W4" w:hint="eastAsia"/>
                                  <w:color w:val="333399"/>
                                </w:rPr>
                                <w:t>等</w:t>
                              </w:r>
                              <w:r w:rsidRPr="009B44D4">
                                <w:rPr>
                                  <w:rFonts w:ascii="HG丸ｺﾞｼｯｸM-PRO" w:eastAsia="HG丸ｺﾞｼｯｸM-PRO" w:hAnsi="ヒラギノ丸ゴ Pro W4" w:hint="eastAsia"/>
                                  <w:color w:val="333399"/>
                                </w:rPr>
                                <w:t>を指定しています。</w:t>
                              </w:r>
                            </w:p>
                            <w:p w14:paraId="6B473C5D" w14:textId="77777777" w:rsidR="00261004" w:rsidRPr="009B44D4" w:rsidRDefault="00261004" w:rsidP="009B44D4">
                              <w:pPr>
                                <w:pStyle w:val="a9"/>
                                <w:numPr>
                                  <w:ilvl w:val="0"/>
                                  <w:numId w:val="46"/>
                                </w:numPr>
                                <w:snapToGrid w:val="0"/>
                                <w:spacing w:beforeLines="50" w:before="180"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地域の集合場所</w:t>
                              </w:r>
                            </w:p>
                            <w:p w14:paraId="26E3B76B"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地域の集合場所」とは、大地震が発生した場合に、地域の皆様が互いに協力し合って、安否確認、救出救護活動や消火活動等の必要な災害対応を組織的に実施するために集合する場所をいい、概ね町内ごとに決めていただいています。</w:t>
                              </w:r>
                            </w:p>
                            <w:p w14:paraId="090052A0" w14:textId="77777777" w:rsidR="00261004" w:rsidRPr="009E7C99" w:rsidRDefault="00261004" w:rsidP="00261004">
                              <w:pPr>
                                <w:spacing w:afterLines="20" w:after="72" w:line="320" w:lineRule="exact"/>
                                <w:ind w:rightChars="81" w:right="170"/>
                                <w:rPr>
                                  <w:rFonts w:ascii="ＭＳ Ｐゴシック" w:eastAsia="ＭＳ Ｐゴシック" w:hAnsi="ヒラギノ角ゴ Pro W3"/>
                                  <w:color w:val="333399"/>
                                </w:rPr>
                              </w:pPr>
                            </w:p>
                            <w:p w14:paraId="6C6E73ED" w14:textId="77777777" w:rsidR="00261004" w:rsidRPr="009E7C99" w:rsidRDefault="00261004" w:rsidP="00261004">
                              <w:pPr>
                                <w:spacing w:afterLines="20" w:after="72" w:line="320" w:lineRule="exact"/>
                                <w:ind w:rightChars="81" w:right="170"/>
                                <w:rPr>
                                  <w:rFonts w:ascii="ＭＳ Ｐゴシック" w:eastAsia="ＭＳ Ｐゴシック" w:hAnsi="ヒラギノ角ゴ Pro W3"/>
                                  <w:color w:val="333399"/>
                                </w:rPr>
                              </w:pPr>
                            </w:p>
                          </w:txbxContent>
                        </wps:txbx>
                        <wps:bodyPr rot="0" vert="horz" wrap="square" lIns="74295" tIns="8890" rIns="74295" bIns="8890" anchor="t" anchorCtr="0" upright="1">
                          <a:noAutofit/>
                        </wps:bodyPr>
                      </wps:wsp>
                    </wpg:wgp>
                  </a:graphicData>
                </a:graphic>
              </wp:anchor>
            </w:drawing>
          </mc:Choice>
          <mc:Fallback>
            <w:pict>
              <v:group w14:anchorId="7668D5E6" id="グループ化 1461" o:spid="_x0000_s1036" style="position:absolute;left:0;text-align:left;margin-left:0;margin-top:452.8pt;width:492.75pt;height:296.25pt;z-index:253676544;mso-position-horizontal:center;mso-position-horizontal-relative:margin;mso-position-vertical-relative:margin" coordsize="62579,3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">
                <v:shape id="_x0000_s1037" type="#_x0000_t202" style="position:absolute;width:62579;height:37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" filled="f" strokecolor="#339" strokeweight="1.5pt">
                  <v:stroke dashstyle="1 1"/>
                  <v:textbox inset="5.85pt,3mm,5.85pt,.7pt">
                    <w:txbxContent>
                      <w:p w14:paraId="7C9E605C" w14:textId="77777777" w:rsidR="00261004" w:rsidRPr="00C04420" w:rsidRDefault="00261004" w:rsidP="00261004">
                        <w:pPr>
                          <w:spacing w:line="400" w:lineRule="exact"/>
                          <w:jc w:val="center"/>
                          <w:rPr>
                            <w:rFonts w:ascii="BIZ UDPゴシック" w:eastAsia="BIZ UDPゴシック" w:hAnsi="BIZ UDPゴシック"/>
                            <w:b/>
                            <w:bCs/>
                            <w:color w:val="333399"/>
                            <w:sz w:val="36"/>
                            <w:szCs w:val="36"/>
                          </w:rPr>
                        </w:pPr>
                        <w:r w:rsidRPr="003F503C">
                          <w:rPr>
                            <w:rFonts w:ascii="BIZ UDPゴシック" w:eastAsia="BIZ UDPゴシック" w:hAnsi="BIZ UDPゴシック" w:hint="eastAsia"/>
                            <w:b/>
                            <w:bCs/>
                            <w:color w:val="333399"/>
                            <w:sz w:val="36"/>
                            <w:szCs w:val="36"/>
                          </w:rPr>
                          <w:t>避難所等の種別</w:t>
                        </w:r>
                      </w:p>
                      <w:p w14:paraId="62E3A487" w14:textId="77777777" w:rsidR="00261004" w:rsidRDefault="00261004" w:rsidP="00261004"/>
                      <w:p w14:paraId="522BB9AA" w14:textId="77777777" w:rsidR="00261004" w:rsidRPr="00DA0379" w:rsidRDefault="00261004" w:rsidP="00261004"/>
                    </w:txbxContent>
                  </v:textbox>
                </v:shape>
                <v:rect id="_x0000_s1038" style="position:absolute;left:1113;top:4214;width:6029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" fillcolor="#fefbe8" stroked="f">
                  <v:textbox inset="5.85pt,.7pt,5.85pt,.7pt">
                    <w:txbxContent>
                      <w:p w14:paraId="727E9ACD" w14:textId="77777777" w:rsidR="00261004" w:rsidRPr="009B44D4" w:rsidRDefault="00261004" w:rsidP="009B44D4">
                        <w:pPr>
                          <w:pStyle w:val="a9"/>
                          <w:numPr>
                            <w:ilvl w:val="0"/>
                            <w:numId w:val="46"/>
                          </w:numPr>
                          <w:snapToGrid w:val="0"/>
                          <w:spacing w:beforeLines="20" w:before="72"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指定避難所</w:t>
                        </w:r>
                      </w:p>
                      <w:p w14:paraId="7E05A7D3"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避難所とは、災害の危険性があり避難した方を災害の危険性がなくなるまで必要な間滞在させ、または災害により家に戻れなくなった方を一時的に滞在させるための施設であり、災害対策基本法に基づき指定しています。</w:t>
                        </w:r>
                      </w:p>
                      <w:p w14:paraId="3A044582"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指定避難所は、大規模地震等により、長期の避難が必要な場合に開設します。</w:t>
                        </w:r>
                      </w:p>
                      <w:p w14:paraId="50EB6FCE" w14:textId="77777777" w:rsidR="00261004" w:rsidRPr="009B44D4" w:rsidRDefault="00261004" w:rsidP="009B44D4">
                        <w:pPr>
                          <w:pStyle w:val="a9"/>
                          <w:numPr>
                            <w:ilvl w:val="0"/>
                            <w:numId w:val="46"/>
                          </w:numPr>
                          <w:snapToGrid w:val="0"/>
                          <w:spacing w:beforeLines="50" w:before="180"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指定緊急避難場所（水害・土砂災害）</w:t>
                        </w:r>
                      </w:p>
                      <w:p w14:paraId="732D1B08"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指定緊急避難場所（水害・土砂災害）とは、水害や土砂災害が発生し、又は発生するおそれがある場合における円滑かつ迅速な避難を図る場所をいい、災害対策基本法に基づき、災害種別ごとに指定しています。</w:t>
                        </w:r>
                      </w:p>
                      <w:p w14:paraId="24730302" w14:textId="185559A6"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このほか、京都市では、地震に伴う大規模火災の</w:t>
                        </w:r>
                        <w:r w:rsidR="008D0185" w:rsidRPr="009B44D4">
                          <w:rPr>
                            <w:rFonts w:ascii="HG丸ｺﾞｼｯｸM-PRO" w:eastAsia="HG丸ｺﾞｼｯｸM-PRO" w:hAnsi="ヒラギノ丸ゴ Pro W4"/>
                            <w:color w:val="333399"/>
                          </w:rPr>
                          <w:t>広域避難場所</w:t>
                        </w:r>
                        <w:r w:rsidR="00FD5948" w:rsidRPr="009E7C99">
                          <w:rPr>
                            <w:rFonts w:ascii="HG丸ｺﾞｼｯｸM-PRO" w:eastAsia="HG丸ｺﾞｼｯｸM-PRO" w:hAnsi="ヒラギノ丸ゴ Pro W4" w:hint="eastAsia"/>
                            <w:color w:val="333399"/>
                          </w:rPr>
                          <w:t>等</w:t>
                        </w:r>
                        <w:r w:rsidRPr="009B44D4">
                          <w:rPr>
                            <w:rFonts w:ascii="HG丸ｺﾞｼｯｸM-PRO" w:eastAsia="HG丸ｺﾞｼｯｸM-PRO" w:hAnsi="ヒラギノ丸ゴ Pro W4" w:hint="eastAsia"/>
                            <w:color w:val="333399"/>
                          </w:rPr>
                          <w:t>を指定しています。</w:t>
                        </w:r>
                      </w:p>
                      <w:p w14:paraId="6B473C5D" w14:textId="77777777" w:rsidR="00261004" w:rsidRPr="009B44D4" w:rsidRDefault="00261004" w:rsidP="009B44D4">
                        <w:pPr>
                          <w:pStyle w:val="a9"/>
                          <w:numPr>
                            <w:ilvl w:val="0"/>
                            <w:numId w:val="46"/>
                          </w:numPr>
                          <w:snapToGrid w:val="0"/>
                          <w:spacing w:beforeLines="50" w:before="180" w:afterLines="20" w:after="72"/>
                          <w:ind w:left="584" w:hanging="442"/>
                          <w:jc w:val="left"/>
                          <w:rPr>
                            <w:rFonts w:ascii="BIZ UDPゴシック" w:eastAsia="BIZ UDPゴシック" w:hAnsi="BIZ UDPゴシック"/>
                            <w:sz w:val="28"/>
                            <w:szCs w:val="28"/>
                          </w:rPr>
                        </w:pPr>
                        <w:r w:rsidRPr="009B44D4">
                          <w:rPr>
                            <w:rFonts w:ascii="BIZ UDPゴシック" w:eastAsia="BIZ UDPゴシック" w:hAnsi="BIZ UDPゴシック" w:hint="eastAsia"/>
                            <w:sz w:val="28"/>
                            <w:szCs w:val="28"/>
                          </w:rPr>
                          <w:t>地域の集合場所</w:t>
                        </w:r>
                      </w:p>
                      <w:p w14:paraId="26E3B76B" w14:textId="77777777" w:rsidR="00261004" w:rsidRPr="009B44D4" w:rsidRDefault="00261004" w:rsidP="008D3D2B">
                        <w:pPr>
                          <w:numPr>
                            <w:ilvl w:val="0"/>
                            <w:numId w:val="45"/>
                          </w:numPr>
                          <w:spacing w:afterLines="20" w:after="72" w:line="260" w:lineRule="exact"/>
                          <w:ind w:left="789" w:rightChars="81" w:right="170"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地域の集合場所」とは、大地震が発生した場合に、地域の皆様が互いに協力し合って、安否確認、救出救護活動や消火活動等の必要な災害対応を組織的に実施するために集合する場所をいい、概ね町内ごとに決めていただいています。</w:t>
                        </w:r>
                      </w:p>
                      <w:p w14:paraId="090052A0" w14:textId="77777777" w:rsidR="00261004" w:rsidRPr="009E7C99" w:rsidRDefault="00261004" w:rsidP="00261004">
                        <w:pPr>
                          <w:spacing w:afterLines="20" w:after="72" w:line="320" w:lineRule="exact"/>
                          <w:ind w:rightChars="81" w:right="170"/>
                          <w:rPr>
                            <w:rFonts w:ascii="ＭＳ Ｐゴシック" w:eastAsia="ＭＳ Ｐゴシック" w:hAnsi="ヒラギノ角ゴ Pro W3"/>
                            <w:color w:val="333399"/>
                          </w:rPr>
                        </w:pPr>
                      </w:p>
                      <w:p w14:paraId="6C6E73ED" w14:textId="77777777" w:rsidR="00261004" w:rsidRPr="009E7C99" w:rsidRDefault="00261004" w:rsidP="00261004">
                        <w:pPr>
                          <w:spacing w:afterLines="20" w:after="72" w:line="320" w:lineRule="exact"/>
                          <w:ind w:rightChars="81" w:right="170"/>
                          <w:rPr>
                            <w:rFonts w:ascii="ＭＳ Ｐゴシック" w:eastAsia="ＭＳ Ｐゴシック" w:hAnsi="ヒラギノ角ゴ Pro W3"/>
                            <w:color w:val="333399"/>
                          </w:rPr>
                        </w:pPr>
                      </w:p>
                    </w:txbxContent>
                  </v:textbox>
                </v:rect>
                <w10:wrap anchorx="margin" anchory="margin"/>
              </v:group>
            </w:pict>
          </mc:Fallback>
        </mc:AlternateContent>
      </w:r>
    </w:p>
    <w:p w14:paraId="2B2375CA" w14:textId="48B75C46" w:rsidR="001F316A" w:rsidRDefault="001F316A" w:rsidP="001F316A"/>
    <w:p w14:paraId="5903773A" w14:textId="7154BB25" w:rsidR="001F316A" w:rsidRDefault="001F316A" w:rsidP="001F316A"/>
    <w:p w14:paraId="569112CF" w14:textId="2D4A700F" w:rsidR="001F316A" w:rsidRDefault="001F316A" w:rsidP="001F316A"/>
    <w:p w14:paraId="3A34702F" w14:textId="59869538" w:rsidR="001F316A" w:rsidRDefault="001F316A" w:rsidP="001F316A"/>
    <w:p w14:paraId="3A878545" w14:textId="082F178E" w:rsidR="00F87EFE" w:rsidRDefault="00F87EFE" w:rsidP="001F316A"/>
    <w:p w14:paraId="4EA3F8CD" w14:textId="30249430" w:rsidR="00F87EFE" w:rsidRDefault="00F87EFE" w:rsidP="001F316A"/>
    <w:p w14:paraId="7DFA6935" w14:textId="0F165F2D" w:rsidR="00F87EFE" w:rsidRDefault="00F87EFE" w:rsidP="001F316A"/>
    <w:p w14:paraId="748C5DDD" w14:textId="6E2E7289" w:rsidR="00F87EFE" w:rsidRDefault="00F87EFE" w:rsidP="001F316A"/>
    <w:p w14:paraId="1890C9D8" w14:textId="1F24B1B2" w:rsidR="00F87EFE" w:rsidRDefault="00F87EFE" w:rsidP="001F316A"/>
    <w:p w14:paraId="3AD7097E" w14:textId="6D0F7094" w:rsidR="00F87EFE" w:rsidRDefault="00F87EFE" w:rsidP="001F316A"/>
    <w:p w14:paraId="6F093877" w14:textId="3A590A73" w:rsidR="00F87EFE" w:rsidRDefault="00F87EFE" w:rsidP="001F316A"/>
    <w:p w14:paraId="7591FE13" w14:textId="77777777" w:rsidR="00F87EFE" w:rsidRDefault="00F87EFE" w:rsidP="001F316A"/>
    <w:p w14:paraId="42594519" w14:textId="0D359A9F" w:rsidR="00F87EFE" w:rsidRDefault="00F87EFE" w:rsidP="001F316A"/>
    <w:p w14:paraId="001D0055" w14:textId="77777777" w:rsidR="00F87EFE" w:rsidRDefault="00F87EFE" w:rsidP="001F316A"/>
    <w:p w14:paraId="1BFF7EE1" w14:textId="77777777" w:rsidR="00F87EFE" w:rsidRDefault="00F87EFE" w:rsidP="001F316A"/>
    <w:p w14:paraId="43E597FE" w14:textId="5CFD7927" w:rsidR="00F87EFE" w:rsidRDefault="00F87EFE" w:rsidP="001F316A"/>
    <w:p w14:paraId="15B4428F" w14:textId="77777777" w:rsidR="00F87EFE" w:rsidRPr="009B3321" w:rsidRDefault="00F87EFE" w:rsidP="00F87EFE">
      <w:pPr>
        <w:widowControl/>
        <w:jc w:val="left"/>
        <w:sectPr w:rsidR="00F87EFE" w:rsidRPr="009B3321" w:rsidSect="00F87EFE">
          <w:footerReference w:type="default" r:id="rId25"/>
          <w:type w:val="continuous"/>
          <w:pgSz w:w="11906" w:h="16838" w:code="9"/>
          <w:pgMar w:top="851" w:right="851" w:bottom="851" w:left="851" w:header="284" w:footer="284" w:gutter="0"/>
          <w:pgNumType w:start="1"/>
          <w:cols w:space="425"/>
          <w:docGrid w:type="lines" w:linePitch="360"/>
        </w:sectPr>
      </w:pPr>
    </w:p>
    <w:p w14:paraId="3F6A28B0" w14:textId="095BA586" w:rsidR="00F87EFE" w:rsidRPr="009B3321" w:rsidRDefault="00692A5B" w:rsidP="00F87EFE">
      <w:pPr>
        <w:widowControl/>
        <w:jc w:val="left"/>
      </w:pPr>
      <w:r>
        <w:rPr>
          <w:noProof/>
        </w:rPr>
        <w:lastRenderedPageBreak/>
        <mc:AlternateContent>
          <mc:Choice Requires="wpg">
            <w:drawing>
              <wp:anchor distT="0" distB="0" distL="114300" distR="114300" simplePos="0" relativeHeight="255217664" behindDoc="0" locked="0" layoutInCell="1" allowOverlap="1" wp14:anchorId="475481B7" wp14:editId="3719BE0D">
                <wp:simplePos x="0" y="0"/>
                <wp:positionH relativeFrom="margin">
                  <wp:posOffset>6456680</wp:posOffset>
                </wp:positionH>
                <wp:positionV relativeFrom="margin">
                  <wp:posOffset>-542925</wp:posOffset>
                </wp:positionV>
                <wp:extent cx="560650" cy="10694670"/>
                <wp:effectExtent l="0" t="0" r="0" b="0"/>
                <wp:wrapNone/>
                <wp:docPr id="74490280" name="グループ化 3"/>
                <wp:cNvGraphicFramePr/>
                <a:graphic xmlns:a="http://schemas.openxmlformats.org/drawingml/2006/main">
                  <a:graphicData uri="http://schemas.microsoft.com/office/word/2010/wordprocessingGroup">
                    <wpg:wgp>
                      <wpg:cNvGrpSpPr/>
                      <wpg:grpSpPr>
                        <a:xfrm>
                          <a:off x="0" y="0"/>
                          <a:ext cx="560650" cy="10694670"/>
                          <a:chOff x="0" y="0"/>
                          <a:chExt cx="560650" cy="10694670"/>
                        </a:xfrm>
                      </wpg:grpSpPr>
                      <wpg:grpSp>
                        <wpg:cNvPr id="1171215231" name="グループ化 1508"/>
                        <wpg:cNvGrpSpPr/>
                        <wpg:grpSpPr>
                          <a:xfrm>
                            <a:off x="0" y="0"/>
                            <a:ext cx="560650" cy="10694670"/>
                            <a:chOff x="0" y="0"/>
                            <a:chExt cx="409914" cy="10694980"/>
                          </a:xfrm>
                        </wpg:grpSpPr>
                        <wps:wsp>
                          <wps:cNvPr id="165309695" name="正方形/長方形 1999895335"/>
                          <wps:cNvSpPr/>
                          <wps:spPr>
                            <a:xfrm>
                              <a:off x="0" y="0"/>
                              <a:ext cx="409914" cy="1530000"/>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090245" name="正方形/長方形 1999895335"/>
                          <wps:cNvSpPr/>
                          <wps:spPr>
                            <a:xfrm>
                              <a:off x="0" y="1520456"/>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3568336" name="正方形/長方形 1999895335"/>
                          <wps:cNvSpPr/>
                          <wps:spPr>
                            <a:xfrm>
                              <a:off x="0" y="3051544"/>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8432991" name="正方形/長方形 1999895335"/>
                          <wps:cNvSpPr/>
                          <wps:spPr>
                            <a:xfrm>
                              <a:off x="0" y="4582633"/>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58983" name="正方形/長方形 1999895335"/>
                          <wps:cNvSpPr/>
                          <wps:spPr>
                            <a:xfrm>
                              <a:off x="0" y="6113721"/>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05410" name="正方形/長方形 1999895335"/>
                          <wps:cNvSpPr/>
                          <wps:spPr>
                            <a:xfrm>
                              <a:off x="0" y="7634177"/>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583546" name="正方形/長方形 1999895335"/>
                          <wps:cNvSpPr/>
                          <wps:spPr>
                            <a:xfrm>
                              <a:off x="0" y="9165265"/>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16786533" name="テキスト ボックス 1"/>
                        <wps:cNvSpPr txBox="1"/>
                        <wps:spPr>
                          <a:xfrm>
                            <a:off x="0" y="0"/>
                            <a:ext cx="388189" cy="1520190"/>
                          </a:xfrm>
                          <a:prstGeom prst="rect">
                            <a:avLst/>
                          </a:prstGeom>
                          <a:noFill/>
                          <a:ln w="6350">
                            <a:noFill/>
                          </a:ln>
                        </wps:spPr>
                        <wps:txbx>
                          <w:txbxContent>
                            <w:p w14:paraId="3DDE89D8" w14:textId="77777777" w:rsidR="00692A5B" w:rsidRPr="00435827" w:rsidRDefault="00692A5B" w:rsidP="00692A5B">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75481B7" id="グループ化 3" o:spid="_x0000_s1039" style="position:absolute;margin-left:508.4pt;margin-top:-42.75pt;width:44.15pt;height:842.1pt;z-index:255217664;mso-position-horizontal-relative:margin;mso-position-vertical-relative:margin" coordsize="5606,10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">
                <v:group id="グループ化 1508" o:spid="_x0000_s1040" style="position:absolute;width:5606;height:106946" coordsize="4099,10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">
                  <v:rect id="正方形/長方形 1999895335" o:spid="_x0000_s1041" style="position:absolute;width:4099;height:1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" fillcolor="#094" stroked="f" strokeweight="1pt"/>
                  <v:rect id="正方形/長方形 1999895335" o:spid="_x0000_s1042" style="position:absolute;top:15204;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" fillcolor="white [3212]" stroked="f" strokeweight="1pt"/>
                  <v:rect id="正方形/長方形 1999895335" o:spid="_x0000_s1043" style="position:absolute;top:30515;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" fillcolor="white [3212]" stroked="f" strokeweight="1pt"/>
                  <v:rect id="正方形/長方形 1999895335" o:spid="_x0000_s1044" style="position:absolute;top:45826;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" fillcolor="white [3212]" stroked="f" strokeweight="1pt"/>
                  <v:rect id="正方形/長方形 1999895335" o:spid="_x0000_s1045" style="position:absolute;top:61137;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" fillcolor="white [3212]" stroked="f" strokeweight="1pt"/>
                  <v:rect id="正方形/長方形 1999895335" o:spid="_x0000_s1046" style="position:absolute;top:76341;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" fillcolor="white [3212]" stroked="f" strokeweight="1pt"/>
                  <v:rect id="正方形/長方形 1999895335" o:spid="_x0000_s1047" style="position:absolute;top:91652;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" fillcolor="white [3212]" stroked="f" strokeweight="1pt"/>
                </v:group>
                <v:shape id="テキスト ボックス 1" o:spid="_x0000_s1048" type="#_x0000_t202" style="position:absolute;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" filled="f" stroked="f" strokeweight=".5pt">
                  <v:textbox style="layout-flow:vertical-ideographic" inset="0,0,0,0">
                    <w:txbxContent>
                      <w:p w14:paraId="3DDE89D8" w14:textId="77777777" w:rsidR="00692A5B" w:rsidRPr="00435827" w:rsidRDefault="00692A5B" w:rsidP="00692A5B">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v:textbox>
                </v:shape>
                <w10:wrap anchorx="margin" anchory="margin"/>
              </v:group>
            </w:pict>
          </mc:Fallback>
        </mc:AlternateContent>
      </w:r>
      <w:r w:rsidR="00F87EFE" w:rsidRPr="009B3321">
        <w:rPr>
          <w:rFonts w:ascii="TB丸ｺﾞｼｯｸDE" w:eastAsia="TB丸ｺﾞｼｯｸDE"/>
          <w:noProof/>
          <w:color w:val="003366"/>
          <w:sz w:val="56"/>
          <w:szCs w:val="56"/>
        </w:rPr>
        <mc:AlternateContent>
          <mc:Choice Requires="wpg">
            <w:drawing>
              <wp:anchor distT="0" distB="0" distL="114300" distR="114300" simplePos="0" relativeHeight="254833664" behindDoc="0" locked="0" layoutInCell="1" allowOverlap="1" wp14:anchorId="39F4C270" wp14:editId="394969C4">
                <wp:simplePos x="0" y="0"/>
                <wp:positionH relativeFrom="column">
                  <wp:posOffset>-163487</wp:posOffset>
                </wp:positionH>
                <wp:positionV relativeFrom="paragraph">
                  <wp:posOffset>-176530</wp:posOffset>
                </wp:positionV>
                <wp:extent cx="840105" cy="926973"/>
                <wp:effectExtent l="0" t="0" r="0" b="26035"/>
                <wp:wrapNone/>
                <wp:docPr id="1783710387" name="グループ化 1568"/>
                <wp:cNvGraphicFramePr/>
                <a:graphic xmlns:a="http://schemas.openxmlformats.org/drawingml/2006/main">
                  <a:graphicData uri="http://schemas.microsoft.com/office/word/2010/wordprocessingGroup">
                    <wpg:wgp>
                      <wpg:cNvGrpSpPr/>
                      <wpg:grpSpPr>
                        <a:xfrm>
                          <a:off x="0" y="0"/>
                          <a:ext cx="840105" cy="926973"/>
                          <a:chOff x="0" y="0"/>
                          <a:chExt cx="840105" cy="926973"/>
                        </a:xfrm>
                      </wpg:grpSpPr>
                      <wpg:grpSp>
                        <wpg:cNvPr id="1133277558" name="グループ化 1567"/>
                        <wpg:cNvGrpSpPr/>
                        <wpg:grpSpPr>
                          <a:xfrm>
                            <a:off x="73152" y="231648"/>
                            <a:ext cx="695325" cy="695325"/>
                            <a:chOff x="0" y="0"/>
                            <a:chExt cx="695325" cy="695325"/>
                          </a:xfrm>
                        </wpg:grpSpPr>
                        <wps:wsp>
                          <wps:cNvPr id="610477078"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276360898"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1374580721"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B4386" w14:textId="77777777" w:rsidR="00F87EFE" w:rsidRPr="009E7C99" w:rsidRDefault="00F87EFE" w:rsidP="00F87EFE">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1</w:t>
                              </w:r>
                            </w:p>
                          </w:txbxContent>
                        </wps:txbx>
                        <wps:bodyPr rot="0" vert="horz" wrap="square" lIns="91440" tIns="45720" rIns="91440" bIns="45720" anchor="ctr" anchorCtr="0" upright="1">
                          <a:noAutofit/>
                        </wps:bodyPr>
                      </wps:wsp>
                    </wpg:wgp>
                  </a:graphicData>
                </a:graphic>
              </wp:anchor>
            </w:drawing>
          </mc:Choice>
          <mc:Fallback>
            <w:pict>
              <v:group w14:anchorId="39F4C270" id="グループ化 1568" o:spid="_x0000_s1049" style="position:absolute;margin-left:-12.85pt;margin-top:-13.9pt;width:66.15pt;height:73pt;z-index:254833664"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">
                <v:group id="グループ化 1567" o:spid="_x0000_s1050"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">
                  <v:rect id="正方形/長方形 70" o:spid="_x0000_s1051"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" fillcolor="#002060" strokecolor="white [3212]" strokeweight="0">
                    <v:stroke linestyle="thinThin"/>
                    <v:textbox inset="5.85pt,.7pt,5.85pt,.7pt"/>
                  </v:rect>
                  <v:rect id="正方形/長方形 70" o:spid="_x0000_s1052"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" fillcolor="#002060" strokecolor="white [3212]" strokeweight="2pt">
                    <v:textbox inset="5.85pt,.7pt,5.85pt,.7pt"/>
                  </v:rect>
                </v:group>
                <v:shape id="テキスト ボックス 75" o:spid="_x0000_s1053"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" filled="f" stroked="f" strokeweight=".5pt">
                  <v:textbox>
                    <w:txbxContent>
                      <w:p w14:paraId="0E3B4386" w14:textId="77777777" w:rsidR="00F87EFE" w:rsidRPr="009E7C99" w:rsidRDefault="00F87EFE" w:rsidP="00F87EFE">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1</w:t>
                        </w:r>
                      </w:p>
                    </w:txbxContent>
                  </v:textbox>
                </v:shape>
              </v:group>
            </w:pict>
          </mc:Fallback>
        </mc:AlternateContent>
      </w:r>
      <w:r w:rsidR="00F87EFE" w:rsidRPr="009B3321">
        <w:rPr>
          <w:rFonts w:ascii="TB丸ｺﾞｼｯｸDE" w:eastAsia="TB丸ｺﾞｼｯｸDE"/>
          <w:noProof/>
          <w:color w:val="003366"/>
          <w:sz w:val="56"/>
          <w:szCs w:val="56"/>
        </w:rPr>
        <mc:AlternateContent>
          <mc:Choice Requires="wps">
            <w:drawing>
              <wp:anchor distT="0" distB="0" distL="114300" distR="114300" simplePos="0" relativeHeight="254826496" behindDoc="0" locked="0" layoutInCell="1" allowOverlap="1" wp14:anchorId="4CEFBD5F" wp14:editId="141C2BAE">
                <wp:simplePos x="0" y="0"/>
                <wp:positionH relativeFrom="margin">
                  <wp:align>center</wp:align>
                </wp:positionH>
                <wp:positionV relativeFrom="margin">
                  <wp:align>top</wp:align>
                </wp:positionV>
                <wp:extent cx="6430645" cy="1317625"/>
                <wp:effectExtent l="0" t="0" r="27305" b="15875"/>
                <wp:wrapNone/>
                <wp:docPr id="711202365"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317625"/>
                        </a:xfrm>
                        <a:prstGeom prst="rect">
                          <a:avLst/>
                        </a:prstGeom>
                        <a:noFill/>
                        <a:ln w="15875" algn="ctr">
                          <a:solidFill>
                            <a:srgbClr val="0020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624D5B3F" id="正方形/長方形 69" o:spid="_x0000_s1026" style="position:absolute;margin-left:0;margin-top:0;width:506.35pt;height:103.75pt;z-index:254826496;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" filled="f" strokecolor="#002060" strokeweight="1.25pt">
                <v:textbox inset="5.85pt,.7pt,5.85pt,.7pt"/>
                <w10:wrap anchorx="margin" anchory="margin"/>
              </v:rect>
            </w:pict>
          </mc:Fallback>
        </mc:AlternateContent>
      </w:r>
    </w:p>
    <w:p w14:paraId="66A7BF60" w14:textId="70994364" w:rsidR="00F87EFE" w:rsidRPr="009B3321" w:rsidRDefault="00F87EFE" w:rsidP="00F87EFE">
      <w:pPr>
        <w:spacing w:line="740" w:lineRule="exact"/>
        <w:ind w:firstLineChars="83" w:firstLine="564"/>
        <w:jc w:val="center"/>
        <w:rPr>
          <w:rFonts w:ascii="BIZ UDPゴシック" w:eastAsia="BIZ UDPゴシック" w:hAnsi="BIZ UDPゴシック"/>
          <w:b/>
          <w:bCs/>
          <w:color w:val="002060"/>
          <w:sz w:val="68"/>
          <w:szCs w:val="68"/>
        </w:rPr>
      </w:pPr>
      <w:r w:rsidRPr="009B3321">
        <w:rPr>
          <w:rFonts w:ascii="BIZ UDPゴシック" w:eastAsia="BIZ UDPゴシック" w:hAnsi="BIZ UDPゴシック" w:hint="eastAsia"/>
          <w:b/>
          <w:bCs/>
          <w:color w:val="002060"/>
          <w:sz w:val="68"/>
          <w:szCs w:val="68"/>
        </w:rPr>
        <w:t>避難所開設・運営の基本方針</w:t>
      </w:r>
    </w:p>
    <w:p w14:paraId="4C65C51A" w14:textId="3FFE409D" w:rsidR="00F87EFE" w:rsidRPr="009B3321" w:rsidRDefault="00F87EFE" w:rsidP="00F87EFE">
      <w:pPr>
        <w:snapToGrid w:val="0"/>
        <w:spacing w:line="100" w:lineRule="exact"/>
        <w:ind w:firstLineChars="83" w:firstLine="174"/>
        <w:jc w:val="center"/>
        <w:rPr>
          <w:rFonts w:ascii="HGPｺﾞｼｯｸE" w:eastAsia="HGPｺﾞｼｯｸE" w:hAnsi="ＭＳ ゴシック"/>
          <w:color w:val="333399"/>
        </w:rPr>
      </w:pPr>
    </w:p>
    <w:p w14:paraId="7747609E" w14:textId="3920B139" w:rsidR="00F87EFE" w:rsidRPr="009B44D4" w:rsidRDefault="00F87EFE" w:rsidP="00F87EFE">
      <w:pPr>
        <w:snapToGrid w:val="0"/>
        <w:spacing w:line="360" w:lineRule="exact"/>
        <w:ind w:leftChars="540" w:left="1134" w:rightChars="133" w:right="279"/>
        <w:jc w:val="left"/>
        <w:rPr>
          <w:rFonts w:ascii="HG丸ｺﾞｼｯｸM-PRO" w:eastAsia="HG丸ｺﾞｼｯｸM-PRO" w:hAnsi="ヒラギノ丸ゴ Pro W4"/>
          <w:b/>
          <w:bCs/>
          <w:color w:val="C52D03"/>
          <w:spacing w:val="-6"/>
          <w:sz w:val="26"/>
          <w:szCs w:val="26"/>
        </w:rPr>
      </w:pPr>
      <w:r w:rsidRPr="009B44D4">
        <w:rPr>
          <w:rFonts w:ascii="HG丸ｺﾞｼｯｸM-PRO" w:eastAsia="HG丸ｺﾞｼｯｸM-PRO" w:hAnsi="ヒラギノ丸ゴ Pro W4" w:hint="eastAsia"/>
          <w:b/>
          <w:bCs/>
          <w:color w:val="C52D03"/>
          <w:spacing w:val="-6"/>
          <w:sz w:val="26"/>
          <w:szCs w:val="26"/>
        </w:rPr>
        <w:t>～</w:t>
      </w:r>
      <w:r w:rsidRPr="009B44D4">
        <w:rPr>
          <w:rFonts w:ascii="HG丸ｺﾞｼｯｸM-PRO" w:eastAsia="HG丸ｺﾞｼｯｸM-PRO" w:hAnsi="ヒラギノ丸ゴ Pro W4"/>
          <w:b/>
          <w:bCs/>
          <w:color w:val="C52D03"/>
          <w:spacing w:val="-6"/>
          <w:sz w:val="26"/>
          <w:szCs w:val="26"/>
        </w:rPr>
        <w:t xml:space="preserve"> 地域コミュニティで、災害からいのちと暮らしを守る</w:t>
      </w:r>
    </w:p>
    <w:p w14:paraId="08527601" w14:textId="5D4F4A89" w:rsidR="00F87EFE" w:rsidRPr="009B44D4" w:rsidRDefault="00F87EFE" w:rsidP="00F87EFE">
      <w:pPr>
        <w:snapToGrid w:val="0"/>
        <w:spacing w:line="360" w:lineRule="exact"/>
        <w:ind w:leftChars="337" w:left="708" w:rightChars="336" w:right="706" w:firstLineChars="83" w:firstLine="207"/>
        <w:jc w:val="right"/>
        <w:rPr>
          <w:rFonts w:ascii="HG丸ｺﾞｼｯｸM-PRO" w:eastAsia="HG丸ｺﾞｼｯｸM-PRO" w:hAnsi="ヒラギノ丸ゴ Pro W4"/>
          <w:b/>
          <w:bCs/>
          <w:color w:val="C52D03"/>
          <w:spacing w:val="-6"/>
          <w:sz w:val="26"/>
          <w:szCs w:val="26"/>
        </w:rPr>
      </w:pPr>
      <w:r w:rsidRPr="009B44D4">
        <w:rPr>
          <w:rFonts w:ascii="HG丸ｺﾞｼｯｸM-PRO" w:eastAsia="HG丸ｺﾞｼｯｸM-PRO" w:hAnsi="ヒラギノ丸ゴ Pro W4"/>
          <w:b/>
          <w:bCs/>
          <w:color w:val="C52D03"/>
          <w:spacing w:val="-6"/>
          <w:sz w:val="26"/>
          <w:szCs w:val="26"/>
        </w:rPr>
        <w:tab/>
      </w:r>
      <w:r w:rsidRPr="009B44D4">
        <w:rPr>
          <w:rFonts w:ascii="HG丸ｺﾞｼｯｸM-PRO" w:eastAsia="HG丸ｺﾞｼｯｸM-PRO" w:hAnsi="ヒラギノ丸ゴ Pro W4" w:hint="eastAsia"/>
          <w:b/>
          <w:bCs/>
          <w:color w:val="C52D03"/>
          <w:spacing w:val="-6"/>
          <w:sz w:val="26"/>
          <w:szCs w:val="26"/>
        </w:rPr>
        <w:t>支援拠点を目指して、避難所づくりに取り組みましょう</w:t>
      </w:r>
      <w:r w:rsidRPr="009B44D4">
        <w:rPr>
          <w:rFonts w:ascii="HG丸ｺﾞｼｯｸM-PRO" w:eastAsia="HG丸ｺﾞｼｯｸM-PRO" w:hAnsi="ヒラギノ丸ゴ Pro W4"/>
          <w:b/>
          <w:bCs/>
          <w:color w:val="C52D03"/>
          <w:spacing w:val="-6"/>
          <w:sz w:val="26"/>
          <w:szCs w:val="26"/>
        </w:rPr>
        <w:t xml:space="preserve"> ～</w:t>
      </w:r>
    </w:p>
    <w:p w14:paraId="5E85A75A" w14:textId="2DC45C8C" w:rsidR="00F87EFE" w:rsidRPr="009E7C99" w:rsidRDefault="00F87EFE" w:rsidP="00F87EFE">
      <w:pPr>
        <w:spacing w:line="200" w:lineRule="exact"/>
        <w:ind w:leftChars="337" w:left="708" w:rightChars="201" w:right="422"/>
        <w:rPr>
          <w:rFonts w:ascii="HG丸ｺﾞｼｯｸM-PRO" w:eastAsia="HG丸ｺﾞｼｯｸM-PRO"/>
          <w:b/>
          <w:noProof/>
          <w:color w:val="FF00FF"/>
          <w:sz w:val="36"/>
          <w:szCs w:val="36"/>
        </w:rPr>
      </w:pPr>
    </w:p>
    <w:p w14:paraId="4872213B" w14:textId="18953050" w:rsidR="00F87EFE" w:rsidRPr="009E7C99" w:rsidRDefault="00F87EFE" w:rsidP="00F87EFE">
      <w:pPr>
        <w:spacing w:line="200" w:lineRule="exact"/>
        <w:ind w:leftChars="337" w:left="708" w:rightChars="201" w:right="422"/>
        <w:rPr>
          <w:rFonts w:ascii="HG丸ｺﾞｼｯｸM-PRO" w:eastAsia="HG丸ｺﾞｼｯｸM-PRO"/>
          <w:b/>
          <w:noProof/>
          <w:color w:val="FF00FF"/>
          <w:sz w:val="36"/>
          <w:szCs w:val="36"/>
        </w:rPr>
      </w:pPr>
    </w:p>
    <w:p w14:paraId="5D719FBC" w14:textId="42BB3FC0" w:rsidR="00F87EFE" w:rsidRPr="009E7C99" w:rsidRDefault="00F87EFE" w:rsidP="00F87EFE">
      <w:pPr>
        <w:spacing w:line="200" w:lineRule="exact"/>
        <w:ind w:leftChars="337" w:left="708" w:rightChars="201" w:right="422"/>
        <w:rPr>
          <w:rFonts w:ascii="HG丸ｺﾞｼｯｸM-PRO" w:eastAsia="HG丸ｺﾞｼｯｸM-PRO"/>
          <w:b/>
          <w:noProof/>
          <w:color w:val="FF00FF"/>
          <w:sz w:val="36"/>
          <w:szCs w:val="36"/>
        </w:rPr>
      </w:pPr>
      <w:r w:rsidRPr="009E7C99">
        <w:rPr>
          <w:rFonts w:ascii="HG丸ｺﾞｼｯｸM-PRO" w:eastAsia="HG丸ｺﾞｼｯｸM-PRO" w:hAnsi="ヒラギノ角ゴ Pro W3" w:hint="eastAsia"/>
          <w:bCs/>
          <w:noProof/>
          <w:color w:val="002060"/>
          <w:sz w:val="36"/>
          <w:szCs w:val="36"/>
        </w:rPr>
        <mc:AlternateContent>
          <mc:Choice Requires="wpg">
            <w:drawing>
              <wp:anchor distT="0" distB="0" distL="114300" distR="114300" simplePos="0" relativeHeight="254832640" behindDoc="0" locked="0" layoutInCell="1" allowOverlap="1" wp14:anchorId="622ABAAD" wp14:editId="08D0473B">
                <wp:simplePos x="0" y="0"/>
                <wp:positionH relativeFrom="margin">
                  <wp:posOffset>43815</wp:posOffset>
                </wp:positionH>
                <wp:positionV relativeFrom="margin">
                  <wp:posOffset>1597853</wp:posOffset>
                </wp:positionV>
                <wp:extent cx="6352540" cy="1670641"/>
                <wp:effectExtent l="0" t="0" r="29210" b="25400"/>
                <wp:wrapNone/>
                <wp:docPr id="648419102" name="グループ化 74"/>
                <wp:cNvGraphicFramePr/>
                <a:graphic xmlns:a="http://schemas.openxmlformats.org/drawingml/2006/main">
                  <a:graphicData uri="http://schemas.microsoft.com/office/word/2010/wordprocessingGroup">
                    <wpg:wgp>
                      <wpg:cNvGrpSpPr/>
                      <wpg:grpSpPr>
                        <a:xfrm>
                          <a:off x="0" y="0"/>
                          <a:ext cx="6352540" cy="1670641"/>
                          <a:chOff x="0" y="0"/>
                          <a:chExt cx="5760720" cy="761420"/>
                        </a:xfrm>
                      </wpg:grpSpPr>
                      <wps:wsp>
                        <wps:cNvPr id="1861749102" name="直線コネクタ 65"/>
                        <wps:cNvCnPr>
                          <a:cxnSpLocks noChangeShapeType="1"/>
                        </wps:cNvCnPr>
                        <wps:spPr bwMode="auto">
                          <a:xfrm>
                            <a:off x="0" y="761420"/>
                            <a:ext cx="576072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1553172" name="直線コネクタ 66"/>
                        <wps:cNvCnPr>
                          <a:cxnSpLocks noChangeShapeType="1"/>
                        </wps:cNvCnPr>
                        <wps:spPr bwMode="auto">
                          <a:xfrm>
                            <a:off x="0" y="0"/>
                            <a:ext cx="576072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48B6A75" id="グループ化 74" o:spid="_x0000_s1026" style="position:absolute;margin-left:3.45pt;margin-top:125.8pt;width:500.2pt;height:131.55pt;z-index:254832640;mso-position-horizontal-relative:margin;mso-position-vertical-relative:margin;mso-width-relative:margin;mso-height-relative:margin" coordsize="57607,7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">
                <v:line id="直線コネクタ 65" o:spid="_x0000_s1027" style="position:absolute;visibility:visible;mso-wrap-style:square" from="0,7614" to="57607,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" strokecolor="#036"/>
                <v:line id="直線コネクタ 66" o:spid="_x0000_s1028" style="position:absolute;visibility:visible;mso-wrap-style:square" from="0,0" to="5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" strokecolor="#036"/>
                <w10:wrap anchorx="margin" anchory="margin"/>
              </v:group>
            </w:pict>
          </mc:Fallback>
        </mc:AlternateContent>
      </w:r>
    </w:p>
    <w:p w14:paraId="6B09DE30" w14:textId="1BA09BD5" w:rsidR="00F87EFE" w:rsidRPr="009E7C99" w:rsidRDefault="00F87EFE" w:rsidP="00F87EFE">
      <w:pPr>
        <w:spacing w:line="200" w:lineRule="exact"/>
        <w:ind w:leftChars="337" w:left="708" w:rightChars="201" w:right="422"/>
        <w:rPr>
          <w:rFonts w:ascii="HG丸ｺﾞｼｯｸM-PRO" w:eastAsia="HG丸ｺﾞｼｯｸM-PRO"/>
          <w:b/>
          <w:noProof/>
          <w:color w:val="FF00FF"/>
          <w:sz w:val="36"/>
          <w:szCs w:val="36"/>
        </w:rPr>
      </w:pPr>
    </w:p>
    <w:p w14:paraId="749DD10B" w14:textId="32BBE592" w:rsidR="00F87EFE" w:rsidRPr="009E7C99" w:rsidRDefault="00F87EFE" w:rsidP="00F87EFE">
      <w:pPr>
        <w:spacing w:line="200" w:lineRule="exact"/>
        <w:ind w:leftChars="337" w:left="708" w:rightChars="201" w:right="422"/>
        <w:rPr>
          <w:rFonts w:ascii="HG丸ｺﾞｼｯｸM-PRO" w:eastAsia="HG丸ｺﾞｼｯｸM-PRO"/>
          <w:b/>
          <w:noProof/>
          <w:color w:val="FF00FF"/>
          <w:sz w:val="36"/>
          <w:szCs w:val="36"/>
        </w:rPr>
      </w:pPr>
    </w:p>
    <w:p w14:paraId="65698BB4" w14:textId="1C4D6F85" w:rsidR="00F87EFE" w:rsidRPr="009B44D4" w:rsidRDefault="00F87EFE" w:rsidP="009B44D4">
      <w:pPr>
        <w:snapToGrid w:val="0"/>
        <w:spacing w:line="460" w:lineRule="exact"/>
        <w:ind w:leftChars="134" w:left="709" w:rightChars="133" w:right="279" w:hangingChars="123" w:hanging="428"/>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r w:rsidRPr="009B44D4">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t xml:space="preserve">1. </w:t>
      </w:r>
      <w:r w:rsidRPr="009B44D4">
        <w:rPr>
          <w:rFonts w:ascii="HGSｺﾞｼｯｸE" w:eastAsia="HGSｺﾞｼｯｸE" w:hAnsi="ヒラギノ角ゴ Pro W6" w:hint="eastAsia"/>
          <w:bCs/>
          <w:noProof/>
          <w:color w:val="002060"/>
          <w:spacing w:val="2"/>
          <w:sz w:val="34"/>
          <w:szCs w:val="34"/>
          <w14:textOutline w14:w="1270" w14:cap="rnd" w14:cmpd="sng" w14:algn="ctr">
            <w14:noFill/>
            <w14:prstDash w14:val="solid"/>
            <w14:bevel/>
          </w14:textOutline>
        </w:rPr>
        <w:t>災害時は、一人一人が自分の“いのち”を守ることを基本とします。大切なのは難を避けること。避難所避難だけでなく、</w:t>
      </w:r>
      <w:r w:rsidRPr="009B44D4">
        <w:rPr>
          <w:rFonts w:ascii="HGSｺﾞｼｯｸE" w:eastAsia="HGSｺﾞｼｯｸE" w:hAnsi="ヒラギノ角ゴ Pro W6" w:hint="eastAsia"/>
          <w:bCs/>
          <w:noProof/>
          <w:color w:val="002060"/>
          <w:spacing w:val="4"/>
          <w:sz w:val="34"/>
          <w:szCs w:val="34"/>
          <w14:textOutline w14:w="1270" w14:cap="rnd" w14:cmpd="sng" w14:algn="ctr">
            <w14:noFill/>
            <w14:prstDash w14:val="solid"/>
            <w14:bevel/>
          </w14:textOutline>
        </w:rPr>
        <w:t>在宅避難を含む分散避難を適切に選択し、災害時は迷わず避難することを地域で共有します。</w:t>
      </w:r>
    </w:p>
    <w:p w14:paraId="1D216A36" w14:textId="6063F7FC" w:rsidR="00F87EFE" w:rsidRPr="009E7C99" w:rsidRDefault="00F87EFE" w:rsidP="00F87EFE">
      <w:pPr>
        <w:spacing w:line="160" w:lineRule="exact"/>
        <w:ind w:leftChars="337" w:left="708" w:rightChars="201" w:right="422"/>
        <w:rPr>
          <w:rFonts w:ascii="HG丸ｺﾞｼｯｸM-PRO" w:eastAsia="HG丸ｺﾞｼｯｸM-PRO" w:hAnsi="ヒラギノ丸ゴ Pro W4"/>
        </w:rPr>
      </w:pPr>
    </w:p>
    <w:p w14:paraId="25F449B9" w14:textId="382760B1" w:rsidR="00F87EFE" w:rsidRPr="009E7C99" w:rsidRDefault="00F87EFE" w:rsidP="00F87EFE">
      <w:pPr>
        <w:spacing w:line="160" w:lineRule="exact"/>
        <w:ind w:leftChars="337" w:left="708" w:rightChars="201" w:right="422"/>
        <w:rPr>
          <w:rFonts w:ascii="HG丸ｺﾞｼｯｸM-PRO" w:eastAsia="HG丸ｺﾞｼｯｸM-PRO" w:hAnsi="ヒラギノ丸ゴ Pro W4"/>
        </w:rPr>
      </w:pPr>
    </w:p>
    <w:p w14:paraId="27BD0936" w14:textId="2297E1FC" w:rsidR="00F87EFE" w:rsidRPr="009E7C99" w:rsidRDefault="00F87EFE" w:rsidP="00F87EFE">
      <w:pPr>
        <w:spacing w:line="160" w:lineRule="exact"/>
        <w:ind w:leftChars="337" w:left="708" w:rightChars="201" w:right="422"/>
        <w:rPr>
          <w:rFonts w:ascii="HG丸ｺﾞｼｯｸM-PRO" w:eastAsia="HG丸ｺﾞｼｯｸM-PRO" w:hAnsi="ヒラギノ丸ゴ Pro W4"/>
        </w:rPr>
      </w:pPr>
    </w:p>
    <w:p w14:paraId="1A172FA4" w14:textId="2971CA7B" w:rsidR="00F87EFE" w:rsidRPr="009E7C99" w:rsidRDefault="00F87EFE" w:rsidP="00F87EFE">
      <w:pPr>
        <w:spacing w:line="160" w:lineRule="exact"/>
        <w:ind w:leftChars="337" w:left="708" w:rightChars="201" w:right="422"/>
        <w:rPr>
          <w:rFonts w:ascii="HG丸ｺﾞｼｯｸM-PRO" w:eastAsia="HG丸ｺﾞｼｯｸM-PRO" w:hAnsi="ヒラギノ丸ゴ Pro W4"/>
        </w:rPr>
      </w:pPr>
    </w:p>
    <w:p w14:paraId="068B63F3" w14:textId="61BC01FA" w:rsidR="00F87EFE" w:rsidRPr="009B44D4" w:rsidRDefault="00F87EFE" w:rsidP="00F87EFE">
      <w:pPr>
        <w:spacing w:afterLines="20" w:after="72" w:line="380" w:lineRule="exact"/>
        <w:ind w:leftChars="337" w:left="708" w:rightChars="201" w:right="422" w:firstLineChars="100" w:firstLine="260"/>
        <w:rPr>
          <w:rFonts w:ascii="ＭＳ Ｐゴシック" w:eastAsia="ＭＳ Ｐゴシック" w:hAnsi="ヒラギノ角ゴ Pro W3"/>
          <w:spacing w:val="4"/>
          <w:sz w:val="26"/>
          <w:szCs w:val="26"/>
          <w14:textOutline w14:w="1905" w14:cap="rnd" w14:cmpd="sng" w14:algn="ctr">
            <w14:solidFill>
              <w14:schemeClr w14:val="tx1"/>
            </w14:solidFill>
            <w14:prstDash w14:val="solid"/>
            <w14:bevel/>
          </w14:textOutline>
        </w:rPr>
      </w:pPr>
      <w:r w:rsidRPr="009B44D4">
        <w:rPr>
          <w:rFonts w:ascii="ヒラギノ角ゴ Pro W3" w:eastAsia="ヒラギノ角ゴ Pro W3" w:hAnsi="ヒラギノ角ゴ Pro W3"/>
          <w:noProof/>
          <w:spacing w:val="4"/>
          <w:sz w:val="26"/>
          <w:szCs w:val="26"/>
          <w14:textOutline w14:w="1905" w14:cap="rnd" w14:cmpd="sng" w14:algn="ctr">
            <w14:solidFill>
              <w14:schemeClr w14:val="tx1"/>
            </w14:solidFill>
            <w14:prstDash w14:val="solid"/>
            <w14:bevel/>
          </w14:textOutline>
        </w:rPr>
        <mc:AlternateContent>
          <mc:Choice Requires="wpg">
            <w:drawing>
              <wp:anchor distT="0" distB="0" distL="114300" distR="114300" simplePos="0" relativeHeight="254827520" behindDoc="0" locked="0" layoutInCell="1" allowOverlap="1" wp14:anchorId="22A6B9C3" wp14:editId="17C46F21">
                <wp:simplePos x="0" y="0"/>
                <wp:positionH relativeFrom="column">
                  <wp:posOffset>5424805</wp:posOffset>
                </wp:positionH>
                <wp:positionV relativeFrom="paragraph">
                  <wp:posOffset>8494395</wp:posOffset>
                </wp:positionV>
                <wp:extent cx="1089660" cy="720090"/>
                <wp:effectExtent l="9525" t="5080" r="0" b="0"/>
                <wp:wrapNone/>
                <wp:docPr id="1620858353" name="グループ化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660" cy="720090"/>
                          <a:chOff x="1418" y="13077"/>
                          <a:chExt cx="1716" cy="1134"/>
                        </a:xfrm>
                      </wpg:grpSpPr>
                      <wps:wsp>
                        <wps:cNvPr id="1944818935" name="AutoShape 13"/>
                        <wps:cNvSpPr>
                          <a:spLocks noChangeArrowheads="1"/>
                        </wps:cNvSpPr>
                        <wps:spPr bwMode="auto">
                          <a:xfrm>
                            <a:off x="1418" y="1307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9A1EEF" w14:textId="77777777" w:rsidR="00F87EFE" w:rsidRPr="003C7274" w:rsidRDefault="00F87EFE" w:rsidP="00F87EFE">
                              <w:pPr>
                                <w:spacing w:line="220" w:lineRule="exact"/>
                                <w:rPr>
                                  <w:rFonts w:ascii="ＭＳ ゴシック" w:eastAsia="ＭＳ ゴシック" w:hAnsi="ＭＳ ゴシック"/>
                                  <w:sz w:val="18"/>
                                  <w:szCs w:val="18"/>
                                </w:rPr>
                              </w:pPr>
                              <w:r w:rsidRPr="003C7274">
                                <w:rPr>
                                  <w:rFonts w:ascii="ＭＳ ゴシック" w:eastAsia="ＭＳ ゴシック" w:hAnsi="ＭＳ ゴシック" w:hint="eastAsia"/>
                                  <w:sz w:val="18"/>
                                  <w:szCs w:val="18"/>
                                </w:rPr>
                                <w:t>参考</w:t>
                              </w:r>
                            </w:p>
                          </w:txbxContent>
                        </wps:txbx>
                        <wps:bodyPr rot="0" vert="horz" wrap="square" lIns="74295" tIns="0" rIns="74295" bIns="0" anchor="t" anchorCtr="0" upright="1">
                          <a:noAutofit/>
                        </wps:bodyPr>
                      </wps:wsp>
                      <wps:wsp>
                        <wps:cNvPr id="1017134365" name="Text Box 14"/>
                        <wps:cNvSpPr txBox="1">
                          <a:spLocks noChangeArrowheads="1"/>
                        </wps:cNvSpPr>
                        <wps:spPr bwMode="auto">
                          <a:xfrm>
                            <a:off x="1433" y="13356"/>
                            <a:ext cx="1701" cy="8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A17397"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資料編１</w:t>
                              </w:r>
                            </w:p>
                            <w:p w14:paraId="75DC4D9B"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Q1避難所とは？</w:t>
                              </w:r>
                            </w:p>
                          </w:txbxContent>
                        </wps:txbx>
                        <wps:bodyPr rot="0" vert="horz" wrap="square" lIns="74295" tIns="8890" rIns="74295" bIns="8890" anchor="t" anchorCtr="0" upright="1">
                          <a:noAutofit/>
                        </wps:bodyPr>
                      </wps:wsp>
                      <wps:wsp>
                        <wps:cNvPr id="2604741" name="Line 15"/>
                        <wps:cNvCnPr>
                          <a:cxnSpLocks noChangeShapeType="1"/>
                        </wps:cNvCnPr>
                        <wps:spPr bwMode="auto">
                          <a:xfrm>
                            <a:off x="1427" y="13359"/>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6221600" name="Line 16"/>
                        <wps:cNvCnPr>
                          <a:cxnSpLocks noChangeShapeType="1"/>
                        </wps:cNvCnPr>
                        <wps:spPr bwMode="auto">
                          <a:xfrm>
                            <a:off x="1427" y="14184"/>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2A6B9C3" id="グループ化 79" o:spid="_x0000_s1054" style="position:absolute;left:0;text-align:left;margin-left:427.15pt;margin-top:668.85pt;width:85.8pt;height:56.7pt;z-index:254827520" coordorigin="1418,13077" coordsize="1716,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">
                <v:roundrect id="AutoShape 13" o:spid="_x0000_s1055" style="position:absolute;left:1418;top:1307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" fillcolor="#f2f0ee" strokecolor="#333" strokeweight=".25pt">
                  <v:textbox inset="5.85pt,0,5.85pt,0">
                    <w:txbxContent>
                      <w:p w14:paraId="129A1EEF" w14:textId="77777777" w:rsidR="00F87EFE" w:rsidRPr="003C7274" w:rsidRDefault="00F87EFE" w:rsidP="00F87EFE">
                        <w:pPr>
                          <w:spacing w:line="220" w:lineRule="exact"/>
                          <w:rPr>
                            <w:rFonts w:ascii="ＭＳ ゴシック" w:eastAsia="ＭＳ ゴシック" w:hAnsi="ＭＳ ゴシック"/>
                            <w:sz w:val="18"/>
                            <w:szCs w:val="18"/>
                          </w:rPr>
                        </w:pPr>
                        <w:r w:rsidRPr="003C7274">
                          <w:rPr>
                            <w:rFonts w:ascii="ＭＳ ゴシック" w:eastAsia="ＭＳ ゴシック" w:hAnsi="ＭＳ ゴシック" w:hint="eastAsia"/>
                            <w:sz w:val="18"/>
                            <w:szCs w:val="18"/>
                          </w:rPr>
                          <w:t>参考</w:t>
                        </w:r>
                      </w:p>
                    </w:txbxContent>
                  </v:textbox>
                </v:roundrect>
                <v:shape id="Text Box 14" o:spid="_x0000_s1056" type="#_x0000_t202" style="position:absolute;left:1433;top:13356;width:1701;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" stroked="f">
                  <v:textbox inset="5.85pt,.7pt,5.85pt,.7pt">
                    <w:txbxContent>
                      <w:p w14:paraId="3DA17397"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資料編１</w:t>
                        </w:r>
                      </w:p>
                      <w:p w14:paraId="75DC4D9B"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Q1避難所とは？</w:t>
                        </w:r>
                      </w:p>
                    </w:txbxContent>
                  </v:textbox>
                </v:shape>
                <v:line id="Line 15" o:spid="_x0000_s1057" style="position:absolute;visibility:visible;mso-wrap-style:square" from="1427,13359" to="3119,13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" strokecolor="#333" strokeweight=".5pt"/>
                <v:line id="Line 16" o:spid="_x0000_s1058" style="position:absolute;visibility:visible;mso-wrap-style:square" from="1427,14184" to="3119,1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" strokecolor="#333" strokeweight=".5pt"/>
              </v:group>
            </w:pict>
          </mc:Fallback>
        </mc:AlternateContent>
      </w:r>
      <w:r w:rsidRPr="009B44D4">
        <w:rPr>
          <w:rFonts w:ascii="ヒラギノ角ゴ Pro W3" w:eastAsia="ヒラギノ角ゴ Pro W3" w:hAnsi="ヒラギノ角ゴ Pro W3"/>
          <w:noProof/>
          <w:spacing w:val="4"/>
          <w:sz w:val="26"/>
          <w:szCs w:val="26"/>
          <w14:textOutline w14:w="1905" w14:cap="rnd" w14:cmpd="sng" w14:algn="ctr">
            <w14:solidFill>
              <w14:schemeClr w14:val="tx1"/>
            </w14:solidFill>
            <w14:prstDash w14:val="solid"/>
            <w14:bevel/>
          </w14:textOutline>
        </w:rPr>
        <mc:AlternateContent>
          <mc:Choice Requires="wpg">
            <w:drawing>
              <wp:anchor distT="0" distB="0" distL="114300" distR="114300" simplePos="0" relativeHeight="254828544" behindDoc="0" locked="0" layoutInCell="1" allowOverlap="1" wp14:anchorId="063C6211" wp14:editId="65E81250">
                <wp:simplePos x="0" y="0"/>
                <wp:positionH relativeFrom="column">
                  <wp:posOffset>5424805</wp:posOffset>
                </wp:positionH>
                <wp:positionV relativeFrom="paragraph">
                  <wp:posOffset>8494395</wp:posOffset>
                </wp:positionV>
                <wp:extent cx="1089660" cy="720090"/>
                <wp:effectExtent l="9525" t="5080" r="0" b="0"/>
                <wp:wrapNone/>
                <wp:docPr id="1468380585" name="グループ化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660" cy="720090"/>
                          <a:chOff x="1418" y="13077"/>
                          <a:chExt cx="1716" cy="1134"/>
                        </a:xfrm>
                      </wpg:grpSpPr>
                      <wps:wsp>
                        <wps:cNvPr id="198734066" name="AutoShape 13"/>
                        <wps:cNvSpPr>
                          <a:spLocks noChangeArrowheads="1"/>
                        </wps:cNvSpPr>
                        <wps:spPr bwMode="auto">
                          <a:xfrm>
                            <a:off x="1418" y="13077"/>
                            <a:ext cx="756"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9A26C7" w14:textId="77777777" w:rsidR="00F87EFE" w:rsidRPr="003C7274" w:rsidRDefault="00F87EFE" w:rsidP="00F87EFE">
                              <w:pPr>
                                <w:spacing w:line="220" w:lineRule="exact"/>
                                <w:rPr>
                                  <w:rFonts w:ascii="ＭＳ ゴシック" w:eastAsia="ＭＳ ゴシック" w:hAnsi="ＭＳ ゴシック"/>
                                  <w:sz w:val="18"/>
                                  <w:szCs w:val="18"/>
                                </w:rPr>
                              </w:pPr>
                              <w:r w:rsidRPr="003C7274">
                                <w:rPr>
                                  <w:rFonts w:ascii="ＭＳ ゴシック" w:eastAsia="ＭＳ ゴシック" w:hAnsi="ＭＳ ゴシック" w:hint="eastAsia"/>
                                  <w:sz w:val="18"/>
                                  <w:szCs w:val="18"/>
                                </w:rPr>
                                <w:t>参考</w:t>
                              </w:r>
                            </w:p>
                          </w:txbxContent>
                        </wps:txbx>
                        <wps:bodyPr rot="0" vert="horz" wrap="square" lIns="74295" tIns="0" rIns="74295" bIns="0" anchor="t" anchorCtr="0" upright="1">
                          <a:noAutofit/>
                        </wps:bodyPr>
                      </wps:wsp>
                      <wps:wsp>
                        <wps:cNvPr id="450758103" name="Text Box 14"/>
                        <wps:cNvSpPr txBox="1">
                          <a:spLocks noChangeArrowheads="1"/>
                        </wps:cNvSpPr>
                        <wps:spPr bwMode="auto">
                          <a:xfrm>
                            <a:off x="1433" y="13356"/>
                            <a:ext cx="1701" cy="8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CE5052"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資料編１</w:t>
                              </w:r>
                            </w:p>
                            <w:p w14:paraId="40EC4430"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Q1避難所とは？</w:t>
                              </w:r>
                            </w:p>
                          </w:txbxContent>
                        </wps:txbx>
                        <wps:bodyPr rot="0" vert="horz" wrap="square" lIns="74295" tIns="8890" rIns="74295" bIns="8890" anchor="t" anchorCtr="0" upright="1">
                          <a:noAutofit/>
                        </wps:bodyPr>
                      </wps:wsp>
                      <wps:wsp>
                        <wps:cNvPr id="956579798" name="Line 15"/>
                        <wps:cNvCnPr>
                          <a:cxnSpLocks noChangeShapeType="1"/>
                        </wps:cNvCnPr>
                        <wps:spPr bwMode="auto">
                          <a:xfrm>
                            <a:off x="1427" y="13359"/>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164686" name="Line 16"/>
                        <wps:cNvCnPr>
                          <a:cxnSpLocks noChangeShapeType="1"/>
                        </wps:cNvCnPr>
                        <wps:spPr bwMode="auto">
                          <a:xfrm>
                            <a:off x="1427" y="14184"/>
                            <a:ext cx="169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63C6211" id="_x0000_s1059" style="position:absolute;left:0;text-align:left;margin-left:427.15pt;margin-top:668.85pt;width:85.8pt;height:56.7pt;z-index:254828544" coordorigin="1418,13077" coordsize="1716,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">
                <v:roundrect id="AutoShape 13" o:spid="_x0000_s1060" style="position:absolute;left:1418;top:13077;width:756;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" fillcolor="#f2f0ee" strokecolor="#333" strokeweight=".25pt">
                  <v:textbox inset="5.85pt,0,5.85pt,0">
                    <w:txbxContent>
                      <w:p w14:paraId="1F9A26C7" w14:textId="77777777" w:rsidR="00F87EFE" w:rsidRPr="003C7274" w:rsidRDefault="00F87EFE" w:rsidP="00F87EFE">
                        <w:pPr>
                          <w:spacing w:line="220" w:lineRule="exact"/>
                          <w:rPr>
                            <w:rFonts w:ascii="ＭＳ ゴシック" w:eastAsia="ＭＳ ゴシック" w:hAnsi="ＭＳ ゴシック"/>
                            <w:sz w:val="18"/>
                            <w:szCs w:val="18"/>
                          </w:rPr>
                        </w:pPr>
                        <w:r w:rsidRPr="003C7274">
                          <w:rPr>
                            <w:rFonts w:ascii="ＭＳ ゴシック" w:eastAsia="ＭＳ ゴシック" w:hAnsi="ＭＳ ゴシック" w:hint="eastAsia"/>
                            <w:sz w:val="18"/>
                            <w:szCs w:val="18"/>
                          </w:rPr>
                          <w:t>参考</w:t>
                        </w:r>
                      </w:p>
                    </w:txbxContent>
                  </v:textbox>
                </v:roundrect>
                <v:shape id="Text Box 14" o:spid="_x0000_s1061" type="#_x0000_t202" style="position:absolute;left:1433;top:13356;width:1701;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" stroked="f">
                  <v:textbox inset="5.85pt,.7pt,5.85pt,.7pt">
                    <w:txbxContent>
                      <w:p w14:paraId="77CE5052"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資料編１</w:t>
                        </w:r>
                      </w:p>
                      <w:p w14:paraId="40EC4430" w14:textId="77777777" w:rsidR="00F87EFE" w:rsidRPr="001A7D87" w:rsidRDefault="00F87EFE" w:rsidP="00F87EFE">
                        <w:pPr>
                          <w:spacing w:line="300" w:lineRule="exact"/>
                          <w:rPr>
                            <w:rFonts w:ascii="ＭＳ ゴシック" w:eastAsia="ＭＳ ゴシック" w:hAnsi="ＭＳ ゴシック"/>
                            <w:sz w:val="18"/>
                            <w:szCs w:val="18"/>
                          </w:rPr>
                        </w:pPr>
                        <w:r w:rsidRPr="001A7D87">
                          <w:rPr>
                            <w:rFonts w:ascii="ＭＳ ゴシック" w:eastAsia="ＭＳ ゴシック" w:hAnsi="ＭＳ ゴシック" w:hint="eastAsia"/>
                            <w:sz w:val="18"/>
                            <w:szCs w:val="18"/>
                          </w:rPr>
                          <w:t>Q1避難所とは？</w:t>
                        </w:r>
                      </w:p>
                    </w:txbxContent>
                  </v:textbox>
                </v:shape>
                <v:line id="Line 15" o:spid="_x0000_s1062" style="position:absolute;visibility:visible;mso-wrap-style:square" from="1427,13359" to="3119,13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" strokecolor="#333" strokeweight=".5pt"/>
                <v:line id="Line 16" o:spid="_x0000_s1063" style="position:absolute;visibility:visible;mso-wrap-style:square" from="1427,14184" to="3119,1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" strokecolor="#333" strokeweight=".5pt"/>
              </v:group>
            </w:pict>
          </mc:Fallback>
        </mc:AlternateContent>
      </w:r>
      <w:r w:rsidRPr="009B44D4">
        <w:rPr>
          <w:rFonts w:ascii="ＭＳ Ｐゴシック" w:eastAsia="ＭＳ Ｐゴシック" w:hAnsi="ヒラギノ角ゴ Pro W3" w:hint="eastAsia"/>
          <w:spacing w:val="4"/>
          <w:sz w:val="26"/>
          <w:szCs w:val="26"/>
          <w14:textOutline w14:w="1905" w14:cap="rnd" w14:cmpd="sng" w14:algn="ctr">
            <w14:solidFill>
              <w14:schemeClr w14:val="tx1"/>
            </w14:solidFill>
            <w14:prstDash w14:val="solid"/>
            <w14:bevel/>
          </w14:textOutline>
        </w:rPr>
        <w:t>災害時の自助、共助、公助。まず大切なのは、一人一人が自分の“いのち”を守ること（自助）です。</w:t>
      </w:r>
    </w:p>
    <w:p w14:paraId="2C860BB0" w14:textId="21DFBF41" w:rsidR="00F87EFE" w:rsidRPr="009B44D4" w:rsidRDefault="00F87EFE" w:rsidP="00F87EFE">
      <w:pPr>
        <w:spacing w:afterLines="20" w:after="72" w:line="380" w:lineRule="exact"/>
        <w:ind w:leftChars="337" w:left="708" w:rightChars="201" w:right="422" w:firstLineChars="100" w:firstLine="268"/>
        <w:rPr>
          <w:rFonts w:ascii="ＭＳ Ｐゴシック" w:eastAsia="ＭＳ Ｐゴシック" w:hAnsi="ヒラギノ角ゴ Pro W3"/>
          <w:spacing w:val="4"/>
          <w:sz w:val="26"/>
          <w:szCs w:val="26"/>
          <w14:textOutline w14:w="1905" w14:cap="rnd" w14:cmpd="sng" w14:algn="ctr">
            <w14:solidFill>
              <w14:schemeClr w14:val="tx1"/>
            </w14:solidFill>
            <w14:prstDash w14:val="solid"/>
            <w14:bevel/>
          </w14:textOutline>
        </w:rPr>
      </w:pPr>
      <w:r w:rsidRPr="009B44D4">
        <w:rPr>
          <w:rFonts w:ascii="ＭＳ Ｐゴシック" w:eastAsia="ＭＳ Ｐゴシック" w:hAnsi="ヒラギノ角ゴ Pro W3" w:hint="eastAsia"/>
          <w:spacing w:val="4"/>
          <w:sz w:val="26"/>
          <w:szCs w:val="26"/>
          <w14:textOutline w14:w="1905" w14:cap="rnd" w14:cmpd="sng" w14:algn="ctr">
            <w14:solidFill>
              <w14:schemeClr w14:val="tx1"/>
            </w14:solidFill>
            <w14:prstDash w14:val="solid"/>
            <w14:bevel/>
          </w14:textOutline>
        </w:rPr>
        <w:t>あらかじめ災害を想定しておき、災害時には難を避ける行動が必要です。</w:t>
      </w:r>
      <w:r w:rsidRPr="009B44D4">
        <w:rPr>
          <w:rFonts w:ascii="ＭＳ Ｐゴシック" w:eastAsia="ＭＳ Ｐゴシック" w:hAnsi="ヒラギノ角ゴ Pro W3"/>
          <w:spacing w:val="4"/>
          <w:sz w:val="26"/>
          <w:szCs w:val="26"/>
          <w14:textOutline w14:w="1905" w14:cap="rnd" w14:cmpd="sng" w14:algn="ctr">
            <w14:solidFill>
              <w14:schemeClr w14:val="tx1"/>
            </w14:solidFill>
            <w14:prstDash w14:val="solid"/>
            <w14:bevel/>
          </w14:textOutline>
        </w:rPr>
        <w:t>自宅が安全なら「在宅避難」、難しい場合は「避難所避難」か親族宅やホテル等へ</w:t>
      </w:r>
      <w:r w:rsidRPr="009B44D4">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の避難等、「分散避難」を適切に選択しましょう。災害時は迷わず避難し、災害が収まれば、速やかに日常生活を取り戻しましょう。</w:t>
      </w:r>
    </w:p>
    <w:p w14:paraId="2D7B316F" w14:textId="77777777" w:rsidR="00F87EFE" w:rsidRPr="009E7C99" w:rsidRDefault="00F87EFE" w:rsidP="00F87EFE">
      <w:pPr>
        <w:spacing w:line="100" w:lineRule="exact"/>
        <w:ind w:leftChars="337" w:left="708" w:rightChars="201" w:right="422"/>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6A2448A3" w14:textId="77777777" w:rsidR="00F87EFE" w:rsidRPr="009E7C99" w:rsidRDefault="00F87EFE" w:rsidP="00F87EFE">
      <w:pPr>
        <w:spacing w:line="100" w:lineRule="exact"/>
        <w:ind w:leftChars="337" w:left="708" w:rightChars="201" w:right="422"/>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0D0382D7" w14:textId="77777777" w:rsidR="00F87EFE" w:rsidRPr="009E7C99" w:rsidRDefault="00F87EFE" w:rsidP="00F87EFE">
      <w:pPr>
        <w:spacing w:line="100" w:lineRule="exact"/>
        <w:ind w:leftChars="337" w:left="708" w:rightChars="201" w:right="422"/>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r w:rsidRPr="009E7C99">
        <w:rPr>
          <w:rFonts w:ascii="HG丸ｺﾞｼｯｸM-PRO" w:eastAsia="HG丸ｺﾞｼｯｸM-PRO" w:hAnsi="ヒラギノ丸ゴ Pro W4" w:hint="eastAsia"/>
          <w:noProof/>
          <w:spacing w:val="-4"/>
          <w:sz w:val="24"/>
          <w:szCs w:val="24"/>
        </w:rPr>
        <mc:AlternateContent>
          <mc:Choice Requires="wps">
            <w:drawing>
              <wp:anchor distT="0" distB="0" distL="114300" distR="114300" simplePos="0" relativeHeight="254829568" behindDoc="0" locked="0" layoutInCell="1" allowOverlap="1" wp14:anchorId="48E9C311" wp14:editId="1313724A">
                <wp:simplePos x="0" y="0"/>
                <wp:positionH relativeFrom="column">
                  <wp:posOffset>212090</wp:posOffset>
                </wp:positionH>
                <wp:positionV relativeFrom="paragraph">
                  <wp:posOffset>60325</wp:posOffset>
                </wp:positionV>
                <wp:extent cx="1642745" cy="1767220"/>
                <wp:effectExtent l="19050" t="19050" r="14605" b="23495"/>
                <wp:wrapNone/>
                <wp:docPr id="1513926438" name="テキスト ボックス 210"/>
                <wp:cNvGraphicFramePr/>
                <a:graphic xmlns:a="http://schemas.openxmlformats.org/drawingml/2006/main">
                  <a:graphicData uri="http://schemas.microsoft.com/office/word/2010/wordprocessingShape">
                    <wps:wsp>
                      <wps:cNvSpPr txBox="1"/>
                      <wps:spPr>
                        <a:xfrm>
                          <a:off x="0" y="0"/>
                          <a:ext cx="1642745" cy="1767220"/>
                        </a:xfrm>
                        <a:prstGeom prst="rect">
                          <a:avLst/>
                        </a:prstGeom>
                        <a:solidFill>
                          <a:srgbClr val="002060"/>
                        </a:solidFill>
                        <a:ln w="34925" cmpd="thickThin">
                          <a:solidFill>
                            <a:srgbClr val="FFC000"/>
                          </a:solidFill>
                        </a:ln>
                      </wps:spPr>
                      <wps:txbx>
                        <w:txbxContent>
                          <w:p w14:paraId="4300BC94" w14:textId="77777777" w:rsidR="00F87EFE" w:rsidRPr="00405D87" w:rsidRDefault="00F87EFE" w:rsidP="00F87EFE">
                            <w:pPr>
                              <w:spacing w:line="400" w:lineRule="exact"/>
                              <w:ind w:leftChars="67" w:left="141" w:rightChars="95" w:right="199"/>
                              <w:rPr>
                                <w:rFonts w:ascii="BIZ UDPゴシック" w:eastAsia="BIZ UDPゴシック" w:hAnsi="BIZ UDPゴシック"/>
                                <w:b/>
                                <w:noProof/>
                                <w:sz w:val="22"/>
                              </w:rPr>
                            </w:pPr>
                            <w:r w:rsidRPr="0023229B">
                              <w:rPr>
                                <w:rFonts w:ascii="BIZ UDPゴシック" w:eastAsia="BIZ UDPゴシック" w:hAnsi="BIZ UDPゴシック" w:hint="eastAsia"/>
                                <w:b/>
                                <w:noProof/>
                                <w:sz w:val="22"/>
                              </w:rPr>
                              <w:t>在宅避難を含む分散避難を適切に選択</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9C311" id="テキスト ボックス 210" o:spid="_x0000_s1064" type="#_x0000_t202" style="position:absolute;left:0;text-align:left;margin-left:16.7pt;margin-top:4.75pt;width:129.35pt;height:139.15pt;z-index:2548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" fillcolor="#002060" strokecolor="#ffc000" strokeweight="2.75pt">
                <v:stroke linestyle="thickThin"/>
                <v:textbox inset="0,0,0,0">
                  <w:txbxContent>
                    <w:p w14:paraId="4300BC94" w14:textId="77777777" w:rsidR="00F87EFE" w:rsidRPr="00405D87" w:rsidRDefault="00F87EFE" w:rsidP="00F87EFE">
                      <w:pPr>
                        <w:spacing w:line="400" w:lineRule="exact"/>
                        <w:ind w:leftChars="67" w:left="141" w:rightChars="95" w:right="199"/>
                        <w:rPr>
                          <w:rFonts w:ascii="BIZ UDPゴシック" w:eastAsia="BIZ UDPゴシック" w:hAnsi="BIZ UDPゴシック"/>
                          <w:b/>
                          <w:noProof/>
                          <w:sz w:val="22"/>
                        </w:rPr>
                      </w:pPr>
                      <w:r w:rsidRPr="0023229B">
                        <w:rPr>
                          <w:rFonts w:ascii="BIZ UDPゴシック" w:eastAsia="BIZ UDPゴシック" w:hAnsi="BIZ UDPゴシック" w:hint="eastAsia"/>
                          <w:b/>
                          <w:noProof/>
                          <w:sz w:val="22"/>
                        </w:rPr>
                        <w:t>在宅避難を含む分散避難を適切に選択</w:t>
                      </w:r>
                    </w:p>
                  </w:txbxContent>
                </v:textbox>
              </v:shape>
            </w:pict>
          </mc:Fallback>
        </mc:AlternateContent>
      </w:r>
    </w:p>
    <w:p w14:paraId="5ABF1B9D" w14:textId="77777777" w:rsidR="00F87EFE" w:rsidRPr="009E7C99" w:rsidRDefault="00F87EFE" w:rsidP="00F87EFE">
      <w:pPr>
        <w:spacing w:line="60" w:lineRule="exact"/>
        <w:ind w:leftChars="337" w:left="708" w:rightChars="201" w:right="422"/>
        <w:rPr>
          <w:rFonts w:ascii="HG丸ｺﾞｼｯｸM-PRO" w:eastAsia="HG丸ｺﾞｼｯｸM-PRO" w:hAnsi="ヒラギノ丸ゴ Pro W4"/>
          <w:sz w:val="24"/>
          <w:szCs w:val="24"/>
        </w:rPr>
      </w:pPr>
    </w:p>
    <w:p w14:paraId="70934800" w14:textId="7DCDFB40" w:rsidR="00F87EFE" w:rsidRPr="009B44D4" w:rsidRDefault="00F87EFE" w:rsidP="00F01674">
      <w:pPr>
        <w:pStyle w:val="a9"/>
        <w:numPr>
          <w:ilvl w:val="0"/>
          <w:numId w:val="2"/>
        </w:numPr>
        <w:snapToGrid w:val="0"/>
        <w:spacing w:afterLines="10" w:after="36"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避難とは、「難（災い）を避けること」。自宅が安全な場所にあり、マンション等安全な建物であれば、事前に備蓄を準備した</w:t>
      </w:r>
      <w:r w:rsidR="00D71A41" w:rsidRPr="009E7C99">
        <w:rPr>
          <w:rFonts w:ascii="HG丸ｺﾞｼｯｸM-PRO" w:eastAsia="HG丸ｺﾞｼｯｸM-PRO" w:hAnsi="ヒラギノ丸ゴ Pro W4" w:hint="eastAsia"/>
          <w:spacing w:val="-4"/>
          <w:sz w:val="22"/>
        </w:rPr>
        <w:t>うえ</w:t>
      </w:r>
      <w:r w:rsidRPr="009B44D4">
        <w:rPr>
          <w:rFonts w:ascii="HG丸ｺﾞｼｯｸM-PRO" w:eastAsia="HG丸ｺﾞｼｯｸM-PRO" w:hAnsi="ヒラギノ丸ゴ Pro W4" w:hint="eastAsia"/>
          <w:spacing w:val="-4"/>
          <w:sz w:val="22"/>
        </w:rPr>
        <w:t>で、自宅で「在宅避難」してください。なお、在宅避難であっても、避難所の避難者と同様に、被災者として食料等の支援を受けることができます。</w:t>
      </w:r>
    </w:p>
    <w:p w14:paraId="5D3E0C67" w14:textId="77777777" w:rsidR="00F87EFE" w:rsidRPr="009E7C99" w:rsidRDefault="00F87EFE" w:rsidP="00F87EFE">
      <w:pPr>
        <w:pStyle w:val="a9"/>
        <w:snapToGrid w:val="0"/>
        <w:spacing w:line="40" w:lineRule="exact"/>
        <w:ind w:left="3402" w:rightChars="201" w:right="422"/>
        <w:contextualSpacing w:val="0"/>
        <w:rPr>
          <w:rFonts w:ascii="HG丸ｺﾞｼｯｸM-PRO" w:eastAsia="HG丸ｺﾞｼｯｸM-PRO" w:hAnsi="ヒラギノ丸ゴ Pro W4"/>
          <w:spacing w:val="-4"/>
          <w:sz w:val="22"/>
        </w:rPr>
      </w:pPr>
    </w:p>
    <w:p w14:paraId="306EB48B" w14:textId="622CC986" w:rsidR="00F87EFE" w:rsidRPr="009E7C99" w:rsidRDefault="00F87EFE" w:rsidP="00F87EFE">
      <w:pPr>
        <w:pStyle w:val="a9"/>
        <w:numPr>
          <w:ilvl w:val="0"/>
          <w:numId w:val="2"/>
        </w:numPr>
        <w:snapToGrid w:val="0"/>
        <w:spacing w:beforeLines="20" w:before="72" w:afterLines="10" w:after="36"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一方、自宅での避難生活が困難な場合は迷わず「避難所避難」か親戚、知人宅やホテル等への「分散避難」を行ってください。ご自身にとって、よりよい「避難」を事前に想定しておいてください。（その場合、避難先の情報は事前に地域の方々と共有しておくことが重要です）</w:t>
      </w:r>
    </w:p>
    <w:p w14:paraId="22110C45" w14:textId="368026A8" w:rsidR="00F87EFE" w:rsidRPr="009E7C99" w:rsidRDefault="00F87EFE" w:rsidP="00F87EFE">
      <w:pPr>
        <w:pStyle w:val="a9"/>
        <w:snapToGrid w:val="0"/>
        <w:spacing w:afterLines="10" w:after="36" w:line="280" w:lineRule="exact"/>
        <w:ind w:left="3402" w:rightChars="201" w:right="422"/>
        <w:contextualSpacing w:val="0"/>
        <w:rPr>
          <w:rFonts w:ascii="HG丸ｺﾞｼｯｸM-PRO" w:eastAsia="HG丸ｺﾞｼｯｸM-PRO" w:hAnsi="ヒラギノ丸ゴ Pro W4"/>
          <w:spacing w:val="-4"/>
          <w:sz w:val="24"/>
          <w:szCs w:val="24"/>
        </w:rPr>
      </w:pPr>
      <w:r w:rsidRPr="009E7C99">
        <w:rPr>
          <w:rFonts w:ascii="HG丸ｺﾞｼｯｸM-PRO" w:eastAsia="HG丸ｺﾞｼｯｸM-PRO" w:hAnsi="ヒラギノ丸ゴ Pro W4" w:hint="eastAsia"/>
          <w:noProof/>
          <w:spacing w:val="-4"/>
          <w:sz w:val="24"/>
          <w:szCs w:val="24"/>
        </w:rPr>
        <mc:AlternateContent>
          <mc:Choice Requires="wps">
            <w:drawing>
              <wp:anchor distT="0" distB="0" distL="114300" distR="114300" simplePos="0" relativeHeight="254831616" behindDoc="0" locked="0" layoutInCell="1" allowOverlap="1" wp14:anchorId="0A7E51CD" wp14:editId="5DBF23E1">
                <wp:simplePos x="0" y="0"/>
                <wp:positionH relativeFrom="column">
                  <wp:posOffset>212090</wp:posOffset>
                </wp:positionH>
                <wp:positionV relativeFrom="paragraph">
                  <wp:posOffset>174625</wp:posOffset>
                </wp:positionV>
                <wp:extent cx="1642745" cy="1990725"/>
                <wp:effectExtent l="19050" t="19050" r="14605" b="28575"/>
                <wp:wrapNone/>
                <wp:docPr id="389867763" name="テキスト ボックス 210"/>
                <wp:cNvGraphicFramePr/>
                <a:graphic xmlns:a="http://schemas.openxmlformats.org/drawingml/2006/main">
                  <a:graphicData uri="http://schemas.microsoft.com/office/word/2010/wordprocessingShape">
                    <wps:wsp>
                      <wps:cNvSpPr txBox="1"/>
                      <wps:spPr>
                        <a:xfrm>
                          <a:off x="0" y="0"/>
                          <a:ext cx="1642745" cy="1990725"/>
                        </a:xfrm>
                        <a:prstGeom prst="rect">
                          <a:avLst/>
                        </a:prstGeom>
                        <a:solidFill>
                          <a:srgbClr val="002060"/>
                        </a:solidFill>
                        <a:ln w="34925" cmpd="thickThin">
                          <a:solidFill>
                            <a:srgbClr val="FFC000"/>
                          </a:solidFill>
                        </a:ln>
                      </wps:spPr>
                      <wps:txbx>
                        <w:txbxContent>
                          <w:p w14:paraId="0E4F5D20" w14:textId="77777777" w:rsidR="00F87EFE" w:rsidRPr="00E6000B" w:rsidRDefault="00F87EFE" w:rsidP="00F87EFE">
                            <w:pPr>
                              <w:spacing w:line="400" w:lineRule="exact"/>
                              <w:ind w:leftChars="67" w:left="141" w:rightChars="95" w:right="199"/>
                              <w:rPr>
                                <w:rFonts w:ascii="BIZ UDPゴシック" w:eastAsia="BIZ UDPゴシック" w:hAnsi="BIZ UDPゴシック"/>
                                <w:b/>
                                <w:noProof/>
                                <w:spacing w:val="-10"/>
                                <w:sz w:val="22"/>
                              </w:rPr>
                            </w:pPr>
                            <w:r w:rsidRPr="00E6000B">
                              <w:rPr>
                                <w:rFonts w:ascii="BIZ UDPゴシック" w:eastAsia="BIZ UDPゴシック" w:hAnsi="BIZ UDPゴシック" w:hint="eastAsia"/>
                                <w:b/>
                                <w:noProof/>
                                <w:spacing w:val="-10"/>
                                <w:sz w:val="22"/>
                              </w:rPr>
                              <w:t>水害・土砂災害の時は、事前に</w:t>
                            </w:r>
                            <w:r w:rsidRPr="009B3321">
                              <w:rPr>
                                <w:rFonts w:ascii="BIZ UDPゴシック" w:eastAsia="BIZ UDPゴシック" w:hAnsi="BIZ UDPゴシック" w:hint="eastAsia"/>
                                <w:b/>
                                <w:noProof/>
                                <w:spacing w:val="-10"/>
                                <w:sz w:val="22"/>
                              </w:rPr>
                              <w:t>決めた</w:t>
                            </w:r>
                            <w:r w:rsidRPr="00E6000B">
                              <w:rPr>
                                <w:rFonts w:ascii="BIZ UDPゴシック" w:eastAsia="BIZ UDPゴシック" w:hAnsi="BIZ UDPゴシック" w:hint="eastAsia"/>
                                <w:b/>
                                <w:noProof/>
                                <w:spacing w:val="-10"/>
                                <w:sz w:val="22"/>
                              </w:rPr>
                              <w:t>避難先へ早めに避難</w:t>
                            </w:r>
                          </w:p>
                        </w:txbxContent>
                      </wps:txbx>
                      <wps:bodyPr rot="0" spcFirstLastPara="0" vertOverflow="overflow" horzOverflow="overflow" vert="horz" wrap="square" lIns="0" tIns="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E51CD" id="_x0000_s1065" type="#_x0000_t202" style="position:absolute;left:0;text-align:left;margin-left:16.7pt;margin-top:13.75pt;width:129.35pt;height:156.75pt;z-index:2548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" fillcolor="#002060" strokecolor="#ffc000" strokeweight="2.75pt">
                <v:stroke linestyle="thickThin"/>
                <v:textbox inset="0,0,0,1mm">
                  <w:txbxContent>
                    <w:p w14:paraId="0E4F5D20" w14:textId="77777777" w:rsidR="00F87EFE" w:rsidRPr="00E6000B" w:rsidRDefault="00F87EFE" w:rsidP="00F87EFE">
                      <w:pPr>
                        <w:spacing w:line="400" w:lineRule="exact"/>
                        <w:ind w:leftChars="67" w:left="141" w:rightChars="95" w:right="199"/>
                        <w:rPr>
                          <w:rFonts w:ascii="BIZ UDPゴシック" w:eastAsia="BIZ UDPゴシック" w:hAnsi="BIZ UDPゴシック"/>
                          <w:b/>
                          <w:noProof/>
                          <w:spacing w:val="-10"/>
                          <w:sz w:val="22"/>
                        </w:rPr>
                      </w:pPr>
                      <w:r w:rsidRPr="00E6000B">
                        <w:rPr>
                          <w:rFonts w:ascii="BIZ UDPゴシック" w:eastAsia="BIZ UDPゴシック" w:hAnsi="BIZ UDPゴシック" w:hint="eastAsia"/>
                          <w:b/>
                          <w:noProof/>
                          <w:spacing w:val="-10"/>
                          <w:sz w:val="22"/>
                        </w:rPr>
                        <w:t>水害・土砂災害の時は、事前に</w:t>
                      </w:r>
                      <w:r w:rsidRPr="009B3321">
                        <w:rPr>
                          <w:rFonts w:ascii="BIZ UDPゴシック" w:eastAsia="BIZ UDPゴシック" w:hAnsi="BIZ UDPゴシック" w:hint="eastAsia"/>
                          <w:b/>
                          <w:noProof/>
                          <w:spacing w:val="-10"/>
                          <w:sz w:val="22"/>
                        </w:rPr>
                        <w:t>決めた</w:t>
                      </w:r>
                      <w:r w:rsidRPr="00E6000B">
                        <w:rPr>
                          <w:rFonts w:ascii="BIZ UDPゴシック" w:eastAsia="BIZ UDPゴシック" w:hAnsi="BIZ UDPゴシック" w:hint="eastAsia"/>
                          <w:b/>
                          <w:noProof/>
                          <w:spacing w:val="-10"/>
                          <w:sz w:val="22"/>
                        </w:rPr>
                        <w:t>避難先へ早めに避難</w:t>
                      </w:r>
                    </w:p>
                  </w:txbxContent>
                </v:textbox>
              </v:shape>
            </w:pict>
          </mc:Fallback>
        </mc:AlternateContent>
      </w:r>
    </w:p>
    <w:p w14:paraId="03106965" w14:textId="6B3BFC82" w:rsidR="00F87EFE" w:rsidRPr="009E7C99" w:rsidRDefault="00F87EFE" w:rsidP="00F87EFE">
      <w:pPr>
        <w:spacing w:line="40" w:lineRule="exact"/>
        <w:ind w:leftChars="337" w:left="708" w:rightChars="201" w:right="422"/>
        <w:rPr>
          <w:rFonts w:ascii="HG丸ｺﾞｼｯｸM-PRO" w:eastAsia="HG丸ｺﾞｼｯｸM-PRO" w:hAnsi="ヒラギノ丸ゴ Pro W4"/>
          <w:spacing w:val="-4"/>
          <w:sz w:val="24"/>
          <w:szCs w:val="24"/>
        </w:rPr>
      </w:pPr>
    </w:p>
    <w:p w14:paraId="27A7EF41" w14:textId="7752F777" w:rsidR="00F87EFE" w:rsidRPr="009E7C99" w:rsidRDefault="00F87EFE" w:rsidP="00F87EFE">
      <w:pPr>
        <w:pStyle w:val="a9"/>
        <w:numPr>
          <w:ilvl w:val="0"/>
          <w:numId w:val="2"/>
        </w:numPr>
        <w:snapToGrid w:val="0"/>
        <w:spacing w:afterLines="20" w:after="72"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水害・土砂災害は、気象情報とハザードマップにより、事前にある程度危険性を想定できます。マイ・タイムラインや個別避難計画で事前に避難行動を決めておきましょう。</w:t>
      </w:r>
    </w:p>
    <w:p w14:paraId="709266DB" w14:textId="2596A00A" w:rsidR="00F87EFE" w:rsidRPr="009E7C99" w:rsidRDefault="00F87EFE" w:rsidP="00F87EFE">
      <w:pPr>
        <w:pStyle w:val="a9"/>
        <w:numPr>
          <w:ilvl w:val="0"/>
          <w:numId w:val="2"/>
        </w:numPr>
        <w:snapToGrid w:val="0"/>
        <w:spacing w:afterLines="20" w:after="72"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noProof/>
          <w:sz w:val="22"/>
        </w:rPr>
        <w:drawing>
          <wp:anchor distT="0" distB="0" distL="114300" distR="114300" simplePos="0" relativeHeight="254830592" behindDoc="0" locked="0" layoutInCell="1" allowOverlap="1" wp14:anchorId="5A243054" wp14:editId="6C143195">
            <wp:simplePos x="0" y="0"/>
            <wp:positionH relativeFrom="column">
              <wp:posOffset>5001807</wp:posOffset>
            </wp:positionH>
            <wp:positionV relativeFrom="paragraph">
              <wp:posOffset>464185</wp:posOffset>
            </wp:positionV>
            <wp:extent cx="1270836" cy="1025022"/>
            <wp:effectExtent l="0" t="0" r="5715" b="3810"/>
            <wp:wrapNone/>
            <wp:docPr id="813725270" name="図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t="19251"/>
                    <a:stretch>
                      <a:fillRect/>
                    </a:stretch>
                  </pic:blipFill>
                  <pic:spPr bwMode="auto">
                    <a:xfrm flipH="1">
                      <a:off x="0" y="0"/>
                      <a:ext cx="1270836" cy="10250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7C99">
        <w:rPr>
          <w:rFonts w:ascii="HG丸ｺﾞｼｯｸM-PRO" w:eastAsia="HG丸ｺﾞｼｯｸM-PRO" w:hAnsi="ヒラギノ丸ゴ Pro W4" w:hint="eastAsia"/>
          <w:spacing w:val="-4"/>
          <w:sz w:val="22"/>
        </w:rPr>
        <w:t>自宅の災害リスクや家族の状況に応じて、高齢者等避難もしくは避難指示の発令で速やかに避難し、危険性がなくなれば速やかに帰宅する習慣が大切です。</w:t>
      </w:r>
    </w:p>
    <w:p w14:paraId="3B80D306" w14:textId="077F50E7" w:rsidR="00F87EFE" w:rsidRPr="009E7C99" w:rsidRDefault="00F87EFE" w:rsidP="00F87EFE">
      <w:pPr>
        <w:pStyle w:val="a9"/>
        <w:numPr>
          <w:ilvl w:val="0"/>
          <w:numId w:val="2"/>
        </w:numPr>
        <w:snapToGrid w:val="0"/>
        <w:spacing w:afterLines="20" w:after="72" w:line="280" w:lineRule="exact"/>
        <w:ind w:left="3402" w:rightChars="1213" w:right="2547"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早い段階で避難ができないときは、近隣の安全な建物等で身を守ることも必要になります。</w:t>
      </w:r>
    </w:p>
    <w:p w14:paraId="582C6392" w14:textId="77B73C21" w:rsidR="00F87EFE" w:rsidRPr="009E7C99" w:rsidRDefault="00F87EFE" w:rsidP="00F87EFE">
      <w:pPr>
        <w:pStyle w:val="a9"/>
        <w:numPr>
          <w:ilvl w:val="0"/>
          <w:numId w:val="2"/>
        </w:numPr>
        <w:snapToGrid w:val="0"/>
        <w:spacing w:afterLines="20" w:after="72" w:line="280" w:lineRule="exact"/>
        <w:ind w:left="3402" w:rightChars="1213" w:right="2547"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指定緊急避難場所（水害・土砂災害）としての開設は、質よりもスピードを優先します。</w:t>
      </w:r>
    </w:p>
    <w:p w14:paraId="51BD0AD2" w14:textId="7116113F" w:rsidR="00A64FEA" w:rsidRPr="009E7C99" w:rsidRDefault="001F316A" w:rsidP="00A64FEA">
      <w:pPr>
        <w:spacing w:line="100" w:lineRule="exact"/>
        <w:ind w:leftChars="337" w:left="708" w:rightChars="201" w:right="422"/>
        <w:rPr>
          <w:rFonts w:ascii="HGSｺﾞｼｯｸE" w:eastAsia="HGSｺﾞｼｯｸE" w:hAnsi="ヒラギノ角ゴ Pro W3"/>
          <w:bCs/>
          <w:noProof/>
          <w:color w:val="002060"/>
          <w:sz w:val="36"/>
          <w:szCs w:val="36"/>
        </w:rPr>
      </w:pPr>
      <w:r>
        <w:br w:type="page"/>
      </w:r>
    </w:p>
    <w:p w14:paraId="5C54EFDC" w14:textId="25D7B2C4"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r w:rsidRPr="009B3321">
        <w:rPr>
          <w:rFonts w:ascii="TBP丸ｺﾞｼｯｸDE" w:eastAsia="TBP丸ｺﾞｼｯｸDE" w:hAnsi="ヒラギノ角ゴ Pro W3"/>
          <w:bCs/>
          <w:noProof/>
          <w:color w:val="002060"/>
          <w:sz w:val="36"/>
          <w:szCs w:val="36"/>
        </w:rPr>
        <w:lastRenderedPageBreak/>
        <mc:AlternateContent>
          <mc:Choice Requires="wpg">
            <w:drawing>
              <wp:anchor distT="0" distB="0" distL="114300" distR="114300" simplePos="0" relativeHeight="255588352" behindDoc="0" locked="0" layoutInCell="1" allowOverlap="1" wp14:anchorId="3C29C499" wp14:editId="0F0C7186">
                <wp:simplePos x="0" y="0"/>
                <wp:positionH relativeFrom="margin">
                  <wp:posOffset>70485</wp:posOffset>
                </wp:positionH>
                <wp:positionV relativeFrom="margin">
                  <wp:posOffset>0</wp:posOffset>
                </wp:positionV>
                <wp:extent cx="6362065" cy="1047750"/>
                <wp:effectExtent l="0" t="0" r="38735" b="19050"/>
                <wp:wrapNone/>
                <wp:docPr id="2095616718" name="グループ化 219"/>
                <wp:cNvGraphicFramePr/>
                <a:graphic xmlns:a="http://schemas.openxmlformats.org/drawingml/2006/main">
                  <a:graphicData uri="http://schemas.microsoft.com/office/word/2010/wordprocessingGroup">
                    <wpg:wgp>
                      <wpg:cNvGrpSpPr/>
                      <wpg:grpSpPr>
                        <a:xfrm>
                          <a:off x="0" y="0"/>
                          <a:ext cx="6362065" cy="1047750"/>
                          <a:chOff x="0" y="0"/>
                          <a:chExt cx="6362065" cy="1047750"/>
                        </a:xfrm>
                      </wpg:grpSpPr>
                      <wps:wsp>
                        <wps:cNvPr id="1065249098" name="直線コネクタ 65"/>
                        <wps:cNvCnPr>
                          <a:cxnSpLocks noChangeShapeType="1"/>
                        </wps:cNvCnPr>
                        <wps:spPr bwMode="auto">
                          <a:xfrm>
                            <a:off x="0" y="104775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5558356" name="直線コネクタ 66"/>
                        <wps:cNvCnPr>
                          <a:cxnSpLocks noChangeShapeType="1"/>
                        </wps:cNvCnPr>
                        <wps:spPr bwMode="auto">
                          <a:xfrm>
                            <a:off x="9525" y="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42F7E26F" id="グループ化 219" o:spid="_x0000_s1026" style="position:absolute;margin-left:5.55pt;margin-top:0;width:500.95pt;height:82.5pt;z-index:255588352;mso-position-horizontal-relative:margin;mso-position-vertical-relative:margin" coordsize="63620,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">
                <v:line id="直線コネクタ 65" o:spid="_x0000_s1027" style="position:absolute;visibility:visible;mso-wrap-style:square" from="0,10477" to="63525,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" strokecolor="#036"/>
                <v:line id="直線コネクタ 66" o:spid="_x0000_s1028" style="position:absolute;visibility:visible;mso-wrap-style:square" from="95,0" to="63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" strokecolor="#036"/>
                <w10:wrap anchorx="margin" anchory="margin"/>
              </v:group>
            </w:pict>
          </mc:Fallback>
        </mc:AlternateContent>
      </w:r>
    </w:p>
    <w:p w14:paraId="4182A609" w14:textId="77777777" w:rsidR="00A64FEA"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49D2B29A"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4C287C50" w14:textId="06091783"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4835E91F" w14:textId="243A49C6" w:rsidR="00A64FEA" w:rsidRPr="00F15396" w:rsidRDefault="00A64FEA" w:rsidP="00A64FEA">
      <w:pPr>
        <w:snapToGrid w:val="0"/>
        <w:spacing w:line="460" w:lineRule="exact"/>
        <w:ind w:leftChars="135" w:left="759" w:rightChars="133" w:right="279" w:hangingChars="140" w:hanging="476"/>
        <w:rPr>
          <w:rFonts w:ascii="HGSｺﾞｼｯｸE" w:eastAsia="HGSｺﾞｼｯｸE" w:hAnsi="ヒラギノ角ゴ Pro W6"/>
          <w:bCs/>
          <w:noProof/>
          <w:color w:val="002060"/>
          <w:sz w:val="34"/>
          <w:szCs w:val="34"/>
          <w14:textOutline w14:w="1270" w14:cap="rnd" w14:cmpd="sng" w14:algn="ctr">
            <w14:noFill/>
            <w14:prstDash w14:val="solid"/>
            <w14:bevel/>
          </w14:textOutline>
        </w:rPr>
      </w:pPr>
      <w:r w:rsidRPr="00F15396">
        <w:rPr>
          <w:rFonts w:ascii="HGSｺﾞｼｯｸE" w:eastAsia="HGSｺﾞｼｯｸE" w:hAnsi="ヒラギノ角ゴ Pro W6"/>
          <w:bCs/>
          <w:noProof/>
          <w:color w:val="002060"/>
          <w:sz w:val="34"/>
          <w:szCs w:val="34"/>
          <w14:textOutline w14:w="1270" w14:cap="rnd" w14:cmpd="sng" w14:algn="ctr">
            <w14:noFill/>
            <w14:prstDash w14:val="solid"/>
            <w14:bevel/>
          </w14:textOutline>
        </w:rPr>
        <w:t>2. 避難所は、地域コミュニティと集まった避難者みんなの協力による、開設・運営を目指しま</w:t>
      </w:r>
      <w:r>
        <w:rPr>
          <w:noProof/>
        </w:rPr>
        <mc:AlternateContent>
          <mc:Choice Requires="wpg">
            <w:drawing>
              <wp:anchor distT="0" distB="0" distL="114300" distR="114300" simplePos="0" relativeHeight="255586304" behindDoc="0" locked="0" layoutInCell="1" allowOverlap="1" wp14:anchorId="6B2CE959" wp14:editId="1E3C6C1E">
                <wp:simplePos x="0" y="0"/>
                <wp:positionH relativeFrom="column">
                  <wp:posOffset>-540385</wp:posOffset>
                </wp:positionH>
                <wp:positionV relativeFrom="margin">
                  <wp:posOffset>-542925</wp:posOffset>
                </wp:positionV>
                <wp:extent cx="560717" cy="10694670"/>
                <wp:effectExtent l="0" t="0" r="10795" b="0"/>
                <wp:wrapNone/>
                <wp:docPr id="286841302" name="グループ化 10"/>
                <wp:cNvGraphicFramePr/>
                <a:graphic xmlns:a="http://schemas.openxmlformats.org/drawingml/2006/main">
                  <a:graphicData uri="http://schemas.microsoft.com/office/word/2010/wordprocessingGroup">
                    <wpg:wgp>
                      <wpg:cNvGrpSpPr/>
                      <wpg:grpSpPr>
                        <a:xfrm>
                          <a:off x="0" y="0"/>
                          <a:ext cx="560717" cy="10694670"/>
                          <a:chOff x="0" y="0"/>
                          <a:chExt cx="560717" cy="10694670"/>
                        </a:xfrm>
                      </wpg:grpSpPr>
                      <wpg:grpSp>
                        <wpg:cNvPr id="666470744" name="グループ化 1508"/>
                        <wpg:cNvGrpSpPr/>
                        <wpg:grpSpPr>
                          <a:xfrm>
                            <a:off x="0" y="0"/>
                            <a:ext cx="560650" cy="10694670"/>
                            <a:chOff x="0" y="0"/>
                            <a:chExt cx="409914" cy="10694980"/>
                          </a:xfrm>
                        </wpg:grpSpPr>
                        <wps:wsp>
                          <wps:cNvPr id="1979091747" name="正方形/長方形 1999895335"/>
                          <wps:cNvSpPr/>
                          <wps:spPr>
                            <a:xfrm>
                              <a:off x="0" y="0"/>
                              <a:ext cx="409914" cy="1530000"/>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7686053" name="正方形/長方形 1999895335"/>
                          <wps:cNvSpPr/>
                          <wps:spPr>
                            <a:xfrm>
                              <a:off x="0" y="1520456"/>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916330" name="正方形/長方形 1999895335"/>
                          <wps:cNvSpPr/>
                          <wps:spPr>
                            <a:xfrm>
                              <a:off x="0" y="3051544"/>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799201" name="正方形/長方形 1999895335"/>
                          <wps:cNvSpPr/>
                          <wps:spPr>
                            <a:xfrm>
                              <a:off x="0" y="4582633"/>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056815" name="正方形/長方形 1999895335"/>
                          <wps:cNvSpPr/>
                          <wps:spPr>
                            <a:xfrm>
                              <a:off x="0" y="6113721"/>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168457" name="正方形/長方形 1999895335"/>
                          <wps:cNvSpPr/>
                          <wps:spPr>
                            <a:xfrm>
                              <a:off x="0" y="7634177"/>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6789059" name="正方形/長方形 1999895335"/>
                          <wps:cNvSpPr/>
                          <wps:spPr>
                            <a:xfrm>
                              <a:off x="0" y="9165265"/>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4410052" name="テキスト ボックス 1"/>
                        <wps:cNvSpPr txBox="1"/>
                        <wps:spPr>
                          <a:xfrm>
                            <a:off x="172528" y="0"/>
                            <a:ext cx="388189" cy="1520190"/>
                          </a:xfrm>
                          <a:prstGeom prst="rect">
                            <a:avLst/>
                          </a:prstGeom>
                          <a:noFill/>
                          <a:ln w="6350">
                            <a:noFill/>
                          </a:ln>
                        </wps:spPr>
                        <wps:txbx>
                          <w:txbxContent>
                            <w:p w14:paraId="186C8350" w14:textId="77777777" w:rsidR="00A64FEA" w:rsidRPr="00435827" w:rsidRDefault="00A64FEA" w:rsidP="00A64FEA">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B2CE959" id="グループ化 10" o:spid="_x0000_s1066" style="position:absolute;left:0;text-align:left;margin-left:-42.55pt;margin-top:-42.75pt;width:44.15pt;height:842.1pt;z-index:255586304;mso-position-vertical-relative:margin" coordsize="5607,10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">
                <v:group id="グループ化 1508" o:spid="_x0000_s1067" style="position:absolute;width:5606;height:106946" coordsize="4099,10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">
                  <v:rect id="正方形/長方形 1999895335" o:spid="_x0000_s1068" style="position:absolute;width:4099;height:1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" fillcolor="#094" stroked="f" strokeweight="1pt"/>
                  <v:rect id="正方形/長方形 1999895335" o:spid="_x0000_s1069" style="position:absolute;top:15204;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" fillcolor="white [3212]" stroked="f" strokeweight="1pt"/>
                  <v:rect id="正方形/長方形 1999895335" o:spid="_x0000_s1070" style="position:absolute;top:30515;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" fillcolor="white [3212]" stroked="f" strokeweight="1pt"/>
                  <v:rect id="正方形/長方形 1999895335" o:spid="_x0000_s1071" style="position:absolute;top:45826;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" fillcolor="white [3212]" stroked="f" strokeweight="1pt"/>
                  <v:rect id="正方形/長方形 1999895335" o:spid="_x0000_s1072" style="position:absolute;top:61137;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" fillcolor="white [3212]" stroked="f" strokeweight="1pt"/>
                  <v:rect id="正方形/長方形 1999895335" o:spid="_x0000_s1073" style="position:absolute;top:76341;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" fillcolor="white [3212]" stroked="f" strokeweight="1pt"/>
                  <v:rect id="正方形/長方形 1999895335" o:spid="_x0000_s1074" style="position:absolute;top:91652;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" fillcolor="white [3212]" stroked="f" strokeweight="1pt"/>
                </v:group>
                <v:shape id="テキスト ボックス 1" o:spid="_x0000_s1075" type="#_x0000_t202" style="position:absolute;left:1725;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" filled="f" stroked="f" strokeweight=".5pt">
                  <v:textbox style="layout-flow:vertical-ideographic" inset="0,0,0,0">
                    <w:txbxContent>
                      <w:p w14:paraId="186C8350" w14:textId="77777777" w:rsidR="00A64FEA" w:rsidRPr="00435827" w:rsidRDefault="00A64FEA" w:rsidP="00A64FEA">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v:textbox>
                </v:shape>
                <w10:wrap anchory="margin"/>
              </v:group>
            </w:pict>
          </mc:Fallback>
        </mc:AlternateContent>
      </w:r>
      <w:r w:rsidRPr="00F15396">
        <w:rPr>
          <w:rFonts w:ascii="HGSｺﾞｼｯｸE" w:eastAsia="HGSｺﾞｼｯｸE" w:hAnsi="ヒラギノ角ゴ Pro W6"/>
          <w:bCs/>
          <w:noProof/>
          <w:color w:val="002060"/>
          <w:sz w:val="34"/>
          <w:szCs w:val="34"/>
          <w14:textOutline w14:w="1270" w14:cap="rnd" w14:cmpd="sng" w14:algn="ctr">
            <w14:noFill/>
            <w14:prstDash w14:val="solid"/>
            <w14:bevel/>
          </w14:textOutline>
        </w:rPr>
        <w:t>す。</w:t>
      </w:r>
    </w:p>
    <w:p w14:paraId="573D1EDB" w14:textId="77777777" w:rsidR="00A64FEA" w:rsidRPr="009E7C99" w:rsidRDefault="00A64FEA" w:rsidP="00A64FEA">
      <w:pPr>
        <w:spacing w:line="16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r w:rsidRPr="009E7C99">
        <w:rPr>
          <w:rFonts w:ascii="HG丸ｺﾞｼｯｸM-PRO" w:eastAsia="HG丸ｺﾞｼｯｸM-PRO" w:hAnsi="ヒラギノ丸ゴ Pro W4" w:hint="eastAsia"/>
          <w14:textOutline w14:w="1905" w14:cap="rnd" w14:cmpd="sng" w14:algn="ctr">
            <w14:solidFill>
              <w14:schemeClr w14:val="tx1"/>
            </w14:solidFill>
            <w14:prstDash w14:val="solid"/>
            <w14:bevel/>
          </w14:textOutline>
        </w:rPr>
        <w:t xml:space="preserve">　</w:t>
      </w:r>
    </w:p>
    <w:p w14:paraId="5ED5942B" w14:textId="77777777" w:rsidR="00A64FEA" w:rsidRPr="009E7C99" w:rsidRDefault="00A64FEA" w:rsidP="00A64FEA">
      <w:pPr>
        <w:spacing w:line="16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p>
    <w:p w14:paraId="42A222F1" w14:textId="77777777" w:rsidR="00A64FEA" w:rsidRPr="009E7C99" w:rsidRDefault="00A64FEA" w:rsidP="00A64FEA">
      <w:pPr>
        <w:spacing w:line="10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p>
    <w:p w14:paraId="612351EA" w14:textId="77777777" w:rsidR="00A64FEA" w:rsidRPr="009E7C99" w:rsidRDefault="00A64FEA" w:rsidP="00A64FEA">
      <w:pPr>
        <w:spacing w:line="10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p>
    <w:p w14:paraId="230A5A19" w14:textId="621CAE06" w:rsidR="00A64FEA" w:rsidRPr="00665189" w:rsidRDefault="00A64FEA" w:rsidP="00A64FEA">
      <w:pPr>
        <w:spacing w:afterLines="20" w:after="72" w:line="360" w:lineRule="exact"/>
        <w:ind w:leftChars="337" w:left="708" w:rightChars="201" w:right="422" w:firstLineChars="100" w:firstLine="26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地</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震等</w:t>
      </w:r>
      <w:r w:rsidR="00036549"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の</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大規模災害時には、</w:t>
      </w:r>
      <w:r w:rsidR="00036549"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区役所・支所をはじめとする</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行政職員は人命救助等の実施により</w:t>
      </w:r>
      <w:r w:rsidRPr="00665189">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3日間</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程度避難所に入ることが難しい状況も想定されます。避難所は原則として、地域コミュニティと集まった避難者による</w:t>
      </w:r>
      <w:r w:rsidRPr="00665189">
        <w:rPr>
          <w:rFonts w:ascii="ＭＳ Ｐゴシック" w:eastAsia="ＭＳ Ｐゴシック" w:hAnsi="ヒラギノ角ゴ Pro W3" w:hint="eastAsia"/>
          <w:sz w:val="26"/>
          <w:szCs w:val="26"/>
          <w:u w:val="double"/>
          <w14:textOutline w14:w="1905" w14:cap="rnd" w14:cmpd="sng" w14:algn="ctr">
            <w14:solidFill>
              <w14:schemeClr w14:val="tx1"/>
            </w14:solidFill>
            <w14:prstDash w14:val="solid"/>
            <w14:bevel/>
          </w14:textOutline>
        </w:rPr>
        <w:t>自主運営</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となります。避難者みんなで運営し、被災者がお互いを尊重しあえる場所になるよう取り組みましょう。</w:t>
      </w:r>
    </w:p>
    <w:p w14:paraId="5F2F2D9F" w14:textId="22E89590" w:rsidR="00A64FEA" w:rsidRPr="00F15396" w:rsidRDefault="00A64FEA" w:rsidP="00A64FEA">
      <w:pPr>
        <w:spacing w:afterLines="20" w:after="72" w:line="360" w:lineRule="exact"/>
        <w:ind w:leftChars="337" w:left="708" w:rightChars="201" w:right="422"/>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 xml:space="preserve">　行政</w:t>
      </w:r>
      <w:r w:rsidR="00036549"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職員</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は体制が整い次第、</w:t>
      </w:r>
      <w:r w:rsidR="00FB618F"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避難所運営に関わる相談・支援、</w:t>
      </w:r>
      <w:r w:rsidRPr="00665189">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避難者に必要な情報の収集・提供や必要</w:t>
      </w: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なニーズに対する支援（物資提供等）</w:t>
      </w:r>
      <w:r w:rsidRPr="00FB618F">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を行います。</w:t>
      </w:r>
    </w:p>
    <w:p w14:paraId="2FF623F9" w14:textId="77777777" w:rsidR="00A64FEA" w:rsidRPr="009E7C99" w:rsidRDefault="00A64FEA" w:rsidP="00A64FEA">
      <w:pPr>
        <w:spacing w:line="200" w:lineRule="exact"/>
        <w:ind w:rightChars="201" w:right="422"/>
        <w:rPr>
          <w:rFonts w:ascii="HGSｺﾞｼｯｸE" w:eastAsia="HGSｺﾞｼｯｸE" w:hAnsi="ヒラギノ角ゴ Pro W3"/>
          <w:bCs/>
          <w:noProof/>
          <w:color w:val="002060"/>
          <w:sz w:val="36"/>
          <w:szCs w:val="36"/>
        </w:rPr>
      </w:pPr>
      <w:r w:rsidRPr="009B3321">
        <w:rPr>
          <w:rFonts w:ascii="ヒラギノ丸ゴ Pro W4" w:eastAsia="ヒラギノ丸ゴ Pro W4" w:hAnsi="ヒラギノ丸ゴ Pro W4" w:hint="eastAsia"/>
          <w:noProof/>
          <w:spacing w:val="-4"/>
          <w:sz w:val="24"/>
          <w:szCs w:val="24"/>
        </w:rPr>
        <mc:AlternateContent>
          <mc:Choice Requires="wps">
            <w:drawing>
              <wp:anchor distT="0" distB="0" distL="114300" distR="114300" simplePos="0" relativeHeight="255578112" behindDoc="0" locked="0" layoutInCell="1" allowOverlap="1" wp14:anchorId="0C607FB2" wp14:editId="74EE410E">
                <wp:simplePos x="0" y="0"/>
                <wp:positionH relativeFrom="column">
                  <wp:posOffset>276107</wp:posOffset>
                </wp:positionH>
                <wp:positionV relativeFrom="paragraph">
                  <wp:posOffset>99311</wp:posOffset>
                </wp:positionV>
                <wp:extent cx="1642110" cy="1162050"/>
                <wp:effectExtent l="19050" t="19050" r="15240" b="19050"/>
                <wp:wrapNone/>
                <wp:docPr id="1155704138" name="テキスト ボックス 210"/>
                <wp:cNvGraphicFramePr/>
                <a:graphic xmlns:a="http://schemas.openxmlformats.org/drawingml/2006/main">
                  <a:graphicData uri="http://schemas.microsoft.com/office/word/2010/wordprocessingShape">
                    <wps:wsp>
                      <wps:cNvSpPr txBox="1"/>
                      <wps:spPr>
                        <a:xfrm>
                          <a:off x="0" y="0"/>
                          <a:ext cx="1642110" cy="1162050"/>
                        </a:xfrm>
                        <a:prstGeom prst="rect">
                          <a:avLst/>
                        </a:prstGeom>
                        <a:solidFill>
                          <a:srgbClr val="002060"/>
                        </a:solidFill>
                        <a:ln w="34925" cmpd="thickThin">
                          <a:solidFill>
                            <a:srgbClr val="FFC000"/>
                          </a:solidFill>
                        </a:ln>
                      </wps:spPr>
                      <wps:txbx>
                        <w:txbxContent>
                          <w:p w14:paraId="3A3B70FE" w14:textId="77777777" w:rsidR="00A64FEA" w:rsidRPr="00405D87" w:rsidRDefault="00A64FEA" w:rsidP="00A64FEA">
                            <w:pPr>
                              <w:spacing w:line="400" w:lineRule="exact"/>
                              <w:ind w:leftChars="67" w:left="141" w:rightChars="95" w:right="199"/>
                              <w:rPr>
                                <w:rFonts w:ascii="BIZ UDPゴシック" w:eastAsia="BIZ UDPゴシック" w:hAnsi="BIZ UDPゴシック"/>
                                <w:b/>
                                <w:noProof/>
                                <w:sz w:val="22"/>
                              </w:rPr>
                            </w:pPr>
                            <w:r w:rsidRPr="002A1D3A">
                              <w:rPr>
                                <w:rFonts w:ascii="BIZ UDPゴシック" w:eastAsia="BIZ UDPゴシック" w:hAnsi="BIZ UDPゴシック" w:hint="eastAsia"/>
                                <w:b/>
                                <w:noProof/>
                                <w:sz w:val="22"/>
                              </w:rPr>
                              <w:t>地震の時は、「地域の集合場所」で安否確認し、原則、集団で避難</w:t>
                            </w:r>
                          </w:p>
                        </w:txbxContent>
                      </wps:txbx>
                      <wps:bodyPr rot="0" spcFirstLastPara="0" vertOverflow="overflow" horzOverflow="overflow" vert="horz" wrap="square" lIns="0" tIns="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07FB2" id="_x0000_s1076" type="#_x0000_t202" style="position:absolute;left:0;text-align:left;margin-left:21.75pt;margin-top:7.8pt;width:129.3pt;height:91.5pt;z-index:25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" fillcolor="#002060" strokecolor="#ffc000" strokeweight="2.75pt">
                <v:stroke linestyle="thickThin"/>
                <v:textbox inset="0,0,0,1mm">
                  <w:txbxContent>
                    <w:p w14:paraId="3A3B70FE" w14:textId="77777777" w:rsidR="00A64FEA" w:rsidRPr="00405D87" w:rsidRDefault="00A64FEA" w:rsidP="00A64FEA">
                      <w:pPr>
                        <w:spacing w:line="400" w:lineRule="exact"/>
                        <w:ind w:leftChars="67" w:left="141" w:rightChars="95" w:right="199"/>
                        <w:rPr>
                          <w:rFonts w:ascii="BIZ UDPゴシック" w:eastAsia="BIZ UDPゴシック" w:hAnsi="BIZ UDPゴシック"/>
                          <w:b/>
                          <w:noProof/>
                          <w:sz w:val="22"/>
                        </w:rPr>
                      </w:pPr>
                      <w:r w:rsidRPr="002A1D3A">
                        <w:rPr>
                          <w:rFonts w:ascii="BIZ UDPゴシック" w:eastAsia="BIZ UDPゴシック" w:hAnsi="BIZ UDPゴシック" w:hint="eastAsia"/>
                          <w:b/>
                          <w:noProof/>
                          <w:sz w:val="22"/>
                        </w:rPr>
                        <w:t>地震の時は、「地域の集合場所」で安否確認し、原則、集団で避難</w:t>
                      </w:r>
                    </w:p>
                  </w:txbxContent>
                </v:textbox>
              </v:shape>
            </w:pict>
          </mc:Fallback>
        </mc:AlternateContent>
      </w:r>
    </w:p>
    <w:p w14:paraId="10CEE0ED" w14:textId="77777777" w:rsidR="00A64FEA" w:rsidRPr="009E7C99" w:rsidRDefault="00A64FEA" w:rsidP="00A64FEA">
      <w:pPr>
        <w:pStyle w:val="a9"/>
        <w:numPr>
          <w:ilvl w:val="0"/>
          <w:numId w:val="2"/>
        </w:numPr>
        <w:snapToGrid w:val="0"/>
        <w:spacing w:afterLines="10" w:after="36"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地震の際、地域での素早い助け合いを実現するため、日頃から「地域の集合場所」を確認しておきましょう。</w:t>
      </w:r>
    </w:p>
    <w:p w14:paraId="6B9792ED" w14:textId="77777777" w:rsidR="00A64FEA" w:rsidRPr="009E7C99" w:rsidRDefault="00A64FEA" w:rsidP="00A64FEA">
      <w:pPr>
        <w:pStyle w:val="a9"/>
        <w:numPr>
          <w:ilvl w:val="0"/>
          <w:numId w:val="2"/>
        </w:numPr>
        <w:snapToGrid w:val="0"/>
        <w:spacing w:afterLines="10" w:after="36"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避難所への避難を希望する人の誘導は町内単位で行うことが、その後の救出活動や避難所運営の迅速化・円滑化につながります。</w:t>
      </w:r>
    </w:p>
    <w:p w14:paraId="30EC7C18"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7B617111"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643B9CE6"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5DFF09FB"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1C2EC7A4"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49AD8FCE"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2272B8A4"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26222726"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07449FCB"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6EB2F10E"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61D69CC5"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014926FC" w14:textId="77777777" w:rsidR="00A64FEA" w:rsidRPr="009E7C99" w:rsidRDefault="00A64FEA" w:rsidP="00A64FEA">
      <w:pPr>
        <w:pStyle w:val="a9"/>
        <w:snapToGrid w:val="0"/>
        <w:spacing w:line="60" w:lineRule="exact"/>
        <w:ind w:left="3402" w:rightChars="201" w:right="422"/>
        <w:contextualSpacing w:val="0"/>
        <w:rPr>
          <w:rFonts w:ascii="HG丸ｺﾞｼｯｸM-PRO" w:eastAsia="HG丸ｺﾞｼｯｸM-PRO" w:hAnsi="ヒラギノ丸ゴ Pro W4"/>
          <w:spacing w:val="-4"/>
          <w:sz w:val="22"/>
        </w:rPr>
      </w:pPr>
    </w:p>
    <w:p w14:paraId="6E6936DC" w14:textId="77777777" w:rsidR="00A64FEA" w:rsidRPr="00F15396" w:rsidRDefault="00A64FEA" w:rsidP="00A64FEA">
      <w:pPr>
        <w:snapToGrid w:val="0"/>
        <w:spacing w:line="60" w:lineRule="exact"/>
        <w:ind w:rightChars="201" w:right="422"/>
        <w:rPr>
          <w:rFonts w:ascii="HG丸ｺﾞｼｯｸM-PRO" w:eastAsia="HG丸ｺﾞｼｯｸM-PRO" w:hAnsi="ヒラギノ丸ゴ Pro W4"/>
          <w:spacing w:val="-4"/>
          <w:sz w:val="22"/>
        </w:rPr>
      </w:pPr>
      <w:r w:rsidRPr="009E7C99">
        <w:rPr>
          <w:rFonts w:ascii="HG丸ｺﾞｼｯｸM-PRO" w:eastAsia="HG丸ｺﾞｼｯｸM-PRO" w:hint="eastAsia"/>
          <w:noProof/>
        </w:rPr>
        <mc:AlternateContent>
          <mc:Choice Requires="wps">
            <w:drawing>
              <wp:anchor distT="0" distB="0" distL="114300" distR="114300" simplePos="0" relativeHeight="255579136" behindDoc="0" locked="0" layoutInCell="1" allowOverlap="1" wp14:anchorId="08771E9F" wp14:editId="7342B131">
                <wp:simplePos x="0" y="0"/>
                <wp:positionH relativeFrom="column">
                  <wp:posOffset>278765</wp:posOffset>
                </wp:positionH>
                <wp:positionV relativeFrom="margin">
                  <wp:posOffset>4051935</wp:posOffset>
                </wp:positionV>
                <wp:extent cx="1642110" cy="990600"/>
                <wp:effectExtent l="19050" t="19050" r="15240" b="19050"/>
                <wp:wrapNone/>
                <wp:docPr id="1665385927" name="テキスト ボックス 210"/>
                <wp:cNvGraphicFramePr/>
                <a:graphic xmlns:a="http://schemas.openxmlformats.org/drawingml/2006/main">
                  <a:graphicData uri="http://schemas.microsoft.com/office/word/2010/wordprocessingShape">
                    <wps:wsp>
                      <wps:cNvSpPr txBox="1"/>
                      <wps:spPr>
                        <a:xfrm>
                          <a:off x="0" y="0"/>
                          <a:ext cx="1642110" cy="990600"/>
                        </a:xfrm>
                        <a:prstGeom prst="rect">
                          <a:avLst/>
                        </a:prstGeom>
                        <a:solidFill>
                          <a:srgbClr val="002060"/>
                        </a:solidFill>
                        <a:ln w="34925" cmpd="thickThin">
                          <a:solidFill>
                            <a:srgbClr val="FFC000"/>
                          </a:solidFill>
                        </a:ln>
                      </wps:spPr>
                      <wps:txbx>
                        <w:txbxContent>
                          <w:p w14:paraId="156A8D61" w14:textId="77777777" w:rsidR="00A64FEA" w:rsidRPr="00405D87" w:rsidRDefault="00A64FEA" w:rsidP="00A64FEA">
                            <w:pPr>
                              <w:spacing w:line="360" w:lineRule="exact"/>
                              <w:ind w:leftChars="67" w:left="141" w:rightChars="95" w:right="199"/>
                              <w:rPr>
                                <w:spacing w:val="-8"/>
                              </w:rPr>
                            </w:pPr>
                            <w:r w:rsidRPr="009B3321">
                              <w:rPr>
                                <w:rFonts w:ascii="BIZ UDPゴシック" w:eastAsia="BIZ UDPゴシック" w:hAnsi="BIZ UDPゴシック" w:hint="eastAsia"/>
                                <w:b/>
                                <w:noProof/>
                                <w:sz w:val="22"/>
                              </w:rPr>
                              <w:t>最低３</w:t>
                            </w:r>
                            <w:r w:rsidRPr="00841774">
                              <w:rPr>
                                <w:rFonts w:ascii="BIZ UDPゴシック" w:eastAsia="BIZ UDPゴシック" w:hAnsi="BIZ UDPゴシック" w:hint="eastAsia"/>
                                <w:b/>
                                <w:noProof/>
                                <w:sz w:val="22"/>
                              </w:rPr>
                              <w:t>日間は、みんなで</w:t>
                            </w:r>
                            <w:r w:rsidRPr="00405D87">
                              <w:rPr>
                                <w:rFonts w:ascii="BIZ UDPゴシック" w:eastAsia="BIZ UDPゴシック" w:hAnsi="BIZ UDPゴシック" w:hint="eastAsia"/>
                                <w:b/>
                                <w:noProof/>
                                <w:spacing w:val="-8"/>
                                <w:sz w:val="22"/>
                              </w:rPr>
                              <w:t>助け合うこと。行政は</w:t>
                            </w:r>
                            <w:r>
                              <w:rPr>
                                <w:rFonts w:ascii="BIZ UDPゴシック" w:eastAsia="BIZ UDPゴシック" w:hAnsi="BIZ UDPゴシック" w:hint="eastAsia"/>
                                <w:b/>
                                <w:noProof/>
                                <w:spacing w:val="-8"/>
                                <w:sz w:val="22"/>
                              </w:rPr>
                              <w:t xml:space="preserve"> </w:t>
                            </w:r>
                            <w:r w:rsidRPr="00405D87">
                              <w:rPr>
                                <w:rFonts w:ascii="BIZ UDPゴシック" w:eastAsia="BIZ UDPゴシック" w:hAnsi="BIZ UDPゴシック" w:hint="eastAsia"/>
                                <w:b/>
                                <w:noProof/>
                                <w:spacing w:val="-8"/>
                                <w:sz w:val="22"/>
                              </w:rPr>
                              <w:t>体制が整い次第、支援！</w:t>
                            </w:r>
                          </w:p>
                        </w:txbxContent>
                      </wps:txbx>
                      <wps:bodyPr rot="0" spcFirstLastPara="0" vertOverflow="overflow" horzOverflow="overflow" vert="horz" wrap="square" lIns="0" tIns="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71E9F" id="_x0000_s1077" type="#_x0000_t202" style="position:absolute;left:0;text-align:left;margin-left:21.95pt;margin-top:319.05pt;width:129.3pt;height:78pt;z-index:2555791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" fillcolor="#002060" strokecolor="#ffc000" strokeweight="2.75pt">
                <v:stroke linestyle="thickThin"/>
                <v:textbox inset="0,0,0,1mm">
                  <w:txbxContent>
                    <w:p w14:paraId="156A8D61" w14:textId="77777777" w:rsidR="00A64FEA" w:rsidRPr="00405D87" w:rsidRDefault="00A64FEA" w:rsidP="00A64FEA">
                      <w:pPr>
                        <w:spacing w:line="360" w:lineRule="exact"/>
                        <w:ind w:leftChars="67" w:left="141" w:rightChars="95" w:right="199"/>
                        <w:rPr>
                          <w:spacing w:val="-8"/>
                        </w:rPr>
                      </w:pPr>
                      <w:r w:rsidRPr="009B3321">
                        <w:rPr>
                          <w:rFonts w:ascii="BIZ UDPゴシック" w:eastAsia="BIZ UDPゴシック" w:hAnsi="BIZ UDPゴシック" w:hint="eastAsia"/>
                          <w:b/>
                          <w:noProof/>
                          <w:sz w:val="22"/>
                        </w:rPr>
                        <w:t>最低３</w:t>
                      </w:r>
                      <w:r w:rsidRPr="00841774">
                        <w:rPr>
                          <w:rFonts w:ascii="BIZ UDPゴシック" w:eastAsia="BIZ UDPゴシック" w:hAnsi="BIZ UDPゴシック" w:hint="eastAsia"/>
                          <w:b/>
                          <w:noProof/>
                          <w:sz w:val="22"/>
                        </w:rPr>
                        <w:t>日間は、みんなで</w:t>
                      </w:r>
                      <w:r w:rsidRPr="00405D87">
                        <w:rPr>
                          <w:rFonts w:ascii="BIZ UDPゴシック" w:eastAsia="BIZ UDPゴシック" w:hAnsi="BIZ UDPゴシック" w:hint="eastAsia"/>
                          <w:b/>
                          <w:noProof/>
                          <w:spacing w:val="-8"/>
                          <w:sz w:val="22"/>
                        </w:rPr>
                        <w:t>助け合うこと。行政は</w:t>
                      </w:r>
                      <w:r>
                        <w:rPr>
                          <w:rFonts w:ascii="BIZ UDPゴシック" w:eastAsia="BIZ UDPゴシック" w:hAnsi="BIZ UDPゴシック" w:hint="eastAsia"/>
                          <w:b/>
                          <w:noProof/>
                          <w:spacing w:val="-8"/>
                          <w:sz w:val="22"/>
                        </w:rPr>
                        <w:t xml:space="preserve"> </w:t>
                      </w:r>
                      <w:r w:rsidRPr="00405D87">
                        <w:rPr>
                          <w:rFonts w:ascii="BIZ UDPゴシック" w:eastAsia="BIZ UDPゴシック" w:hAnsi="BIZ UDPゴシック" w:hint="eastAsia"/>
                          <w:b/>
                          <w:noProof/>
                          <w:spacing w:val="-8"/>
                          <w:sz w:val="22"/>
                        </w:rPr>
                        <w:t>体制が整い次第、支援！</w:t>
                      </w:r>
                    </w:p>
                  </w:txbxContent>
                </v:textbox>
                <w10:wrap anchory="margin"/>
              </v:shape>
            </w:pict>
          </mc:Fallback>
        </mc:AlternateContent>
      </w:r>
    </w:p>
    <w:p w14:paraId="556A814B" w14:textId="77777777" w:rsidR="00A64FEA" w:rsidRPr="009E7C99" w:rsidRDefault="00A64FEA" w:rsidP="00A64FEA">
      <w:pPr>
        <w:pStyle w:val="a9"/>
        <w:numPr>
          <w:ilvl w:val="0"/>
          <w:numId w:val="2"/>
        </w:numPr>
        <w:snapToGrid w:val="0"/>
        <w:spacing w:afterLines="10" w:after="36" w:line="280" w:lineRule="exact"/>
        <w:ind w:left="3402" w:rightChars="201" w:right="422" w:hanging="255"/>
        <w:contextualSpacing w:val="0"/>
        <w:rPr>
          <w:rFonts w:ascii="HG丸ｺﾞｼｯｸM-PRO" w:eastAsia="HG丸ｺﾞｼｯｸM-PRO" w:hAnsi="ヒラギノ丸ゴ Pro W4"/>
          <w:spacing w:val="-4"/>
          <w:sz w:val="22"/>
        </w:rPr>
      </w:pPr>
      <w:r w:rsidRPr="009E7C99">
        <w:rPr>
          <w:rFonts w:ascii="HG丸ｺﾞｼｯｸM-PRO" w:eastAsia="HG丸ｺﾞｼｯｸM-PRO" w:hAnsi="ヒラギノ丸ゴ Pro W4" w:hint="eastAsia"/>
          <w:spacing w:val="-4"/>
          <w:sz w:val="22"/>
        </w:rPr>
        <w:t>これまでの災害事例から、大規模災害時、行政は、市職員の被災、行政機能の低下や人命救助等の応急措置の実施等により、3日間は地域に入ることが難しい状況も想定されます。行政は体制が整い次第、支援に入りますが、行政職員派遣後も、避難所開設・運営においては、原則として、地域で助け合い、住民で対応を図ります。</w:t>
      </w:r>
    </w:p>
    <w:p w14:paraId="71EF0ADC" w14:textId="77777777" w:rsidR="00A64FEA" w:rsidRPr="009E7C99" w:rsidRDefault="00A64FEA" w:rsidP="00A64FEA">
      <w:pPr>
        <w:spacing w:line="100" w:lineRule="exact"/>
        <w:ind w:rightChars="201" w:right="422"/>
        <w:rPr>
          <w:rFonts w:ascii="HGSｺﾞｼｯｸE" w:eastAsia="HGSｺﾞｼｯｸE" w:hAnsi="ヒラギノ角ゴ Pro W3"/>
          <w:bCs/>
          <w:noProof/>
          <w:color w:val="002060"/>
          <w:sz w:val="36"/>
          <w:szCs w:val="36"/>
        </w:rPr>
      </w:pPr>
    </w:p>
    <w:p w14:paraId="7A809A59"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32AE2F0F"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5F502D7C" w14:textId="77777777" w:rsidR="00A64FEA" w:rsidRPr="009E7C99" w:rsidRDefault="00A64FEA" w:rsidP="00A64FEA">
      <w:pPr>
        <w:spacing w:line="100" w:lineRule="exact"/>
        <w:ind w:rightChars="201" w:right="422"/>
        <w:rPr>
          <w:rFonts w:ascii="HGSｺﾞｼｯｸE" w:eastAsia="HGSｺﾞｼｯｸE" w:hAnsi="ヒラギノ角ゴ Pro W3"/>
          <w:bCs/>
          <w:noProof/>
          <w:color w:val="002060"/>
          <w:sz w:val="36"/>
          <w:szCs w:val="36"/>
        </w:rPr>
      </w:pPr>
    </w:p>
    <w:p w14:paraId="21EDE27D"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r w:rsidRPr="009E7C99">
        <w:rPr>
          <w:rFonts w:ascii="HGSｺﾞｼｯｸE" w:eastAsia="HGSｺﾞｼｯｸE" w:hAnsi="ヒラギノ角ゴ Pro W3"/>
          <w:bCs/>
          <w:noProof/>
          <w:color w:val="002060"/>
          <w:sz w:val="36"/>
          <w:szCs w:val="36"/>
        </w:rPr>
        <mc:AlternateContent>
          <mc:Choice Requires="wpg">
            <w:drawing>
              <wp:anchor distT="0" distB="0" distL="114300" distR="114300" simplePos="0" relativeHeight="255581184" behindDoc="0" locked="0" layoutInCell="1" allowOverlap="1" wp14:anchorId="5E7E72E5" wp14:editId="60948F6C">
                <wp:simplePos x="0" y="0"/>
                <wp:positionH relativeFrom="margin">
                  <wp:align>center</wp:align>
                </wp:positionH>
                <wp:positionV relativeFrom="paragraph">
                  <wp:posOffset>38100</wp:posOffset>
                </wp:positionV>
                <wp:extent cx="6362065" cy="1047750"/>
                <wp:effectExtent l="0" t="0" r="38735" b="19050"/>
                <wp:wrapNone/>
                <wp:docPr id="1623033134" name="グループ化 219"/>
                <wp:cNvGraphicFramePr/>
                <a:graphic xmlns:a="http://schemas.openxmlformats.org/drawingml/2006/main">
                  <a:graphicData uri="http://schemas.microsoft.com/office/word/2010/wordprocessingGroup">
                    <wpg:wgp>
                      <wpg:cNvGrpSpPr/>
                      <wpg:grpSpPr>
                        <a:xfrm>
                          <a:off x="0" y="0"/>
                          <a:ext cx="6362065" cy="1047750"/>
                          <a:chOff x="0" y="0"/>
                          <a:chExt cx="6362065" cy="1047750"/>
                        </a:xfrm>
                      </wpg:grpSpPr>
                      <wps:wsp>
                        <wps:cNvPr id="1925536796" name="直線コネクタ 65"/>
                        <wps:cNvCnPr>
                          <a:cxnSpLocks noChangeShapeType="1"/>
                        </wps:cNvCnPr>
                        <wps:spPr bwMode="auto">
                          <a:xfrm>
                            <a:off x="0" y="104775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9570312" name="直線コネクタ 66"/>
                        <wps:cNvCnPr>
                          <a:cxnSpLocks noChangeShapeType="1"/>
                        </wps:cNvCnPr>
                        <wps:spPr bwMode="auto">
                          <a:xfrm>
                            <a:off x="9525" y="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52DE954F" id="グループ化 219" o:spid="_x0000_s1026" style="position:absolute;margin-left:0;margin-top:3pt;width:500.95pt;height:82.5pt;z-index:255581184;mso-position-horizontal:center;mso-position-horizontal-relative:margin" coordsize="63620,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">
                <v:line id="直線コネクタ 65" o:spid="_x0000_s1027" style="position:absolute;visibility:visible;mso-wrap-style:square" from="0,10477" to="63525,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" strokecolor="#036"/>
                <v:line id="直線コネクタ 66" o:spid="_x0000_s1028" style="position:absolute;visibility:visible;mso-wrap-style:square" from="95,0" to="63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" strokecolor="#036"/>
                <w10:wrap anchorx="margin"/>
              </v:group>
            </w:pict>
          </mc:Fallback>
        </mc:AlternateContent>
      </w:r>
    </w:p>
    <w:p w14:paraId="3E16933A"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031AEC4B"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3AE7B304" w14:textId="77777777" w:rsidR="00A64FEA" w:rsidRPr="009E7C99" w:rsidRDefault="00A64FEA" w:rsidP="00A64FEA">
      <w:pPr>
        <w:spacing w:line="100" w:lineRule="exact"/>
        <w:ind w:leftChars="337" w:left="708" w:rightChars="201" w:right="422"/>
        <w:rPr>
          <w:rFonts w:ascii="HGSｺﾞｼｯｸE" w:eastAsia="HGSｺﾞｼｯｸE" w:hAnsi="ヒラギノ角ゴ Pro W3"/>
          <w:bCs/>
          <w:noProof/>
          <w:color w:val="002060"/>
          <w:sz w:val="36"/>
          <w:szCs w:val="36"/>
        </w:rPr>
      </w:pPr>
    </w:p>
    <w:p w14:paraId="65CB7C04" w14:textId="77777777" w:rsidR="00A64FEA" w:rsidRPr="00F15396" w:rsidRDefault="00A64FEA" w:rsidP="00A64FEA">
      <w:pPr>
        <w:snapToGrid w:val="0"/>
        <w:spacing w:line="460" w:lineRule="exact"/>
        <w:ind w:leftChars="135" w:left="759" w:rightChars="133" w:right="279" w:hangingChars="140" w:hanging="476"/>
        <w:rPr>
          <w:rFonts w:ascii="HGSｺﾞｼｯｸE" w:eastAsia="HGSｺﾞｼｯｸE" w:hAnsi="ヒラギノ角ゴ Pro W6"/>
          <w:bCs/>
          <w:noProof/>
          <w:color w:val="002060"/>
          <w:sz w:val="34"/>
          <w:szCs w:val="34"/>
          <w14:textOutline w14:w="1270" w14:cap="rnd" w14:cmpd="sng" w14:algn="ctr">
            <w14:noFill/>
            <w14:prstDash w14:val="solid"/>
            <w14:bevel/>
          </w14:textOutline>
        </w:rPr>
      </w:pPr>
      <w:r w:rsidRPr="00F15396">
        <w:rPr>
          <w:rFonts w:ascii="HGSｺﾞｼｯｸE" w:eastAsia="HGSｺﾞｼｯｸE" w:hAnsi="ヒラギノ角ゴ Pro W6"/>
          <w:bCs/>
          <w:noProof/>
          <w:color w:val="002060"/>
          <w:sz w:val="34"/>
          <w:szCs w:val="34"/>
          <w14:textOutline w14:w="1270" w14:cap="rnd" w14:cmpd="sng" w14:algn="ctr">
            <w14:noFill/>
            <w14:prstDash w14:val="solid"/>
            <w14:bevel/>
          </w14:textOutline>
        </w:rPr>
        <w:t>3. 避難所は、在宅避難者をはじめ、すべての地域住民にとっての支援拠点と考え、支援に取り組みます。</w:t>
      </w:r>
    </w:p>
    <w:p w14:paraId="4A6194F2" w14:textId="77777777" w:rsidR="00A64FEA" w:rsidRPr="009E7C99" w:rsidRDefault="00A64FEA" w:rsidP="00A64FEA">
      <w:pPr>
        <w:spacing w:line="100" w:lineRule="exact"/>
        <w:ind w:leftChars="337" w:left="708" w:rightChars="201" w:right="422"/>
        <w:rPr>
          <w:rFonts w:ascii="ＭＳ Ｐゴシック" w:eastAsia="ＭＳ Ｐゴシック" w:hAnsi="ヒラギノ角ゴ Pro W3"/>
          <w:b/>
          <w:noProof/>
          <w:color w:val="003366"/>
          <w:sz w:val="44"/>
          <w:szCs w:val="44"/>
        </w:rPr>
      </w:pPr>
    </w:p>
    <w:p w14:paraId="1C9BEC8C" w14:textId="77777777" w:rsidR="00A64FEA" w:rsidRPr="009E7C99" w:rsidRDefault="00A64FEA" w:rsidP="00A64FEA">
      <w:pPr>
        <w:spacing w:line="100" w:lineRule="exact"/>
        <w:ind w:leftChars="337" w:left="708" w:rightChars="201" w:right="422"/>
        <w:rPr>
          <w:rFonts w:ascii="ＭＳ Ｐゴシック" w:eastAsia="ＭＳ Ｐゴシック" w:hAnsi="ヒラギノ角ゴ Pro W3"/>
          <w:b/>
          <w:noProof/>
          <w:color w:val="003366"/>
          <w:sz w:val="44"/>
          <w:szCs w:val="44"/>
        </w:rPr>
      </w:pPr>
    </w:p>
    <w:p w14:paraId="24CE682A" w14:textId="77777777" w:rsidR="00A64FEA" w:rsidRPr="009E7C99" w:rsidRDefault="00A64FEA" w:rsidP="00A64FEA">
      <w:pPr>
        <w:spacing w:line="100" w:lineRule="exact"/>
        <w:ind w:leftChars="337" w:left="708" w:rightChars="201" w:right="422"/>
        <w:rPr>
          <w:rFonts w:ascii="ＭＳ Ｐゴシック" w:eastAsia="ＭＳ Ｐゴシック" w:hAnsi="ヒラギノ角ゴ Pro W3"/>
          <w:b/>
          <w:noProof/>
          <w:color w:val="003366"/>
          <w:sz w:val="44"/>
          <w:szCs w:val="44"/>
        </w:rPr>
      </w:pPr>
    </w:p>
    <w:p w14:paraId="1D7EDAAB" w14:textId="77777777" w:rsidR="00A64FEA" w:rsidRPr="009E7C99" w:rsidRDefault="00A64FEA" w:rsidP="00A64FEA">
      <w:pPr>
        <w:spacing w:line="100" w:lineRule="exact"/>
        <w:ind w:leftChars="337" w:left="708" w:rightChars="201" w:right="422"/>
        <w:rPr>
          <w:rFonts w:ascii="ＭＳ Ｐゴシック" w:eastAsia="ＭＳ Ｐゴシック" w:hAnsi="ヒラギノ角ゴ Pro W3"/>
          <w:b/>
          <w:noProof/>
          <w:color w:val="003366"/>
          <w:sz w:val="44"/>
          <w:szCs w:val="44"/>
        </w:rPr>
      </w:pPr>
    </w:p>
    <w:p w14:paraId="26978992" w14:textId="77777777" w:rsidR="00A64FEA" w:rsidRPr="009E7C99" w:rsidRDefault="00A64FEA" w:rsidP="00A64FEA">
      <w:pPr>
        <w:spacing w:line="160" w:lineRule="exact"/>
        <w:ind w:leftChars="337" w:left="708" w:rightChars="201" w:right="422"/>
        <w:rPr>
          <w:rFonts w:ascii="ＭＳ Ｐゴシック" w:eastAsia="ＭＳ Ｐゴシック" w:hAnsi="ヒラギノ角ゴ Pro W3"/>
          <w:b/>
          <w:noProof/>
          <w:color w:val="003366"/>
          <w:sz w:val="44"/>
          <w:szCs w:val="44"/>
        </w:rPr>
      </w:pPr>
    </w:p>
    <w:p w14:paraId="1E856967" w14:textId="77777777" w:rsidR="00A64FEA" w:rsidRPr="00F15396" w:rsidRDefault="00A64FEA" w:rsidP="00A64FEA">
      <w:pPr>
        <w:spacing w:afterLines="20" w:after="72" w:line="360" w:lineRule="exact"/>
        <w:ind w:leftChars="337" w:left="708" w:rightChars="201" w:right="422" w:firstLineChars="100" w:firstLine="26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避難所の支援対象は、避難所にいる避難者だけではなく、在宅避難者をはじめとするすべての被災者です。</w:t>
      </w:r>
    </w:p>
    <w:p w14:paraId="7F295334" w14:textId="77777777" w:rsidR="00A64FEA" w:rsidRPr="00F15396" w:rsidRDefault="00A64FEA" w:rsidP="00A64FEA">
      <w:pPr>
        <w:spacing w:afterLines="20" w:after="72" w:line="360" w:lineRule="exact"/>
        <w:ind w:leftChars="337" w:left="708" w:rightChars="201" w:right="422" w:firstLineChars="100" w:firstLine="26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避難所は、被災状況の情報、食料等の支援物資が集まり、地域全体の支援拠点となり、地域コミュニティと行政等が外部支援（</w:t>
      </w:r>
      <w:r w:rsidRPr="009E7C99">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DMAT</w:t>
      </w:r>
      <w:r w:rsidRPr="009E7C99">
        <w:rPr>
          <w:rFonts w:ascii="ＭＳ Ｐゴシック" w:eastAsia="ＭＳ Ｐゴシック" w:hAnsi="ヒラギノ角ゴ Pro W3" w:hint="eastAsia"/>
          <w:sz w:val="26"/>
          <w:szCs w:val="26"/>
          <w:vertAlign w:val="superscript"/>
          <w14:textOutline w14:w="1905" w14:cap="rnd" w14:cmpd="sng" w14:algn="ctr">
            <w14:solidFill>
              <w14:schemeClr w14:val="tx1"/>
            </w14:solidFill>
            <w14:prstDash w14:val="solid"/>
            <w14:bevel/>
          </w14:textOutline>
        </w:rPr>
        <w:t>※</w:t>
      </w:r>
      <w:r w:rsidRPr="009E7C99">
        <w:rPr>
          <w:rFonts w:ascii="ＭＳ Ｐゴシック" w:eastAsia="ＭＳ Ｐゴシック" w:hAnsi="ヒラギノ角ゴ Pro W3"/>
          <w:sz w:val="26"/>
          <w:szCs w:val="26"/>
          <w:vertAlign w:val="superscript"/>
          <w14:textOutline w14:w="1905" w14:cap="rnd" w14:cmpd="sng" w14:algn="ctr">
            <w14:solidFill>
              <w14:schemeClr w14:val="tx1"/>
            </w14:solidFill>
            <w14:prstDash w14:val="solid"/>
            <w14:bevel/>
          </w14:textOutline>
        </w:rPr>
        <w:t>1</w:t>
      </w:r>
      <w:r w:rsidRPr="009E7C99">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、DWAT</w:t>
      </w:r>
      <w:r w:rsidRPr="009E7C99">
        <w:rPr>
          <w:rFonts w:ascii="ＭＳ Ｐゴシック" w:eastAsia="ＭＳ Ｐゴシック" w:hAnsi="ヒラギノ角ゴ Pro W3" w:hint="eastAsia"/>
          <w:sz w:val="26"/>
          <w:szCs w:val="26"/>
          <w:vertAlign w:val="superscript"/>
          <w14:textOutline w14:w="1905" w14:cap="rnd" w14:cmpd="sng" w14:algn="ctr">
            <w14:solidFill>
              <w14:schemeClr w14:val="tx1"/>
            </w14:solidFill>
            <w14:prstDash w14:val="solid"/>
            <w14:bevel/>
          </w14:textOutline>
        </w:rPr>
        <w:t>※</w:t>
      </w:r>
      <w:r w:rsidRPr="009E7C99">
        <w:rPr>
          <w:rFonts w:ascii="ＭＳ Ｐゴシック" w:eastAsia="ＭＳ Ｐゴシック" w:hAnsi="ヒラギノ角ゴ Pro W3"/>
          <w:sz w:val="26"/>
          <w:szCs w:val="26"/>
          <w:vertAlign w:val="superscript"/>
          <w14:textOutline w14:w="1905" w14:cap="rnd" w14:cmpd="sng" w14:algn="ctr">
            <w14:solidFill>
              <w14:schemeClr w14:val="tx1"/>
            </w14:solidFill>
            <w14:prstDash w14:val="solid"/>
            <w14:bevel/>
          </w14:textOutline>
        </w:rPr>
        <w:t>2</w:t>
      </w:r>
      <w:r w:rsidRPr="00F15396">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の災害派遣チーム、他都市からの応援、災害NPO・ボランティア団体</w:t>
      </w: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等</w:t>
      </w:r>
      <w:r w:rsidRPr="00F15396">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w:t>
      </w: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の協力も得ながら、また、</w:t>
      </w:r>
      <w:r w:rsidRPr="00F15396">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t>ICT等の新たな技術</w:t>
      </w: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を活用して、被災者の支援に取り組みます。</w:t>
      </w:r>
    </w:p>
    <w:p w14:paraId="6F69FA55" w14:textId="77777777" w:rsidR="00A64FEA" w:rsidRPr="009E7C99" w:rsidRDefault="00A64FEA" w:rsidP="00A64FEA">
      <w:pPr>
        <w:spacing w:afterLines="20" w:after="72" w:line="360" w:lineRule="exact"/>
        <w:ind w:leftChars="337" w:left="708" w:rightChars="201" w:right="422" w:firstLineChars="100" w:firstLine="26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9E7C99">
        <w:rPr>
          <w:rFonts w:ascii="ＭＳ Ｐゴシック" w:eastAsia="ＭＳ Ｐゴシック" w:hAnsi="ヒラギノ角ゴ Pro W3" w:hint="eastAsia"/>
          <w:noProof/>
          <w:sz w:val="26"/>
          <w:szCs w:val="26"/>
        </w:rPr>
        <mc:AlternateContent>
          <mc:Choice Requires="wps">
            <w:drawing>
              <wp:anchor distT="0" distB="0" distL="114300" distR="114300" simplePos="0" relativeHeight="255583232" behindDoc="0" locked="0" layoutInCell="1" allowOverlap="1" wp14:anchorId="1987B197" wp14:editId="3E4F0E5B">
                <wp:simplePos x="0" y="0"/>
                <wp:positionH relativeFrom="margin">
                  <wp:posOffset>447675</wp:posOffset>
                </wp:positionH>
                <wp:positionV relativeFrom="paragraph">
                  <wp:posOffset>905795</wp:posOffset>
                </wp:positionV>
                <wp:extent cx="4375785" cy="1009650"/>
                <wp:effectExtent l="0" t="0" r="5715" b="0"/>
                <wp:wrapNone/>
                <wp:docPr id="1252749205" name="テキスト ボックス 2195"/>
                <wp:cNvGraphicFramePr/>
                <a:graphic xmlns:a="http://schemas.openxmlformats.org/drawingml/2006/main">
                  <a:graphicData uri="http://schemas.microsoft.com/office/word/2010/wordprocessingShape">
                    <wps:wsp>
                      <wps:cNvSpPr txBox="1"/>
                      <wps:spPr>
                        <a:xfrm>
                          <a:off x="0" y="0"/>
                          <a:ext cx="4375785" cy="1009650"/>
                        </a:xfrm>
                        <a:prstGeom prst="rect">
                          <a:avLst/>
                        </a:prstGeom>
                        <a:noFill/>
                        <a:ln w="34925" cmpd="thickThin">
                          <a:noFill/>
                        </a:ln>
                      </wps:spPr>
                      <wps:txbx>
                        <w:txbxContent>
                          <w:p w14:paraId="33BE7232" w14:textId="77777777" w:rsidR="00A64FEA" w:rsidRPr="00F15396" w:rsidRDefault="00A64FEA" w:rsidP="00A64FEA">
                            <w:pPr>
                              <w:spacing w:afterLines="20" w:after="72" w:line="220" w:lineRule="exact"/>
                              <w:ind w:left="363" w:hangingChars="211" w:hanging="363"/>
                              <w:rPr>
                                <w:rFonts w:ascii="HGPｺﾞｼｯｸM" w:eastAsia="HGPｺﾞｼｯｸM" w:hAnsi="小塚ゴシック Pro L"/>
                                <w:bCs/>
                                <w:color w:val="000000" w:themeColor="text1"/>
                                <w:spacing w:val="-4"/>
                                <w:sz w:val="18"/>
                                <w:szCs w:val="18"/>
                              </w:rPr>
                            </w:pPr>
                            <w:r w:rsidRPr="00F15396">
                              <w:rPr>
                                <w:rFonts w:ascii="HGPｺﾞｼｯｸM" w:eastAsia="HGPｺﾞｼｯｸM" w:hAnsi="小塚ゴシック Pro L" w:hint="eastAsia"/>
                                <w:bCs/>
                                <w:color w:val="000000" w:themeColor="text1"/>
                                <w:spacing w:val="-4"/>
                                <w:sz w:val="18"/>
                                <w:szCs w:val="18"/>
                              </w:rPr>
                              <w:t>※</w:t>
                            </w:r>
                            <w:r w:rsidRPr="00F15396">
                              <w:rPr>
                                <w:rFonts w:ascii="HGPｺﾞｼｯｸM" w:eastAsia="HGPｺﾞｼｯｸM" w:hAnsi="小塚ゴシック Pro L"/>
                                <w:bCs/>
                                <w:color w:val="000000" w:themeColor="text1"/>
                                <w:spacing w:val="-4"/>
                                <w:sz w:val="18"/>
                                <w:szCs w:val="18"/>
                              </w:rPr>
                              <w:t>1 医師、看護師、業務調整員（医師・看護師以外の医療職及び事務職員）で構成され、大規模災害や多傷病者が発生した事故などの現場に、急性期（おおむね48時間以内）から活動できる機動性を持った、専門的な訓練を受けた医療チーム</w:t>
                            </w:r>
                            <w:r w:rsidRPr="00F15396">
                              <w:rPr>
                                <w:rFonts w:ascii="HGPｺﾞｼｯｸM" w:eastAsia="HGPｺﾞｼｯｸM" w:hAnsi="小塚ゴシック Pro L" w:hint="eastAsia"/>
                                <w:bCs/>
                                <w:color w:val="000000" w:themeColor="text1"/>
                                <w:spacing w:val="-4"/>
                                <w:sz w:val="18"/>
                                <w:szCs w:val="18"/>
                              </w:rPr>
                              <w:t>。</w:t>
                            </w:r>
                          </w:p>
                          <w:p w14:paraId="2C2FA53B" w14:textId="77777777" w:rsidR="00A64FEA" w:rsidRPr="00F15396" w:rsidRDefault="00A64FEA" w:rsidP="00A64FEA">
                            <w:pPr>
                              <w:spacing w:afterLines="20" w:after="72" w:line="220" w:lineRule="exact"/>
                              <w:ind w:left="363" w:hangingChars="211" w:hanging="363"/>
                              <w:rPr>
                                <w:rFonts w:ascii="HGPｺﾞｼｯｸM" w:eastAsia="HGPｺﾞｼｯｸM" w:hAnsi="小塚ゴシック Pro L"/>
                                <w:bCs/>
                                <w:color w:val="000000" w:themeColor="text1"/>
                                <w:spacing w:val="-4"/>
                                <w:sz w:val="18"/>
                                <w:szCs w:val="18"/>
                              </w:rPr>
                            </w:pPr>
                            <w:r w:rsidRPr="00F15396">
                              <w:rPr>
                                <w:rFonts w:ascii="HGPｺﾞｼｯｸM" w:eastAsia="HGPｺﾞｼｯｸM" w:hAnsi="小塚ゴシック Pro L" w:hint="eastAsia"/>
                                <w:bCs/>
                                <w:color w:val="000000" w:themeColor="text1"/>
                                <w:spacing w:val="-4"/>
                                <w:sz w:val="18"/>
                                <w:szCs w:val="18"/>
                              </w:rPr>
                              <w:t>※</w:t>
                            </w:r>
                            <w:r w:rsidRPr="00F15396">
                              <w:rPr>
                                <w:rFonts w:ascii="HGPｺﾞｼｯｸM" w:eastAsia="HGPｺﾞｼｯｸM" w:hAnsi="小塚ゴシック Pro L"/>
                                <w:bCs/>
                                <w:color w:val="000000" w:themeColor="text1"/>
                                <w:spacing w:val="-4"/>
                                <w:sz w:val="18"/>
                                <w:szCs w:val="18"/>
                              </w:rPr>
                              <w:t>2 災害時における、長期避難者の生活機能の低下や要介護度の重度化など二次被害防止のため、一般避難所で災害時要配慮者（高齢者や障がい者、こども等）に対する福祉支援を行う民間の福祉専門職で構成するチーム</w:t>
                            </w:r>
                            <w:r w:rsidRPr="009E7C99">
                              <w:rPr>
                                <w:rFonts w:ascii="HGPｺﾞｼｯｸM" w:eastAsia="HGPｺﾞｼｯｸM" w:hAnsi="小塚ゴシック Pro L" w:hint="eastAsia"/>
                                <w:bCs/>
                                <w:color w:val="000000" w:themeColor="text1"/>
                                <w:spacing w:val="-4"/>
                                <w:sz w:val="18"/>
                                <w:szCs w:val="18"/>
                              </w:rPr>
                              <w:t>。</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7B197" id="テキスト ボックス 2195" o:spid="_x0000_s1078" type="#_x0000_t202" style="position:absolute;left:0;text-align:left;margin-left:35.25pt;margin-top:71.3pt;width:344.55pt;height:79.5pt;z-index:25558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" filled="f" stroked="f" strokeweight="2.75pt">
                <v:stroke linestyle="thickThin"/>
                <v:textbox inset="0,2mm,0,0">
                  <w:txbxContent>
                    <w:p w14:paraId="33BE7232" w14:textId="77777777" w:rsidR="00A64FEA" w:rsidRPr="00F15396" w:rsidRDefault="00A64FEA" w:rsidP="00A64FEA">
                      <w:pPr>
                        <w:spacing w:afterLines="20" w:after="72" w:line="220" w:lineRule="exact"/>
                        <w:ind w:left="363" w:hangingChars="211" w:hanging="363"/>
                        <w:rPr>
                          <w:rFonts w:ascii="HGPｺﾞｼｯｸM" w:eastAsia="HGPｺﾞｼｯｸM" w:hAnsi="小塚ゴシック Pro L"/>
                          <w:bCs/>
                          <w:color w:val="000000" w:themeColor="text1"/>
                          <w:spacing w:val="-4"/>
                          <w:sz w:val="18"/>
                          <w:szCs w:val="18"/>
                        </w:rPr>
                      </w:pPr>
                      <w:r w:rsidRPr="00F15396">
                        <w:rPr>
                          <w:rFonts w:ascii="HGPｺﾞｼｯｸM" w:eastAsia="HGPｺﾞｼｯｸM" w:hAnsi="小塚ゴシック Pro L" w:hint="eastAsia"/>
                          <w:bCs/>
                          <w:color w:val="000000" w:themeColor="text1"/>
                          <w:spacing w:val="-4"/>
                          <w:sz w:val="18"/>
                          <w:szCs w:val="18"/>
                        </w:rPr>
                        <w:t>※</w:t>
                      </w:r>
                      <w:r w:rsidRPr="00F15396">
                        <w:rPr>
                          <w:rFonts w:ascii="HGPｺﾞｼｯｸM" w:eastAsia="HGPｺﾞｼｯｸM" w:hAnsi="小塚ゴシック Pro L"/>
                          <w:bCs/>
                          <w:color w:val="000000" w:themeColor="text1"/>
                          <w:spacing w:val="-4"/>
                          <w:sz w:val="18"/>
                          <w:szCs w:val="18"/>
                        </w:rPr>
                        <w:t>1 医師、看護師、業務調整員（医師・看護師以外の医療職及び事務職員）で構成され、大規模災害や多傷病者が発生した事故などの現場に、急性期（おおむね48時間以内）から活動できる機動性を持った、専門的な訓練を受けた医療チーム</w:t>
                      </w:r>
                      <w:r w:rsidRPr="00F15396">
                        <w:rPr>
                          <w:rFonts w:ascii="HGPｺﾞｼｯｸM" w:eastAsia="HGPｺﾞｼｯｸM" w:hAnsi="小塚ゴシック Pro L" w:hint="eastAsia"/>
                          <w:bCs/>
                          <w:color w:val="000000" w:themeColor="text1"/>
                          <w:spacing w:val="-4"/>
                          <w:sz w:val="18"/>
                          <w:szCs w:val="18"/>
                        </w:rPr>
                        <w:t>。</w:t>
                      </w:r>
                    </w:p>
                    <w:p w14:paraId="2C2FA53B" w14:textId="77777777" w:rsidR="00A64FEA" w:rsidRPr="00F15396" w:rsidRDefault="00A64FEA" w:rsidP="00A64FEA">
                      <w:pPr>
                        <w:spacing w:afterLines="20" w:after="72" w:line="220" w:lineRule="exact"/>
                        <w:ind w:left="363" w:hangingChars="211" w:hanging="363"/>
                        <w:rPr>
                          <w:rFonts w:ascii="HGPｺﾞｼｯｸM" w:eastAsia="HGPｺﾞｼｯｸM" w:hAnsi="小塚ゴシック Pro L"/>
                          <w:bCs/>
                          <w:color w:val="000000" w:themeColor="text1"/>
                          <w:spacing w:val="-4"/>
                          <w:sz w:val="18"/>
                          <w:szCs w:val="18"/>
                        </w:rPr>
                      </w:pPr>
                      <w:r w:rsidRPr="00F15396">
                        <w:rPr>
                          <w:rFonts w:ascii="HGPｺﾞｼｯｸM" w:eastAsia="HGPｺﾞｼｯｸM" w:hAnsi="小塚ゴシック Pro L" w:hint="eastAsia"/>
                          <w:bCs/>
                          <w:color w:val="000000" w:themeColor="text1"/>
                          <w:spacing w:val="-4"/>
                          <w:sz w:val="18"/>
                          <w:szCs w:val="18"/>
                        </w:rPr>
                        <w:t>※</w:t>
                      </w:r>
                      <w:r w:rsidRPr="00F15396">
                        <w:rPr>
                          <w:rFonts w:ascii="HGPｺﾞｼｯｸM" w:eastAsia="HGPｺﾞｼｯｸM" w:hAnsi="小塚ゴシック Pro L"/>
                          <w:bCs/>
                          <w:color w:val="000000" w:themeColor="text1"/>
                          <w:spacing w:val="-4"/>
                          <w:sz w:val="18"/>
                          <w:szCs w:val="18"/>
                        </w:rPr>
                        <w:t>2 災害時における、長期避難者の生活機能の低下や要介護度の重度化など二次被害防止のため、一般避難所で災害時要配慮者（高齢者や障がい者、こども等）に対する福祉支援を行う民間の福祉専門職で構成するチーム</w:t>
                      </w:r>
                      <w:r w:rsidRPr="009E7C99">
                        <w:rPr>
                          <w:rFonts w:ascii="HGPｺﾞｼｯｸM" w:eastAsia="HGPｺﾞｼｯｸM" w:hAnsi="小塚ゴシック Pro L" w:hint="eastAsia"/>
                          <w:bCs/>
                          <w:color w:val="000000" w:themeColor="text1"/>
                          <w:spacing w:val="-4"/>
                          <w:sz w:val="18"/>
                          <w:szCs w:val="18"/>
                        </w:rPr>
                        <w:t>。</w:t>
                      </w:r>
                    </w:p>
                  </w:txbxContent>
                </v:textbox>
                <w10:wrap anchorx="margin"/>
              </v:shape>
            </w:pict>
          </mc:Fallback>
        </mc:AlternateContent>
      </w:r>
      <w:r w:rsidRPr="00F15396">
        <w:rPr>
          <w:rFonts w:ascii="ＭＳ Ｐゴシック" w:eastAsia="ＭＳ Ｐゴシック" w:hAnsi="ヒラギノ角ゴ Pro W3" w:hint="eastAsia"/>
          <w:sz w:val="26"/>
          <w:szCs w:val="26"/>
          <w14:textOutline w14:w="1905" w14:cap="rnd" w14:cmpd="sng" w14:algn="ctr">
            <w14:solidFill>
              <w14:schemeClr w14:val="tx1"/>
            </w14:solidFill>
            <w14:prstDash w14:val="solid"/>
            <w14:bevel/>
          </w14:textOutline>
        </w:rPr>
        <w:t>複数の避難所を開設する場合、地域における限られた資源（人員、物資、情報等）を有効に活用できるよう、地域での避難所運営の中核となる避難所（中核避難所）と、そのほかの避難所（サテライト避難所）とに役割分担することで、地域の実情に応じた無理のない運営体制づくりをします。</w:t>
      </w:r>
    </w:p>
    <w:p w14:paraId="4FB5863D" w14:textId="77777777" w:rsidR="00A64FEA" w:rsidRPr="009E7C99" w:rsidRDefault="00A64FEA" w:rsidP="00A64FEA">
      <w:pPr>
        <w:spacing w:afterLines="20" w:after="72" w:line="380" w:lineRule="exact"/>
        <w:ind w:leftChars="337" w:left="708" w:rightChars="201" w:right="422" w:firstLineChars="100" w:firstLine="21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r w:rsidRPr="009E7C99">
        <w:rPr>
          <w:rFonts w:ascii="ＭＳ Ｐゴシック" w:eastAsia="ＭＳ Ｐゴシック"/>
          <w:noProof/>
        </w:rPr>
        <mc:AlternateContent>
          <mc:Choice Requires="wpg">
            <w:drawing>
              <wp:anchor distT="0" distB="0" distL="114300" distR="114300" simplePos="0" relativeHeight="255584256" behindDoc="0" locked="0" layoutInCell="1" allowOverlap="1" wp14:anchorId="023E5646" wp14:editId="79E69704">
                <wp:simplePos x="0" y="0"/>
                <wp:positionH relativeFrom="column">
                  <wp:posOffset>5049382</wp:posOffset>
                </wp:positionH>
                <wp:positionV relativeFrom="paragraph">
                  <wp:posOffset>40723</wp:posOffset>
                </wp:positionV>
                <wp:extent cx="1224201" cy="626885"/>
                <wp:effectExtent l="0" t="0" r="0" b="20955"/>
                <wp:wrapNone/>
                <wp:docPr id="125084832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01" cy="626885"/>
                          <a:chOff x="8978" y="14301"/>
                          <a:chExt cx="1929" cy="988"/>
                        </a:xfrm>
                      </wpg:grpSpPr>
                      <wps:wsp>
                        <wps:cNvPr id="69539033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E2A3B2" w14:textId="77777777" w:rsidR="00A64FEA" w:rsidRPr="00397AF3" w:rsidRDefault="00A64FEA" w:rsidP="00A64FE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399901622" name="Text Box 112"/>
                        <wps:cNvSpPr txBox="1">
                          <a:spLocks noChangeArrowheads="1"/>
                        </wps:cNvSpPr>
                        <wps:spPr bwMode="auto">
                          <a:xfrm>
                            <a:off x="8993" y="14580"/>
                            <a:ext cx="1914" cy="70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AEC6A5" w14:textId="77777777" w:rsidR="00A64FEA" w:rsidRPr="00DD7B2A" w:rsidRDefault="00A64FEA" w:rsidP="00A64FEA">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参考資料（P.48）</w:t>
                              </w:r>
                            </w:p>
                            <w:p w14:paraId="03077FC3" w14:textId="77777777" w:rsidR="00A64FEA" w:rsidRPr="00397AF3" w:rsidRDefault="00A64FEA" w:rsidP="00A64FEA">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㉓外部支援団体一覧</w:t>
                              </w:r>
                            </w:p>
                          </w:txbxContent>
                        </wps:txbx>
                        <wps:bodyPr rot="0" vert="horz" wrap="square" lIns="74295" tIns="8890" rIns="74295" bIns="8890" anchor="t" anchorCtr="0" upright="1">
                          <a:noAutofit/>
                        </wps:bodyPr>
                      </wps:wsp>
                      <wps:wsp>
                        <wps:cNvPr id="891371826" name="Line 113"/>
                        <wps:cNvCnPr>
                          <a:cxnSpLocks noChangeShapeType="1"/>
                        </wps:cNvCnPr>
                        <wps:spPr bwMode="auto">
                          <a:xfrm>
                            <a:off x="8987" y="14583"/>
                            <a:ext cx="187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2036817" name="Line 114"/>
                        <wps:cNvCnPr>
                          <a:cxnSpLocks noChangeShapeType="1"/>
                        </wps:cNvCnPr>
                        <wps:spPr bwMode="auto">
                          <a:xfrm>
                            <a:off x="8987" y="15289"/>
                            <a:ext cx="187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23E5646" id="グループ化 171" o:spid="_x0000_s1079" style="position:absolute;left:0;text-align:left;margin-left:397.6pt;margin-top:3.2pt;width:96.4pt;height:49.35pt;z-index:255584256;mso-width-relative:margin;mso-height-relative:margin" coordorigin="8978,14301" coordsize="192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">
                <v:roundrect id="AutoShape 111" o:spid="_x0000_s1080"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" fillcolor="#f2f0ee" strokecolor="#333" strokeweight=".25pt">
                  <v:textbox inset="5.85pt,0,5.85pt,0">
                    <w:txbxContent>
                      <w:p w14:paraId="3AE2A3B2" w14:textId="77777777" w:rsidR="00A64FEA" w:rsidRPr="00397AF3" w:rsidRDefault="00A64FEA" w:rsidP="00A64FE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081" type="#_x0000_t202" style="position:absolute;left:8993;top:14580;width:1914;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" stroked="f">
                  <v:textbox inset="5.85pt,.7pt,5.85pt,.7pt">
                    <w:txbxContent>
                      <w:p w14:paraId="23AEC6A5" w14:textId="77777777" w:rsidR="00A64FEA" w:rsidRPr="00DD7B2A" w:rsidRDefault="00A64FEA" w:rsidP="00A64FEA">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参考資料（P.48）</w:t>
                        </w:r>
                      </w:p>
                      <w:p w14:paraId="03077FC3" w14:textId="77777777" w:rsidR="00A64FEA" w:rsidRPr="00397AF3" w:rsidRDefault="00A64FEA" w:rsidP="00A64FEA">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㉓外部支援団体一覧</w:t>
                        </w:r>
                      </w:p>
                    </w:txbxContent>
                  </v:textbox>
                </v:shape>
                <v:line id="Line 113" o:spid="_x0000_s1082" style="position:absolute;visibility:visible;mso-wrap-style:square" from="8987,14583" to="1085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" strokecolor="#333" strokeweight=".5pt"/>
                <v:line id="Line 114" o:spid="_x0000_s1083" style="position:absolute;visibility:visible;mso-wrap-style:square" from="8987,15289" to="10859,1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" strokecolor="#333" strokeweight=".5pt"/>
              </v:group>
            </w:pict>
          </mc:Fallback>
        </mc:AlternateContent>
      </w:r>
    </w:p>
    <w:p w14:paraId="01EBB9A4" w14:textId="77777777" w:rsidR="00A64FEA" w:rsidRPr="00F15396" w:rsidRDefault="00A64FEA" w:rsidP="00A64FEA">
      <w:pPr>
        <w:spacing w:afterLines="20" w:after="72" w:line="380" w:lineRule="exact"/>
        <w:ind w:leftChars="337" w:left="708" w:rightChars="201" w:right="422" w:firstLineChars="100" w:firstLine="260"/>
        <w:rPr>
          <w:rFonts w:ascii="ＭＳ Ｐゴシック" w:eastAsia="ＭＳ Ｐゴシック" w:hAnsi="ヒラギノ角ゴ Pro W3"/>
          <w:sz w:val="26"/>
          <w:szCs w:val="26"/>
          <w14:textOutline w14:w="1905" w14:cap="rnd" w14:cmpd="sng" w14:algn="ctr">
            <w14:solidFill>
              <w14:schemeClr w14:val="tx1"/>
            </w14:solidFill>
            <w14:prstDash w14:val="solid"/>
            <w14:bevel/>
          </w14:textOutline>
        </w:rPr>
      </w:pPr>
    </w:p>
    <w:p w14:paraId="4B3D7622" w14:textId="77777777" w:rsidR="00A64FEA" w:rsidRDefault="00A64FEA" w:rsidP="00A64FEA">
      <w:pPr>
        <w:widowControl/>
        <w:jc w:val="left"/>
      </w:pPr>
    </w:p>
    <w:p w14:paraId="515DFDC8" w14:textId="77777777" w:rsidR="001F316A" w:rsidRPr="00A64FEA" w:rsidRDefault="001F316A" w:rsidP="001F316A"/>
    <w:p w14:paraId="6AD44806" w14:textId="7081E879" w:rsidR="002020A1" w:rsidRPr="009E7C99" w:rsidRDefault="009B44D4"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r>
        <w:rPr>
          <w:rFonts w:ascii="ヒラギノ丸ゴ Pro W4" w:eastAsia="ヒラギノ丸ゴ Pro W4" w:hAnsi="ヒラギノ丸ゴ Pro W4"/>
          <w:noProof/>
          <w:sz w:val="26"/>
          <w:szCs w:val="26"/>
        </w:rPr>
        <mc:AlternateContent>
          <mc:Choice Requires="wpg">
            <w:drawing>
              <wp:anchor distT="0" distB="0" distL="114300" distR="114300" simplePos="0" relativeHeight="250815415" behindDoc="0" locked="0" layoutInCell="1" allowOverlap="1" wp14:anchorId="6A0C7919" wp14:editId="3D79DFF0">
                <wp:simplePos x="0" y="0"/>
                <wp:positionH relativeFrom="column">
                  <wp:posOffset>92710</wp:posOffset>
                </wp:positionH>
                <wp:positionV relativeFrom="margin">
                  <wp:align>top</wp:align>
                </wp:positionV>
                <wp:extent cx="6257925" cy="6242539"/>
                <wp:effectExtent l="0" t="0" r="28575" b="25400"/>
                <wp:wrapNone/>
                <wp:docPr id="1555821752" name="グループ化 1475"/>
                <wp:cNvGraphicFramePr/>
                <a:graphic xmlns:a="http://schemas.openxmlformats.org/drawingml/2006/main">
                  <a:graphicData uri="http://schemas.microsoft.com/office/word/2010/wordprocessingGroup">
                    <wpg:wgp>
                      <wpg:cNvGrpSpPr/>
                      <wpg:grpSpPr>
                        <a:xfrm>
                          <a:off x="0" y="0"/>
                          <a:ext cx="6257925" cy="6242539"/>
                          <a:chOff x="0" y="0"/>
                          <a:chExt cx="6257925" cy="5403273"/>
                        </a:xfrm>
                      </wpg:grpSpPr>
                      <wps:wsp>
                        <wps:cNvPr id="1870956128" name="テキスト ボックス 1140"/>
                        <wps:cNvSpPr txBox="1"/>
                        <wps:spPr>
                          <a:xfrm>
                            <a:off x="0" y="0"/>
                            <a:ext cx="6257925" cy="5403273"/>
                          </a:xfrm>
                          <a:prstGeom prst="rect">
                            <a:avLst/>
                          </a:prstGeom>
                          <a:noFill/>
                          <a:ln w="19050">
                            <a:solidFill>
                              <a:srgbClr val="333399"/>
                            </a:solidFill>
                            <a:prstDash val="sysDot"/>
                            <a:miter lim="800000"/>
                            <a:headEnd/>
                            <a:tailEnd/>
                          </a:ln>
                        </wps:spPr>
                        <wps:txbx>
                          <w:txbxContent>
                            <w:p w14:paraId="1ADAA107" w14:textId="7F568CBF" w:rsidR="009B44D4" w:rsidRPr="00C04420" w:rsidRDefault="009B44D4" w:rsidP="00604FBE">
                              <w:pPr>
                                <w:jc w:val="center"/>
                                <w:rPr>
                                  <w:rFonts w:ascii="BIZ UDPゴシック" w:eastAsia="BIZ UDPゴシック" w:hAnsi="BIZ UDPゴシック"/>
                                  <w:b/>
                                  <w:bCs/>
                                  <w:color w:val="333399"/>
                                  <w:sz w:val="36"/>
                                  <w:szCs w:val="36"/>
                                </w:rPr>
                              </w:pPr>
                              <w:r>
                                <w:rPr>
                                  <w:rFonts w:ascii="BIZ UDPゴシック" w:eastAsia="BIZ UDPゴシック" w:hAnsi="BIZ UDPゴシック" w:hint="eastAsia"/>
                                  <w:b/>
                                  <w:bCs/>
                                  <w:color w:val="333399"/>
                                  <w:sz w:val="36"/>
                                  <w:szCs w:val="36"/>
                                </w:rPr>
                                <w:t>在宅避難者等への支援について</w:t>
                              </w:r>
                            </w:p>
                            <w:p w14:paraId="50605B97" w14:textId="77777777" w:rsidR="009B44D4" w:rsidRDefault="009B44D4" w:rsidP="00604FBE">
                              <w:pPr>
                                <w:spacing w:line="200" w:lineRule="exact"/>
                              </w:pPr>
                            </w:p>
                            <w:p w14:paraId="1BA685BA" w14:textId="77777777" w:rsidR="009B44D4" w:rsidRPr="00DA0379" w:rsidRDefault="009B44D4" w:rsidP="009B44D4"/>
                          </w:txbxContent>
                        </wps:txbx>
                        <wps:bodyPr rot="0" spcFirstLastPara="0" vertOverflow="overflow" horzOverflow="overflow" vert="horz" wrap="square" lIns="74295" tIns="108000" rIns="74295" bIns="8890" numCol="1" spcCol="0" rtlCol="0" fromWordArt="0" anchor="t" anchorCtr="0" forceAA="0" upright="1" compatLnSpc="1">
                          <a:prstTxWarp prst="textNoShape">
                            <a:avLst/>
                          </a:prstTxWarp>
                          <a:noAutofit/>
                        </wps:bodyPr>
                      </wps:wsp>
                      <wps:wsp>
                        <wps:cNvPr id="222616001" name="正方形/長方形 1341"/>
                        <wps:cNvSpPr>
                          <a:spLocks noChangeArrowheads="1"/>
                        </wps:cNvSpPr>
                        <wps:spPr bwMode="auto">
                          <a:xfrm>
                            <a:off x="118753" y="510940"/>
                            <a:ext cx="6029325" cy="4767774"/>
                          </a:xfrm>
                          <a:prstGeom prst="rect">
                            <a:avLst/>
                          </a:prstGeom>
                          <a:solidFill>
                            <a:srgbClr val="FEFB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4EA30" w14:textId="77777777" w:rsidR="009B44D4" w:rsidRPr="00604FBE" w:rsidRDefault="009B44D4" w:rsidP="00604FBE">
                              <w:pPr>
                                <w:snapToGrid w:val="0"/>
                                <w:spacing w:beforeLines="100" w:before="360"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604FBE">
                                <w:rPr>
                                  <w:rFonts w:ascii="ＭＳ Ｐゴシック" w:eastAsia="ＭＳ Ｐゴシック" w:hAnsi="ヒラギノ角ゴ Pro W3" w:hint="eastAsia"/>
                                  <w:sz w:val="24"/>
                                  <w:szCs w:val="24"/>
                                </w:rPr>
                                <w:t>避難所は、在宅避難者をはじめ、すべての地域住民にとっての支援拠点です。</w:t>
                              </w:r>
                            </w:p>
                            <w:p w14:paraId="6079276D" w14:textId="36626928" w:rsidR="009B44D4" w:rsidRPr="00604FBE" w:rsidRDefault="009B44D4" w:rsidP="00604FBE">
                              <w:pPr>
                                <w:snapToGrid w:val="0"/>
                                <w:spacing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604FBE">
                                <w:rPr>
                                  <w:rFonts w:ascii="ＭＳ Ｐゴシック" w:eastAsia="ＭＳ Ｐゴシック" w:hAnsi="ヒラギノ角ゴ Pro W3" w:hint="eastAsia"/>
                                  <w:sz w:val="24"/>
                                  <w:szCs w:val="24"/>
                                </w:rPr>
                                <w:t>避難者の事情に応じて、自宅等で避難生活が送ることが出来るよう、まずは、一人一人が</w:t>
                              </w:r>
                              <w:r w:rsidRPr="009E7C99">
                                <w:rPr>
                                  <w:rFonts w:ascii="ＭＳ Ｐゴシック" w:eastAsia="ＭＳ Ｐゴシック" w:hAnsi="ヒラギノ角ゴ Pro W3" w:hint="eastAsia"/>
                                  <w:sz w:val="24"/>
                                  <w:szCs w:val="24"/>
                                </w:rPr>
                                <w:t>家庭での</w:t>
                              </w:r>
                              <w:r w:rsidRPr="00604FBE">
                                <w:rPr>
                                  <w:rFonts w:ascii="ＭＳ Ｐゴシック" w:eastAsia="ＭＳ Ｐゴシック" w:hAnsi="ヒラギノ角ゴ Pro W3" w:hint="eastAsia"/>
                                  <w:sz w:val="24"/>
                                  <w:szCs w:val="24"/>
                                </w:rPr>
                                <w:t>備蓄で備えることを基本としつつ、そのうえで、外部支援の協力も得ながら支援を行います。</w:t>
                              </w:r>
                            </w:p>
                            <w:p w14:paraId="22EA6155" w14:textId="77777777" w:rsidR="009B44D4" w:rsidRPr="009E7C99" w:rsidRDefault="009B44D4" w:rsidP="009B44D4">
                              <w:pPr>
                                <w:snapToGrid w:val="0"/>
                                <w:spacing w:line="360" w:lineRule="exact"/>
                                <w:ind w:firstLineChars="100" w:firstLine="240"/>
                                <w:jc w:val="left"/>
                                <w:rPr>
                                  <w:rFonts w:ascii="HG丸ｺﾞｼｯｸM-PRO" w:eastAsia="HG丸ｺﾞｼｯｸM-PRO" w:hAnsi="ヒラギノ丸ゴ Pro W4"/>
                                  <w:sz w:val="24"/>
                                  <w:szCs w:val="24"/>
                                </w:rPr>
                              </w:pPr>
                            </w:p>
                            <w:p w14:paraId="14A4C077"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在宅避難者等の状況把握には、発災直後は地域コミュニティによる安否確認などの共助が中心となり、その後、要配慮者に対する戸別訪問による福祉的ニーズを含めた状況把握に移行します。</w:t>
                              </w:r>
                            </w:p>
                            <w:p w14:paraId="0F784CC1"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在宅避難者等への支援は、基本的に、避難所に来てもらうなど自助を中心としますが、避難所に来ることが困難な要配慮者には、発災直後は地域コミュニティによる共助を基本に、その後、災害ＮＰＯ団体・災害ボランティア等の外部支援の協力も得ながら実施体制を確保します。</w:t>
                              </w:r>
                            </w:p>
                            <w:p w14:paraId="15255272"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ただし、障害のある方や介護サービスを必要とする在宅避難者等に対しては、区本部等が適切な救護策や福祉・保健サービスの提供につなげます。</w:t>
                              </w:r>
                            </w:p>
                            <w:p w14:paraId="53D89A15"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避難所での在宅避難者への支援としては、水・食事、物資等の提供、支援情報の発信を行うとともに、トイレ・入浴・洗濯の拠点、電源・</w:t>
                              </w:r>
                              <w:r w:rsidRPr="00604FBE">
                                <w:rPr>
                                  <w:rFonts w:ascii="HG丸ｺﾞｼｯｸM-PRO" w:eastAsia="HG丸ｺﾞｼｯｸM-PRO" w:hAnsi="ヒラギノ丸ゴ Pro W4"/>
                                  <w:color w:val="333399"/>
                                </w:rPr>
                                <w:t>WIFI環境の供給拠点、生活相談の支援拠点としての機能を備えるよう取り組みます。</w:t>
                              </w:r>
                            </w:p>
                            <w:p w14:paraId="379BFA16" w14:textId="77777777" w:rsidR="009B44D4" w:rsidRPr="009E7C99" w:rsidRDefault="009B44D4" w:rsidP="009B44D4">
                              <w:pPr>
                                <w:spacing w:afterLines="20" w:after="72" w:line="260" w:lineRule="exact"/>
                                <w:ind w:rightChars="81" w:right="170"/>
                                <w:rPr>
                                  <w:rFonts w:ascii="ＭＳ Ｐゴシック" w:eastAsia="ＭＳ Ｐゴシック" w:hAnsi="ヒラギノ角ゴ Pro W3"/>
                                  <w:color w:val="333399"/>
                                </w:rPr>
                              </w:pPr>
                            </w:p>
                            <w:p w14:paraId="2AB44D85" w14:textId="7869016A" w:rsidR="009B44D4" w:rsidRPr="00604FBE" w:rsidRDefault="009B44D4" w:rsidP="00604FBE">
                              <w:pPr>
                                <w:snapToGrid w:val="0"/>
                                <w:spacing w:afterLines="10" w:after="36" w:line="300" w:lineRule="exact"/>
                                <w:ind w:leftChars="233" w:left="489" w:rightChars="20" w:right="42" w:firstLineChars="5" w:firstLine="10"/>
                                <w:jc w:val="left"/>
                                <w:rPr>
                                  <w:rFonts w:ascii="ＭＳ Ｐゴシック" w:eastAsia="ＭＳ Ｐゴシック" w:hAnsi="ヒラギノ角ゴ Pro W3"/>
                                  <w:color w:val="333399"/>
                                </w:rPr>
                              </w:pP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6A0C7919" id="グループ化 1475" o:spid="_x0000_s1084" style="position:absolute;margin-left:7.3pt;margin-top:0;width:492.75pt;height:491.55pt;z-index:250815415;mso-position-vertical:top;mso-position-vertical-relative:margin;mso-height-relative:margin" coordsize="62579,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">
                <v:shape id="_x0000_s1085" type="#_x0000_t202" style="position:absolute;width:62579;height:5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" filled="f" strokecolor="#339" strokeweight="1.5pt">
                  <v:stroke dashstyle="1 1"/>
                  <v:textbox inset="5.85pt,3mm,5.85pt,.7pt">
                    <w:txbxContent>
                      <w:p w14:paraId="1ADAA107" w14:textId="7F568CBF" w:rsidR="009B44D4" w:rsidRPr="00C04420" w:rsidRDefault="009B44D4" w:rsidP="00604FBE">
                        <w:pPr>
                          <w:jc w:val="center"/>
                          <w:rPr>
                            <w:rFonts w:ascii="BIZ UDPゴシック" w:eastAsia="BIZ UDPゴシック" w:hAnsi="BIZ UDPゴシック"/>
                            <w:b/>
                            <w:bCs/>
                            <w:color w:val="333399"/>
                            <w:sz w:val="36"/>
                            <w:szCs w:val="36"/>
                          </w:rPr>
                        </w:pPr>
                        <w:r>
                          <w:rPr>
                            <w:rFonts w:ascii="BIZ UDPゴシック" w:eastAsia="BIZ UDPゴシック" w:hAnsi="BIZ UDPゴシック" w:hint="eastAsia"/>
                            <w:b/>
                            <w:bCs/>
                            <w:color w:val="333399"/>
                            <w:sz w:val="36"/>
                            <w:szCs w:val="36"/>
                          </w:rPr>
                          <w:t>在宅避難者等への支援について</w:t>
                        </w:r>
                      </w:p>
                      <w:p w14:paraId="50605B97" w14:textId="77777777" w:rsidR="009B44D4" w:rsidRDefault="009B44D4" w:rsidP="00604FBE">
                        <w:pPr>
                          <w:spacing w:line="200" w:lineRule="exact"/>
                        </w:pPr>
                      </w:p>
                      <w:p w14:paraId="1BA685BA" w14:textId="77777777" w:rsidR="009B44D4" w:rsidRPr="00DA0379" w:rsidRDefault="009B44D4" w:rsidP="009B44D4"/>
                    </w:txbxContent>
                  </v:textbox>
                </v:shape>
                <v:rect id="_x0000_s1086" style="position:absolute;left:1187;top:5109;width:60293;height:4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" fillcolor="#fefbe8" stroked="f">
                  <v:textbox inset="5.85pt,.7pt,5.85pt,.7pt">
                    <w:txbxContent>
                      <w:p w14:paraId="5E64EA30" w14:textId="77777777" w:rsidR="009B44D4" w:rsidRPr="00604FBE" w:rsidRDefault="009B44D4" w:rsidP="00604FBE">
                        <w:pPr>
                          <w:snapToGrid w:val="0"/>
                          <w:spacing w:beforeLines="100" w:before="360"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604FBE">
                          <w:rPr>
                            <w:rFonts w:ascii="ＭＳ Ｐゴシック" w:eastAsia="ＭＳ Ｐゴシック" w:hAnsi="ヒラギノ角ゴ Pro W3" w:hint="eastAsia"/>
                            <w:sz w:val="24"/>
                            <w:szCs w:val="24"/>
                          </w:rPr>
                          <w:t>避難所は、在宅避難者をはじめ、すべての地域住民にとっての支援拠点です。</w:t>
                        </w:r>
                      </w:p>
                      <w:p w14:paraId="6079276D" w14:textId="36626928" w:rsidR="009B44D4" w:rsidRPr="00604FBE" w:rsidRDefault="009B44D4" w:rsidP="00604FBE">
                        <w:pPr>
                          <w:snapToGrid w:val="0"/>
                          <w:spacing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604FBE">
                          <w:rPr>
                            <w:rFonts w:ascii="ＭＳ Ｐゴシック" w:eastAsia="ＭＳ Ｐゴシック" w:hAnsi="ヒラギノ角ゴ Pro W3" w:hint="eastAsia"/>
                            <w:sz w:val="24"/>
                            <w:szCs w:val="24"/>
                          </w:rPr>
                          <w:t>避難者の事情に応じて、自宅等で避難生活が送ることが出来るよう、まずは、一人一人が</w:t>
                        </w:r>
                        <w:r w:rsidRPr="009E7C99">
                          <w:rPr>
                            <w:rFonts w:ascii="ＭＳ Ｐゴシック" w:eastAsia="ＭＳ Ｐゴシック" w:hAnsi="ヒラギノ角ゴ Pro W3" w:hint="eastAsia"/>
                            <w:sz w:val="24"/>
                            <w:szCs w:val="24"/>
                          </w:rPr>
                          <w:t>家庭での</w:t>
                        </w:r>
                        <w:r w:rsidRPr="00604FBE">
                          <w:rPr>
                            <w:rFonts w:ascii="ＭＳ Ｐゴシック" w:eastAsia="ＭＳ Ｐゴシック" w:hAnsi="ヒラギノ角ゴ Pro W3" w:hint="eastAsia"/>
                            <w:sz w:val="24"/>
                            <w:szCs w:val="24"/>
                          </w:rPr>
                          <w:t>備蓄で備えることを基本としつつ、そのうえで、外部支援の協力も得ながら支援を行います。</w:t>
                        </w:r>
                      </w:p>
                      <w:p w14:paraId="22EA6155" w14:textId="77777777" w:rsidR="009B44D4" w:rsidRPr="009E7C99" w:rsidRDefault="009B44D4" w:rsidP="009B44D4">
                        <w:pPr>
                          <w:snapToGrid w:val="0"/>
                          <w:spacing w:line="360" w:lineRule="exact"/>
                          <w:ind w:firstLineChars="100" w:firstLine="240"/>
                          <w:jc w:val="left"/>
                          <w:rPr>
                            <w:rFonts w:ascii="HG丸ｺﾞｼｯｸM-PRO" w:eastAsia="HG丸ｺﾞｼｯｸM-PRO" w:hAnsi="ヒラギノ丸ゴ Pro W4"/>
                            <w:sz w:val="24"/>
                            <w:szCs w:val="24"/>
                          </w:rPr>
                        </w:pPr>
                      </w:p>
                      <w:p w14:paraId="14A4C077"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在宅避難者等の状況把握には、発災直後は地域コミュニティによる安否確認などの共助が中心となり、その後、要配慮者に対する戸別訪問による福祉的ニーズを含めた状況把握に移行します。</w:t>
                        </w:r>
                      </w:p>
                      <w:p w14:paraId="0F784CC1"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在宅避難者等への支援は、基本的に、避難所に来てもらうなど自助を中心としますが、避難所に来ることが困難な要配慮者には、発災直後は地域コミュニティによる共助を基本に、その後、災害ＮＰＯ団体・災害ボランティア等の外部支援の協力も得ながら実施体制を確保します。</w:t>
                        </w:r>
                      </w:p>
                      <w:p w14:paraId="15255272"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ただし、障害のある方や介護サービスを必要とする在宅避難者等に対しては、区本部等が適切な救護策や福祉・保健サービスの提供につなげます。</w:t>
                        </w:r>
                      </w:p>
                      <w:p w14:paraId="53D89A15" w14:textId="77777777" w:rsidR="009B44D4" w:rsidRPr="00604FBE" w:rsidRDefault="009B44D4" w:rsidP="00604FBE">
                        <w:pPr>
                          <w:numPr>
                            <w:ilvl w:val="0"/>
                            <w:numId w:val="45"/>
                          </w:numPr>
                          <w:spacing w:afterLines="30" w:after="108" w:line="260" w:lineRule="exact"/>
                          <w:ind w:left="789" w:rightChars="293" w:right="615" w:hanging="301"/>
                          <w:rPr>
                            <w:rFonts w:ascii="HG丸ｺﾞｼｯｸM-PRO" w:eastAsia="HG丸ｺﾞｼｯｸM-PRO" w:hAnsi="ヒラギノ丸ゴ Pro W4"/>
                            <w:color w:val="333399"/>
                          </w:rPr>
                        </w:pPr>
                        <w:r w:rsidRPr="00604FBE">
                          <w:rPr>
                            <w:rFonts w:ascii="HG丸ｺﾞｼｯｸM-PRO" w:eastAsia="HG丸ｺﾞｼｯｸM-PRO" w:hAnsi="ヒラギノ丸ゴ Pro W4" w:hint="eastAsia"/>
                            <w:color w:val="333399"/>
                          </w:rPr>
                          <w:t>避難所での在宅避難者への支援としては、水・食事、物資等の提供、支援情報の発信を行うとともに、トイレ・入浴・洗濯の拠点、電源・</w:t>
                        </w:r>
                        <w:r w:rsidRPr="00604FBE">
                          <w:rPr>
                            <w:rFonts w:ascii="HG丸ｺﾞｼｯｸM-PRO" w:eastAsia="HG丸ｺﾞｼｯｸM-PRO" w:hAnsi="ヒラギノ丸ゴ Pro W4"/>
                            <w:color w:val="333399"/>
                          </w:rPr>
                          <w:t>WIFI環境の供給拠点、生活相談の支援拠点としての機能を備えるよう取り組みます。</w:t>
                        </w:r>
                      </w:p>
                      <w:p w14:paraId="379BFA16" w14:textId="77777777" w:rsidR="009B44D4" w:rsidRPr="009E7C99" w:rsidRDefault="009B44D4" w:rsidP="009B44D4">
                        <w:pPr>
                          <w:spacing w:afterLines="20" w:after="72" w:line="260" w:lineRule="exact"/>
                          <w:ind w:rightChars="81" w:right="170"/>
                          <w:rPr>
                            <w:rFonts w:ascii="ＭＳ Ｐゴシック" w:eastAsia="ＭＳ Ｐゴシック" w:hAnsi="ヒラギノ角ゴ Pro W3"/>
                            <w:color w:val="333399"/>
                          </w:rPr>
                        </w:pPr>
                      </w:p>
                      <w:p w14:paraId="2AB44D85" w14:textId="7869016A" w:rsidR="009B44D4" w:rsidRPr="00604FBE" w:rsidRDefault="009B44D4" w:rsidP="00604FBE">
                        <w:pPr>
                          <w:snapToGrid w:val="0"/>
                          <w:spacing w:afterLines="10" w:after="36" w:line="300" w:lineRule="exact"/>
                          <w:ind w:leftChars="233" w:left="489" w:rightChars="20" w:right="42" w:firstLineChars="5" w:firstLine="10"/>
                          <w:jc w:val="left"/>
                          <w:rPr>
                            <w:rFonts w:ascii="ＭＳ Ｐゴシック" w:eastAsia="ＭＳ Ｐゴシック" w:hAnsi="ヒラギノ角ゴ Pro W3"/>
                            <w:color w:val="333399"/>
                          </w:rPr>
                        </w:pPr>
                      </w:p>
                    </w:txbxContent>
                  </v:textbox>
                </v:rect>
                <w10:wrap anchory="margin"/>
              </v:group>
            </w:pict>
          </mc:Fallback>
        </mc:AlternateContent>
      </w:r>
    </w:p>
    <w:p w14:paraId="6570B98A" w14:textId="7C512635"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5A6E555B" w14:textId="041724D3"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419DFD7A" w14:textId="38337E28"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022E7F75" w14:textId="16217E30" w:rsidR="002020A1" w:rsidRPr="009E7C99" w:rsidRDefault="00271619"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r w:rsidRPr="009E7C99">
        <w:rPr>
          <w:rFonts w:ascii="HG丸ｺﾞｼｯｸM-PRO" w:eastAsia="HG丸ｺﾞｼｯｸM-PRO"/>
          <w:noProof/>
        </w:rPr>
        <mc:AlternateContent>
          <mc:Choice Requires="wpg">
            <w:drawing>
              <wp:anchor distT="0" distB="0" distL="114300" distR="114300" simplePos="0" relativeHeight="255221760" behindDoc="0" locked="0" layoutInCell="1" allowOverlap="1" wp14:anchorId="398410E3" wp14:editId="719CD5DB">
                <wp:simplePos x="0" y="0"/>
                <wp:positionH relativeFrom="column">
                  <wp:posOffset>6457315</wp:posOffset>
                </wp:positionH>
                <wp:positionV relativeFrom="margin">
                  <wp:posOffset>-542925</wp:posOffset>
                </wp:positionV>
                <wp:extent cx="560650" cy="10694670"/>
                <wp:effectExtent l="0" t="0" r="0" b="0"/>
                <wp:wrapNone/>
                <wp:docPr id="1475393154" name="グループ化 3"/>
                <wp:cNvGraphicFramePr/>
                <a:graphic xmlns:a="http://schemas.openxmlformats.org/drawingml/2006/main">
                  <a:graphicData uri="http://schemas.microsoft.com/office/word/2010/wordprocessingGroup">
                    <wpg:wgp>
                      <wpg:cNvGrpSpPr/>
                      <wpg:grpSpPr>
                        <a:xfrm>
                          <a:off x="0" y="0"/>
                          <a:ext cx="560650" cy="10694670"/>
                          <a:chOff x="0" y="0"/>
                          <a:chExt cx="560650" cy="10694670"/>
                        </a:xfrm>
                      </wpg:grpSpPr>
                      <wpg:grpSp>
                        <wpg:cNvPr id="490971519" name="グループ化 1508"/>
                        <wpg:cNvGrpSpPr/>
                        <wpg:grpSpPr>
                          <a:xfrm>
                            <a:off x="0" y="0"/>
                            <a:ext cx="560650" cy="10694670"/>
                            <a:chOff x="0" y="0"/>
                            <a:chExt cx="409914" cy="10694980"/>
                          </a:xfrm>
                        </wpg:grpSpPr>
                        <wps:wsp>
                          <wps:cNvPr id="1865457749" name="正方形/長方形 1999895335"/>
                          <wps:cNvSpPr/>
                          <wps:spPr>
                            <a:xfrm>
                              <a:off x="0" y="0"/>
                              <a:ext cx="409914" cy="1530000"/>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334559" name="正方形/長方形 1999895335"/>
                          <wps:cNvSpPr/>
                          <wps:spPr>
                            <a:xfrm>
                              <a:off x="0" y="1520456"/>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3543115" name="正方形/長方形 1999895335"/>
                          <wps:cNvSpPr/>
                          <wps:spPr>
                            <a:xfrm>
                              <a:off x="0" y="3051544"/>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85004" name="正方形/長方形 1999895335"/>
                          <wps:cNvSpPr/>
                          <wps:spPr>
                            <a:xfrm>
                              <a:off x="0" y="4582633"/>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212852" name="正方形/長方形 1999895335"/>
                          <wps:cNvSpPr/>
                          <wps:spPr>
                            <a:xfrm>
                              <a:off x="0" y="6113721"/>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7103793" name="正方形/長方形 1999895335"/>
                          <wps:cNvSpPr/>
                          <wps:spPr>
                            <a:xfrm>
                              <a:off x="0" y="7634177"/>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277441" name="正方形/長方形 1999895335"/>
                          <wps:cNvSpPr/>
                          <wps:spPr>
                            <a:xfrm>
                              <a:off x="0" y="9165265"/>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6978447" name="テキスト ボックス 1"/>
                        <wps:cNvSpPr txBox="1"/>
                        <wps:spPr>
                          <a:xfrm>
                            <a:off x="0" y="0"/>
                            <a:ext cx="388189" cy="1520190"/>
                          </a:xfrm>
                          <a:prstGeom prst="rect">
                            <a:avLst/>
                          </a:prstGeom>
                          <a:noFill/>
                          <a:ln w="6350">
                            <a:noFill/>
                          </a:ln>
                        </wps:spPr>
                        <wps:txbx>
                          <w:txbxContent>
                            <w:p w14:paraId="2ADFA1B4" w14:textId="77777777" w:rsidR="00271619" w:rsidRPr="00435827" w:rsidRDefault="00271619" w:rsidP="00271619">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98410E3" id="_x0000_s1087" style="position:absolute;margin-left:508.45pt;margin-top:-42.75pt;width:44.15pt;height:842.1pt;z-index:255221760;mso-position-vertical-relative:margin" coordsize="5606,10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">
                <v:group id="グループ化 1508" o:spid="_x0000_s1088" style="position:absolute;width:5606;height:106946" coordsize="4099,10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">
                  <v:rect id="正方形/長方形 1999895335" o:spid="_x0000_s1089" style="position:absolute;width:4099;height:1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" fillcolor="#094" stroked="f" strokeweight="1pt"/>
                  <v:rect id="正方形/長方形 1999895335" o:spid="_x0000_s1090" style="position:absolute;top:15204;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" fillcolor="white [3212]" stroked="f" strokeweight="1pt"/>
                  <v:rect id="正方形/長方形 1999895335" o:spid="_x0000_s1091" style="position:absolute;top:30515;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" fillcolor="white [3212]" stroked="f" strokeweight="1pt"/>
                  <v:rect id="正方形/長方形 1999895335" o:spid="_x0000_s1092" style="position:absolute;top:45826;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" fillcolor="white [3212]" stroked="f" strokeweight="1pt"/>
                  <v:rect id="正方形/長方形 1999895335" o:spid="_x0000_s1093" style="position:absolute;top:61137;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" fillcolor="white [3212]" stroked="f" strokeweight="1pt"/>
                  <v:rect id="正方形/長方形 1999895335" o:spid="_x0000_s1094" style="position:absolute;top:76341;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" fillcolor="white [3212]" stroked="f" strokeweight="1pt"/>
                  <v:rect id="正方形/長方形 1999895335" o:spid="_x0000_s1095" style="position:absolute;top:91652;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" fillcolor="white [3212]" stroked="f" strokeweight="1pt"/>
                </v:group>
                <v:shape id="テキスト ボックス 1" o:spid="_x0000_s1096" type="#_x0000_t202" style="position:absolute;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" filled="f" stroked="f" strokeweight=".5pt">
                  <v:textbox style="layout-flow:vertical-ideographic" inset="0,0,0,0">
                    <w:txbxContent>
                      <w:p w14:paraId="2ADFA1B4" w14:textId="77777777" w:rsidR="00271619" w:rsidRPr="00435827" w:rsidRDefault="00271619" w:rsidP="00271619">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v:textbox>
                </v:shape>
                <w10:wrap anchory="margin"/>
              </v:group>
            </w:pict>
          </mc:Fallback>
        </mc:AlternateContent>
      </w:r>
    </w:p>
    <w:p w14:paraId="3B040E14" w14:textId="3E5F7E6D"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0DE18F43" w14:textId="668D715F"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73596EDE" w14:textId="4BB5AFDA"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7F84F157" w14:textId="66620460" w:rsidR="002020A1" w:rsidRPr="009E7C99" w:rsidRDefault="002020A1"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4C14DF8B" w14:textId="6B5F1ADC" w:rsidR="00F87EFE" w:rsidRPr="009E7C99" w:rsidRDefault="00F87EFE" w:rsidP="002020A1">
      <w:pPr>
        <w:widowControl/>
        <w:jc w:val="left"/>
        <w:rPr>
          <w:rFonts w:ascii="HG丸ｺﾞｼｯｸM-PRO" w:eastAsia="HG丸ｺﾞｼｯｸM-PRO" w:hAnsi="ヒラギノ丸ゴ Pro W4"/>
          <w:sz w:val="26"/>
          <w:szCs w:val="26"/>
          <w14:textOutline w14:w="1905" w14:cap="rnd" w14:cmpd="sng" w14:algn="ctr">
            <w14:solidFill>
              <w14:schemeClr w14:val="tx1"/>
            </w14:solidFill>
            <w14:prstDash w14:val="solid"/>
            <w14:bevel/>
          </w14:textOutline>
        </w:rPr>
      </w:pPr>
    </w:p>
    <w:p w14:paraId="041157CD" w14:textId="33D15CD6" w:rsidR="002020A1" w:rsidRPr="009E7C99" w:rsidRDefault="002020A1" w:rsidP="005E51D6">
      <w:pPr>
        <w:spacing w:line="100" w:lineRule="exact"/>
        <w:ind w:leftChars="337" w:left="708" w:rightChars="201" w:right="422"/>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0629D637" w14:textId="77777777" w:rsidR="00F87EFE" w:rsidRPr="009E7C99" w:rsidRDefault="00F87EFE">
      <w:pPr>
        <w:widowControl/>
        <w:jc w:val="left"/>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3995AC33" w14:textId="2AFA6070" w:rsidR="00F87EFE" w:rsidRPr="009E7C99" w:rsidRDefault="00F87EFE">
      <w:pPr>
        <w:widowControl/>
        <w:jc w:val="left"/>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7D23E433" w14:textId="5FC3B8D4" w:rsidR="00F87EFE" w:rsidRPr="009E7C99" w:rsidRDefault="00F87EFE">
      <w:pPr>
        <w:widowControl/>
        <w:jc w:val="left"/>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21F1178F" w14:textId="56050365" w:rsidR="005E51D6" w:rsidRPr="009E7C99" w:rsidRDefault="005E51D6" w:rsidP="009B44D4">
      <w:pPr>
        <w:widowControl/>
        <w:jc w:val="left"/>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2862036E" w14:textId="59AEF589" w:rsidR="005E51D6" w:rsidRPr="009E7C99" w:rsidRDefault="005E51D6" w:rsidP="005E51D6">
      <w:pPr>
        <w:spacing w:line="100" w:lineRule="exact"/>
        <w:ind w:leftChars="337" w:left="708" w:rightChars="201" w:right="422"/>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p>
    <w:p w14:paraId="7CABCEE7" w14:textId="029E835B" w:rsidR="00890340" w:rsidRPr="009B3321" w:rsidRDefault="00890340" w:rsidP="005E51D6">
      <w:pPr>
        <w:widowControl/>
        <w:jc w:val="left"/>
      </w:pPr>
    </w:p>
    <w:p w14:paraId="7AC3A473" w14:textId="5C83BDBA" w:rsidR="00890340" w:rsidRPr="009B3321" w:rsidRDefault="00890340" w:rsidP="005E51D6">
      <w:pPr>
        <w:widowControl/>
        <w:jc w:val="left"/>
      </w:pPr>
    </w:p>
    <w:p w14:paraId="1F0D5FA0" w14:textId="067BEA34" w:rsidR="00890340" w:rsidRPr="009B3321" w:rsidRDefault="00A64FEA" w:rsidP="005E51D6">
      <w:pPr>
        <w:widowControl/>
        <w:jc w:val="left"/>
      </w:pPr>
      <w:r w:rsidRPr="009E7C99">
        <w:rPr>
          <w:rFonts w:ascii="HG丸ｺﾞｼｯｸM-PRO" w:eastAsia="HG丸ｺﾞｼｯｸM-PRO" w:hAnsi="ヒラギノ丸ゴ Pro W4"/>
          <w:noProof/>
          <w:sz w:val="26"/>
          <w:szCs w:val="26"/>
        </w:rPr>
        <mc:AlternateContent>
          <mc:Choice Requires="wps">
            <w:drawing>
              <wp:anchor distT="0" distB="0" distL="114300" distR="114300" simplePos="0" relativeHeight="255110144" behindDoc="0" locked="0" layoutInCell="1" allowOverlap="1" wp14:anchorId="21EC5EFE" wp14:editId="22D14463">
                <wp:simplePos x="0" y="0"/>
                <wp:positionH relativeFrom="margin">
                  <wp:posOffset>727075</wp:posOffset>
                </wp:positionH>
                <wp:positionV relativeFrom="paragraph">
                  <wp:posOffset>195497</wp:posOffset>
                </wp:positionV>
                <wp:extent cx="5029200" cy="1756410"/>
                <wp:effectExtent l="19050" t="19050" r="19050" b="15240"/>
                <wp:wrapNone/>
                <wp:docPr id="1616754065" name="テキスト ボックス 1885"/>
                <wp:cNvGraphicFramePr/>
                <a:graphic xmlns:a="http://schemas.openxmlformats.org/drawingml/2006/main">
                  <a:graphicData uri="http://schemas.microsoft.com/office/word/2010/wordprocessingShape">
                    <wps:wsp>
                      <wps:cNvSpPr txBox="1"/>
                      <wps:spPr>
                        <a:xfrm>
                          <a:off x="0" y="0"/>
                          <a:ext cx="5029200" cy="1756410"/>
                        </a:xfrm>
                        <a:prstGeom prst="rect">
                          <a:avLst/>
                        </a:prstGeom>
                        <a:solidFill>
                          <a:schemeClr val="bg1"/>
                        </a:solidFill>
                        <a:ln w="28575" cmpd="sng">
                          <a:solidFill>
                            <a:srgbClr val="333399"/>
                          </a:solidFill>
                        </a:ln>
                      </wps:spPr>
                      <wps:txbx>
                        <w:txbxContent>
                          <w:p w14:paraId="3C68C13A" w14:textId="59A44F08" w:rsidR="008D36FD" w:rsidRPr="009B44D4" w:rsidRDefault="008D36FD" w:rsidP="009B44D4">
                            <w:pPr>
                              <w:pStyle w:val="a9"/>
                              <w:numPr>
                                <w:ilvl w:val="0"/>
                                <w:numId w:val="46"/>
                              </w:numPr>
                              <w:snapToGrid w:val="0"/>
                              <w:ind w:left="584" w:hanging="442"/>
                              <w:jc w:val="left"/>
                              <w:rPr>
                                <w:rFonts w:ascii="BIZ UDPゴシック" w:eastAsia="BIZ UDPゴシック" w:hAnsi="BIZ UDPゴシック"/>
                                <w:b/>
                                <w:bCs/>
                                <w:sz w:val="26"/>
                                <w:szCs w:val="26"/>
                              </w:rPr>
                            </w:pPr>
                            <w:r w:rsidRPr="009B44D4">
                              <w:rPr>
                                <w:rFonts w:ascii="BIZ UDPゴシック" w:eastAsia="BIZ UDPゴシック" w:hAnsi="BIZ UDPゴシック" w:hint="eastAsia"/>
                                <w:b/>
                                <w:bCs/>
                                <w:sz w:val="26"/>
                                <w:szCs w:val="26"/>
                              </w:rPr>
                              <w:t>在宅避難</w:t>
                            </w:r>
                            <w:r w:rsidR="00FD5948" w:rsidRPr="009B44D4">
                              <w:rPr>
                                <w:rFonts w:ascii="BIZ UDPゴシック" w:eastAsia="BIZ UDPゴシック" w:hAnsi="BIZ UDPゴシック" w:hint="eastAsia"/>
                                <w:b/>
                                <w:bCs/>
                                <w:sz w:val="26"/>
                                <w:szCs w:val="26"/>
                              </w:rPr>
                              <w:t>について</w:t>
                            </w:r>
                          </w:p>
                          <w:p w14:paraId="206B6FB2" w14:textId="3E521B59" w:rsidR="00C662D4" w:rsidRPr="009E7C99" w:rsidRDefault="00FD5948" w:rsidP="009B44D4">
                            <w:pPr>
                              <w:spacing w:beforeLines="20" w:before="72" w:line="300" w:lineRule="exact"/>
                              <w:ind w:left="567" w:rightChars="218" w:right="458" w:firstLineChars="67" w:firstLine="141"/>
                              <w:rPr>
                                <w:rFonts w:ascii="ＭＳ Ｐゴシック" w:eastAsia="ＭＳ Ｐゴシック" w:hAnsi="ヒラギノ角ゴ Pro W3"/>
                              </w:rPr>
                            </w:pPr>
                            <w:r w:rsidRPr="009E7C99">
                              <w:rPr>
                                <w:rFonts w:ascii="ＭＳ Ｐゴシック" w:eastAsia="ＭＳ Ｐゴシック" w:hAnsi="ヒラギノ角ゴ Pro W3" w:hint="eastAsia"/>
                              </w:rPr>
                              <w:t>在宅避難は、</w:t>
                            </w:r>
                            <w:r w:rsidR="008D36FD" w:rsidRPr="009B44D4">
                              <w:rPr>
                                <w:rFonts w:ascii="ＭＳ Ｐゴシック" w:eastAsia="ＭＳ Ｐゴシック" w:hAnsi="ヒラギノ角ゴ Pro W3" w:hint="eastAsia"/>
                              </w:rPr>
                              <w:t>住み慣れた環境で避難生活ができます。ハザードマップ等で事前に自宅の安全性を確認するとともに、発災時は自宅とその周辺が安全かどうかを確認したうえで、在宅避難も検討しましょう。</w:t>
                            </w:r>
                          </w:p>
                          <w:p w14:paraId="19C99CE6" w14:textId="62C875E0" w:rsidR="008D36FD" w:rsidRPr="009B44D4" w:rsidRDefault="008D36FD" w:rsidP="009B44D4">
                            <w:pPr>
                              <w:spacing w:beforeLines="20" w:before="72" w:line="300" w:lineRule="exact"/>
                              <w:ind w:left="567" w:rightChars="1456" w:right="3058" w:firstLineChars="67" w:firstLine="143"/>
                              <w:rPr>
                                <w:rFonts w:ascii="ＭＳ Ｐゴシック" w:eastAsia="ＭＳ Ｐゴシック" w:hAnsi="ヒラギノ角ゴ Pro W3"/>
                                <w:spacing w:val="2"/>
                              </w:rPr>
                            </w:pPr>
                            <w:r w:rsidRPr="009B44D4">
                              <w:rPr>
                                <w:rFonts w:ascii="ＭＳ Ｐゴシック" w:eastAsia="ＭＳ Ｐゴシック" w:hAnsi="ヒラギノ角ゴ Pro W3" w:hint="eastAsia"/>
                                <w:spacing w:val="2"/>
                              </w:rPr>
                              <w:t>また、在宅避難には普段の備えが必要です。自宅の耐震</w:t>
                            </w:r>
                            <w:r w:rsidR="006B7F20" w:rsidRPr="009E7C99">
                              <w:rPr>
                                <w:rFonts w:ascii="ＭＳ Ｐゴシック" w:eastAsia="ＭＳ Ｐゴシック" w:hAnsi="ヒラギノ角ゴ Pro W3" w:hint="eastAsia"/>
                                <w:spacing w:val="2"/>
                              </w:rPr>
                              <w:t>化</w:t>
                            </w:r>
                            <w:r w:rsidRPr="009B44D4">
                              <w:rPr>
                                <w:rFonts w:ascii="ＭＳ Ｐゴシック" w:eastAsia="ＭＳ Ｐゴシック" w:hAnsi="ヒラギノ角ゴ Pro W3" w:hint="eastAsia"/>
                                <w:spacing w:val="2"/>
                              </w:rPr>
                              <w:t>や</w:t>
                            </w:r>
                            <w:r w:rsidR="005A7CAD" w:rsidRPr="009E7C99">
                              <w:rPr>
                                <w:rFonts w:ascii="ＭＳ Ｐゴシック" w:eastAsia="ＭＳ Ｐゴシック" w:hAnsi="ヒラギノ角ゴ Pro W3" w:hint="eastAsia"/>
                                <w:spacing w:val="2"/>
                              </w:rPr>
                              <w:t>家庭での</w:t>
                            </w:r>
                            <w:r w:rsidRPr="009B44D4">
                              <w:rPr>
                                <w:rFonts w:ascii="ＭＳ Ｐゴシック" w:eastAsia="ＭＳ Ｐゴシック" w:hAnsi="ヒラギノ角ゴ Pro W3" w:hint="eastAsia"/>
                                <w:spacing w:val="2"/>
                              </w:rPr>
                              <w:t>備蓄で在宅避難に備えましょう。</w:t>
                            </w:r>
                          </w:p>
                          <w:p w14:paraId="1A62135C" w14:textId="77777777" w:rsidR="008D36FD" w:rsidRPr="008D36FD" w:rsidRDefault="008D36FD"/>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C5EFE" id="テキスト ボックス 1885" o:spid="_x0000_s1097" type="#_x0000_t202" style="position:absolute;margin-left:57.25pt;margin-top:15.4pt;width:396pt;height:138.3pt;z-index:2551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" fillcolor="white [3212]" strokecolor="#339" strokeweight="2.25pt">
                <v:textbox inset="0,2mm,0,0">
                  <w:txbxContent>
                    <w:p w14:paraId="3C68C13A" w14:textId="59A44F08" w:rsidR="008D36FD" w:rsidRPr="009B44D4" w:rsidRDefault="008D36FD" w:rsidP="009B44D4">
                      <w:pPr>
                        <w:pStyle w:val="a9"/>
                        <w:numPr>
                          <w:ilvl w:val="0"/>
                          <w:numId w:val="46"/>
                        </w:numPr>
                        <w:snapToGrid w:val="0"/>
                        <w:ind w:left="584" w:hanging="442"/>
                        <w:jc w:val="left"/>
                        <w:rPr>
                          <w:rFonts w:ascii="BIZ UDPゴシック" w:eastAsia="BIZ UDPゴシック" w:hAnsi="BIZ UDPゴシック"/>
                          <w:b/>
                          <w:bCs/>
                          <w:sz w:val="26"/>
                          <w:szCs w:val="26"/>
                        </w:rPr>
                      </w:pPr>
                      <w:r w:rsidRPr="009B44D4">
                        <w:rPr>
                          <w:rFonts w:ascii="BIZ UDPゴシック" w:eastAsia="BIZ UDPゴシック" w:hAnsi="BIZ UDPゴシック" w:hint="eastAsia"/>
                          <w:b/>
                          <w:bCs/>
                          <w:sz w:val="26"/>
                          <w:szCs w:val="26"/>
                        </w:rPr>
                        <w:t>在宅避難</w:t>
                      </w:r>
                      <w:r w:rsidR="00FD5948" w:rsidRPr="009B44D4">
                        <w:rPr>
                          <w:rFonts w:ascii="BIZ UDPゴシック" w:eastAsia="BIZ UDPゴシック" w:hAnsi="BIZ UDPゴシック" w:hint="eastAsia"/>
                          <w:b/>
                          <w:bCs/>
                          <w:sz w:val="26"/>
                          <w:szCs w:val="26"/>
                        </w:rPr>
                        <w:t>について</w:t>
                      </w:r>
                    </w:p>
                    <w:p w14:paraId="206B6FB2" w14:textId="3E521B59" w:rsidR="00C662D4" w:rsidRPr="009E7C99" w:rsidRDefault="00FD5948" w:rsidP="009B44D4">
                      <w:pPr>
                        <w:spacing w:beforeLines="20" w:before="72" w:line="300" w:lineRule="exact"/>
                        <w:ind w:left="567" w:rightChars="218" w:right="458" w:firstLineChars="67" w:firstLine="141"/>
                        <w:rPr>
                          <w:rFonts w:ascii="ＭＳ Ｐゴシック" w:eastAsia="ＭＳ Ｐゴシック" w:hAnsi="ヒラギノ角ゴ Pro W3"/>
                        </w:rPr>
                      </w:pPr>
                      <w:r w:rsidRPr="009E7C99">
                        <w:rPr>
                          <w:rFonts w:ascii="ＭＳ Ｐゴシック" w:eastAsia="ＭＳ Ｐゴシック" w:hAnsi="ヒラギノ角ゴ Pro W3" w:hint="eastAsia"/>
                        </w:rPr>
                        <w:t>在宅避難は、</w:t>
                      </w:r>
                      <w:r w:rsidR="008D36FD" w:rsidRPr="009B44D4">
                        <w:rPr>
                          <w:rFonts w:ascii="ＭＳ Ｐゴシック" w:eastAsia="ＭＳ Ｐゴシック" w:hAnsi="ヒラギノ角ゴ Pro W3" w:hint="eastAsia"/>
                        </w:rPr>
                        <w:t>住み慣れた環境で避難生活ができます。ハザードマップ等で事前に自宅の安全性を確認するとともに、発災時は自宅とその周辺が安全かどうかを確認したうえで、在宅避難も検討しましょう。</w:t>
                      </w:r>
                    </w:p>
                    <w:p w14:paraId="19C99CE6" w14:textId="62C875E0" w:rsidR="008D36FD" w:rsidRPr="009B44D4" w:rsidRDefault="008D36FD" w:rsidP="009B44D4">
                      <w:pPr>
                        <w:spacing w:beforeLines="20" w:before="72" w:line="300" w:lineRule="exact"/>
                        <w:ind w:left="567" w:rightChars="1456" w:right="3058" w:firstLineChars="67" w:firstLine="143"/>
                        <w:rPr>
                          <w:rFonts w:ascii="ＭＳ Ｐゴシック" w:eastAsia="ＭＳ Ｐゴシック" w:hAnsi="ヒラギノ角ゴ Pro W3"/>
                          <w:spacing w:val="2"/>
                        </w:rPr>
                      </w:pPr>
                      <w:r w:rsidRPr="009B44D4">
                        <w:rPr>
                          <w:rFonts w:ascii="ＭＳ Ｐゴシック" w:eastAsia="ＭＳ Ｐゴシック" w:hAnsi="ヒラギノ角ゴ Pro W3" w:hint="eastAsia"/>
                          <w:spacing w:val="2"/>
                        </w:rPr>
                        <w:t>また、在宅避難には普段の備えが必要です。自宅の耐震</w:t>
                      </w:r>
                      <w:r w:rsidR="006B7F20" w:rsidRPr="009E7C99">
                        <w:rPr>
                          <w:rFonts w:ascii="ＭＳ Ｐゴシック" w:eastAsia="ＭＳ Ｐゴシック" w:hAnsi="ヒラギノ角ゴ Pro W3" w:hint="eastAsia"/>
                          <w:spacing w:val="2"/>
                        </w:rPr>
                        <w:t>化</w:t>
                      </w:r>
                      <w:r w:rsidRPr="009B44D4">
                        <w:rPr>
                          <w:rFonts w:ascii="ＭＳ Ｐゴシック" w:eastAsia="ＭＳ Ｐゴシック" w:hAnsi="ヒラギノ角ゴ Pro W3" w:hint="eastAsia"/>
                          <w:spacing w:val="2"/>
                        </w:rPr>
                        <w:t>や</w:t>
                      </w:r>
                      <w:r w:rsidR="005A7CAD" w:rsidRPr="009E7C99">
                        <w:rPr>
                          <w:rFonts w:ascii="ＭＳ Ｐゴシック" w:eastAsia="ＭＳ Ｐゴシック" w:hAnsi="ヒラギノ角ゴ Pro W3" w:hint="eastAsia"/>
                          <w:spacing w:val="2"/>
                        </w:rPr>
                        <w:t>家庭での</w:t>
                      </w:r>
                      <w:r w:rsidRPr="009B44D4">
                        <w:rPr>
                          <w:rFonts w:ascii="ＭＳ Ｐゴシック" w:eastAsia="ＭＳ Ｐゴシック" w:hAnsi="ヒラギノ角ゴ Pro W3" w:hint="eastAsia"/>
                          <w:spacing w:val="2"/>
                        </w:rPr>
                        <w:t>備蓄で在宅避難に備えましょう。</w:t>
                      </w:r>
                    </w:p>
                    <w:p w14:paraId="1A62135C" w14:textId="77777777" w:rsidR="008D36FD" w:rsidRPr="008D36FD" w:rsidRDefault="008D36FD"/>
                  </w:txbxContent>
                </v:textbox>
                <w10:wrap anchorx="margin"/>
              </v:shape>
            </w:pict>
          </mc:Fallback>
        </mc:AlternateContent>
      </w:r>
    </w:p>
    <w:p w14:paraId="0A7F78DB" w14:textId="08E64F46" w:rsidR="00890340" w:rsidRPr="009B3321" w:rsidRDefault="00890340" w:rsidP="005E51D6">
      <w:pPr>
        <w:widowControl/>
        <w:jc w:val="left"/>
      </w:pPr>
    </w:p>
    <w:p w14:paraId="1C22A98B" w14:textId="4C542687" w:rsidR="00890340" w:rsidRPr="009B3321" w:rsidRDefault="00890340" w:rsidP="005E51D6">
      <w:pPr>
        <w:widowControl/>
        <w:jc w:val="left"/>
      </w:pPr>
    </w:p>
    <w:p w14:paraId="34FB82EA" w14:textId="55A5B5F9" w:rsidR="00890340" w:rsidRPr="009B3321" w:rsidRDefault="00890340" w:rsidP="005E51D6">
      <w:pPr>
        <w:widowControl/>
        <w:jc w:val="left"/>
      </w:pPr>
    </w:p>
    <w:p w14:paraId="5E90ACD5" w14:textId="797D17F6" w:rsidR="00890340" w:rsidRPr="009B3321" w:rsidRDefault="00A64FEA" w:rsidP="005E51D6">
      <w:pPr>
        <w:widowControl/>
        <w:jc w:val="left"/>
      </w:pPr>
      <w:r w:rsidRPr="009E7C99">
        <w:rPr>
          <w:rFonts w:ascii="HG丸ｺﾞｼｯｸM-PRO" w:eastAsia="HG丸ｺﾞｼｯｸM-PRO"/>
          <w:noProof/>
        </w:rPr>
        <mc:AlternateContent>
          <mc:Choice Requires="wpg">
            <w:drawing>
              <wp:anchor distT="0" distB="0" distL="114300" distR="114300" simplePos="0" relativeHeight="255386624" behindDoc="0" locked="0" layoutInCell="1" allowOverlap="1" wp14:anchorId="478FEB2E" wp14:editId="19581B51">
                <wp:simplePos x="0" y="0"/>
                <wp:positionH relativeFrom="column">
                  <wp:posOffset>4236085</wp:posOffset>
                </wp:positionH>
                <wp:positionV relativeFrom="paragraph">
                  <wp:posOffset>119297</wp:posOffset>
                </wp:positionV>
                <wp:extent cx="1224201" cy="626885"/>
                <wp:effectExtent l="0" t="0" r="0" b="20955"/>
                <wp:wrapNone/>
                <wp:docPr id="166605053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01" cy="626885"/>
                          <a:chOff x="8978" y="14301"/>
                          <a:chExt cx="1929" cy="988"/>
                        </a:xfrm>
                      </wpg:grpSpPr>
                      <wps:wsp>
                        <wps:cNvPr id="78853973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5E7C3E" w14:textId="3F5EEDF0"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702268979" name="Text Box 112"/>
                        <wps:cNvSpPr txBox="1">
                          <a:spLocks noChangeArrowheads="1"/>
                        </wps:cNvSpPr>
                        <wps:spPr bwMode="auto">
                          <a:xfrm>
                            <a:off x="8993" y="14580"/>
                            <a:ext cx="1914" cy="70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D15839" w14:textId="641D228A"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E61BA5">
                                <w:rPr>
                                  <w:rFonts w:ascii="BIZ UDPゴシック" w:eastAsia="BIZ UDPゴシック" w:hAnsi="BIZ UDPゴシック" w:hint="eastAsia"/>
                                  <w:sz w:val="18"/>
                                  <w:szCs w:val="18"/>
                                </w:rPr>
                                <w:t>（P.</w:t>
                              </w:r>
                              <w:r w:rsidR="00310337">
                                <w:rPr>
                                  <w:rFonts w:ascii="BIZ UDPゴシック" w:eastAsia="BIZ UDPゴシック" w:hAnsi="BIZ UDPゴシック" w:hint="eastAsia"/>
                                  <w:sz w:val="18"/>
                                  <w:szCs w:val="18"/>
                                </w:rPr>
                                <w:t>7</w:t>
                              </w:r>
                              <w:r w:rsidR="002F03FF">
                                <w:rPr>
                                  <w:rFonts w:ascii="BIZ UDPゴシック" w:eastAsia="BIZ UDPゴシック" w:hAnsi="BIZ UDPゴシック" w:hint="eastAsia"/>
                                  <w:sz w:val="18"/>
                                  <w:szCs w:val="18"/>
                                </w:rPr>
                                <w:t>0</w:t>
                              </w:r>
                              <w:r w:rsidR="00E61BA5">
                                <w:rPr>
                                  <w:rFonts w:ascii="BIZ UDPゴシック" w:eastAsia="BIZ UDPゴシック" w:hAnsi="BIZ UDPゴシック" w:hint="eastAsia"/>
                                  <w:sz w:val="18"/>
                                  <w:szCs w:val="18"/>
                                </w:rPr>
                                <w:t>）</w:t>
                              </w:r>
                            </w:p>
                            <w:p w14:paraId="08326CBC" w14:textId="70B0A216" w:rsidR="00F11D81" w:rsidRPr="00397AF3"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F11D81">
                                <w:rPr>
                                  <w:rFonts w:ascii="BIZ UDPゴシック" w:eastAsia="BIZ UDPゴシック" w:hAnsi="BIZ UDPゴシック" w:hint="eastAsia"/>
                                  <w:sz w:val="18"/>
                                  <w:szCs w:val="18"/>
                                </w:rPr>
                                <w:t>備蓄チェックシート</w:t>
                              </w:r>
                            </w:p>
                          </w:txbxContent>
                        </wps:txbx>
                        <wps:bodyPr rot="0" vert="horz" wrap="square" lIns="74295" tIns="8890" rIns="74295" bIns="8890" anchor="t" anchorCtr="0" upright="1">
                          <a:noAutofit/>
                        </wps:bodyPr>
                      </wps:wsp>
                      <wps:wsp>
                        <wps:cNvPr id="1826837730" name="Line 113"/>
                        <wps:cNvCnPr>
                          <a:cxnSpLocks noChangeShapeType="1"/>
                        </wps:cNvCnPr>
                        <wps:spPr bwMode="auto">
                          <a:xfrm>
                            <a:off x="8987" y="14583"/>
                            <a:ext cx="187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021755" name="Line 114"/>
                        <wps:cNvCnPr>
                          <a:cxnSpLocks noChangeShapeType="1"/>
                        </wps:cNvCnPr>
                        <wps:spPr bwMode="auto">
                          <a:xfrm>
                            <a:off x="8987" y="15289"/>
                            <a:ext cx="187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78FEB2E" id="_x0000_s1098" style="position:absolute;margin-left:333.55pt;margin-top:9.4pt;width:96.4pt;height:49.35pt;z-index:255386624;mso-width-relative:margin;mso-height-relative:margin" coordorigin="8978,14301" coordsize="192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">
                <v:roundrect id="AutoShape 111" o:spid="_x0000_s109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" fillcolor="#f2f0ee" strokecolor="#333" strokeweight=".25pt">
                  <v:textbox inset="5.85pt,0,5.85pt,0">
                    <w:txbxContent>
                      <w:p w14:paraId="7F5E7C3E" w14:textId="3F5EEDF0"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100" type="#_x0000_t202" style="position:absolute;left:8993;top:14580;width:1914;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" stroked="f">
                  <v:textbox inset="5.85pt,.7pt,5.85pt,.7pt">
                    <w:txbxContent>
                      <w:p w14:paraId="66D15839" w14:textId="641D228A"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E61BA5">
                          <w:rPr>
                            <w:rFonts w:ascii="BIZ UDPゴシック" w:eastAsia="BIZ UDPゴシック" w:hAnsi="BIZ UDPゴシック" w:hint="eastAsia"/>
                            <w:sz w:val="18"/>
                            <w:szCs w:val="18"/>
                          </w:rPr>
                          <w:t>（P.</w:t>
                        </w:r>
                        <w:r w:rsidR="00310337">
                          <w:rPr>
                            <w:rFonts w:ascii="BIZ UDPゴシック" w:eastAsia="BIZ UDPゴシック" w:hAnsi="BIZ UDPゴシック" w:hint="eastAsia"/>
                            <w:sz w:val="18"/>
                            <w:szCs w:val="18"/>
                          </w:rPr>
                          <w:t>7</w:t>
                        </w:r>
                        <w:r w:rsidR="002F03FF">
                          <w:rPr>
                            <w:rFonts w:ascii="BIZ UDPゴシック" w:eastAsia="BIZ UDPゴシック" w:hAnsi="BIZ UDPゴシック" w:hint="eastAsia"/>
                            <w:sz w:val="18"/>
                            <w:szCs w:val="18"/>
                          </w:rPr>
                          <w:t>0</w:t>
                        </w:r>
                        <w:r w:rsidR="00E61BA5">
                          <w:rPr>
                            <w:rFonts w:ascii="BIZ UDPゴシック" w:eastAsia="BIZ UDPゴシック" w:hAnsi="BIZ UDPゴシック" w:hint="eastAsia"/>
                            <w:sz w:val="18"/>
                            <w:szCs w:val="18"/>
                          </w:rPr>
                          <w:t>）</w:t>
                        </w:r>
                      </w:p>
                      <w:p w14:paraId="08326CBC" w14:textId="70B0A216" w:rsidR="00F11D81" w:rsidRPr="00397AF3"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F11D81">
                          <w:rPr>
                            <w:rFonts w:ascii="BIZ UDPゴシック" w:eastAsia="BIZ UDPゴシック" w:hAnsi="BIZ UDPゴシック" w:hint="eastAsia"/>
                            <w:sz w:val="18"/>
                            <w:szCs w:val="18"/>
                          </w:rPr>
                          <w:t>備蓄チェックシート</w:t>
                        </w:r>
                      </w:p>
                    </w:txbxContent>
                  </v:textbox>
                </v:shape>
                <v:line id="Line 113" o:spid="_x0000_s1101" style="position:absolute;visibility:visible;mso-wrap-style:square" from="8987,14583" to="1085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" strokecolor="#333" strokeweight=".5pt"/>
                <v:line id="Line 114" o:spid="_x0000_s1102" style="position:absolute;visibility:visible;mso-wrap-style:square" from="8987,15289" to="10859,1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" strokecolor="#333" strokeweight=".5pt"/>
              </v:group>
            </w:pict>
          </mc:Fallback>
        </mc:AlternateContent>
      </w:r>
    </w:p>
    <w:p w14:paraId="01B6D831" w14:textId="6B6414C1" w:rsidR="00890340" w:rsidRPr="009B3321" w:rsidRDefault="00890340" w:rsidP="005E51D6">
      <w:pPr>
        <w:widowControl/>
        <w:jc w:val="left"/>
      </w:pPr>
    </w:p>
    <w:p w14:paraId="6AB27953" w14:textId="69049739" w:rsidR="00890340" w:rsidRPr="009B3321" w:rsidRDefault="00890340" w:rsidP="005E51D6">
      <w:pPr>
        <w:widowControl/>
        <w:jc w:val="left"/>
      </w:pPr>
    </w:p>
    <w:p w14:paraId="08A51A4C" w14:textId="0521CA54" w:rsidR="00890340" w:rsidRPr="009B3321" w:rsidRDefault="00890340" w:rsidP="005E51D6">
      <w:pPr>
        <w:widowControl/>
        <w:jc w:val="left"/>
      </w:pPr>
    </w:p>
    <w:p w14:paraId="1A727E24" w14:textId="6C5253FB" w:rsidR="00890340" w:rsidRPr="009B3321" w:rsidRDefault="00890340" w:rsidP="005E51D6">
      <w:pPr>
        <w:widowControl/>
        <w:jc w:val="left"/>
      </w:pPr>
    </w:p>
    <w:p w14:paraId="4463BD89" w14:textId="77777777" w:rsidR="00890340" w:rsidRPr="009B3321" w:rsidRDefault="00890340" w:rsidP="005E51D6">
      <w:pPr>
        <w:widowControl/>
        <w:jc w:val="left"/>
      </w:pPr>
    </w:p>
    <w:p w14:paraId="30D271B8" w14:textId="7C34829E" w:rsidR="00890340" w:rsidRPr="009B3321" w:rsidRDefault="00A64FEA" w:rsidP="005E51D6">
      <w:pPr>
        <w:widowControl/>
        <w:jc w:val="left"/>
      </w:pPr>
      <w:r>
        <w:rPr>
          <w:rFonts w:ascii="HGSｺﾞｼｯｸE" w:eastAsia="HGSｺﾞｼｯｸE" w:hAnsi="ヒラギノ角ゴ Pro W6"/>
          <w:bCs/>
          <w:noProof/>
          <w:color w:val="002060"/>
          <w:spacing w:val="4"/>
          <w:sz w:val="34"/>
          <w:szCs w:val="34"/>
        </w:rPr>
        <mc:AlternateContent>
          <mc:Choice Requires="wps">
            <w:drawing>
              <wp:anchor distT="0" distB="0" distL="114300" distR="114300" simplePos="0" relativeHeight="250814391" behindDoc="0" locked="0" layoutInCell="1" allowOverlap="1" wp14:anchorId="208E1A0D" wp14:editId="0EB7D52D">
                <wp:simplePos x="0" y="0"/>
                <wp:positionH relativeFrom="column">
                  <wp:posOffset>97790</wp:posOffset>
                </wp:positionH>
                <wp:positionV relativeFrom="paragraph">
                  <wp:posOffset>149777</wp:posOffset>
                </wp:positionV>
                <wp:extent cx="6257925" cy="3133725"/>
                <wp:effectExtent l="0" t="0" r="28575" b="28575"/>
                <wp:wrapNone/>
                <wp:docPr id="1849898011" name="テキスト ボックス 1140"/>
                <wp:cNvGraphicFramePr/>
                <a:graphic xmlns:a="http://schemas.openxmlformats.org/drawingml/2006/main">
                  <a:graphicData uri="http://schemas.microsoft.com/office/word/2010/wordprocessingShape">
                    <wps:wsp>
                      <wps:cNvSpPr txBox="1"/>
                      <wps:spPr>
                        <a:xfrm>
                          <a:off x="0" y="0"/>
                          <a:ext cx="6257925" cy="3133725"/>
                        </a:xfrm>
                        <a:prstGeom prst="rect">
                          <a:avLst/>
                        </a:prstGeom>
                        <a:noFill/>
                        <a:ln w="19050">
                          <a:solidFill>
                            <a:srgbClr val="333399"/>
                          </a:solidFill>
                          <a:prstDash val="sysDot"/>
                          <a:miter lim="800000"/>
                          <a:headEnd/>
                          <a:tailEnd/>
                        </a:ln>
                      </wps:spPr>
                      <wps:txbx>
                        <w:txbxContent>
                          <w:p w14:paraId="72458663" w14:textId="43470AC5" w:rsidR="006D6434" w:rsidRPr="00C04420" w:rsidRDefault="006D6434" w:rsidP="009B44D4">
                            <w:pPr>
                              <w:jc w:val="center"/>
                              <w:rPr>
                                <w:rFonts w:ascii="BIZ UDPゴシック" w:eastAsia="BIZ UDPゴシック" w:hAnsi="BIZ UDPゴシック"/>
                                <w:b/>
                                <w:bCs/>
                                <w:color w:val="333399"/>
                                <w:sz w:val="36"/>
                                <w:szCs w:val="36"/>
                              </w:rPr>
                            </w:pPr>
                            <w:r w:rsidRPr="006D6434">
                              <w:rPr>
                                <w:rFonts w:ascii="BIZ UDPゴシック" w:eastAsia="BIZ UDPゴシック" w:hAnsi="BIZ UDPゴシック" w:hint="eastAsia"/>
                                <w:b/>
                                <w:bCs/>
                                <w:color w:val="333399"/>
                                <w:sz w:val="36"/>
                                <w:szCs w:val="36"/>
                              </w:rPr>
                              <w:t>避難行動要支援者名簿の活用</w:t>
                            </w:r>
                          </w:p>
                          <w:p w14:paraId="704165D2" w14:textId="77777777" w:rsidR="006D6434" w:rsidRDefault="006D6434" w:rsidP="009B44D4">
                            <w:pPr>
                              <w:spacing w:line="200" w:lineRule="exact"/>
                            </w:pPr>
                          </w:p>
                          <w:p w14:paraId="17EC0BD3" w14:textId="77777777" w:rsidR="006D6434" w:rsidRPr="00DA0379" w:rsidRDefault="006D6434" w:rsidP="002020A1"/>
                        </w:txbxContent>
                      </wps:txbx>
                      <wps:bodyPr rot="0" spcFirstLastPara="0" vertOverflow="overflow" horzOverflow="overflow" vert="horz" wrap="square" lIns="74295" tIns="108000" rIns="74295" bIns="8890" numCol="1" spcCol="0" rtlCol="0" fromWordArt="0" anchor="t" anchorCtr="0" forceAA="0" upright="1" compatLnSpc="1">
                        <a:prstTxWarp prst="textNoShape">
                          <a:avLst/>
                        </a:prstTxWarp>
                        <a:noAutofit/>
                      </wps:bodyPr>
                    </wps:wsp>
                  </a:graphicData>
                </a:graphic>
              </wp:anchor>
            </w:drawing>
          </mc:Choice>
          <mc:Fallback>
            <w:pict>
              <v:shape w14:anchorId="208E1A0D" id="テキスト ボックス 1140" o:spid="_x0000_s1103" type="#_x0000_t202" style="position:absolute;margin-left:7.7pt;margin-top:11.8pt;width:492.75pt;height:246.75pt;z-index:2508143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" filled="f" strokecolor="#339" strokeweight="1.5pt">
                <v:stroke dashstyle="1 1"/>
                <v:textbox inset="5.85pt,3mm,5.85pt,.7pt">
                  <w:txbxContent>
                    <w:p w14:paraId="72458663" w14:textId="43470AC5" w:rsidR="006D6434" w:rsidRPr="00C04420" w:rsidRDefault="006D6434" w:rsidP="009B44D4">
                      <w:pPr>
                        <w:jc w:val="center"/>
                        <w:rPr>
                          <w:rFonts w:ascii="BIZ UDPゴシック" w:eastAsia="BIZ UDPゴシック" w:hAnsi="BIZ UDPゴシック"/>
                          <w:b/>
                          <w:bCs/>
                          <w:color w:val="333399"/>
                          <w:sz w:val="36"/>
                          <w:szCs w:val="36"/>
                        </w:rPr>
                      </w:pPr>
                      <w:r w:rsidRPr="006D6434">
                        <w:rPr>
                          <w:rFonts w:ascii="BIZ UDPゴシック" w:eastAsia="BIZ UDPゴシック" w:hAnsi="BIZ UDPゴシック" w:hint="eastAsia"/>
                          <w:b/>
                          <w:bCs/>
                          <w:color w:val="333399"/>
                          <w:sz w:val="36"/>
                          <w:szCs w:val="36"/>
                        </w:rPr>
                        <w:t>避難行動要支援者名簿の活用</w:t>
                      </w:r>
                    </w:p>
                    <w:p w14:paraId="704165D2" w14:textId="77777777" w:rsidR="006D6434" w:rsidRDefault="006D6434" w:rsidP="009B44D4">
                      <w:pPr>
                        <w:spacing w:line="200" w:lineRule="exact"/>
                      </w:pPr>
                    </w:p>
                    <w:p w14:paraId="17EC0BD3" w14:textId="77777777" w:rsidR="006D6434" w:rsidRPr="00DA0379" w:rsidRDefault="006D6434" w:rsidP="002020A1"/>
                  </w:txbxContent>
                </v:textbox>
              </v:shape>
            </w:pict>
          </mc:Fallback>
        </mc:AlternateContent>
      </w:r>
    </w:p>
    <w:p w14:paraId="797C98BD" w14:textId="4FCB3BE6" w:rsidR="006D6434" w:rsidRPr="009E7C99" w:rsidRDefault="006D6434" w:rsidP="006D6434">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solidFill>
              <w14:srgbClr w14:val="002060"/>
            </w14:solidFill>
            <w14:prstDash w14:val="solid"/>
            <w14:bevel/>
          </w14:textOutline>
        </w:rPr>
      </w:pPr>
    </w:p>
    <w:p w14:paraId="6E93E534" w14:textId="7CD44CDF" w:rsidR="006D6434" w:rsidRPr="009E7C99" w:rsidRDefault="006D6434" w:rsidP="006D6434">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solidFill>
              <w14:srgbClr w14:val="002060"/>
            </w14:solidFill>
            <w14:prstDash w14:val="solid"/>
            <w14:bevel/>
          </w14:textOutline>
        </w:rPr>
      </w:pPr>
    </w:p>
    <w:p w14:paraId="7605D4AC" w14:textId="37B65972" w:rsidR="006D6434" w:rsidRPr="009E7C99" w:rsidRDefault="006D6434" w:rsidP="006D6434">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solidFill>
              <w14:srgbClr w14:val="002060"/>
            </w14:solidFill>
            <w14:prstDash w14:val="solid"/>
            <w14:bevel/>
          </w14:textOutline>
        </w:rPr>
      </w:pPr>
    </w:p>
    <w:p w14:paraId="74357528" w14:textId="3E1C0E4E" w:rsidR="006D6434" w:rsidRDefault="006D6434">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A86C95F"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76A0BDED" w14:textId="42EEE63A"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43028AF"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3F4E6D0" w14:textId="0583D64C" w:rsidR="00112DF5" w:rsidRDefault="00A64FEA">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r>
        <w:rPr>
          <w:rFonts w:ascii="HGSｺﾞｼｯｸE" w:eastAsia="HGSｺﾞｼｯｸE" w:hAnsi="ヒラギノ角ゴ Pro W6"/>
          <w:bCs/>
          <w:noProof/>
          <w:color w:val="002060"/>
          <w:spacing w:val="4"/>
          <w:sz w:val="34"/>
          <w:szCs w:val="34"/>
        </w:rPr>
        <mc:AlternateContent>
          <mc:Choice Requires="wps">
            <w:drawing>
              <wp:anchor distT="0" distB="0" distL="114300" distR="114300" simplePos="0" relativeHeight="254846976" behindDoc="0" locked="0" layoutInCell="1" allowOverlap="1" wp14:anchorId="24F5CD94" wp14:editId="64C3F6E2">
                <wp:simplePos x="0" y="0"/>
                <wp:positionH relativeFrom="column">
                  <wp:posOffset>212090</wp:posOffset>
                </wp:positionH>
                <wp:positionV relativeFrom="paragraph">
                  <wp:posOffset>19602</wp:posOffset>
                </wp:positionV>
                <wp:extent cx="6029325" cy="2443480"/>
                <wp:effectExtent l="0" t="0" r="9525" b="0"/>
                <wp:wrapNone/>
                <wp:docPr id="33251554"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2443480"/>
                        </a:xfrm>
                        <a:prstGeom prst="rect">
                          <a:avLst/>
                        </a:prstGeom>
                        <a:solidFill>
                          <a:srgbClr val="FEFBE8"/>
                        </a:solidFill>
                        <a:ln>
                          <a:noFill/>
                        </a:ln>
                      </wps:spPr>
                      <wps:txbx>
                        <w:txbxContent>
                          <w:p w14:paraId="7B3D832D" w14:textId="77777777" w:rsidR="00F66283" w:rsidRPr="009E7C99" w:rsidRDefault="00F66283" w:rsidP="00F66283">
                            <w:pPr>
                              <w:snapToGrid w:val="0"/>
                              <w:spacing w:afterLines="10" w:after="36" w:line="100" w:lineRule="exact"/>
                              <w:ind w:leftChars="120" w:left="252" w:rightChars="84" w:right="176" w:firstLineChars="99" w:firstLine="238"/>
                              <w:jc w:val="left"/>
                              <w:rPr>
                                <w:rFonts w:ascii="ＭＳ Ｐゴシック" w:eastAsia="ＭＳ Ｐゴシック" w:hAnsi="ヒラギノ角ゴ Pro W3"/>
                                <w:sz w:val="24"/>
                                <w:szCs w:val="24"/>
                              </w:rPr>
                            </w:pPr>
                          </w:p>
                          <w:p w14:paraId="7121E53C" w14:textId="77777777" w:rsidR="00F66283" w:rsidRPr="009E7C99" w:rsidRDefault="00F66283" w:rsidP="009B44D4">
                            <w:pPr>
                              <w:snapToGrid w:val="0"/>
                              <w:spacing w:afterLines="10" w:after="36" w:line="120" w:lineRule="exact"/>
                              <w:ind w:leftChars="120" w:left="252" w:rightChars="84" w:right="176" w:firstLineChars="99" w:firstLine="238"/>
                              <w:jc w:val="left"/>
                              <w:rPr>
                                <w:rFonts w:ascii="ＭＳ Ｐゴシック" w:eastAsia="ＭＳ Ｐゴシック" w:hAnsi="ヒラギノ角ゴ Pro W3"/>
                                <w:sz w:val="24"/>
                                <w:szCs w:val="24"/>
                              </w:rPr>
                            </w:pPr>
                          </w:p>
                          <w:p w14:paraId="29FD6F7B" w14:textId="77777777" w:rsidR="00F66283" w:rsidRPr="009E7C99" w:rsidRDefault="00F66283" w:rsidP="009B44D4">
                            <w:pPr>
                              <w:snapToGrid w:val="0"/>
                              <w:spacing w:afterLines="10" w:after="36" w:line="120" w:lineRule="exact"/>
                              <w:ind w:leftChars="120" w:left="252" w:rightChars="84" w:right="176" w:firstLineChars="99" w:firstLine="238"/>
                              <w:jc w:val="left"/>
                              <w:rPr>
                                <w:rFonts w:ascii="ＭＳ Ｐゴシック" w:eastAsia="ＭＳ Ｐゴシック" w:hAnsi="ヒラギノ角ゴ Pro W3"/>
                                <w:sz w:val="24"/>
                                <w:szCs w:val="24"/>
                              </w:rPr>
                            </w:pPr>
                          </w:p>
                          <w:p w14:paraId="3D48D4A8" w14:textId="0F3BB9B8" w:rsidR="006D6434" w:rsidRPr="009B44D4" w:rsidRDefault="006D6434" w:rsidP="009B44D4">
                            <w:pPr>
                              <w:snapToGrid w:val="0"/>
                              <w:spacing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9B44D4">
                              <w:rPr>
                                <w:rFonts w:ascii="ＭＳ Ｐゴシック" w:eastAsia="ＭＳ Ｐゴシック" w:hAnsi="ヒラギノ角ゴ Pro W3" w:hint="eastAsia"/>
                                <w:sz w:val="24"/>
                                <w:szCs w:val="24"/>
                              </w:rPr>
                              <w:t>避難行動要支援者名簿には、</w:t>
                            </w:r>
                            <w:r w:rsidR="00FD5948" w:rsidRPr="009E7C99">
                              <w:rPr>
                                <w:rFonts w:ascii="ＭＳ Ｐゴシック" w:eastAsia="ＭＳ Ｐゴシック" w:hAnsi="ヒラギノ角ゴ Pro W3" w:hint="eastAsia"/>
                                <w:sz w:val="24"/>
                                <w:szCs w:val="24"/>
                              </w:rPr>
                              <w:t>災害時の避難に支援が必要</w:t>
                            </w:r>
                            <w:r w:rsidRPr="009B44D4">
                              <w:rPr>
                                <w:rFonts w:ascii="ＭＳ Ｐゴシック" w:eastAsia="ＭＳ Ｐゴシック" w:hAnsi="ヒラギノ角ゴ Pro W3" w:hint="eastAsia"/>
                                <w:sz w:val="24"/>
                                <w:szCs w:val="24"/>
                              </w:rPr>
                              <w:t>な方を登載しています。避難所に提供される名簿を活用して、避難者で協力し、名簿に</w:t>
                            </w:r>
                            <w:r w:rsidR="00FD5948" w:rsidRPr="009E7C99">
                              <w:rPr>
                                <w:rFonts w:ascii="ＭＳ Ｐゴシック" w:eastAsia="ＭＳ Ｐゴシック" w:hAnsi="ヒラギノ角ゴ Pro W3" w:hint="eastAsia"/>
                                <w:sz w:val="24"/>
                                <w:szCs w:val="24"/>
                              </w:rPr>
                              <w:t>登載</w:t>
                            </w:r>
                            <w:r w:rsidRPr="009B44D4">
                              <w:rPr>
                                <w:rFonts w:ascii="ＭＳ Ｐゴシック" w:eastAsia="ＭＳ Ｐゴシック" w:hAnsi="ヒラギノ角ゴ Pro W3" w:hint="eastAsia"/>
                                <w:sz w:val="24"/>
                                <w:szCs w:val="24"/>
                              </w:rPr>
                              <w:t>されている連絡先への電話や、落ち着いた段階で住所地を訪問するなどにより、名簿登載者の安否確認をお願いします。</w:t>
                            </w:r>
                          </w:p>
                          <w:p w14:paraId="2E130AA6" w14:textId="77777777" w:rsidR="006D6434" w:rsidRPr="009E7C99" w:rsidRDefault="006D6434" w:rsidP="002020A1">
                            <w:pPr>
                              <w:snapToGrid w:val="0"/>
                              <w:spacing w:line="360" w:lineRule="exact"/>
                              <w:ind w:firstLineChars="100" w:firstLine="240"/>
                              <w:jc w:val="left"/>
                              <w:rPr>
                                <w:rFonts w:ascii="HG丸ｺﾞｼｯｸM-PRO" w:eastAsia="HG丸ｺﾞｼｯｸM-PRO" w:hAnsi="ヒラギノ丸ゴ Pro W4"/>
                                <w:sz w:val="24"/>
                                <w:szCs w:val="24"/>
                              </w:rPr>
                            </w:pPr>
                          </w:p>
                          <w:p w14:paraId="3DC93336" w14:textId="0A410BD0" w:rsidR="00AD20DB" w:rsidRPr="009E7C99" w:rsidRDefault="006D6434" w:rsidP="00AD20DB">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避難行動要支援者名簿には、高齢者や障害のある方の心身の状態や連絡先等を</w:t>
                            </w:r>
                            <w:r w:rsidR="00FD5948" w:rsidRPr="009E7C99">
                              <w:rPr>
                                <w:rFonts w:ascii="HG丸ｺﾞｼｯｸM-PRO" w:eastAsia="HG丸ｺﾞｼｯｸM-PRO" w:hAnsi="ヒラギノ丸ゴ Pro W4" w:hint="eastAsia"/>
                                <w:color w:val="333399"/>
                              </w:rPr>
                              <w:t>登載</w:t>
                            </w:r>
                            <w:r w:rsidRPr="009B44D4">
                              <w:rPr>
                                <w:rFonts w:ascii="HG丸ｺﾞｼｯｸM-PRO" w:eastAsia="HG丸ｺﾞｼｯｸM-PRO" w:hAnsi="ヒラギノ丸ゴ Pro W4" w:hint="eastAsia"/>
                                <w:color w:val="333399"/>
                              </w:rPr>
                              <w:t>しており、災害時には区・支所災害対策本部から各避難所へ提供されます。</w:t>
                            </w:r>
                          </w:p>
                          <w:p w14:paraId="68A55AEF" w14:textId="77777777" w:rsidR="00AD20DB" w:rsidRPr="009E7C99" w:rsidRDefault="006D6434" w:rsidP="009B44D4">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安否確認は、確認者の安全を第一にできる範囲でお願いします。居所が確認できなかった方については、行政により安否確認を実施します。</w:t>
                            </w:r>
                          </w:p>
                          <w:p w14:paraId="51D980EC" w14:textId="4753FFC2" w:rsidR="00AD20DB" w:rsidRPr="009B44D4" w:rsidRDefault="006D6434" w:rsidP="009B44D4">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救助が必要な場合は</w:t>
                            </w:r>
                            <w:r w:rsidRPr="009B44D4">
                              <w:rPr>
                                <w:rFonts w:ascii="HG丸ｺﾞｼｯｸM-PRO" w:eastAsia="HG丸ｺﾞｼｯｸM-PRO" w:hAnsi="ヒラギノ丸ゴ Pro W4"/>
                                <w:color w:val="333399"/>
                              </w:rPr>
                              <w:t xml:space="preserve">119 </w:t>
                            </w:r>
                            <w:r w:rsidRPr="009B44D4">
                              <w:rPr>
                                <w:rFonts w:ascii="HG丸ｺﾞｼｯｸM-PRO" w:eastAsia="HG丸ｺﾞｼｯｸM-PRO" w:hAnsi="ヒラギノ丸ゴ Pro W4" w:hint="eastAsia"/>
                                <w:color w:val="333399"/>
                              </w:rPr>
                              <w:t>番通報をしてください。</w:t>
                            </w:r>
                          </w:p>
                          <w:p w14:paraId="06BD61A7" w14:textId="59062618" w:rsidR="006D6434" w:rsidRPr="009E7C99" w:rsidRDefault="006D6434" w:rsidP="009B44D4">
                            <w:pPr>
                              <w:spacing w:afterLines="20" w:after="72" w:line="260" w:lineRule="exact"/>
                              <w:ind w:left="789" w:rightChars="81" w:right="170"/>
                              <w:rPr>
                                <w:rFonts w:ascii="ＭＳ Ｐゴシック" w:eastAsia="ＭＳ Ｐゴシック" w:hAnsi="ヒラギノ角ゴ Pro W3"/>
                                <w:color w:val="333399"/>
                              </w:rPr>
                            </w:pPr>
                          </w:p>
                        </w:txbxContent>
                      </wps:txbx>
                      <wps:bodyPr rot="0" vert="horz" wrap="square" lIns="74295" tIns="8890" rIns="74295" bIns="8890" anchor="t" anchorCtr="0" upright="1">
                        <a:noAutofit/>
                      </wps:bodyPr>
                    </wps:wsp>
                  </a:graphicData>
                </a:graphic>
              </wp:anchor>
            </w:drawing>
          </mc:Choice>
          <mc:Fallback>
            <w:pict>
              <v:rect w14:anchorId="24F5CD94" id="正方形/長方形 1341" o:spid="_x0000_s1104" style="position:absolute;left:0;text-align:left;margin-left:16.7pt;margin-top:1.55pt;width:474.75pt;height:192.4pt;z-index:2548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" fillcolor="#fefbe8" stroked="f">
                <v:textbox inset="5.85pt,.7pt,5.85pt,.7pt">
                  <w:txbxContent>
                    <w:p w14:paraId="7B3D832D" w14:textId="77777777" w:rsidR="00F66283" w:rsidRPr="009E7C99" w:rsidRDefault="00F66283" w:rsidP="00F66283">
                      <w:pPr>
                        <w:snapToGrid w:val="0"/>
                        <w:spacing w:afterLines="10" w:after="36" w:line="100" w:lineRule="exact"/>
                        <w:ind w:leftChars="120" w:left="252" w:rightChars="84" w:right="176" w:firstLineChars="99" w:firstLine="238"/>
                        <w:jc w:val="left"/>
                        <w:rPr>
                          <w:rFonts w:ascii="ＭＳ Ｐゴシック" w:eastAsia="ＭＳ Ｐゴシック" w:hAnsi="ヒラギノ角ゴ Pro W3"/>
                          <w:sz w:val="24"/>
                          <w:szCs w:val="24"/>
                        </w:rPr>
                      </w:pPr>
                    </w:p>
                    <w:p w14:paraId="7121E53C" w14:textId="77777777" w:rsidR="00F66283" w:rsidRPr="009E7C99" w:rsidRDefault="00F66283" w:rsidP="009B44D4">
                      <w:pPr>
                        <w:snapToGrid w:val="0"/>
                        <w:spacing w:afterLines="10" w:after="36" w:line="120" w:lineRule="exact"/>
                        <w:ind w:leftChars="120" w:left="252" w:rightChars="84" w:right="176" w:firstLineChars="99" w:firstLine="238"/>
                        <w:jc w:val="left"/>
                        <w:rPr>
                          <w:rFonts w:ascii="ＭＳ Ｐゴシック" w:eastAsia="ＭＳ Ｐゴシック" w:hAnsi="ヒラギノ角ゴ Pro W3"/>
                          <w:sz w:val="24"/>
                          <w:szCs w:val="24"/>
                        </w:rPr>
                      </w:pPr>
                    </w:p>
                    <w:p w14:paraId="29FD6F7B" w14:textId="77777777" w:rsidR="00F66283" w:rsidRPr="009E7C99" w:rsidRDefault="00F66283" w:rsidP="009B44D4">
                      <w:pPr>
                        <w:snapToGrid w:val="0"/>
                        <w:spacing w:afterLines="10" w:after="36" w:line="120" w:lineRule="exact"/>
                        <w:ind w:leftChars="120" w:left="252" w:rightChars="84" w:right="176" w:firstLineChars="99" w:firstLine="238"/>
                        <w:jc w:val="left"/>
                        <w:rPr>
                          <w:rFonts w:ascii="ＭＳ Ｐゴシック" w:eastAsia="ＭＳ Ｐゴシック" w:hAnsi="ヒラギノ角ゴ Pro W3"/>
                          <w:sz w:val="24"/>
                          <w:szCs w:val="24"/>
                        </w:rPr>
                      </w:pPr>
                    </w:p>
                    <w:p w14:paraId="3D48D4A8" w14:textId="0F3BB9B8" w:rsidR="006D6434" w:rsidRPr="009B44D4" w:rsidRDefault="006D6434" w:rsidP="009B44D4">
                      <w:pPr>
                        <w:snapToGrid w:val="0"/>
                        <w:spacing w:afterLines="10" w:after="36" w:line="300" w:lineRule="exact"/>
                        <w:ind w:leftChars="120" w:left="252" w:rightChars="84" w:right="176" w:firstLineChars="99" w:firstLine="238"/>
                        <w:jc w:val="left"/>
                        <w:rPr>
                          <w:rFonts w:ascii="ＭＳ Ｐゴシック" w:eastAsia="ＭＳ Ｐゴシック" w:hAnsi="ヒラギノ角ゴ Pro W3"/>
                          <w:sz w:val="24"/>
                          <w:szCs w:val="24"/>
                        </w:rPr>
                      </w:pPr>
                      <w:r w:rsidRPr="009B44D4">
                        <w:rPr>
                          <w:rFonts w:ascii="ＭＳ Ｐゴシック" w:eastAsia="ＭＳ Ｐゴシック" w:hAnsi="ヒラギノ角ゴ Pro W3" w:hint="eastAsia"/>
                          <w:sz w:val="24"/>
                          <w:szCs w:val="24"/>
                        </w:rPr>
                        <w:t>避難行動要支援者名簿には、</w:t>
                      </w:r>
                      <w:r w:rsidR="00FD5948" w:rsidRPr="009E7C99">
                        <w:rPr>
                          <w:rFonts w:ascii="ＭＳ Ｐゴシック" w:eastAsia="ＭＳ Ｐゴシック" w:hAnsi="ヒラギノ角ゴ Pro W3" w:hint="eastAsia"/>
                          <w:sz w:val="24"/>
                          <w:szCs w:val="24"/>
                        </w:rPr>
                        <w:t>災害時の避難に支援が必要</w:t>
                      </w:r>
                      <w:r w:rsidRPr="009B44D4">
                        <w:rPr>
                          <w:rFonts w:ascii="ＭＳ Ｐゴシック" w:eastAsia="ＭＳ Ｐゴシック" w:hAnsi="ヒラギノ角ゴ Pro W3" w:hint="eastAsia"/>
                          <w:sz w:val="24"/>
                          <w:szCs w:val="24"/>
                        </w:rPr>
                        <w:t>な方を登載しています。避難所に提供される名簿を活用して、避難者で協力し、名簿に</w:t>
                      </w:r>
                      <w:r w:rsidR="00FD5948" w:rsidRPr="009E7C99">
                        <w:rPr>
                          <w:rFonts w:ascii="ＭＳ Ｐゴシック" w:eastAsia="ＭＳ Ｐゴシック" w:hAnsi="ヒラギノ角ゴ Pro W3" w:hint="eastAsia"/>
                          <w:sz w:val="24"/>
                          <w:szCs w:val="24"/>
                        </w:rPr>
                        <w:t>登載</w:t>
                      </w:r>
                      <w:r w:rsidRPr="009B44D4">
                        <w:rPr>
                          <w:rFonts w:ascii="ＭＳ Ｐゴシック" w:eastAsia="ＭＳ Ｐゴシック" w:hAnsi="ヒラギノ角ゴ Pro W3" w:hint="eastAsia"/>
                          <w:sz w:val="24"/>
                          <w:szCs w:val="24"/>
                        </w:rPr>
                        <w:t>されている連絡先への電話や、落ち着いた段階で住所地を訪問するなどにより、名簿登載者の安否確認をお願いします。</w:t>
                      </w:r>
                    </w:p>
                    <w:p w14:paraId="2E130AA6" w14:textId="77777777" w:rsidR="006D6434" w:rsidRPr="009E7C99" w:rsidRDefault="006D6434" w:rsidP="002020A1">
                      <w:pPr>
                        <w:snapToGrid w:val="0"/>
                        <w:spacing w:line="360" w:lineRule="exact"/>
                        <w:ind w:firstLineChars="100" w:firstLine="240"/>
                        <w:jc w:val="left"/>
                        <w:rPr>
                          <w:rFonts w:ascii="HG丸ｺﾞｼｯｸM-PRO" w:eastAsia="HG丸ｺﾞｼｯｸM-PRO" w:hAnsi="ヒラギノ丸ゴ Pro W4"/>
                          <w:sz w:val="24"/>
                          <w:szCs w:val="24"/>
                        </w:rPr>
                      </w:pPr>
                    </w:p>
                    <w:p w14:paraId="3DC93336" w14:textId="0A410BD0" w:rsidR="00AD20DB" w:rsidRPr="009E7C99" w:rsidRDefault="006D6434" w:rsidP="00AD20DB">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避難行動要支援者名簿には、高齢者や障害のある方の心身の状態や連絡先等を</w:t>
                      </w:r>
                      <w:r w:rsidR="00FD5948" w:rsidRPr="009E7C99">
                        <w:rPr>
                          <w:rFonts w:ascii="HG丸ｺﾞｼｯｸM-PRO" w:eastAsia="HG丸ｺﾞｼｯｸM-PRO" w:hAnsi="ヒラギノ丸ゴ Pro W4" w:hint="eastAsia"/>
                          <w:color w:val="333399"/>
                        </w:rPr>
                        <w:t>登載</w:t>
                      </w:r>
                      <w:r w:rsidRPr="009B44D4">
                        <w:rPr>
                          <w:rFonts w:ascii="HG丸ｺﾞｼｯｸM-PRO" w:eastAsia="HG丸ｺﾞｼｯｸM-PRO" w:hAnsi="ヒラギノ丸ゴ Pro W4" w:hint="eastAsia"/>
                          <w:color w:val="333399"/>
                        </w:rPr>
                        <w:t>しており、災害時には区・支所災害対策本部から各避難所へ提供されます。</w:t>
                      </w:r>
                    </w:p>
                    <w:p w14:paraId="68A55AEF" w14:textId="77777777" w:rsidR="00AD20DB" w:rsidRPr="009E7C99" w:rsidRDefault="006D6434" w:rsidP="009B44D4">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安否確認は、確認者の安全を第一にできる範囲でお願いします。居所が確認できなかった方については、行政により安否確認を実施します。</w:t>
                      </w:r>
                    </w:p>
                    <w:p w14:paraId="51D980EC" w14:textId="4753FFC2" w:rsidR="00AD20DB" w:rsidRPr="009B44D4" w:rsidRDefault="006D6434" w:rsidP="009B44D4">
                      <w:pPr>
                        <w:numPr>
                          <w:ilvl w:val="0"/>
                          <w:numId w:val="45"/>
                        </w:numPr>
                        <w:spacing w:afterLines="20" w:after="72" w:line="260" w:lineRule="exact"/>
                        <w:ind w:left="789" w:rightChars="293" w:right="615" w:hanging="301"/>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color w:val="333399"/>
                        </w:rPr>
                        <w:t>救助が必要な場合は</w:t>
                      </w:r>
                      <w:r w:rsidRPr="009B44D4">
                        <w:rPr>
                          <w:rFonts w:ascii="HG丸ｺﾞｼｯｸM-PRO" w:eastAsia="HG丸ｺﾞｼｯｸM-PRO" w:hAnsi="ヒラギノ丸ゴ Pro W4"/>
                          <w:color w:val="333399"/>
                        </w:rPr>
                        <w:t xml:space="preserve">119 </w:t>
                      </w:r>
                      <w:r w:rsidRPr="009B44D4">
                        <w:rPr>
                          <w:rFonts w:ascii="HG丸ｺﾞｼｯｸM-PRO" w:eastAsia="HG丸ｺﾞｼｯｸM-PRO" w:hAnsi="ヒラギノ丸ゴ Pro W4" w:hint="eastAsia"/>
                          <w:color w:val="333399"/>
                        </w:rPr>
                        <w:t>番通報をしてください。</w:t>
                      </w:r>
                    </w:p>
                    <w:p w14:paraId="06BD61A7" w14:textId="59062618" w:rsidR="006D6434" w:rsidRPr="009E7C99" w:rsidRDefault="006D6434" w:rsidP="009B44D4">
                      <w:pPr>
                        <w:spacing w:afterLines="20" w:after="72" w:line="260" w:lineRule="exact"/>
                        <w:ind w:left="789" w:rightChars="81" w:right="170"/>
                        <w:rPr>
                          <w:rFonts w:ascii="ＭＳ Ｐゴシック" w:eastAsia="ＭＳ Ｐゴシック" w:hAnsi="ヒラギノ角ゴ Pro W3"/>
                          <w:color w:val="333399"/>
                        </w:rPr>
                      </w:pPr>
                    </w:p>
                  </w:txbxContent>
                </v:textbox>
              </v:rect>
            </w:pict>
          </mc:Fallback>
        </mc:AlternateContent>
      </w:r>
    </w:p>
    <w:p w14:paraId="7DA267A8" w14:textId="2E4CDAF5"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8550EEC" w14:textId="5AC80773"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53ABF48" w14:textId="6DEBD362"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50CD8E6B"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5EDB2F3" w14:textId="71D8FB40"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E4D843F" w14:textId="23156511"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D1EF5D6" w14:textId="3F2F6228"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48692318" w14:textId="12CA5F41"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77C7207B"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B50C9F6" w14:textId="24AF5199"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54AC394A"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27612C0C"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579B6BE"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78AE22D"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76DC6FD7"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F838DFD"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13AD09E" w14:textId="2E8485CD"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F03E2D3"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C3F8374"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5D0C97D2"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164A049" w14:textId="6B282134"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47171F91"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DDDA72D"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9072645"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625987B" w14:textId="2192CD89"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22B196FB"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9A7A1FA" w14:textId="5D9F13C8"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1AA2143D"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2C6D70E" w14:textId="78E46AEA"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82DF3C2"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62D0F3E"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38B262D" w14:textId="58573EFA"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222ECB62"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9174D4E" w14:textId="22C7095E"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3732A530"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4BE65D74"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6F64C1F5"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5E404BFC"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A87685B"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51A33AA8"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4D6499DF"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01607634" w14:textId="77777777" w:rsidR="00112DF5" w:rsidRDefault="00112DF5">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p>
    <w:p w14:paraId="4CE86401" w14:textId="653726BD" w:rsidR="00112DF5" w:rsidRPr="009B44D4" w:rsidRDefault="00112DF5" w:rsidP="009B44D4">
      <w:pPr>
        <w:spacing w:line="100" w:lineRule="exact"/>
        <w:ind w:leftChars="337" w:left="708" w:rightChars="201" w:right="422"/>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r w:rsidRPr="009E7C99">
        <w:rPr>
          <w:rFonts w:ascii="HGSｺﾞｼｯｸE" w:eastAsia="HGSｺﾞｼｯｸE" w:hAnsi="ヒラギノ角ゴ Pro W3"/>
          <w:bCs/>
          <w:noProof/>
          <w:color w:val="002060"/>
          <w:sz w:val="36"/>
          <w:szCs w:val="36"/>
        </w:rPr>
        <mc:AlternateContent>
          <mc:Choice Requires="wpg">
            <w:drawing>
              <wp:anchor distT="0" distB="0" distL="114300" distR="114300" simplePos="0" relativeHeight="254836736" behindDoc="0" locked="0" layoutInCell="1" allowOverlap="1" wp14:anchorId="3FA2A6B6" wp14:editId="4190A2D7">
                <wp:simplePos x="0" y="0"/>
                <wp:positionH relativeFrom="margin">
                  <wp:posOffset>61595</wp:posOffset>
                </wp:positionH>
                <wp:positionV relativeFrom="margin">
                  <wp:posOffset>-635</wp:posOffset>
                </wp:positionV>
                <wp:extent cx="6362065" cy="1219200"/>
                <wp:effectExtent l="0" t="0" r="38735" b="19050"/>
                <wp:wrapNone/>
                <wp:docPr id="650563080" name="グループ化 219"/>
                <wp:cNvGraphicFramePr/>
                <a:graphic xmlns:a="http://schemas.openxmlformats.org/drawingml/2006/main">
                  <a:graphicData uri="http://schemas.microsoft.com/office/word/2010/wordprocessingGroup">
                    <wpg:wgp>
                      <wpg:cNvGrpSpPr/>
                      <wpg:grpSpPr>
                        <a:xfrm>
                          <a:off x="0" y="0"/>
                          <a:ext cx="6362065" cy="1219200"/>
                          <a:chOff x="0" y="0"/>
                          <a:chExt cx="6362065" cy="1047750"/>
                        </a:xfrm>
                      </wpg:grpSpPr>
                      <wps:wsp>
                        <wps:cNvPr id="709546899" name="直線コネクタ 65"/>
                        <wps:cNvCnPr>
                          <a:cxnSpLocks noChangeShapeType="1"/>
                        </wps:cNvCnPr>
                        <wps:spPr bwMode="auto">
                          <a:xfrm>
                            <a:off x="0" y="104775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039762" name="直線コネクタ 66"/>
                        <wps:cNvCnPr>
                          <a:cxnSpLocks noChangeShapeType="1"/>
                        </wps:cNvCnPr>
                        <wps:spPr bwMode="auto">
                          <a:xfrm>
                            <a:off x="9525" y="0"/>
                            <a:ext cx="6352540" cy="0"/>
                          </a:xfrm>
                          <a:prstGeom prst="line">
                            <a:avLst/>
                          </a:prstGeom>
                          <a:noFill/>
                          <a:ln w="9525">
                            <a:solidFill>
                              <a:srgbClr val="0033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0C7EE303" id="グループ化 219" o:spid="_x0000_s1026" style="position:absolute;margin-left:4.85pt;margin-top:-.05pt;width:500.95pt;height:96pt;z-index:254836736;mso-position-horizontal-relative:margin;mso-position-vertical-relative:margin;mso-height-relative:margin" coordsize="63620,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">
                <v:line id="直線コネクタ 65" o:spid="_x0000_s1027" style="position:absolute;visibility:visible;mso-wrap-style:square" from="0,10477" to="63525,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" strokecolor="#036"/>
                <v:line id="直線コネクタ 66" o:spid="_x0000_s1028" style="position:absolute;visibility:visible;mso-wrap-style:square" from="95,0" to="63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" strokecolor="#036"/>
                <w10:wrap anchorx="margin" anchory="margin"/>
              </v:group>
            </w:pict>
          </mc:Fallback>
        </mc:AlternateContent>
      </w:r>
    </w:p>
    <w:p w14:paraId="3BFC77D5" w14:textId="42E5ABA5" w:rsidR="006D6434" w:rsidRPr="009B44D4" w:rsidRDefault="006D6434" w:rsidP="006D6434">
      <w:pPr>
        <w:snapToGrid w:val="0"/>
        <w:spacing w:line="460" w:lineRule="exact"/>
        <w:ind w:leftChars="134" w:left="779" w:rightChars="133" w:right="279" w:hangingChars="143" w:hanging="498"/>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pPr>
      <w:r w:rsidRPr="009B44D4">
        <w:rPr>
          <w:rFonts w:ascii="HGSｺﾞｼｯｸE" w:eastAsia="HGSｺﾞｼｯｸE" w:hAnsi="ヒラギノ角ゴ Pro W6"/>
          <w:bCs/>
          <w:noProof/>
          <w:color w:val="002060"/>
          <w:spacing w:val="4"/>
          <w:sz w:val="34"/>
          <w:szCs w:val="34"/>
          <w14:textOutline w14:w="1270" w14:cap="rnd" w14:cmpd="sng" w14:algn="ctr">
            <w14:noFill/>
            <w14:prstDash w14:val="solid"/>
            <w14:bevel/>
          </w14:textOutline>
        </w:rPr>
        <w:t>4. スフィア基準や男女共同参画をはじめとした多様な視点をもとに、様々な人々が運営に携わるすべての人にやさしい避難所づくりを目指します。</w:t>
      </w:r>
    </w:p>
    <w:p w14:paraId="5F8DF2E1" w14:textId="45BF020E" w:rsidR="006D6434" w:rsidRPr="009E7C99" w:rsidRDefault="006D6434" w:rsidP="006D6434">
      <w:pPr>
        <w:spacing w:line="10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r w:rsidRPr="009E7C99">
        <w:rPr>
          <w:rFonts w:ascii="ＭＳ Ｐゴシック" w:eastAsia="ＭＳ Ｐゴシック" w:hAnsi="ヒラギノ角ゴ Pro W3" w:hint="eastAsia"/>
          <w:b/>
          <w:noProof/>
          <w:color w:val="003366"/>
          <w:sz w:val="36"/>
          <w:szCs w:val="36"/>
        </w:rPr>
        <w:t xml:space="preserve"> </w:t>
      </w:r>
    </w:p>
    <w:p w14:paraId="63AB8D09" w14:textId="46FC4CE0" w:rsidR="006D6434" w:rsidRPr="009E7C99" w:rsidRDefault="006D6434" w:rsidP="006D6434">
      <w:pPr>
        <w:spacing w:line="10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p>
    <w:p w14:paraId="474E704E" w14:textId="77777777" w:rsidR="006D6434" w:rsidRPr="009E7C99" w:rsidRDefault="006D6434" w:rsidP="006D6434">
      <w:pPr>
        <w:spacing w:line="100" w:lineRule="exact"/>
        <w:ind w:leftChars="337" w:left="708" w:rightChars="201" w:right="422"/>
        <w:rPr>
          <w:rFonts w:ascii="HG丸ｺﾞｼｯｸM-PRO" w:eastAsia="HG丸ｺﾞｼｯｸM-PRO" w:hAnsi="ヒラギノ丸ゴ Pro W4"/>
          <w14:textOutline w14:w="1905" w14:cap="rnd" w14:cmpd="sng" w14:algn="ctr">
            <w14:solidFill>
              <w14:schemeClr w14:val="tx1"/>
            </w14:solidFill>
            <w14:prstDash w14:val="solid"/>
            <w14:bevel/>
          </w14:textOutline>
        </w:rPr>
      </w:pPr>
    </w:p>
    <w:p w14:paraId="2737389A" w14:textId="73A77662" w:rsidR="006D6434" w:rsidRPr="009E7C99" w:rsidRDefault="006D6434" w:rsidP="006D6434">
      <w:pPr>
        <w:spacing w:line="100" w:lineRule="exact"/>
        <w:ind w:leftChars="337" w:left="708" w:rightChars="201" w:right="422"/>
        <w:rPr>
          <w:rFonts w:ascii="ＭＳ Ｐゴシック" w:eastAsia="ＭＳ Ｐゴシック" w:hAnsi="ヒラギノ角ゴ Pro W3"/>
          <w:b/>
          <w:noProof/>
          <w:color w:val="003366"/>
          <w:sz w:val="36"/>
          <w:szCs w:val="36"/>
        </w:rPr>
      </w:pPr>
    </w:p>
    <w:p w14:paraId="0C8344BD" w14:textId="300AAE07" w:rsidR="006D6434" w:rsidRPr="009E7C99" w:rsidRDefault="006D6434" w:rsidP="006D6434">
      <w:pPr>
        <w:spacing w:line="100" w:lineRule="exact"/>
        <w:ind w:leftChars="337" w:left="708" w:rightChars="201" w:right="422"/>
        <w:rPr>
          <w:rFonts w:ascii="ＭＳ Ｐゴシック" w:eastAsia="ＭＳ Ｐゴシック" w:hAnsi="ヒラギノ角ゴ Pro W3"/>
          <w:b/>
          <w:noProof/>
          <w:color w:val="003366"/>
          <w:sz w:val="36"/>
          <w:szCs w:val="36"/>
        </w:rPr>
      </w:pPr>
    </w:p>
    <w:p w14:paraId="22F0C381" w14:textId="6EC6F9CC" w:rsidR="006D6434" w:rsidRPr="009B44D4" w:rsidRDefault="006D6434" w:rsidP="006D6434">
      <w:pPr>
        <w:spacing w:afterLines="20" w:after="72" w:line="380" w:lineRule="exact"/>
        <w:ind w:leftChars="337" w:left="708" w:rightChars="201" w:right="422" w:firstLineChars="100" w:firstLine="280"/>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pP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避難所で生活する誰もが、みんなの“いのち”を大切に配慮し合い、すべての避難者の生活環境を整えることにより、災害関連死を予防します。避難所内のレイアウトやトイレの使用方法等を決める際には、要配慮者優先の意識を地域みんなで共有します。</w:t>
      </w:r>
    </w:p>
    <w:p w14:paraId="0988F239" w14:textId="43FF81C0" w:rsidR="006D6434" w:rsidRPr="009B44D4" w:rsidRDefault="006D6434" w:rsidP="006D6434">
      <w:pPr>
        <w:spacing w:afterLines="20" w:after="72" w:line="380" w:lineRule="exact"/>
        <w:ind w:leftChars="337" w:left="708" w:rightChars="201" w:right="422" w:firstLineChars="100" w:firstLine="280"/>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pP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運営協議会は、男女共同参画の視点に配慮し、要配慮者等を含め多様な住民が携わる運営を行い、すべての人にやさしい避難所づくりを目指します。</w:t>
      </w:r>
      <w:r w:rsidRPr="009B44D4">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t>災害時</w:t>
      </w: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は</w:t>
      </w:r>
      <w:r w:rsidRPr="009B44D4">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t>、</w:t>
      </w: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性別により役割が固定化しやすい</w:t>
      </w:r>
      <w:r w:rsidRPr="009B44D4">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t>傾向があります。避難所内外での</w:t>
      </w: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様々な</w:t>
      </w:r>
      <w:r w:rsidRPr="009B44D4">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t>作業</w:t>
      </w:r>
      <w:r w:rsidRPr="009B44D4">
        <w:rPr>
          <w:rFonts w:ascii="ＭＳ Ｐゴシック" w:eastAsia="ＭＳ Ｐゴシック" w:hAnsi="ヒラギノ角ゴ Pro W3" w:hint="eastAsia"/>
          <w:spacing w:val="10"/>
          <w:sz w:val="26"/>
          <w:szCs w:val="26"/>
          <w14:textOutline w14:w="1905" w14:cap="rnd" w14:cmpd="sng" w14:algn="ctr">
            <w14:solidFill>
              <w14:schemeClr w14:val="tx1"/>
            </w14:solidFill>
            <w14:prstDash w14:val="solid"/>
            <w14:bevel/>
          </w14:textOutline>
        </w:rPr>
        <w:t>において、男女がともに活躍できるようにする</w:t>
      </w:r>
      <w:r w:rsidRPr="009B44D4">
        <w:rPr>
          <w:rFonts w:ascii="ＭＳ Ｐゴシック" w:eastAsia="ＭＳ Ｐゴシック" w:hAnsi="ヒラギノ角ゴ Pro W3"/>
          <w:spacing w:val="10"/>
          <w:sz w:val="26"/>
          <w:szCs w:val="26"/>
          <w14:textOutline w14:w="1905" w14:cap="rnd" w14:cmpd="sng" w14:algn="ctr">
            <w14:solidFill>
              <w14:schemeClr w14:val="tx1"/>
            </w14:solidFill>
            <w14:prstDash w14:val="solid"/>
            <w14:bevel/>
          </w14:textOutline>
        </w:rPr>
        <w:t>ことが重要です。</w:t>
      </w:r>
    </w:p>
    <w:p w14:paraId="65C13DAF" w14:textId="77777777" w:rsidR="006D6434" w:rsidRPr="009E7C99" w:rsidRDefault="006D6434" w:rsidP="006D6434">
      <w:pPr>
        <w:spacing w:line="100" w:lineRule="exact"/>
        <w:ind w:leftChars="337" w:left="708" w:rightChars="201" w:right="422"/>
        <w:rPr>
          <w:rFonts w:ascii="HG丸ｺﾞｼｯｸM-PRO" w:eastAsia="HG丸ｺﾞｼｯｸM-PRO" w:hAnsi="ヒラギノ丸ゴ Pro W4"/>
          <w:sz w:val="20"/>
          <w:szCs w:val="20"/>
        </w:rPr>
      </w:pPr>
    </w:p>
    <w:p w14:paraId="41685FA1" w14:textId="77777777" w:rsidR="006D6434" w:rsidRPr="009E7C99" w:rsidRDefault="006D6434" w:rsidP="006D6434">
      <w:pPr>
        <w:spacing w:line="100" w:lineRule="exact"/>
        <w:ind w:leftChars="337" w:left="708" w:rightChars="201" w:right="422"/>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noProof/>
          <w:spacing w:val="-4"/>
          <w:sz w:val="24"/>
          <w:szCs w:val="24"/>
        </w:rPr>
        <mc:AlternateContent>
          <mc:Choice Requires="wps">
            <w:drawing>
              <wp:anchor distT="0" distB="0" distL="114300" distR="114300" simplePos="0" relativeHeight="254835712" behindDoc="0" locked="0" layoutInCell="1" allowOverlap="1" wp14:anchorId="5447AEAA" wp14:editId="506B5B0B">
                <wp:simplePos x="0" y="0"/>
                <wp:positionH relativeFrom="column">
                  <wp:posOffset>231140</wp:posOffset>
                </wp:positionH>
                <wp:positionV relativeFrom="paragraph">
                  <wp:posOffset>28737</wp:posOffset>
                </wp:positionV>
                <wp:extent cx="1642110" cy="885825"/>
                <wp:effectExtent l="19050" t="19050" r="15240" b="28575"/>
                <wp:wrapNone/>
                <wp:docPr id="609269867" name="テキスト ボックス 210"/>
                <wp:cNvGraphicFramePr/>
                <a:graphic xmlns:a="http://schemas.openxmlformats.org/drawingml/2006/main">
                  <a:graphicData uri="http://schemas.microsoft.com/office/word/2010/wordprocessingShape">
                    <wps:wsp>
                      <wps:cNvSpPr txBox="1"/>
                      <wps:spPr>
                        <a:xfrm>
                          <a:off x="0" y="0"/>
                          <a:ext cx="1642110" cy="885825"/>
                        </a:xfrm>
                        <a:prstGeom prst="rect">
                          <a:avLst/>
                        </a:prstGeom>
                        <a:solidFill>
                          <a:srgbClr val="002060"/>
                        </a:solidFill>
                        <a:ln w="34925" cmpd="thickThin">
                          <a:solidFill>
                            <a:srgbClr val="FFC000"/>
                          </a:solidFill>
                        </a:ln>
                      </wps:spPr>
                      <wps:txbx>
                        <w:txbxContent>
                          <w:p w14:paraId="0E213302" w14:textId="77777777" w:rsidR="006D6434" w:rsidRPr="00405D87" w:rsidRDefault="006D6434" w:rsidP="006D6434">
                            <w:pPr>
                              <w:spacing w:line="340" w:lineRule="exact"/>
                              <w:ind w:leftChars="67" w:left="141" w:rightChars="95" w:right="199"/>
                              <w:rPr>
                                <w:spacing w:val="2"/>
                              </w:rPr>
                            </w:pPr>
                            <w:r w:rsidRPr="00405D87">
                              <w:rPr>
                                <w:rFonts w:ascii="BIZ UDPゴシック" w:eastAsia="BIZ UDPゴシック" w:hAnsi="BIZ UDPゴシック" w:hint="eastAsia"/>
                                <w:b/>
                                <w:noProof/>
                                <w:spacing w:val="2"/>
                                <w:sz w:val="22"/>
                              </w:rPr>
                              <w:t>要配慮者にやさしい避難所は、みんなに</w:t>
                            </w:r>
                            <w:r>
                              <w:rPr>
                                <w:rFonts w:ascii="BIZ UDPゴシック" w:eastAsia="BIZ UDPゴシック" w:hAnsi="BIZ UDPゴシック" w:hint="eastAsia"/>
                                <w:b/>
                                <w:noProof/>
                                <w:spacing w:val="2"/>
                                <w:sz w:val="22"/>
                              </w:rPr>
                              <w:t xml:space="preserve">  </w:t>
                            </w:r>
                            <w:r w:rsidRPr="00405D87">
                              <w:rPr>
                                <w:rFonts w:ascii="BIZ UDPゴシック" w:eastAsia="BIZ UDPゴシック" w:hAnsi="BIZ UDPゴシック" w:hint="eastAsia"/>
                                <w:b/>
                                <w:noProof/>
                                <w:spacing w:val="2"/>
                                <w:sz w:val="22"/>
                              </w:rPr>
                              <w:t>やさしい避難所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7AEAA" id="_x0000_s1105" type="#_x0000_t202" style="position:absolute;left:0;text-align:left;margin-left:18.2pt;margin-top:2.25pt;width:129.3pt;height:69.75pt;z-index:2548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" fillcolor="#002060" strokecolor="#ffc000" strokeweight="2.75pt">
                <v:stroke linestyle="thickThin"/>
                <v:textbox inset="0,0,0,0">
                  <w:txbxContent>
                    <w:p w14:paraId="0E213302" w14:textId="77777777" w:rsidR="006D6434" w:rsidRPr="00405D87" w:rsidRDefault="006D6434" w:rsidP="006D6434">
                      <w:pPr>
                        <w:spacing w:line="340" w:lineRule="exact"/>
                        <w:ind w:leftChars="67" w:left="141" w:rightChars="95" w:right="199"/>
                        <w:rPr>
                          <w:spacing w:val="2"/>
                        </w:rPr>
                      </w:pPr>
                      <w:r w:rsidRPr="00405D87">
                        <w:rPr>
                          <w:rFonts w:ascii="BIZ UDPゴシック" w:eastAsia="BIZ UDPゴシック" w:hAnsi="BIZ UDPゴシック" w:hint="eastAsia"/>
                          <w:b/>
                          <w:noProof/>
                          <w:spacing w:val="2"/>
                          <w:sz w:val="22"/>
                        </w:rPr>
                        <w:t>要配慮者にやさしい避難所は、みんなに</w:t>
                      </w:r>
                      <w:r>
                        <w:rPr>
                          <w:rFonts w:ascii="BIZ UDPゴシック" w:eastAsia="BIZ UDPゴシック" w:hAnsi="BIZ UDPゴシック" w:hint="eastAsia"/>
                          <w:b/>
                          <w:noProof/>
                          <w:spacing w:val="2"/>
                          <w:sz w:val="22"/>
                        </w:rPr>
                        <w:t xml:space="preserve">  </w:t>
                      </w:r>
                      <w:r w:rsidRPr="00405D87">
                        <w:rPr>
                          <w:rFonts w:ascii="BIZ UDPゴシック" w:eastAsia="BIZ UDPゴシック" w:hAnsi="BIZ UDPゴシック" w:hint="eastAsia"/>
                          <w:b/>
                          <w:noProof/>
                          <w:spacing w:val="2"/>
                          <w:sz w:val="22"/>
                        </w:rPr>
                        <w:t>やさしい避難所</w:t>
                      </w:r>
                    </w:p>
                  </w:txbxContent>
                </v:textbox>
              </v:shape>
            </w:pict>
          </mc:Fallback>
        </mc:AlternateContent>
      </w:r>
    </w:p>
    <w:p w14:paraId="5C298365" w14:textId="77777777" w:rsidR="006D6434" w:rsidRPr="009E7C99" w:rsidRDefault="006D6434" w:rsidP="006D6434">
      <w:pPr>
        <w:pStyle w:val="a9"/>
        <w:numPr>
          <w:ilvl w:val="0"/>
          <w:numId w:val="2"/>
        </w:numPr>
        <w:snapToGrid w:val="0"/>
        <w:spacing w:afterLines="10" w:after="36" w:line="320" w:lineRule="exact"/>
        <w:ind w:left="3402" w:rightChars="201" w:right="422" w:hanging="255"/>
        <w:contextualSpacing w:val="0"/>
        <w:rPr>
          <w:rFonts w:ascii="HG丸ｺﾞｼｯｸM-PRO" w:eastAsia="HG丸ｺﾞｼｯｸM-PRO" w:hAnsi="ヒラギノ丸ゴ Pro W4"/>
          <w:spacing w:val="-6"/>
          <w:sz w:val="22"/>
        </w:rPr>
      </w:pPr>
      <w:r w:rsidRPr="009E7C99">
        <w:rPr>
          <w:rFonts w:ascii="HG丸ｺﾞｼｯｸM-PRO" w:eastAsia="HG丸ｺﾞｼｯｸM-PRO" w:hAnsi="ヒラギノ丸ゴ Pro W4" w:hint="eastAsia"/>
          <w:spacing w:val="-4"/>
          <w:sz w:val="22"/>
        </w:rPr>
        <w:t>災害時には、けがや持病の悪化等で誰もが要配慮者になる可能性があります。避難所運営に当たって、高齢者、障害のある人、妊産婦、乳幼児、子ども、外国人、性的</w:t>
      </w:r>
      <w:r w:rsidRPr="009E7C99">
        <w:rPr>
          <w:rFonts w:ascii="HG丸ｺﾞｼｯｸM-PRO" w:eastAsia="HG丸ｺﾞｼｯｸM-PRO" w:hAnsi="ヒラギノ丸ゴ Pro W4" w:hint="eastAsia"/>
          <w:spacing w:val="-6"/>
          <w:sz w:val="22"/>
        </w:rPr>
        <w:t>マイノリティ等の様々な住民がおられることを常に想定することで、みんなにやさしい</w:t>
      </w:r>
      <w:r w:rsidRPr="009E7C99">
        <w:rPr>
          <w:rFonts w:ascii="HG丸ｺﾞｼｯｸM-PRO" w:eastAsia="HG丸ｺﾞｼｯｸM-PRO" w:hAnsi="ヒラギノ丸ゴ Pro W4" w:hint="eastAsia"/>
          <w:spacing w:val="-4"/>
          <w:sz w:val="22"/>
        </w:rPr>
        <w:t>避難所</w:t>
      </w:r>
      <w:r w:rsidRPr="009E7C99">
        <w:rPr>
          <w:rFonts w:ascii="HG丸ｺﾞｼｯｸM-PRO" w:eastAsia="HG丸ｺﾞｼｯｸM-PRO" w:hAnsi="ヒラギノ丸ゴ Pro W4" w:hint="eastAsia"/>
          <w:spacing w:val="-6"/>
          <w:sz w:val="22"/>
        </w:rPr>
        <w:t>になります。</w:t>
      </w:r>
    </w:p>
    <w:p w14:paraId="77080877" w14:textId="5CD8B2EF" w:rsidR="00890340" w:rsidRPr="006D6434" w:rsidRDefault="00890340" w:rsidP="005E51D6">
      <w:pPr>
        <w:widowControl/>
        <w:jc w:val="left"/>
      </w:pPr>
    </w:p>
    <w:p w14:paraId="60ACE51B" w14:textId="77777777" w:rsidR="00890340" w:rsidRPr="009B3321" w:rsidRDefault="00890340" w:rsidP="005E51D6">
      <w:pPr>
        <w:widowControl/>
        <w:jc w:val="left"/>
      </w:pPr>
    </w:p>
    <w:p w14:paraId="5D39ABE5" w14:textId="77777777" w:rsidR="00890340" w:rsidRPr="009B3321" w:rsidRDefault="00890340" w:rsidP="005E51D6">
      <w:pPr>
        <w:widowControl/>
        <w:jc w:val="left"/>
      </w:pPr>
    </w:p>
    <w:p w14:paraId="5632C56A" w14:textId="6A64305B" w:rsidR="00890340" w:rsidRPr="009B3321" w:rsidRDefault="00112DF5" w:rsidP="005E51D6">
      <w:pPr>
        <w:widowControl/>
        <w:jc w:val="left"/>
      </w:pPr>
      <w:r w:rsidRPr="009E7C99">
        <w:rPr>
          <w:rFonts w:ascii="HGSｺﾞｼｯｸE" w:eastAsia="HGSｺﾞｼｯｸE"/>
          <w:noProof/>
        </w:rPr>
        <mc:AlternateContent>
          <mc:Choice Requires="wpg">
            <w:drawing>
              <wp:anchor distT="0" distB="0" distL="114300" distR="114300" simplePos="0" relativeHeight="255537152" behindDoc="1" locked="0" layoutInCell="1" allowOverlap="1" wp14:anchorId="209FF7FD" wp14:editId="02E5B797">
                <wp:simplePos x="0" y="0"/>
                <wp:positionH relativeFrom="column">
                  <wp:posOffset>-542925</wp:posOffset>
                </wp:positionH>
                <wp:positionV relativeFrom="margin">
                  <wp:posOffset>-545465</wp:posOffset>
                </wp:positionV>
                <wp:extent cx="560717" cy="10694670"/>
                <wp:effectExtent l="0" t="0" r="10795" b="0"/>
                <wp:wrapNone/>
                <wp:docPr id="719896848" name="グループ化 10"/>
                <wp:cNvGraphicFramePr/>
                <a:graphic xmlns:a="http://schemas.openxmlformats.org/drawingml/2006/main">
                  <a:graphicData uri="http://schemas.microsoft.com/office/word/2010/wordprocessingGroup">
                    <wpg:wgp>
                      <wpg:cNvGrpSpPr/>
                      <wpg:grpSpPr>
                        <a:xfrm>
                          <a:off x="0" y="0"/>
                          <a:ext cx="560717" cy="10694670"/>
                          <a:chOff x="0" y="0"/>
                          <a:chExt cx="560717" cy="10694670"/>
                        </a:xfrm>
                      </wpg:grpSpPr>
                      <wpg:grpSp>
                        <wpg:cNvPr id="1010455101" name="グループ化 1508"/>
                        <wpg:cNvGrpSpPr/>
                        <wpg:grpSpPr>
                          <a:xfrm>
                            <a:off x="0" y="0"/>
                            <a:ext cx="560650" cy="10694670"/>
                            <a:chOff x="0" y="0"/>
                            <a:chExt cx="409914" cy="10694980"/>
                          </a:xfrm>
                        </wpg:grpSpPr>
                        <wps:wsp>
                          <wps:cNvPr id="1967514907" name="正方形/長方形 1999895335"/>
                          <wps:cNvSpPr/>
                          <wps:spPr>
                            <a:xfrm>
                              <a:off x="0" y="0"/>
                              <a:ext cx="409914" cy="1530000"/>
                            </a:xfrm>
                            <a:prstGeom prst="rect">
                              <a:avLst/>
                            </a:prstGeom>
                            <a:solidFill>
                              <a:srgbClr val="0099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6909622" name="正方形/長方形 1999895335"/>
                          <wps:cNvSpPr/>
                          <wps:spPr>
                            <a:xfrm>
                              <a:off x="0" y="1520456"/>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536497" name="正方形/長方形 1999895335"/>
                          <wps:cNvSpPr/>
                          <wps:spPr>
                            <a:xfrm>
                              <a:off x="0" y="3051544"/>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776963" name="正方形/長方形 1999895335"/>
                          <wps:cNvSpPr/>
                          <wps:spPr>
                            <a:xfrm>
                              <a:off x="0" y="4582633"/>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611650" name="正方形/長方形 1999895335"/>
                          <wps:cNvSpPr/>
                          <wps:spPr>
                            <a:xfrm>
                              <a:off x="0" y="6113721"/>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662396" name="正方形/長方形 1999895335"/>
                          <wps:cNvSpPr/>
                          <wps:spPr>
                            <a:xfrm>
                              <a:off x="0" y="7634177"/>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000849" name="正方形/長方形 1999895335"/>
                          <wps:cNvSpPr/>
                          <wps:spPr>
                            <a:xfrm>
                              <a:off x="0" y="9165265"/>
                              <a:ext cx="409914" cy="1529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8202521" name="テキスト ボックス 1"/>
                        <wps:cNvSpPr txBox="1"/>
                        <wps:spPr>
                          <a:xfrm>
                            <a:off x="172528" y="0"/>
                            <a:ext cx="388189" cy="1520190"/>
                          </a:xfrm>
                          <a:prstGeom prst="rect">
                            <a:avLst/>
                          </a:prstGeom>
                          <a:noFill/>
                          <a:ln w="6350">
                            <a:noFill/>
                          </a:ln>
                        </wps:spPr>
                        <wps:txbx>
                          <w:txbxContent>
                            <w:p w14:paraId="37EC1815" w14:textId="77777777" w:rsidR="00112DF5" w:rsidRPr="00435827" w:rsidRDefault="00112DF5" w:rsidP="00112DF5">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09FF7FD" id="_x0000_s1106" style="position:absolute;margin-left:-42.75pt;margin-top:-42.95pt;width:44.15pt;height:842.1pt;z-index:-247779328;mso-position-vertical-relative:margin" coordsize="5607,10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">
                <v:group id="グループ化 1508" o:spid="_x0000_s1107" style="position:absolute;width:5606;height:106946" coordsize="4099,10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">
                  <v:rect id="正方形/長方形 1999895335" o:spid="_x0000_s1108" style="position:absolute;width:4099;height:1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" fillcolor="#094" stroked="f" strokeweight="1pt"/>
                  <v:rect id="正方形/長方形 1999895335" o:spid="_x0000_s1109" style="position:absolute;top:15204;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" fillcolor="white [3212]" stroked="f" strokeweight="1pt"/>
                  <v:rect id="正方形/長方形 1999895335" o:spid="_x0000_s1110" style="position:absolute;top:30515;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" fillcolor="white [3212]" stroked="f" strokeweight="1pt"/>
                  <v:rect id="正方形/長方形 1999895335" o:spid="_x0000_s1111" style="position:absolute;top:45826;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" fillcolor="white [3212]" stroked="f" strokeweight="1pt"/>
                  <v:rect id="正方形/長方形 1999895335" o:spid="_x0000_s1112" style="position:absolute;top:61137;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" fillcolor="white [3212]" stroked="f" strokeweight="1pt"/>
                  <v:rect id="正方形/長方形 1999895335" o:spid="_x0000_s1113" style="position:absolute;top:76341;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" fillcolor="white [3212]" stroked="f" strokeweight="1pt"/>
                  <v:rect id="正方形/長方形 1999895335" o:spid="_x0000_s1114" style="position:absolute;top:91652;width:4099;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" fillcolor="white [3212]" stroked="f" strokeweight="1pt"/>
                </v:group>
                <v:shape id="テキスト ボックス 1" o:spid="_x0000_s1115" type="#_x0000_t202" style="position:absolute;left:1725;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" filled="f" stroked="f" strokeweight=".5pt">
                  <v:textbox style="layout-flow:vertical-ideographic" inset="0,0,0,0">
                    <w:txbxContent>
                      <w:p w14:paraId="37EC1815" w14:textId="77777777" w:rsidR="00112DF5" w:rsidRPr="00435827" w:rsidRDefault="00112DF5" w:rsidP="00112DF5">
                        <w:pPr>
                          <w:snapToGrid w:val="0"/>
                          <w:jc w:val="center"/>
                          <w:rPr>
                            <w:rFonts w:ascii="BIZ UDPゴシック" w:eastAsia="BIZ UDPゴシック" w:hAnsi="BIZ UDPゴシック"/>
                            <w:b/>
                            <w:bCs/>
                            <w:color w:val="FFFFFF" w:themeColor="background1"/>
                            <w:spacing w:val="20"/>
                            <w:sz w:val="26"/>
                            <w:szCs w:val="26"/>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基本方針</w:t>
                        </w:r>
                      </w:p>
                    </w:txbxContent>
                  </v:textbox>
                </v:shape>
                <w10:wrap anchory="margin"/>
              </v:group>
            </w:pict>
          </mc:Fallback>
        </mc:AlternateContent>
      </w:r>
    </w:p>
    <w:p w14:paraId="5CDFBF94" w14:textId="370A0EDF" w:rsidR="00890340" w:rsidRDefault="00890340" w:rsidP="005E51D6">
      <w:pPr>
        <w:widowControl/>
        <w:jc w:val="left"/>
      </w:pPr>
    </w:p>
    <w:p w14:paraId="70833DED" w14:textId="77777777" w:rsidR="006D6434" w:rsidRDefault="006D6434" w:rsidP="005E51D6">
      <w:pPr>
        <w:widowControl/>
        <w:jc w:val="left"/>
      </w:pPr>
    </w:p>
    <w:p w14:paraId="408AA45C" w14:textId="79FB1554" w:rsidR="006D6434" w:rsidRPr="009B3321" w:rsidRDefault="006D6434" w:rsidP="005E51D6">
      <w:pPr>
        <w:widowControl/>
        <w:jc w:val="left"/>
      </w:pPr>
    </w:p>
    <w:p w14:paraId="6A23ADC4" w14:textId="05C8C569" w:rsidR="00890340" w:rsidRPr="009B3321" w:rsidRDefault="00890340" w:rsidP="005E51D6">
      <w:pPr>
        <w:widowControl/>
        <w:jc w:val="left"/>
      </w:pPr>
    </w:p>
    <w:p w14:paraId="3F5CFA58" w14:textId="0249EE0B" w:rsidR="00890340" w:rsidRPr="009B3321" w:rsidRDefault="006D6434" w:rsidP="005E51D6">
      <w:pPr>
        <w:widowControl/>
        <w:jc w:val="left"/>
      </w:pPr>
      <w:r w:rsidRPr="009B3321">
        <w:rPr>
          <w:noProof/>
        </w:rPr>
        <mc:AlternateContent>
          <mc:Choice Requires="wps">
            <w:drawing>
              <wp:anchor distT="0" distB="0" distL="114300" distR="114300" simplePos="0" relativeHeight="253842432" behindDoc="1" locked="0" layoutInCell="1" allowOverlap="1" wp14:anchorId="193CA28E" wp14:editId="01201A3B">
                <wp:simplePos x="0" y="0"/>
                <wp:positionH relativeFrom="margin">
                  <wp:posOffset>-104140</wp:posOffset>
                </wp:positionH>
                <wp:positionV relativeFrom="margin">
                  <wp:posOffset>6286500</wp:posOffset>
                </wp:positionV>
                <wp:extent cx="6664325" cy="3258820"/>
                <wp:effectExtent l="0" t="0" r="3175" b="0"/>
                <wp:wrapNone/>
                <wp:docPr id="862217180" name="正方形/長方形 210"/>
                <wp:cNvGraphicFramePr/>
                <a:graphic xmlns:a="http://schemas.openxmlformats.org/drawingml/2006/main">
                  <a:graphicData uri="http://schemas.microsoft.com/office/word/2010/wordprocessingShape">
                    <wps:wsp>
                      <wps:cNvSpPr/>
                      <wps:spPr>
                        <a:xfrm>
                          <a:off x="0" y="0"/>
                          <a:ext cx="6664325" cy="3258820"/>
                        </a:xfrm>
                        <a:prstGeom prst="rect">
                          <a:avLst/>
                        </a:prstGeom>
                        <a:solidFill>
                          <a:srgbClr val="FEFBE8"/>
                        </a:solidFill>
                        <a:ln w="28575">
                          <a:no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97C4E" id="正方形/長方形 210" o:spid="_x0000_s1026" style="position:absolute;margin-left:-8.2pt;margin-top:495pt;width:524.75pt;height:256.6pt;z-index:-249474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" fillcolor="#fefbe8" stroked="f" strokeweight="2.25pt">
                <v:stroke dashstyle="3 1"/>
                <w10:wrap anchorx="margin" anchory="margin"/>
              </v:rect>
            </w:pict>
          </mc:Fallback>
        </mc:AlternateContent>
      </w:r>
    </w:p>
    <w:p w14:paraId="34817859" w14:textId="56563166" w:rsidR="00890340" w:rsidRPr="009B3321" w:rsidRDefault="00890340" w:rsidP="00890340">
      <w:pPr>
        <w:widowControl/>
        <w:snapToGrid w:val="0"/>
        <w:spacing w:line="60" w:lineRule="exact"/>
        <w:jc w:val="left"/>
      </w:pPr>
    </w:p>
    <w:p w14:paraId="65F2BDE7" w14:textId="69DA6416" w:rsidR="00890340" w:rsidRPr="009B3321" w:rsidRDefault="00890340" w:rsidP="00890340">
      <w:pPr>
        <w:widowControl/>
        <w:snapToGrid w:val="0"/>
        <w:spacing w:line="60" w:lineRule="exact"/>
        <w:jc w:val="left"/>
      </w:pPr>
    </w:p>
    <w:tbl>
      <w:tblPr>
        <w:tblStyle w:val="ae"/>
        <w:tblW w:w="10206"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CellMar>
          <w:top w:w="57" w:type="dxa"/>
          <w:bottom w:w="57" w:type="dxa"/>
        </w:tblCellMar>
        <w:tblLook w:val="04A0" w:firstRow="1" w:lastRow="0" w:firstColumn="1" w:lastColumn="0" w:noHBand="0" w:noVBand="1"/>
      </w:tblPr>
      <w:tblGrid>
        <w:gridCol w:w="10206"/>
      </w:tblGrid>
      <w:tr w:rsidR="00AB0A30" w:rsidRPr="009B3321" w14:paraId="50618866" w14:textId="77777777" w:rsidTr="00FB4B3F">
        <w:trPr>
          <w:trHeight w:val="513"/>
        </w:trPr>
        <w:tc>
          <w:tcPr>
            <w:tcW w:w="10206" w:type="dxa"/>
            <w:shd w:val="clear" w:color="auto" w:fill="FFFF00"/>
            <w:vAlign w:val="center"/>
          </w:tcPr>
          <w:p w14:paraId="2C6C4360" w14:textId="77777777" w:rsidR="00890340" w:rsidRPr="009B3321" w:rsidRDefault="00890340" w:rsidP="00FB4B3F">
            <w:pPr>
              <w:pStyle w:val="a9"/>
              <w:snapToGrid w:val="0"/>
              <w:ind w:leftChars="85" w:left="178" w:rightChars="80" w:right="168"/>
              <w:jc w:val="distribute"/>
              <w:rPr>
                <w:rFonts w:ascii="BIZ UDPゴシック" w:eastAsia="BIZ UDPゴシック" w:hAnsi="BIZ UDPゴシック"/>
                <w:color w:val="000000" w:themeColor="text1"/>
                <w:sz w:val="32"/>
                <w:szCs w:val="32"/>
              </w:rPr>
            </w:pPr>
            <w:r w:rsidRPr="009B3321">
              <w:rPr>
                <w:rFonts w:ascii="BIZ UDPゴシック" w:eastAsia="BIZ UDPゴシック" w:hAnsi="BIZ UDPゴシック" w:hint="eastAsia"/>
                <w:b/>
                <w:noProof/>
                <w:sz w:val="28"/>
                <w:szCs w:val="28"/>
              </w:rPr>
              <w:t>地震時、「3・3・3の原則」で速やかに避難所を開設し、災害後は速やかに撤収</w:t>
            </w:r>
          </w:p>
        </w:tc>
      </w:tr>
    </w:tbl>
    <w:p w14:paraId="48BA98AE" w14:textId="77777777" w:rsidR="00890340" w:rsidRPr="009E7C99" w:rsidRDefault="00890340" w:rsidP="00890340">
      <w:pPr>
        <w:spacing w:line="100" w:lineRule="exact"/>
        <w:ind w:leftChars="337" w:left="708" w:rightChars="201" w:right="422"/>
        <w:rPr>
          <w:rFonts w:ascii="HG丸ｺﾞｼｯｸM-PRO" w:eastAsia="HG丸ｺﾞｼｯｸM-PRO" w:hAnsi="ヒラギノ丸ゴ Pro W4"/>
          <w:sz w:val="24"/>
          <w:szCs w:val="24"/>
        </w:rPr>
      </w:pPr>
    </w:p>
    <w:tbl>
      <w:tblPr>
        <w:tblStyle w:val="ae"/>
        <w:tblW w:w="104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B0A30" w:rsidRPr="009B3321" w14:paraId="054DC78F" w14:textId="77777777" w:rsidTr="00FB4B3F">
        <w:tc>
          <w:tcPr>
            <w:tcW w:w="10490" w:type="dxa"/>
          </w:tcPr>
          <w:p w14:paraId="39802D11" w14:textId="5DF7876C" w:rsidR="00890340" w:rsidRPr="009E7C99" w:rsidRDefault="00890340" w:rsidP="008D3D2B">
            <w:pPr>
              <w:pStyle w:val="a9"/>
              <w:numPr>
                <w:ilvl w:val="0"/>
                <w:numId w:val="2"/>
              </w:numPr>
              <w:snapToGrid w:val="0"/>
              <w:spacing w:line="300" w:lineRule="exact"/>
              <w:ind w:left="590" w:hanging="255"/>
              <w:contextualSpacing w:val="0"/>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地震時の災害発生から避難生活に至るまでの時間経過と対応の目安を「３･３･３の原則」</w:t>
            </w:r>
            <w:r w:rsidR="00FD5948" w:rsidRPr="009E7C99">
              <w:rPr>
                <w:rFonts w:ascii="HG丸ｺﾞｼｯｸM-PRO" w:eastAsia="HG丸ｺﾞｼｯｸM-PRO" w:hAnsi="ヒラギノ丸ゴ Pro W4" w:hint="eastAsia"/>
                <w:sz w:val="24"/>
                <w:szCs w:val="24"/>
              </w:rPr>
              <w:t>で</w:t>
            </w:r>
            <w:r w:rsidRPr="009E7C99">
              <w:rPr>
                <w:rFonts w:ascii="HG丸ｺﾞｼｯｸM-PRO" w:eastAsia="HG丸ｺﾞｼｯｸM-PRO" w:hAnsi="ヒラギノ丸ゴ Pro W4" w:hint="eastAsia"/>
                <w:sz w:val="24"/>
                <w:szCs w:val="24"/>
              </w:rPr>
              <w:t>示しています。</w:t>
            </w:r>
          </w:p>
        </w:tc>
      </w:tr>
    </w:tbl>
    <w:p w14:paraId="13ED7F63" w14:textId="77777777" w:rsidR="00890340" w:rsidRPr="009E7C99" w:rsidRDefault="00890340" w:rsidP="00890340">
      <w:pPr>
        <w:pStyle w:val="a9"/>
        <w:snapToGrid w:val="0"/>
        <w:spacing w:beforeLines="30" w:before="108" w:afterLines="30" w:after="108" w:line="300" w:lineRule="exact"/>
        <w:ind w:left="641"/>
        <w:contextualSpacing w:val="0"/>
        <w:jc w:val="center"/>
        <w:rPr>
          <w:rFonts w:ascii="HG丸ｺﾞｼｯｸM-PRO" w:eastAsia="HG丸ｺﾞｼｯｸM-PRO" w:hAnsi="ヒラギノ丸ゴ Pro W4"/>
          <w:sz w:val="22"/>
        </w:rPr>
      </w:pPr>
      <w:r w:rsidRPr="009B3321">
        <w:rPr>
          <w:rFonts w:ascii="ヒラギノ丸ゴ Pro W4" w:eastAsia="ヒラギノ丸ゴ Pro W4" w:hAnsi="ヒラギノ丸ゴ Pro W4"/>
          <w:noProof/>
          <w:sz w:val="22"/>
        </w:rPr>
        <mc:AlternateContent>
          <mc:Choice Requires="wpg">
            <w:drawing>
              <wp:anchor distT="0" distB="0" distL="114300" distR="114300" simplePos="0" relativeHeight="253843456" behindDoc="0" locked="0" layoutInCell="1" allowOverlap="1" wp14:anchorId="72C7C507" wp14:editId="479B0CF2">
                <wp:simplePos x="0" y="0"/>
                <wp:positionH relativeFrom="column">
                  <wp:posOffset>174230</wp:posOffset>
                </wp:positionH>
                <wp:positionV relativeFrom="paragraph">
                  <wp:posOffset>8634</wp:posOffset>
                </wp:positionV>
                <wp:extent cx="6257290" cy="2096770"/>
                <wp:effectExtent l="0" t="0" r="10160" b="0"/>
                <wp:wrapNone/>
                <wp:docPr id="610066051" name="グループ化 225"/>
                <wp:cNvGraphicFramePr/>
                <a:graphic xmlns:a="http://schemas.openxmlformats.org/drawingml/2006/main">
                  <a:graphicData uri="http://schemas.microsoft.com/office/word/2010/wordprocessingGroup">
                    <wpg:wgp>
                      <wpg:cNvGrpSpPr/>
                      <wpg:grpSpPr>
                        <a:xfrm>
                          <a:off x="0" y="0"/>
                          <a:ext cx="6257290" cy="2096770"/>
                          <a:chOff x="0" y="0"/>
                          <a:chExt cx="6257650" cy="2097393"/>
                        </a:xfrm>
                      </wpg:grpSpPr>
                      <wps:wsp>
                        <wps:cNvPr id="902396546" name="テキスト ボックス 137"/>
                        <wps:cNvSpPr txBox="1"/>
                        <wps:spPr>
                          <a:xfrm>
                            <a:off x="879895" y="25880"/>
                            <a:ext cx="1349375" cy="1943768"/>
                          </a:xfrm>
                          <a:prstGeom prst="roundRect">
                            <a:avLst>
                              <a:gd name="adj" fmla="val 1432"/>
                            </a:avLst>
                          </a:prstGeom>
                          <a:solidFill>
                            <a:schemeClr val="bg1"/>
                          </a:solidFill>
                          <a:ln w="6350">
                            <a:solidFill>
                              <a:prstClr val="black"/>
                            </a:solidFill>
                          </a:ln>
                        </wps:spPr>
                        <wps:txbx>
                          <w:txbxContent>
                            <w:p w14:paraId="11A09AAE" w14:textId="77777777" w:rsidR="00890340" w:rsidRDefault="00890340" w:rsidP="00890340">
                              <w:pPr>
                                <w:jc w:val="center"/>
                                <w:rPr>
                                  <w:rFonts w:ascii="BIZ UDPゴシック" w:eastAsia="BIZ UDPゴシック" w:hAnsi="BIZ UDPゴシック"/>
                                  <w:b/>
                                  <w:bCs/>
                                  <w:color w:val="FFFFFF" w:themeColor="background1"/>
                                </w:rPr>
                              </w:pPr>
                            </w:p>
                            <w:p w14:paraId="595ABE9B" w14:textId="77777777" w:rsidR="00890340" w:rsidRDefault="00890340" w:rsidP="00890340">
                              <w:pPr>
                                <w:spacing w:line="100" w:lineRule="exact"/>
                                <w:ind w:leftChars="33" w:left="69" w:rightChars="30" w:right="63"/>
                                <w:rPr>
                                  <w:rFonts w:ascii="BIZ UDPゴシック" w:eastAsia="BIZ UDPゴシック" w:hAnsi="BIZ UDPゴシック"/>
                                  <w:b/>
                                  <w:bCs/>
                                  <w:color w:val="FFFFFF" w:themeColor="background1"/>
                                </w:rPr>
                              </w:pPr>
                              <w:r w:rsidRPr="00A51146">
                                <w:rPr>
                                  <w:rFonts w:ascii="BIZ UDPゴシック" w:eastAsia="BIZ UDPゴシック" w:hAnsi="BIZ UDPゴシック" w:hint="eastAsia"/>
                                  <w:b/>
                                  <w:bCs/>
                                  <w:color w:val="FFFFFF" w:themeColor="background1"/>
                                </w:rPr>
                                <w:t>30</w:t>
                              </w:r>
                            </w:p>
                            <w:p w14:paraId="094F1F65" w14:textId="77777777" w:rsidR="00890340" w:rsidRPr="00A51146"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610BE040" w14:textId="77777777"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「地域の集合場所」</w:t>
                              </w:r>
                            </w:p>
                            <w:p w14:paraId="0D1E0703" w14:textId="2B1BB56D"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に集まる！</w:t>
                              </w:r>
                            </w:p>
                            <w:p w14:paraId="51C469C8" w14:textId="77777777"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救助体制を確保し、</w:t>
                              </w:r>
                            </w:p>
                            <w:p w14:paraId="3B742C6D" w14:textId="0E69F0DE" w:rsidR="00890340" w:rsidRPr="009B44D4" w:rsidRDefault="00890340" w:rsidP="009B44D4">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安否確認、救出・救護</w:t>
                              </w:r>
                            </w:p>
                            <w:p w14:paraId="72D9170E" w14:textId="77777777" w:rsidR="00890340" w:rsidRPr="006C4E9E" w:rsidRDefault="00890340" w:rsidP="00890340">
                              <w:pPr>
                                <w:jc w:val="center"/>
                                <w:rPr>
                                  <w:rFonts w:ascii="BIZ UDPゴシック" w:eastAsia="BIZ UDPゴシック" w:hAnsi="BIZ UDPゴシック"/>
                                  <w:b/>
                                  <w:bCs/>
                                  <w:color w:val="EE0000"/>
                                </w:rPr>
                              </w:pPr>
                            </w:p>
                            <w:p w14:paraId="0D565C8A" w14:textId="77777777" w:rsidR="00890340" w:rsidRDefault="00890340" w:rsidP="008903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807306" name="テキスト ボックス 137"/>
                        <wps:cNvSpPr txBox="1"/>
                        <wps:spPr>
                          <a:xfrm>
                            <a:off x="5391510" y="25880"/>
                            <a:ext cx="866140" cy="1943768"/>
                          </a:xfrm>
                          <a:prstGeom prst="roundRect">
                            <a:avLst>
                              <a:gd name="adj" fmla="val 1371"/>
                            </a:avLst>
                          </a:prstGeom>
                          <a:solidFill>
                            <a:schemeClr val="bg1"/>
                          </a:solidFill>
                          <a:ln w="6350">
                            <a:solidFill>
                              <a:prstClr val="black"/>
                            </a:solidFill>
                          </a:ln>
                        </wps:spPr>
                        <wps:txbx>
                          <w:txbxContent>
                            <w:p w14:paraId="4528D5B3" w14:textId="77777777" w:rsidR="00890340" w:rsidRDefault="00890340" w:rsidP="00890340">
                              <w:pPr>
                                <w:spacing w:line="260" w:lineRule="exact"/>
                                <w:ind w:leftChars="33" w:left="69" w:rightChars="30" w:right="63"/>
                                <w:rPr>
                                  <w:rFonts w:ascii="BIZ UDPゴシック" w:eastAsia="BIZ UDPゴシック" w:hAnsi="BIZ UDPゴシック"/>
                                  <w:color w:val="EE0000"/>
                                </w:rPr>
                              </w:pPr>
                            </w:p>
                            <w:p w14:paraId="4A9B1D60"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3BC2D48D" w14:textId="77777777" w:rsidR="00890340" w:rsidRDefault="00890340" w:rsidP="00890340">
                              <w:pPr>
                                <w:spacing w:line="80" w:lineRule="exact"/>
                                <w:ind w:leftChars="33" w:left="69" w:rightChars="30" w:right="63"/>
                                <w:rPr>
                                  <w:rFonts w:ascii="BIZ UDPゴシック" w:eastAsia="BIZ UDPゴシック" w:hAnsi="BIZ UDPゴシック"/>
                                  <w:color w:val="EE0000"/>
                                </w:rPr>
                              </w:pPr>
                            </w:p>
                            <w:p w14:paraId="3C60F58C" w14:textId="77777777" w:rsidR="00890340" w:rsidRPr="009E7C99" w:rsidRDefault="00890340" w:rsidP="00890340">
                              <w:pPr>
                                <w:spacing w:line="80" w:lineRule="exact"/>
                                <w:ind w:leftChars="33" w:left="69" w:rightChars="30" w:right="63"/>
                                <w:rPr>
                                  <w:rFonts w:ascii="HG丸ｺﾞｼｯｸM-PRO" w:eastAsia="HG丸ｺﾞｼｯｸM-PRO" w:hAnsi="ヒラギノ丸ゴ Pro W4"/>
                                  <w:sz w:val="20"/>
                                  <w:szCs w:val="20"/>
                                </w:rPr>
                              </w:pPr>
                            </w:p>
                            <w:p w14:paraId="6EB8CAE8"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避難所の</w:t>
                              </w:r>
                            </w:p>
                            <w:p w14:paraId="424D1853"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統廃合を検討</w:t>
                              </w:r>
                            </w:p>
                            <w:p w14:paraId="22AAED50" w14:textId="77777777" w:rsidR="00890340" w:rsidRPr="006C4E9E" w:rsidRDefault="00890340" w:rsidP="00890340">
                              <w:pPr>
                                <w:jc w:val="center"/>
                                <w:rPr>
                                  <w:rFonts w:ascii="BIZ UDPゴシック" w:eastAsia="BIZ UDPゴシック" w:hAnsi="BIZ UDPゴシック"/>
                                  <w:color w:val="EE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43129911" name="テキスト ボックス 137"/>
                        <wps:cNvSpPr txBox="1"/>
                        <wps:spPr>
                          <a:xfrm>
                            <a:off x="2242868" y="25880"/>
                            <a:ext cx="1459865" cy="1943147"/>
                          </a:xfrm>
                          <a:prstGeom prst="roundRect">
                            <a:avLst>
                              <a:gd name="adj" fmla="val 1204"/>
                            </a:avLst>
                          </a:prstGeom>
                          <a:solidFill>
                            <a:schemeClr val="bg1"/>
                          </a:solidFill>
                          <a:ln w="6350">
                            <a:solidFill>
                              <a:prstClr val="black"/>
                            </a:solidFill>
                          </a:ln>
                        </wps:spPr>
                        <wps:txbx>
                          <w:txbxContent>
                            <w:p w14:paraId="125EE2A4" w14:textId="77777777" w:rsidR="00890340" w:rsidRDefault="00890340" w:rsidP="00890340">
                              <w:pPr>
                                <w:spacing w:line="260" w:lineRule="exact"/>
                                <w:ind w:leftChars="33" w:left="69" w:rightChars="30" w:right="63"/>
                                <w:rPr>
                                  <w:rFonts w:ascii="BIZ UDPゴシック" w:eastAsia="BIZ UDPゴシック" w:hAnsi="BIZ UDPゴシック"/>
                                  <w:b/>
                                  <w:bCs/>
                                  <w:color w:val="FFFFFF" w:themeColor="background1"/>
                                </w:rPr>
                              </w:pPr>
                            </w:p>
                            <w:p w14:paraId="5D29797B"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1B263D9A"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2515EF39"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558732F9" w14:textId="77777777" w:rsidR="00890340" w:rsidRPr="009E7C99" w:rsidRDefault="00890340" w:rsidP="00890340">
                              <w:pPr>
                                <w:spacing w:line="60" w:lineRule="exact"/>
                                <w:ind w:leftChars="33" w:left="69" w:rightChars="30" w:right="63"/>
                                <w:rPr>
                                  <w:rFonts w:ascii="HG丸ｺﾞｼｯｸM-PRO" w:eastAsia="HG丸ｺﾞｼｯｸM-PRO" w:hAnsi="ヒラギノ丸ゴ Pro W4"/>
                                  <w:sz w:val="20"/>
                                  <w:szCs w:val="20"/>
                                </w:rPr>
                              </w:pPr>
                            </w:p>
                            <w:p w14:paraId="2B315246" w14:textId="77777777" w:rsidR="00A87D8B" w:rsidRPr="00713E5D" w:rsidRDefault="004505D6" w:rsidP="00713E5D">
                              <w:pPr>
                                <w:spacing w:beforeLines="10" w:before="36" w:line="240" w:lineRule="exact"/>
                                <w:ind w:rightChars="-14" w:right="-29" w:firstLineChars="1" w:firstLine="2"/>
                                <w:jc w:val="center"/>
                                <w:rPr>
                                  <w:rFonts w:ascii="HG丸ｺﾞｼｯｸM-PRO" w:eastAsia="HG丸ｺﾞｼｯｸM-PRO" w:hAnsi="ヒラギノ丸ゴ Pro W4"/>
                                  <w:spacing w:val="-6"/>
                                  <w:sz w:val="20"/>
                                  <w:szCs w:val="20"/>
                                </w:rPr>
                              </w:pPr>
                              <w:r w:rsidRPr="00713E5D">
                                <w:rPr>
                                  <w:rFonts w:ascii="HG丸ｺﾞｼｯｸM-PRO" w:eastAsia="HG丸ｺﾞｼｯｸM-PRO" w:hAnsi="ヒラギノ丸ゴ Pro W4" w:hint="eastAsia"/>
                                  <w:spacing w:val="-6"/>
                                  <w:sz w:val="20"/>
                                  <w:szCs w:val="20"/>
                                </w:rPr>
                                <w:t>自分</w:t>
                              </w:r>
                              <w:r w:rsidR="00890340" w:rsidRPr="00713E5D">
                                <w:rPr>
                                  <w:rFonts w:ascii="HG丸ｺﾞｼｯｸM-PRO" w:eastAsia="HG丸ｺﾞｼｯｸM-PRO" w:hAnsi="ヒラギノ丸ゴ Pro W4" w:hint="eastAsia"/>
                                  <w:spacing w:val="-6"/>
                                  <w:sz w:val="20"/>
                                  <w:szCs w:val="20"/>
                                </w:rPr>
                                <w:t>や家族の安全を確保</w:t>
                              </w:r>
                            </w:p>
                            <w:p w14:paraId="3EBB6F6C" w14:textId="5BF0590F" w:rsidR="00890340" w:rsidRPr="00713E5D" w:rsidRDefault="00890340" w:rsidP="005E16D2">
                              <w:pPr>
                                <w:spacing w:line="240" w:lineRule="exact"/>
                                <w:ind w:leftChars="-20" w:left="-42" w:rightChars="-7" w:right="-15" w:firstLineChars="1" w:firstLine="2"/>
                                <w:jc w:val="center"/>
                                <w:rPr>
                                  <w:rFonts w:ascii="HG丸ｺﾞｼｯｸM-PRO" w:eastAsia="HG丸ｺﾞｼｯｸM-PRO" w:hAnsi="ヒラギノ丸ゴ Pro W4"/>
                                  <w:spacing w:val="-10"/>
                                  <w:sz w:val="20"/>
                                  <w:szCs w:val="20"/>
                                </w:rPr>
                              </w:pPr>
                              <w:r w:rsidRPr="005E16D2">
                                <w:rPr>
                                  <w:rFonts w:ascii="HG丸ｺﾞｼｯｸM-PRO" w:eastAsia="HG丸ｺﾞｼｯｸM-PRO" w:hAnsi="ヒラギノ丸ゴ Pro W4" w:hint="eastAsia"/>
                                  <w:spacing w:val="-16"/>
                                  <w:sz w:val="20"/>
                                  <w:szCs w:val="20"/>
                                </w:rPr>
                                <w:t>した</w:t>
                              </w:r>
                              <w:r w:rsidR="00D71A41" w:rsidRPr="005E16D2">
                                <w:rPr>
                                  <w:rFonts w:ascii="HG丸ｺﾞｼｯｸM-PRO" w:eastAsia="HG丸ｺﾞｼｯｸM-PRO" w:hAnsi="ヒラギノ丸ゴ Pro W4" w:hint="eastAsia"/>
                                  <w:spacing w:val="-16"/>
                                  <w:sz w:val="20"/>
                                  <w:szCs w:val="20"/>
                                </w:rPr>
                                <w:t>うえ</w:t>
                              </w:r>
                              <w:r w:rsidRPr="005E16D2">
                                <w:rPr>
                                  <w:rFonts w:ascii="HG丸ｺﾞｼｯｸM-PRO" w:eastAsia="HG丸ｺﾞｼｯｸM-PRO" w:hAnsi="ヒラギノ丸ゴ Pro W4" w:hint="eastAsia"/>
                                  <w:spacing w:val="-16"/>
                                  <w:sz w:val="20"/>
                                  <w:szCs w:val="20"/>
                                </w:rPr>
                                <w:t>で</w:t>
                              </w:r>
                              <w:r w:rsidRPr="005E16D2">
                                <w:rPr>
                                  <w:rFonts w:ascii="HG丸ｺﾞｼｯｸM-PRO" w:eastAsia="HG丸ｺﾞｼｯｸM-PRO" w:hAnsi="ヒラギノ丸ゴ Pro W4" w:hint="eastAsia"/>
                                  <w:spacing w:val="-20"/>
                                  <w:sz w:val="20"/>
                                  <w:szCs w:val="20"/>
                                </w:rPr>
                                <w:t>、</w:t>
                              </w:r>
                              <w:r w:rsidRPr="00713E5D">
                                <w:rPr>
                                  <w:rFonts w:ascii="HG丸ｺﾞｼｯｸM-PRO" w:eastAsia="HG丸ｺﾞｼｯｸM-PRO" w:hAnsi="ヒラギノ丸ゴ Pro W4" w:hint="eastAsia"/>
                                  <w:spacing w:val="-10"/>
                                  <w:sz w:val="20"/>
                                  <w:szCs w:val="20"/>
                                </w:rPr>
                                <w:t>救出</w:t>
                              </w:r>
                              <w:r w:rsidRPr="005E16D2">
                                <w:rPr>
                                  <w:rFonts w:ascii="HG丸ｺﾞｼｯｸM-PRO" w:eastAsia="HG丸ｺﾞｼｯｸM-PRO" w:hAnsi="ヒラギノ丸ゴ Pro W4" w:hint="eastAsia"/>
                                  <w:spacing w:val="-20"/>
                                  <w:sz w:val="20"/>
                                  <w:szCs w:val="20"/>
                                </w:rPr>
                                <w:t>、</w:t>
                              </w:r>
                              <w:r w:rsidRPr="00713E5D">
                                <w:rPr>
                                  <w:rFonts w:ascii="HG丸ｺﾞｼｯｸM-PRO" w:eastAsia="HG丸ｺﾞｼｯｸM-PRO" w:hAnsi="ヒラギノ丸ゴ Pro W4" w:hint="eastAsia"/>
                                  <w:spacing w:val="-10"/>
                                  <w:sz w:val="20"/>
                                  <w:szCs w:val="20"/>
                                </w:rPr>
                                <w:t>救護活動</w:t>
                              </w:r>
                              <w:r w:rsidRPr="00713E5D">
                                <w:rPr>
                                  <w:rFonts w:ascii="HG丸ｺﾞｼｯｸM-PRO" w:eastAsia="HG丸ｺﾞｼｯｸM-PRO" w:hAnsi="ヒラギノ丸ゴ Pro W4" w:hint="eastAsia"/>
                                  <w:spacing w:val="-8"/>
                                  <w:sz w:val="20"/>
                                  <w:szCs w:val="20"/>
                                </w:rPr>
                                <w:t>を継続。避難所の開設準備</w:t>
                              </w:r>
                            </w:p>
                            <w:p w14:paraId="37AE4A77" w14:textId="77777777" w:rsidR="00890340" w:rsidRPr="006C4E9E" w:rsidRDefault="00890340" w:rsidP="008903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367141" name="テキスト ボックス 137"/>
                        <wps:cNvSpPr txBox="1"/>
                        <wps:spPr>
                          <a:xfrm>
                            <a:off x="3726612" y="25880"/>
                            <a:ext cx="1651635" cy="1943147"/>
                          </a:xfrm>
                          <a:prstGeom prst="roundRect">
                            <a:avLst>
                              <a:gd name="adj" fmla="val 546"/>
                            </a:avLst>
                          </a:prstGeom>
                          <a:solidFill>
                            <a:schemeClr val="bg1"/>
                          </a:solidFill>
                          <a:ln w="6350">
                            <a:solidFill>
                              <a:prstClr val="black"/>
                            </a:solidFill>
                          </a:ln>
                        </wps:spPr>
                        <wps:txbx>
                          <w:txbxContent>
                            <w:p w14:paraId="346B94F7" w14:textId="77777777" w:rsidR="00890340" w:rsidRDefault="00890340" w:rsidP="00890340">
                              <w:pPr>
                                <w:spacing w:beforeLines="20" w:before="72" w:line="240" w:lineRule="exact"/>
                                <w:ind w:leftChars="33" w:left="69" w:rightChars="30" w:right="63"/>
                                <w:rPr>
                                  <w:rFonts w:ascii="BIZ UDPゴシック" w:eastAsia="BIZ UDPゴシック" w:hAnsi="BIZ UDPゴシック"/>
                                  <w:b/>
                                  <w:bCs/>
                                  <w:color w:val="FFFFFF" w:themeColor="background1"/>
                                </w:rPr>
                              </w:pPr>
                            </w:p>
                            <w:p w14:paraId="1E3EAA7D" w14:textId="77777777" w:rsidR="00890340" w:rsidRPr="009E7C99" w:rsidRDefault="00890340" w:rsidP="00890340">
                              <w:pPr>
                                <w:spacing w:line="100" w:lineRule="exact"/>
                                <w:ind w:leftChars="33" w:left="69" w:rightChars="30" w:right="63"/>
                                <w:rPr>
                                  <w:rFonts w:ascii="HG丸ｺﾞｼｯｸM-PRO" w:eastAsia="HG丸ｺﾞｼｯｸM-PRO" w:hAnsi="ヒラギノ丸ゴ Pro W4"/>
                                  <w:sz w:val="20"/>
                                  <w:szCs w:val="20"/>
                                </w:rPr>
                              </w:pPr>
                            </w:p>
                            <w:p w14:paraId="125D6951" w14:textId="77777777" w:rsidR="00A87D8B" w:rsidRPr="009E7C99" w:rsidRDefault="00890340" w:rsidP="009B44D4">
                              <w:pPr>
                                <w:spacing w:beforeLines="30" w:before="108" w:line="240" w:lineRule="exact"/>
                                <w:ind w:leftChars="33" w:left="69" w:rightChars="30" w:right="63"/>
                                <w:jc w:val="center"/>
                                <w:rPr>
                                  <w:rFonts w:ascii="HG丸ｺﾞｼｯｸM-PRO" w:eastAsia="HG丸ｺﾞｼｯｸM-PRO" w:hAnsi="ヒラギノ丸ゴ Pro W4"/>
                                  <w:spacing w:val="-8"/>
                                  <w:sz w:val="20"/>
                                  <w:szCs w:val="20"/>
                                </w:rPr>
                              </w:pPr>
                              <w:r w:rsidRPr="009B44D4">
                                <w:rPr>
                                  <w:rFonts w:ascii="HG丸ｺﾞｼｯｸM-PRO" w:eastAsia="HG丸ｺﾞｼｯｸM-PRO" w:hAnsi="ヒラギノ丸ゴ Pro W4" w:hint="eastAsia"/>
                                  <w:spacing w:val="-8"/>
                                  <w:sz w:val="20"/>
                                  <w:szCs w:val="20"/>
                                </w:rPr>
                                <w:t>全ての人の安否確認と安全な避難を行うことが理想。</w:t>
                              </w:r>
                            </w:p>
                            <w:p w14:paraId="7AF36B7E" w14:textId="2E958C56" w:rsidR="00890340" w:rsidRPr="006C4E9E" w:rsidRDefault="00890340" w:rsidP="009B44D4">
                              <w:pPr>
                                <w:spacing w:line="240" w:lineRule="exact"/>
                                <w:ind w:leftChars="33" w:left="69" w:rightChars="30" w:right="63"/>
                                <w:jc w:val="center"/>
                                <w:rPr>
                                  <w:rFonts w:ascii="BIZ UDPゴシック" w:eastAsia="BIZ UDPゴシック" w:hAnsi="BIZ UDPゴシック"/>
                                  <w:b/>
                                  <w:bCs/>
                                  <w:color w:val="EE0000"/>
                                </w:rPr>
                              </w:pPr>
                              <w:r w:rsidRPr="009B44D4">
                                <w:rPr>
                                  <w:rFonts w:ascii="HG丸ｺﾞｼｯｸM-PRO" w:eastAsia="HG丸ｺﾞｼｯｸM-PRO" w:hAnsi="ヒラギノ丸ゴ Pro W4" w:hint="eastAsia"/>
                                  <w:spacing w:val="-8"/>
                                  <w:sz w:val="20"/>
                                  <w:szCs w:val="20"/>
                                </w:rPr>
                                <w:t>避難所運営協議会の立ち上げやルールの設定等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9642284" name="図 600"/>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3923135" y="860868"/>
                            <a:ext cx="1238356" cy="1236525"/>
                          </a:xfrm>
                          <a:prstGeom prst="rect">
                            <a:avLst/>
                          </a:prstGeom>
                          <a:noFill/>
                          <a:ln>
                            <a:noFill/>
                          </a:ln>
                        </pic:spPr>
                      </pic:pic>
                      <pic:pic xmlns:pic="http://schemas.openxmlformats.org/drawingml/2006/picture">
                        <pic:nvPicPr>
                          <pic:cNvPr id="1908441674" name="図 601"/>
                          <pic:cNvPicPr>
                            <a:picLocks noChangeAspect="1"/>
                          </pic:cNvPicPr>
                        </pic:nvPicPr>
                        <pic:blipFill rotWithShape="1">
                          <a:blip r:embed="rId28">
                            <a:extLst>
                              <a:ext uri="{28A0092B-C50C-407E-A947-70E740481C1C}">
                                <a14:useLocalDpi xmlns:a14="http://schemas.microsoft.com/office/drawing/2010/main" val="0"/>
                              </a:ext>
                            </a:extLst>
                          </a:blip>
                          <a:srcRect t="2679" b="10499"/>
                          <a:stretch>
                            <a:fillRect/>
                          </a:stretch>
                        </pic:blipFill>
                        <pic:spPr bwMode="auto">
                          <a:xfrm>
                            <a:off x="2363638" y="914400"/>
                            <a:ext cx="1198245" cy="10394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02040000" name="図 602"/>
                          <pic:cNvPicPr>
                            <a:picLocks noChangeAspect="1"/>
                          </pic:cNvPicPr>
                        </pic:nvPicPr>
                        <pic:blipFill rotWithShape="1">
                          <a:blip r:embed="rId29">
                            <a:extLst>
                              <a:ext uri="{28A0092B-C50C-407E-A947-70E740481C1C}">
                                <a14:useLocalDpi xmlns:a14="http://schemas.microsoft.com/office/drawing/2010/main" val="0"/>
                              </a:ext>
                            </a:extLst>
                          </a:blip>
                          <a:srcRect t="20757"/>
                          <a:stretch>
                            <a:fillRect/>
                          </a:stretch>
                        </pic:blipFill>
                        <pic:spPr bwMode="auto">
                          <a:xfrm>
                            <a:off x="931653" y="1000664"/>
                            <a:ext cx="1221740" cy="968375"/>
                          </a:xfrm>
                          <a:prstGeom prst="rect">
                            <a:avLst/>
                          </a:prstGeom>
                          <a:noFill/>
                          <a:ln>
                            <a:noFill/>
                          </a:ln>
                          <a:extLst>
                            <a:ext uri="{53640926-AAD7-44D8-BBD7-CCE9431645EC}">
                              <a14:shadowObscured xmlns:a14="http://schemas.microsoft.com/office/drawing/2010/main"/>
                            </a:ext>
                          </a:extLst>
                        </pic:spPr>
                      </pic:pic>
                      <wps:wsp>
                        <wps:cNvPr id="1332455325" name="テキスト ボックス 137"/>
                        <wps:cNvSpPr txBox="1"/>
                        <wps:spPr>
                          <a:xfrm>
                            <a:off x="0" y="25880"/>
                            <a:ext cx="861695" cy="1943147"/>
                          </a:xfrm>
                          <a:prstGeom prst="roundRect">
                            <a:avLst>
                              <a:gd name="adj" fmla="val 2591"/>
                            </a:avLst>
                          </a:prstGeom>
                          <a:solidFill>
                            <a:schemeClr val="bg1"/>
                          </a:solidFill>
                          <a:ln w="6350">
                            <a:solidFill>
                              <a:prstClr val="black"/>
                            </a:solidFill>
                          </a:ln>
                        </wps:spPr>
                        <wps:txbx>
                          <w:txbxContent>
                            <w:p w14:paraId="676FBB94"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447C11E1"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66C6BAE7"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70FD2BC6" w14:textId="77777777" w:rsidR="00890340" w:rsidRDefault="00890340" w:rsidP="00890340">
                              <w:pPr>
                                <w:spacing w:line="100" w:lineRule="exact"/>
                                <w:ind w:leftChars="33" w:left="69" w:rightChars="30" w:right="63"/>
                                <w:rPr>
                                  <w:rFonts w:ascii="BIZ UDPゴシック" w:eastAsia="BIZ UDPゴシック" w:hAnsi="BIZ UDPゴシック"/>
                                  <w:b/>
                                  <w:bCs/>
                                  <w:color w:val="FFFFFF" w:themeColor="background1"/>
                                </w:rPr>
                              </w:pPr>
                            </w:p>
                            <w:p w14:paraId="3B852E6F" w14:textId="77777777" w:rsidR="00890340"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7F533A8D" w14:textId="77777777" w:rsidR="00890340"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36FA3872" w14:textId="77777777" w:rsidR="00890340" w:rsidRPr="00C45302"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385445C1" w14:textId="2B97C62B" w:rsidR="00890340" w:rsidRPr="009E7C99" w:rsidRDefault="004505D6"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自分</w:t>
                              </w:r>
                              <w:r w:rsidR="00890340" w:rsidRPr="009E7C99">
                                <w:rPr>
                                  <w:rFonts w:ascii="HG丸ｺﾞｼｯｸM-PRO" w:eastAsia="HG丸ｺﾞｼｯｸM-PRO" w:hAnsi="ヒラギノ丸ゴ Pro W4" w:hint="eastAsia"/>
                                  <w:sz w:val="20"/>
                                  <w:szCs w:val="20"/>
                                </w:rPr>
                                <w:t>の身の</w:t>
                              </w:r>
                            </w:p>
                            <w:p w14:paraId="1404DCE0"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安全を確保</w:t>
                              </w:r>
                            </w:p>
                            <w:p w14:paraId="199A3619" w14:textId="77777777" w:rsidR="00890340" w:rsidRPr="006C4E9E" w:rsidRDefault="00890340" w:rsidP="00890340">
                              <w:pPr>
                                <w:jc w:val="center"/>
                                <w:rPr>
                                  <w:rFonts w:ascii="BIZ UDPゴシック" w:eastAsia="BIZ UDPゴシック" w:hAnsi="BIZ UDPゴシック"/>
                                  <w:color w:val="EE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695898596" name="図 603"/>
                          <pic:cNvPicPr>
                            <a:picLocks noChangeAspect="1"/>
                          </pic:cNvPicPr>
                        </pic:nvPicPr>
                        <pic:blipFill rotWithShape="1">
                          <a:blip r:embed="rId30">
                            <a:extLst>
                              <a:ext uri="{28A0092B-C50C-407E-A947-70E740481C1C}">
                                <a14:useLocalDpi xmlns:a14="http://schemas.microsoft.com/office/drawing/2010/main" val="0"/>
                              </a:ext>
                            </a:extLst>
                          </a:blip>
                          <a:srcRect t="5217" b="6995"/>
                          <a:stretch>
                            <a:fillRect/>
                          </a:stretch>
                        </pic:blipFill>
                        <pic:spPr bwMode="auto">
                          <a:xfrm>
                            <a:off x="8627" y="1138687"/>
                            <a:ext cx="866775" cy="760730"/>
                          </a:xfrm>
                          <a:prstGeom prst="rect">
                            <a:avLst/>
                          </a:prstGeom>
                          <a:noFill/>
                          <a:ln>
                            <a:noFill/>
                          </a:ln>
                          <a:extLst>
                            <a:ext uri="{53640926-AAD7-44D8-BBD7-CCE9431645EC}">
                              <a14:shadowObscured xmlns:a14="http://schemas.microsoft.com/office/drawing/2010/main"/>
                            </a:ext>
                          </a:extLst>
                        </pic:spPr>
                      </pic:pic>
                      <wpg:grpSp>
                        <wpg:cNvPr id="1635764785" name="グループ化 219"/>
                        <wpg:cNvGrpSpPr/>
                        <wpg:grpSpPr>
                          <a:xfrm>
                            <a:off x="60385" y="0"/>
                            <a:ext cx="748665" cy="356235"/>
                            <a:chOff x="0" y="51412"/>
                            <a:chExt cx="749300" cy="356346"/>
                          </a:xfrm>
                        </wpg:grpSpPr>
                        <wps:wsp>
                          <wps:cNvPr id="1870039664"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6103987" name="テキスト ボックス 218"/>
                          <wps:cNvSpPr txBox="1"/>
                          <wps:spPr>
                            <a:xfrm>
                              <a:off x="44311" y="51412"/>
                              <a:ext cx="659477" cy="356346"/>
                            </a:xfrm>
                            <a:prstGeom prst="rect">
                              <a:avLst/>
                            </a:prstGeom>
                            <a:noFill/>
                            <a:ln w="34925" cmpd="thickThin">
                              <a:noFill/>
                            </a:ln>
                          </wps:spPr>
                          <wps:txbx>
                            <w:txbxContent>
                              <w:p w14:paraId="4C1A23D0" w14:textId="77777777" w:rsidR="00890340" w:rsidRPr="00697216" w:rsidRDefault="00890340" w:rsidP="00890340">
                                <w:pPr>
                                  <w:jc w:val="center"/>
                                  <w:rPr>
                                    <w:rFonts w:ascii="BIZ UDPゴシック" w:eastAsia="BIZ UDPゴシック" w:hAnsi="BIZ UDPゴシック"/>
                                    <w:b/>
                                    <w:bCs/>
                                    <w:color w:val="FFFFFF" w:themeColor="background1"/>
                                  </w:rPr>
                                </w:pPr>
                                <w:r w:rsidRPr="00697216">
                                  <w:rPr>
                                    <w:rFonts w:ascii="BIZ UDPゴシック" w:eastAsia="BIZ UDPゴシック" w:hAnsi="BIZ UDPゴシック" w:hint="eastAsia"/>
                                    <w:b/>
                                    <w:bCs/>
                                    <w:color w:val="FFFFFF" w:themeColor="background1"/>
                                  </w:rPr>
                                  <w:t>～3分</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1527387548" name="グループ化 219"/>
                        <wpg:cNvGrpSpPr/>
                        <wpg:grpSpPr>
                          <a:xfrm>
                            <a:off x="1181819" y="0"/>
                            <a:ext cx="748665" cy="356235"/>
                            <a:chOff x="0" y="51412"/>
                            <a:chExt cx="749300" cy="356346"/>
                          </a:xfrm>
                        </wpg:grpSpPr>
                        <wps:wsp>
                          <wps:cNvPr id="1415992049"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019557" name="テキスト ボックス 218"/>
                          <wps:cNvSpPr txBox="1"/>
                          <wps:spPr>
                            <a:xfrm>
                              <a:off x="44311" y="51412"/>
                              <a:ext cx="659477" cy="356346"/>
                            </a:xfrm>
                            <a:prstGeom prst="rect">
                              <a:avLst/>
                            </a:prstGeom>
                            <a:noFill/>
                            <a:ln w="34925" cmpd="thickThin">
                              <a:noFill/>
                            </a:ln>
                          </wps:spPr>
                          <wps:txbx>
                            <w:txbxContent>
                              <w:p w14:paraId="21DCCE63"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30</w:t>
                                </w:r>
                                <w:r w:rsidRPr="00697216">
                                  <w:rPr>
                                    <w:rFonts w:ascii="BIZ UDPゴシック" w:eastAsia="BIZ UDPゴシック" w:hAnsi="BIZ UDPゴシック" w:hint="eastAsia"/>
                                    <w:b/>
                                    <w:bCs/>
                                    <w:color w:val="FFFFFF" w:themeColor="background1"/>
                                  </w:rPr>
                                  <w:t>分</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389655825" name="グループ化 219"/>
                        <wpg:cNvGrpSpPr/>
                        <wpg:grpSpPr>
                          <a:xfrm>
                            <a:off x="2605178" y="0"/>
                            <a:ext cx="748665" cy="356235"/>
                            <a:chOff x="0" y="51412"/>
                            <a:chExt cx="749300" cy="356346"/>
                          </a:xfrm>
                        </wpg:grpSpPr>
                        <wps:wsp>
                          <wps:cNvPr id="223692675"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932787" name="テキスト ボックス 218"/>
                          <wps:cNvSpPr txBox="1"/>
                          <wps:spPr>
                            <a:xfrm>
                              <a:off x="44311" y="51412"/>
                              <a:ext cx="659477" cy="356346"/>
                            </a:xfrm>
                            <a:prstGeom prst="rect">
                              <a:avLst/>
                            </a:prstGeom>
                            <a:noFill/>
                            <a:ln w="34925" cmpd="thickThin">
                              <a:noFill/>
                            </a:ln>
                          </wps:spPr>
                          <wps:txbx>
                            <w:txbxContent>
                              <w:p w14:paraId="2EE66E0E"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3時間</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461589395" name="グループ化 219"/>
                        <wpg:cNvGrpSpPr/>
                        <wpg:grpSpPr>
                          <a:xfrm>
                            <a:off x="4183812" y="0"/>
                            <a:ext cx="748665" cy="356235"/>
                            <a:chOff x="0" y="51412"/>
                            <a:chExt cx="749300" cy="356346"/>
                          </a:xfrm>
                        </wpg:grpSpPr>
                        <wps:wsp>
                          <wps:cNvPr id="1930693945"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497256" name="テキスト ボックス 218"/>
                          <wps:cNvSpPr txBox="1"/>
                          <wps:spPr>
                            <a:xfrm>
                              <a:off x="44311" y="51412"/>
                              <a:ext cx="659477" cy="356346"/>
                            </a:xfrm>
                            <a:prstGeom prst="rect">
                              <a:avLst/>
                            </a:prstGeom>
                            <a:noFill/>
                            <a:ln w="34925" cmpd="thickThin">
                              <a:noFill/>
                            </a:ln>
                          </wps:spPr>
                          <wps:txbx>
                            <w:txbxContent>
                              <w:p w14:paraId="5918CA81"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3日間</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409927762" name="グループ化 219"/>
                        <wpg:cNvGrpSpPr/>
                        <wpg:grpSpPr>
                          <a:xfrm>
                            <a:off x="5451895" y="0"/>
                            <a:ext cx="748665" cy="356235"/>
                            <a:chOff x="0" y="51412"/>
                            <a:chExt cx="749300" cy="356346"/>
                          </a:xfrm>
                        </wpg:grpSpPr>
                        <wps:wsp>
                          <wps:cNvPr id="271726903"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002906" name="テキスト ボックス 218"/>
                          <wps:cNvSpPr txBox="1"/>
                          <wps:spPr>
                            <a:xfrm>
                              <a:off x="44311" y="51412"/>
                              <a:ext cx="659477" cy="356346"/>
                            </a:xfrm>
                            <a:prstGeom prst="rect">
                              <a:avLst/>
                            </a:prstGeom>
                            <a:noFill/>
                            <a:ln w="34925" cmpd="thickThin">
                              <a:noFill/>
                            </a:ln>
                          </wps:spPr>
                          <wps:txbx>
                            <w:txbxContent>
                              <w:p w14:paraId="271D9247"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3週間～</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wgp>
                  </a:graphicData>
                </a:graphic>
              </wp:anchor>
            </w:drawing>
          </mc:Choice>
          <mc:Fallback>
            <w:pict>
              <v:group w14:anchorId="72C7C507" id="グループ化 225" o:spid="_x0000_s1116" style="position:absolute;left:0;text-align:left;margin-left:13.7pt;margin-top:.7pt;width:492.7pt;height:165.1pt;z-index:253843456" coordsize="62576,20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">
                <v:roundrect id="テキスト ボックス 137" o:spid="_x0000_s1117" style="position:absolute;left:8798;top:258;width:13494;height:19438;visibility:visible;mso-wrap-style:square;v-text-anchor:top" arcsize="9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" fillcolor="white [3212]" strokeweight=".5pt">
                  <v:textbox inset="0,0,0,0">
                    <w:txbxContent>
                      <w:p w14:paraId="11A09AAE" w14:textId="77777777" w:rsidR="00890340" w:rsidRDefault="00890340" w:rsidP="00890340">
                        <w:pPr>
                          <w:jc w:val="center"/>
                          <w:rPr>
                            <w:rFonts w:ascii="BIZ UDPゴシック" w:eastAsia="BIZ UDPゴシック" w:hAnsi="BIZ UDPゴシック"/>
                            <w:b/>
                            <w:bCs/>
                            <w:color w:val="FFFFFF" w:themeColor="background1"/>
                          </w:rPr>
                        </w:pPr>
                      </w:p>
                      <w:p w14:paraId="595ABE9B" w14:textId="77777777" w:rsidR="00890340" w:rsidRDefault="00890340" w:rsidP="00890340">
                        <w:pPr>
                          <w:spacing w:line="100" w:lineRule="exact"/>
                          <w:ind w:leftChars="33" w:left="69" w:rightChars="30" w:right="63"/>
                          <w:rPr>
                            <w:rFonts w:ascii="BIZ UDPゴシック" w:eastAsia="BIZ UDPゴシック" w:hAnsi="BIZ UDPゴシック"/>
                            <w:b/>
                            <w:bCs/>
                            <w:color w:val="FFFFFF" w:themeColor="background1"/>
                          </w:rPr>
                        </w:pPr>
                        <w:r w:rsidRPr="00A51146">
                          <w:rPr>
                            <w:rFonts w:ascii="BIZ UDPゴシック" w:eastAsia="BIZ UDPゴシック" w:hAnsi="BIZ UDPゴシック" w:hint="eastAsia"/>
                            <w:b/>
                            <w:bCs/>
                            <w:color w:val="FFFFFF" w:themeColor="background1"/>
                          </w:rPr>
                          <w:t>30</w:t>
                        </w:r>
                      </w:p>
                      <w:p w14:paraId="094F1F65" w14:textId="77777777" w:rsidR="00890340" w:rsidRPr="00A51146"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610BE040" w14:textId="77777777"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「地域の集合場所」</w:t>
                        </w:r>
                      </w:p>
                      <w:p w14:paraId="0D1E0703" w14:textId="2B1BB56D"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に集まる！</w:t>
                        </w:r>
                      </w:p>
                      <w:p w14:paraId="51C469C8" w14:textId="77777777" w:rsidR="00A87D8B" w:rsidRPr="009E7C99" w:rsidRDefault="00890340" w:rsidP="00A87D8B">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救助体制を確保し、</w:t>
                        </w:r>
                      </w:p>
                      <w:p w14:paraId="3B742C6D" w14:textId="0E69F0DE" w:rsidR="00890340" w:rsidRPr="009B44D4" w:rsidRDefault="00890340" w:rsidP="009B44D4">
                        <w:pPr>
                          <w:spacing w:line="260" w:lineRule="exact"/>
                          <w:ind w:leftChars="33" w:left="69" w:rightChars="30" w:right="63"/>
                          <w:jc w:val="center"/>
                          <w:rPr>
                            <w:rFonts w:ascii="HG丸ｺﾞｼｯｸM-PRO" w:eastAsia="HG丸ｺﾞｼｯｸM-PRO" w:hAnsi="ヒラギノ丸ゴ Pro W4"/>
                            <w:spacing w:val="-4"/>
                            <w:sz w:val="20"/>
                            <w:szCs w:val="20"/>
                          </w:rPr>
                        </w:pPr>
                        <w:r w:rsidRPr="009B44D4">
                          <w:rPr>
                            <w:rFonts w:ascii="HG丸ｺﾞｼｯｸM-PRO" w:eastAsia="HG丸ｺﾞｼｯｸM-PRO" w:hAnsi="ヒラギノ丸ゴ Pro W4" w:hint="eastAsia"/>
                            <w:spacing w:val="-4"/>
                            <w:sz w:val="20"/>
                            <w:szCs w:val="20"/>
                          </w:rPr>
                          <w:t>安否確認、救出・救護</w:t>
                        </w:r>
                      </w:p>
                      <w:p w14:paraId="72D9170E" w14:textId="77777777" w:rsidR="00890340" w:rsidRPr="006C4E9E" w:rsidRDefault="00890340" w:rsidP="00890340">
                        <w:pPr>
                          <w:jc w:val="center"/>
                          <w:rPr>
                            <w:rFonts w:ascii="BIZ UDPゴシック" w:eastAsia="BIZ UDPゴシック" w:hAnsi="BIZ UDPゴシック"/>
                            <w:b/>
                            <w:bCs/>
                            <w:color w:val="EE0000"/>
                          </w:rPr>
                        </w:pPr>
                      </w:p>
                      <w:p w14:paraId="0D565C8A" w14:textId="77777777" w:rsidR="00890340" w:rsidRDefault="00890340" w:rsidP="00890340"/>
                    </w:txbxContent>
                  </v:textbox>
                </v:roundrect>
                <v:roundrect id="テキスト ボックス 137" o:spid="_x0000_s1118" style="position:absolute;left:53915;top:258;width:8661;height:19438;visibility:visible;mso-wrap-style:square;v-text-anchor:top" arcsize="89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" fillcolor="white [3212]" strokeweight=".5pt">
                  <v:textbox inset="0,0,0,0">
                    <w:txbxContent>
                      <w:p w14:paraId="4528D5B3" w14:textId="77777777" w:rsidR="00890340" w:rsidRDefault="00890340" w:rsidP="00890340">
                        <w:pPr>
                          <w:spacing w:line="260" w:lineRule="exact"/>
                          <w:ind w:leftChars="33" w:left="69" w:rightChars="30" w:right="63"/>
                          <w:rPr>
                            <w:rFonts w:ascii="BIZ UDPゴシック" w:eastAsia="BIZ UDPゴシック" w:hAnsi="BIZ UDPゴシック"/>
                            <w:color w:val="EE0000"/>
                          </w:rPr>
                        </w:pPr>
                      </w:p>
                      <w:p w14:paraId="4A9B1D60"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3BC2D48D" w14:textId="77777777" w:rsidR="00890340" w:rsidRDefault="00890340" w:rsidP="00890340">
                        <w:pPr>
                          <w:spacing w:line="80" w:lineRule="exact"/>
                          <w:ind w:leftChars="33" w:left="69" w:rightChars="30" w:right="63"/>
                          <w:rPr>
                            <w:rFonts w:ascii="BIZ UDPゴシック" w:eastAsia="BIZ UDPゴシック" w:hAnsi="BIZ UDPゴシック"/>
                            <w:color w:val="EE0000"/>
                          </w:rPr>
                        </w:pPr>
                      </w:p>
                      <w:p w14:paraId="3C60F58C" w14:textId="77777777" w:rsidR="00890340" w:rsidRPr="009E7C99" w:rsidRDefault="00890340" w:rsidP="00890340">
                        <w:pPr>
                          <w:spacing w:line="80" w:lineRule="exact"/>
                          <w:ind w:leftChars="33" w:left="69" w:rightChars="30" w:right="63"/>
                          <w:rPr>
                            <w:rFonts w:ascii="HG丸ｺﾞｼｯｸM-PRO" w:eastAsia="HG丸ｺﾞｼｯｸM-PRO" w:hAnsi="ヒラギノ丸ゴ Pro W4"/>
                            <w:sz w:val="20"/>
                            <w:szCs w:val="20"/>
                          </w:rPr>
                        </w:pPr>
                      </w:p>
                      <w:p w14:paraId="6EB8CAE8"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避難所の</w:t>
                        </w:r>
                      </w:p>
                      <w:p w14:paraId="424D1853"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統廃合を検討</w:t>
                        </w:r>
                      </w:p>
                      <w:p w14:paraId="22AAED50" w14:textId="77777777" w:rsidR="00890340" w:rsidRPr="006C4E9E" w:rsidRDefault="00890340" w:rsidP="00890340">
                        <w:pPr>
                          <w:jc w:val="center"/>
                          <w:rPr>
                            <w:rFonts w:ascii="BIZ UDPゴシック" w:eastAsia="BIZ UDPゴシック" w:hAnsi="BIZ UDPゴシック"/>
                            <w:color w:val="EE0000"/>
                          </w:rPr>
                        </w:pPr>
                      </w:p>
                    </w:txbxContent>
                  </v:textbox>
                </v:roundrect>
                <v:roundrect id="テキスト ボックス 137" o:spid="_x0000_s1119" style="position:absolute;left:22428;top:258;width:14599;height:19432;visibility:visible;mso-wrap-style:square;v-text-anchor:top" arcsize="7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" fillcolor="white [3212]" strokeweight=".5pt">
                  <v:textbox inset="0,0,0,0">
                    <w:txbxContent>
                      <w:p w14:paraId="125EE2A4" w14:textId="77777777" w:rsidR="00890340" w:rsidRDefault="00890340" w:rsidP="00890340">
                        <w:pPr>
                          <w:spacing w:line="260" w:lineRule="exact"/>
                          <w:ind w:leftChars="33" w:left="69" w:rightChars="30" w:right="63"/>
                          <w:rPr>
                            <w:rFonts w:ascii="BIZ UDPゴシック" w:eastAsia="BIZ UDPゴシック" w:hAnsi="BIZ UDPゴシック"/>
                            <w:b/>
                            <w:bCs/>
                            <w:color w:val="FFFFFF" w:themeColor="background1"/>
                          </w:rPr>
                        </w:pPr>
                      </w:p>
                      <w:p w14:paraId="5D29797B"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1B263D9A"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2515EF39" w14:textId="77777777" w:rsidR="00890340" w:rsidRDefault="00890340" w:rsidP="00890340">
                        <w:pPr>
                          <w:spacing w:line="60" w:lineRule="exact"/>
                          <w:ind w:leftChars="33" w:left="69" w:rightChars="30" w:right="63"/>
                          <w:rPr>
                            <w:rFonts w:ascii="BIZ UDPゴシック" w:eastAsia="BIZ UDPゴシック" w:hAnsi="BIZ UDPゴシック"/>
                            <w:b/>
                            <w:bCs/>
                            <w:color w:val="FFFFFF" w:themeColor="background1"/>
                          </w:rPr>
                        </w:pPr>
                      </w:p>
                      <w:p w14:paraId="558732F9" w14:textId="77777777" w:rsidR="00890340" w:rsidRPr="009E7C99" w:rsidRDefault="00890340" w:rsidP="00890340">
                        <w:pPr>
                          <w:spacing w:line="60" w:lineRule="exact"/>
                          <w:ind w:leftChars="33" w:left="69" w:rightChars="30" w:right="63"/>
                          <w:rPr>
                            <w:rFonts w:ascii="HG丸ｺﾞｼｯｸM-PRO" w:eastAsia="HG丸ｺﾞｼｯｸM-PRO" w:hAnsi="ヒラギノ丸ゴ Pro W4"/>
                            <w:sz w:val="20"/>
                            <w:szCs w:val="20"/>
                          </w:rPr>
                        </w:pPr>
                      </w:p>
                      <w:p w14:paraId="2B315246" w14:textId="77777777" w:rsidR="00A87D8B" w:rsidRPr="00713E5D" w:rsidRDefault="004505D6" w:rsidP="00713E5D">
                        <w:pPr>
                          <w:spacing w:beforeLines="10" w:before="36" w:line="240" w:lineRule="exact"/>
                          <w:ind w:rightChars="-14" w:right="-29" w:firstLineChars="1" w:firstLine="2"/>
                          <w:jc w:val="center"/>
                          <w:rPr>
                            <w:rFonts w:ascii="HG丸ｺﾞｼｯｸM-PRO" w:eastAsia="HG丸ｺﾞｼｯｸM-PRO" w:hAnsi="ヒラギノ丸ゴ Pro W4"/>
                            <w:spacing w:val="-6"/>
                            <w:sz w:val="20"/>
                            <w:szCs w:val="20"/>
                          </w:rPr>
                        </w:pPr>
                        <w:r w:rsidRPr="00713E5D">
                          <w:rPr>
                            <w:rFonts w:ascii="HG丸ｺﾞｼｯｸM-PRO" w:eastAsia="HG丸ｺﾞｼｯｸM-PRO" w:hAnsi="ヒラギノ丸ゴ Pro W4" w:hint="eastAsia"/>
                            <w:spacing w:val="-6"/>
                            <w:sz w:val="20"/>
                            <w:szCs w:val="20"/>
                          </w:rPr>
                          <w:t>自分</w:t>
                        </w:r>
                        <w:r w:rsidR="00890340" w:rsidRPr="00713E5D">
                          <w:rPr>
                            <w:rFonts w:ascii="HG丸ｺﾞｼｯｸM-PRO" w:eastAsia="HG丸ｺﾞｼｯｸM-PRO" w:hAnsi="ヒラギノ丸ゴ Pro W4" w:hint="eastAsia"/>
                            <w:spacing w:val="-6"/>
                            <w:sz w:val="20"/>
                            <w:szCs w:val="20"/>
                          </w:rPr>
                          <w:t>や家族の安全を確保</w:t>
                        </w:r>
                      </w:p>
                      <w:p w14:paraId="3EBB6F6C" w14:textId="5BF0590F" w:rsidR="00890340" w:rsidRPr="00713E5D" w:rsidRDefault="00890340" w:rsidP="005E16D2">
                        <w:pPr>
                          <w:spacing w:line="240" w:lineRule="exact"/>
                          <w:ind w:leftChars="-20" w:left="-42" w:rightChars="-7" w:right="-15" w:firstLineChars="1" w:firstLine="2"/>
                          <w:jc w:val="center"/>
                          <w:rPr>
                            <w:rFonts w:ascii="HG丸ｺﾞｼｯｸM-PRO" w:eastAsia="HG丸ｺﾞｼｯｸM-PRO" w:hAnsi="ヒラギノ丸ゴ Pro W4"/>
                            <w:spacing w:val="-10"/>
                            <w:sz w:val="20"/>
                            <w:szCs w:val="20"/>
                          </w:rPr>
                        </w:pPr>
                        <w:r w:rsidRPr="005E16D2">
                          <w:rPr>
                            <w:rFonts w:ascii="HG丸ｺﾞｼｯｸM-PRO" w:eastAsia="HG丸ｺﾞｼｯｸM-PRO" w:hAnsi="ヒラギノ丸ゴ Pro W4" w:hint="eastAsia"/>
                            <w:spacing w:val="-16"/>
                            <w:sz w:val="20"/>
                            <w:szCs w:val="20"/>
                          </w:rPr>
                          <w:t>した</w:t>
                        </w:r>
                        <w:r w:rsidR="00D71A41" w:rsidRPr="005E16D2">
                          <w:rPr>
                            <w:rFonts w:ascii="HG丸ｺﾞｼｯｸM-PRO" w:eastAsia="HG丸ｺﾞｼｯｸM-PRO" w:hAnsi="ヒラギノ丸ゴ Pro W4" w:hint="eastAsia"/>
                            <w:spacing w:val="-16"/>
                            <w:sz w:val="20"/>
                            <w:szCs w:val="20"/>
                          </w:rPr>
                          <w:t>うえ</w:t>
                        </w:r>
                        <w:r w:rsidRPr="005E16D2">
                          <w:rPr>
                            <w:rFonts w:ascii="HG丸ｺﾞｼｯｸM-PRO" w:eastAsia="HG丸ｺﾞｼｯｸM-PRO" w:hAnsi="ヒラギノ丸ゴ Pro W4" w:hint="eastAsia"/>
                            <w:spacing w:val="-16"/>
                            <w:sz w:val="20"/>
                            <w:szCs w:val="20"/>
                          </w:rPr>
                          <w:t>で</w:t>
                        </w:r>
                        <w:r w:rsidRPr="005E16D2">
                          <w:rPr>
                            <w:rFonts w:ascii="HG丸ｺﾞｼｯｸM-PRO" w:eastAsia="HG丸ｺﾞｼｯｸM-PRO" w:hAnsi="ヒラギノ丸ゴ Pro W4" w:hint="eastAsia"/>
                            <w:spacing w:val="-20"/>
                            <w:sz w:val="20"/>
                            <w:szCs w:val="20"/>
                          </w:rPr>
                          <w:t>、</w:t>
                        </w:r>
                        <w:r w:rsidRPr="00713E5D">
                          <w:rPr>
                            <w:rFonts w:ascii="HG丸ｺﾞｼｯｸM-PRO" w:eastAsia="HG丸ｺﾞｼｯｸM-PRO" w:hAnsi="ヒラギノ丸ゴ Pro W4" w:hint="eastAsia"/>
                            <w:spacing w:val="-10"/>
                            <w:sz w:val="20"/>
                            <w:szCs w:val="20"/>
                          </w:rPr>
                          <w:t>救出</w:t>
                        </w:r>
                        <w:r w:rsidRPr="005E16D2">
                          <w:rPr>
                            <w:rFonts w:ascii="HG丸ｺﾞｼｯｸM-PRO" w:eastAsia="HG丸ｺﾞｼｯｸM-PRO" w:hAnsi="ヒラギノ丸ゴ Pro W4" w:hint="eastAsia"/>
                            <w:spacing w:val="-20"/>
                            <w:sz w:val="20"/>
                            <w:szCs w:val="20"/>
                          </w:rPr>
                          <w:t>、</w:t>
                        </w:r>
                        <w:r w:rsidRPr="00713E5D">
                          <w:rPr>
                            <w:rFonts w:ascii="HG丸ｺﾞｼｯｸM-PRO" w:eastAsia="HG丸ｺﾞｼｯｸM-PRO" w:hAnsi="ヒラギノ丸ゴ Pro W4" w:hint="eastAsia"/>
                            <w:spacing w:val="-10"/>
                            <w:sz w:val="20"/>
                            <w:szCs w:val="20"/>
                          </w:rPr>
                          <w:t>救護活動</w:t>
                        </w:r>
                        <w:r w:rsidRPr="00713E5D">
                          <w:rPr>
                            <w:rFonts w:ascii="HG丸ｺﾞｼｯｸM-PRO" w:eastAsia="HG丸ｺﾞｼｯｸM-PRO" w:hAnsi="ヒラギノ丸ゴ Pro W4" w:hint="eastAsia"/>
                            <w:spacing w:val="-8"/>
                            <w:sz w:val="20"/>
                            <w:szCs w:val="20"/>
                          </w:rPr>
                          <w:t>を継続。避難所の開設準備</w:t>
                        </w:r>
                      </w:p>
                      <w:p w14:paraId="37AE4A77" w14:textId="77777777" w:rsidR="00890340" w:rsidRPr="006C4E9E" w:rsidRDefault="00890340" w:rsidP="00890340"/>
                    </w:txbxContent>
                  </v:textbox>
                </v:roundrect>
                <v:roundrect id="テキスト ボックス 137" o:spid="_x0000_s1120" style="position:absolute;left:37266;top:258;width:16516;height:19432;visibility:visible;mso-wrap-style:square;v-text-anchor:top" arcsize="35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" fillcolor="white [3212]" strokeweight=".5pt">
                  <v:textbox inset="0,0,0,0">
                    <w:txbxContent>
                      <w:p w14:paraId="346B94F7" w14:textId="77777777" w:rsidR="00890340" w:rsidRDefault="00890340" w:rsidP="00890340">
                        <w:pPr>
                          <w:spacing w:beforeLines="20" w:before="72" w:line="240" w:lineRule="exact"/>
                          <w:ind w:leftChars="33" w:left="69" w:rightChars="30" w:right="63"/>
                          <w:rPr>
                            <w:rFonts w:ascii="BIZ UDPゴシック" w:eastAsia="BIZ UDPゴシック" w:hAnsi="BIZ UDPゴシック"/>
                            <w:b/>
                            <w:bCs/>
                            <w:color w:val="FFFFFF" w:themeColor="background1"/>
                          </w:rPr>
                        </w:pPr>
                      </w:p>
                      <w:p w14:paraId="1E3EAA7D" w14:textId="77777777" w:rsidR="00890340" w:rsidRPr="009E7C99" w:rsidRDefault="00890340" w:rsidP="00890340">
                        <w:pPr>
                          <w:spacing w:line="100" w:lineRule="exact"/>
                          <w:ind w:leftChars="33" w:left="69" w:rightChars="30" w:right="63"/>
                          <w:rPr>
                            <w:rFonts w:ascii="HG丸ｺﾞｼｯｸM-PRO" w:eastAsia="HG丸ｺﾞｼｯｸM-PRO" w:hAnsi="ヒラギノ丸ゴ Pro W4"/>
                            <w:sz w:val="20"/>
                            <w:szCs w:val="20"/>
                          </w:rPr>
                        </w:pPr>
                      </w:p>
                      <w:p w14:paraId="125D6951" w14:textId="77777777" w:rsidR="00A87D8B" w:rsidRPr="009E7C99" w:rsidRDefault="00890340" w:rsidP="009B44D4">
                        <w:pPr>
                          <w:spacing w:beforeLines="30" w:before="108" w:line="240" w:lineRule="exact"/>
                          <w:ind w:leftChars="33" w:left="69" w:rightChars="30" w:right="63"/>
                          <w:jc w:val="center"/>
                          <w:rPr>
                            <w:rFonts w:ascii="HG丸ｺﾞｼｯｸM-PRO" w:eastAsia="HG丸ｺﾞｼｯｸM-PRO" w:hAnsi="ヒラギノ丸ゴ Pro W4"/>
                            <w:spacing w:val="-8"/>
                            <w:sz w:val="20"/>
                            <w:szCs w:val="20"/>
                          </w:rPr>
                        </w:pPr>
                        <w:r w:rsidRPr="009B44D4">
                          <w:rPr>
                            <w:rFonts w:ascii="HG丸ｺﾞｼｯｸM-PRO" w:eastAsia="HG丸ｺﾞｼｯｸM-PRO" w:hAnsi="ヒラギノ丸ゴ Pro W4" w:hint="eastAsia"/>
                            <w:spacing w:val="-8"/>
                            <w:sz w:val="20"/>
                            <w:szCs w:val="20"/>
                          </w:rPr>
                          <w:t>全ての人の安否確認と安全な避難を行うことが理想。</w:t>
                        </w:r>
                      </w:p>
                      <w:p w14:paraId="7AF36B7E" w14:textId="2E958C56" w:rsidR="00890340" w:rsidRPr="006C4E9E" w:rsidRDefault="00890340" w:rsidP="009B44D4">
                        <w:pPr>
                          <w:spacing w:line="240" w:lineRule="exact"/>
                          <w:ind w:leftChars="33" w:left="69" w:rightChars="30" w:right="63"/>
                          <w:jc w:val="center"/>
                          <w:rPr>
                            <w:rFonts w:ascii="BIZ UDPゴシック" w:eastAsia="BIZ UDPゴシック" w:hAnsi="BIZ UDPゴシック"/>
                            <w:b/>
                            <w:bCs/>
                            <w:color w:val="EE0000"/>
                          </w:rPr>
                        </w:pPr>
                        <w:r w:rsidRPr="009B44D4">
                          <w:rPr>
                            <w:rFonts w:ascii="HG丸ｺﾞｼｯｸM-PRO" w:eastAsia="HG丸ｺﾞｼｯｸM-PRO" w:hAnsi="ヒラギノ丸ゴ Pro W4" w:hint="eastAsia"/>
                            <w:spacing w:val="-8"/>
                            <w:sz w:val="20"/>
                            <w:szCs w:val="20"/>
                          </w:rPr>
                          <w:t>避難所運営協議会の立ち上げやルールの設定等</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00" o:spid="_x0000_s1121" type="#_x0000_t75" style="position:absolute;left:39231;top:8608;width:12383;height:12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">
                  <v:imagedata r:id="rId31" o:title=""/>
                </v:shape>
                <v:shape id="図 601" o:spid="_x0000_s1122" type="#_x0000_t75" style="position:absolute;left:23636;top:9144;width:11982;height:1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">
                  <v:imagedata r:id="rId32" o:title="" croptop="1756f" cropbottom="6881f"/>
                </v:shape>
                <v:shape id="図 602" o:spid="_x0000_s1123" type="#_x0000_t75" style="position:absolute;left:9316;top:10006;width:12217;height:9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">
                  <v:imagedata r:id="rId33" o:title="" croptop="13603f"/>
                </v:shape>
                <v:roundrect id="テキスト ボックス 137" o:spid="_x0000_s1124" style="position:absolute;top:258;width:8616;height:19432;visibility:visible;mso-wrap-style:square;v-text-anchor:top" arcsize="1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" fillcolor="white [3212]" strokeweight=".5pt">
                  <v:textbox inset="0,0,0,0">
                    <w:txbxContent>
                      <w:p w14:paraId="676FBB94"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447C11E1"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66C6BAE7" w14:textId="77777777" w:rsidR="00890340" w:rsidRDefault="00890340" w:rsidP="00890340">
                        <w:pPr>
                          <w:spacing w:line="100" w:lineRule="exact"/>
                          <w:ind w:leftChars="33" w:left="69" w:rightChars="30" w:right="63"/>
                          <w:rPr>
                            <w:rFonts w:ascii="BIZ UDPゴシック" w:eastAsia="BIZ UDPゴシック" w:hAnsi="BIZ UDPゴシック"/>
                            <w:color w:val="EE0000"/>
                          </w:rPr>
                        </w:pPr>
                      </w:p>
                      <w:p w14:paraId="70FD2BC6" w14:textId="77777777" w:rsidR="00890340" w:rsidRDefault="00890340" w:rsidP="00890340">
                        <w:pPr>
                          <w:spacing w:line="100" w:lineRule="exact"/>
                          <w:ind w:leftChars="33" w:left="69" w:rightChars="30" w:right="63"/>
                          <w:rPr>
                            <w:rFonts w:ascii="BIZ UDPゴシック" w:eastAsia="BIZ UDPゴシック" w:hAnsi="BIZ UDPゴシック"/>
                            <w:b/>
                            <w:bCs/>
                            <w:color w:val="FFFFFF" w:themeColor="background1"/>
                          </w:rPr>
                        </w:pPr>
                      </w:p>
                      <w:p w14:paraId="3B852E6F" w14:textId="77777777" w:rsidR="00890340"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7F533A8D" w14:textId="77777777" w:rsidR="00890340"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36FA3872" w14:textId="77777777" w:rsidR="00890340" w:rsidRPr="00C45302" w:rsidRDefault="00890340" w:rsidP="00890340">
                        <w:pPr>
                          <w:spacing w:line="40" w:lineRule="exact"/>
                          <w:ind w:leftChars="33" w:left="69" w:rightChars="30" w:right="63"/>
                          <w:rPr>
                            <w:rFonts w:ascii="BIZ UDPゴシック" w:eastAsia="BIZ UDPゴシック" w:hAnsi="BIZ UDPゴシック"/>
                            <w:b/>
                            <w:bCs/>
                            <w:color w:val="FFFFFF" w:themeColor="background1"/>
                          </w:rPr>
                        </w:pPr>
                      </w:p>
                      <w:p w14:paraId="385445C1" w14:textId="2B97C62B" w:rsidR="00890340" w:rsidRPr="009E7C99" w:rsidRDefault="004505D6"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自分</w:t>
                        </w:r>
                        <w:r w:rsidR="00890340" w:rsidRPr="009E7C99">
                          <w:rPr>
                            <w:rFonts w:ascii="HG丸ｺﾞｼｯｸM-PRO" w:eastAsia="HG丸ｺﾞｼｯｸM-PRO" w:hAnsi="ヒラギノ丸ゴ Pro W4" w:hint="eastAsia"/>
                            <w:sz w:val="20"/>
                            <w:szCs w:val="20"/>
                          </w:rPr>
                          <w:t>の身の</w:t>
                        </w:r>
                      </w:p>
                      <w:p w14:paraId="1404DCE0" w14:textId="77777777" w:rsidR="00890340" w:rsidRPr="009E7C99" w:rsidRDefault="00890340" w:rsidP="00890340">
                        <w:pPr>
                          <w:spacing w:line="260" w:lineRule="exact"/>
                          <w:ind w:leftChars="33" w:left="69" w:rightChars="30" w:right="63"/>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安全を確保</w:t>
                        </w:r>
                      </w:p>
                      <w:p w14:paraId="199A3619" w14:textId="77777777" w:rsidR="00890340" w:rsidRPr="006C4E9E" w:rsidRDefault="00890340" w:rsidP="00890340">
                        <w:pPr>
                          <w:jc w:val="center"/>
                          <w:rPr>
                            <w:rFonts w:ascii="BIZ UDPゴシック" w:eastAsia="BIZ UDPゴシック" w:hAnsi="BIZ UDPゴシック"/>
                            <w:color w:val="EE0000"/>
                          </w:rPr>
                        </w:pPr>
                      </w:p>
                    </w:txbxContent>
                  </v:textbox>
                </v:roundrect>
                <v:shape id="図 603" o:spid="_x0000_s1125" type="#_x0000_t75" style="position:absolute;left:86;top:11386;width:8668;height:7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">
                  <v:imagedata r:id="rId34" o:title="" croptop="3419f" cropbottom="4584f"/>
                </v:shape>
                <v:group id="グループ化 219" o:spid="_x0000_s1126" style="position:absolute;left:603;width:7487;height:3562"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">
                  <v:roundrect id="四角形: 角を丸くする 144" o:spid="_x0000_s1127"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" fillcolor="#e00" stroked="f" strokeweight="1pt">
                    <v:stroke joinstyle="miter"/>
                  </v:roundrect>
                  <v:shape id="テキスト ボックス 218" o:spid="_x0000_s1128" type="#_x0000_t202" style="position:absolute;left:443;top:514;width:6594;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" filled="f" stroked="f" strokeweight="2.75pt">
                    <v:stroke linestyle="thickThin"/>
                    <v:textbox inset="0,2mm,0,0">
                      <w:txbxContent>
                        <w:p w14:paraId="4C1A23D0" w14:textId="77777777" w:rsidR="00890340" w:rsidRPr="00697216" w:rsidRDefault="00890340" w:rsidP="00890340">
                          <w:pPr>
                            <w:jc w:val="center"/>
                            <w:rPr>
                              <w:rFonts w:ascii="BIZ UDPゴシック" w:eastAsia="BIZ UDPゴシック" w:hAnsi="BIZ UDPゴシック"/>
                              <w:b/>
                              <w:bCs/>
                              <w:color w:val="FFFFFF" w:themeColor="background1"/>
                            </w:rPr>
                          </w:pPr>
                          <w:r w:rsidRPr="00697216">
                            <w:rPr>
                              <w:rFonts w:ascii="BIZ UDPゴシック" w:eastAsia="BIZ UDPゴシック" w:hAnsi="BIZ UDPゴシック" w:hint="eastAsia"/>
                              <w:b/>
                              <w:bCs/>
                              <w:color w:val="FFFFFF" w:themeColor="background1"/>
                            </w:rPr>
                            <w:t>～3分</w:t>
                          </w:r>
                        </w:p>
                      </w:txbxContent>
                    </v:textbox>
                  </v:shape>
                </v:group>
                <v:group id="グループ化 219" o:spid="_x0000_s1129" style="position:absolute;left:11818;width:7486;height:3562"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">
                  <v:roundrect id="四角形: 角を丸くする 144" o:spid="_x0000_s1130"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" fillcolor="#e00" stroked="f" strokeweight="1pt">
                    <v:stroke joinstyle="miter"/>
                  </v:roundrect>
                  <v:shape id="テキスト ボックス 218" o:spid="_x0000_s1131" type="#_x0000_t202" style="position:absolute;left:443;top:514;width:6594;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" filled="f" stroked="f" strokeweight="2.75pt">
                    <v:stroke linestyle="thickThin"/>
                    <v:textbox inset="0,2mm,0,0">
                      <w:txbxContent>
                        <w:p w14:paraId="21DCCE63"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30</w:t>
                          </w:r>
                          <w:r w:rsidRPr="00697216">
                            <w:rPr>
                              <w:rFonts w:ascii="BIZ UDPゴシック" w:eastAsia="BIZ UDPゴシック" w:hAnsi="BIZ UDPゴシック" w:hint="eastAsia"/>
                              <w:b/>
                              <w:bCs/>
                              <w:color w:val="FFFFFF" w:themeColor="background1"/>
                            </w:rPr>
                            <w:t>分</w:t>
                          </w:r>
                        </w:p>
                      </w:txbxContent>
                    </v:textbox>
                  </v:shape>
                </v:group>
                <v:group id="グループ化 219" o:spid="_x0000_s1132" style="position:absolute;left:26051;width:7487;height:3562"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">
                  <v:roundrect id="四角形: 角を丸くする 144" o:spid="_x0000_s1133"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" fillcolor="#e00" stroked="f" strokeweight="1pt">
                    <v:stroke joinstyle="miter"/>
                  </v:roundrect>
                  <v:shape id="テキスト ボックス 218" o:spid="_x0000_s1134" type="#_x0000_t202" style="position:absolute;left:443;top:514;width:6594;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" filled="f" stroked="f" strokeweight="2.75pt">
                    <v:stroke linestyle="thickThin"/>
                    <v:textbox inset="0,2mm,0,0">
                      <w:txbxContent>
                        <w:p w14:paraId="2EE66E0E"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3時間</w:t>
                          </w:r>
                        </w:p>
                      </w:txbxContent>
                    </v:textbox>
                  </v:shape>
                </v:group>
                <v:group id="グループ化 219" o:spid="_x0000_s1135" style="position:absolute;left:41838;width:7486;height:3562"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">
                  <v:roundrect id="四角形: 角を丸くする 144" o:spid="_x0000_s1136"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" fillcolor="#e00" stroked="f" strokeweight="1pt">
                    <v:stroke joinstyle="miter"/>
                  </v:roundrect>
                  <v:shape id="テキスト ボックス 218" o:spid="_x0000_s1137" type="#_x0000_t202" style="position:absolute;left:443;top:514;width:6594;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" filled="f" stroked="f" strokeweight="2.75pt">
                    <v:stroke linestyle="thickThin"/>
                    <v:textbox inset="0,2mm,0,0">
                      <w:txbxContent>
                        <w:p w14:paraId="5918CA81"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3日間</w:t>
                          </w:r>
                        </w:p>
                      </w:txbxContent>
                    </v:textbox>
                  </v:shape>
                </v:group>
                <v:group id="グループ化 219" o:spid="_x0000_s1138" style="position:absolute;left:54518;width:7487;height:3562"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">
                  <v:roundrect id="四角形: 角を丸くする 144" o:spid="_x0000_s1139"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" fillcolor="#e00" stroked="f" strokeweight="1pt">
                    <v:stroke joinstyle="miter"/>
                  </v:roundrect>
                  <v:shape id="テキスト ボックス 218" o:spid="_x0000_s1140" type="#_x0000_t202" style="position:absolute;left:443;top:514;width:6594;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" filled="f" stroked="f" strokeweight="2.75pt">
                    <v:stroke linestyle="thickThin"/>
                    <v:textbox inset="0,2mm,0,0">
                      <w:txbxContent>
                        <w:p w14:paraId="271D9247" w14:textId="77777777" w:rsidR="00890340" w:rsidRPr="00697216" w:rsidRDefault="00890340" w:rsidP="00890340">
                          <w:pPr>
                            <w:jc w:val="center"/>
                            <w:rPr>
                              <w:rFonts w:ascii="BIZ UDPゴシック" w:eastAsia="BIZ UDPゴシック" w:hAnsi="BIZ UDPゴシック"/>
                              <w:b/>
                              <w:bCs/>
                              <w:color w:val="FFFFFF" w:themeColor="background1"/>
                            </w:rPr>
                          </w:pPr>
                          <w:r>
                            <w:rPr>
                              <w:rFonts w:ascii="BIZ UDPゴシック" w:eastAsia="BIZ UDPゴシック" w:hAnsi="BIZ UDPゴシック" w:hint="eastAsia"/>
                              <w:b/>
                              <w:bCs/>
                              <w:color w:val="FFFFFF" w:themeColor="background1"/>
                            </w:rPr>
                            <w:t>3週間～</w:t>
                          </w:r>
                        </w:p>
                      </w:txbxContent>
                    </v:textbox>
                  </v:shape>
                </v:group>
              </v:group>
            </w:pict>
          </mc:Fallback>
        </mc:AlternateContent>
      </w:r>
    </w:p>
    <w:p w14:paraId="39C33A4E" w14:textId="77777777" w:rsidR="00890340" w:rsidRPr="009B3321" w:rsidRDefault="00890340" w:rsidP="005E51D6">
      <w:pPr>
        <w:widowControl/>
        <w:jc w:val="left"/>
      </w:pPr>
    </w:p>
    <w:p w14:paraId="20E8A22D" w14:textId="6CFCCFF7" w:rsidR="00926397" w:rsidRPr="009E7C99" w:rsidRDefault="00926397" w:rsidP="005E51D6">
      <w:pPr>
        <w:widowControl/>
        <w:jc w:val="left"/>
        <w:rPr>
          <w:rFonts w:ascii="HG丸ｺﾞｼｯｸM-PRO" w:eastAsia="HG丸ｺﾞｼｯｸM-PRO" w:hAnsi="ヒラギノ丸ゴ Pro W4"/>
          <w:spacing w:val="4"/>
          <w:sz w:val="24"/>
          <w:szCs w:val="28"/>
          <w14:textOutline w14:w="1905" w14:cap="rnd" w14:cmpd="sng" w14:algn="ctr">
            <w14:solidFill>
              <w14:schemeClr w14:val="tx1"/>
            </w14:solidFill>
            <w14:prstDash w14:val="solid"/>
            <w14:bevel/>
          </w14:textOutline>
        </w:rPr>
      </w:pPr>
      <w:r w:rsidRPr="009B3321">
        <w:br w:type="page"/>
      </w:r>
    </w:p>
    <w:p w14:paraId="17A25EB5" w14:textId="7C131472" w:rsidR="00926397" w:rsidRPr="009B3321" w:rsidRDefault="001F316A" w:rsidP="00926397">
      <w:pPr>
        <w:widowControl/>
        <w:snapToGrid w:val="0"/>
        <w:spacing w:line="200" w:lineRule="exact"/>
        <w:jc w:val="left"/>
      </w:pPr>
      <w:r w:rsidRPr="009B3321">
        <w:rPr>
          <w:rFonts w:ascii="TB丸ｺﾞｼｯｸDE" w:eastAsia="TB丸ｺﾞｼｯｸDE"/>
          <w:noProof/>
          <w:color w:val="003366"/>
          <w:sz w:val="56"/>
          <w:szCs w:val="56"/>
        </w:rPr>
        <w:lastRenderedPageBreak/>
        <mc:AlternateContent>
          <mc:Choice Requires="wps">
            <w:drawing>
              <wp:anchor distT="0" distB="0" distL="114300" distR="114300" simplePos="0" relativeHeight="253291520" behindDoc="0" locked="0" layoutInCell="1" allowOverlap="1" wp14:anchorId="2E4BC1CD" wp14:editId="488DC58C">
                <wp:simplePos x="0" y="0"/>
                <wp:positionH relativeFrom="margin">
                  <wp:align>center</wp:align>
                </wp:positionH>
                <wp:positionV relativeFrom="margin">
                  <wp:align>top</wp:align>
                </wp:positionV>
                <wp:extent cx="6430645" cy="923027"/>
                <wp:effectExtent l="0" t="0" r="27305" b="10795"/>
                <wp:wrapNone/>
                <wp:docPr id="1474175513"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923027"/>
                        </a:xfrm>
                        <a:prstGeom prst="rect">
                          <a:avLst/>
                        </a:prstGeom>
                        <a:noFill/>
                        <a:ln w="15875" algn="ctr">
                          <a:solidFill>
                            <a:srgbClr val="00206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2EAD5A63" id="正方形/長方形 69" o:spid="_x0000_s1026" style="position:absolute;margin-left:0;margin-top:0;width:506.35pt;height:72.7pt;z-index:253291520;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" filled="f" strokecolor="#002060" strokeweight="1.25pt">
                <v:textbox inset="5.85pt,.7pt,5.85pt,.7pt"/>
                <w10:wrap anchorx="margin" anchory="margin"/>
              </v:rect>
            </w:pict>
          </mc:Fallback>
        </mc:AlternateContent>
      </w:r>
      <w:r w:rsidR="009A34F0" w:rsidRPr="009B3321">
        <w:rPr>
          <w:rFonts w:ascii="TB丸ｺﾞｼｯｸDE" w:eastAsia="TB丸ｺﾞｼｯｸDE"/>
          <w:noProof/>
          <w:color w:val="003366"/>
          <w:sz w:val="56"/>
          <w:szCs w:val="56"/>
        </w:rPr>
        <mc:AlternateContent>
          <mc:Choice Requires="wpg">
            <w:drawing>
              <wp:anchor distT="0" distB="0" distL="114300" distR="114300" simplePos="0" relativeHeight="253514752" behindDoc="0" locked="0" layoutInCell="1" allowOverlap="1" wp14:anchorId="18F8146F" wp14:editId="02198B23">
                <wp:simplePos x="0" y="0"/>
                <wp:positionH relativeFrom="column">
                  <wp:posOffset>-171821</wp:posOffset>
                </wp:positionH>
                <wp:positionV relativeFrom="paragraph">
                  <wp:posOffset>-187960</wp:posOffset>
                </wp:positionV>
                <wp:extent cx="840105" cy="926465"/>
                <wp:effectExtent l="0" t="0" r="0" b="26035"/>
                <wp:wrapNone/>
                <wp:docPr id="1560488794"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1449086427" name="グループ化 1567"/>
                        <wpg:cNvGrpSpPr/>
                        <wpg:grpSpPr>
                          <a:xfrm>
                            <a:off x="73152" y="231648"/>
                            <a:ext cx="695325" cy="695325"/>
                            <a:chOff x="0" y="0"/>
                            <a:chExt cx="695325" cy="695325"/>
                          </a:xfrm>
                        </wpg:grpSpPr>
                        <wps:wsp>
                          <wps:cNvPr id="1512021611"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736063320"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1719779158"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2D8C9F" w14:textId="30BDA8CA" w:rsidR="009A34F0" w:rsidRPr="009E7C99" w:rsidRDefault="009A34F0" w:rsidP="009A34F0">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2</w:t>
                              </w:r>
                            </w:p>
                          </w:txbxContent>
                        </wps:txbx>
                        <wps:bodyPr rot="0" vert="horz" wrap="square" lIns="91440" tIns="45720" rIns="91440" bIns="45720" anchor="ctr" anchorCtr="0" upright="1">
                          <a:noAutofit/>
                        </wps:bodyPr>
                      </wps:wsp>
                    </wpg:wgp>
                  </a:graphicData>
                </a:graphic>
              </wp:anchor>
            </w:drawing>
          </mc:Choice>
          <mc:Fallback>
            <w:pict>
              <v:group w14:anchorId="18F8146F" id="_x0000_s1141" style="position:absolute;margin-left:-13.55pt;margin-top:-14.8pt;width:66.15pt;height:72.95pt;z-index:253514752"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">
                <v:group id="グループ化 1567" o:spid="_x0000_s1142"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">
                  <v:rect id="正方形/長方形 70" o:spid="_x0000_s1143"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" fillcolor="#002060" strokecolor="white [3212]" strokeweight="0">
                    <v:stroke linestyle="thinThin"/>
                    <v:textbox inset="5.85pt,.7pt,5.85pt,.7pt"/>
                  </v:rect>
                  <v:rect id="正方形/長方形 70" o:spid="_x0000_s1144"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" fillcolor="#002060" strokecolor="white [3212]" strokeweight="2pt">
                    <v:textbox inset="5.85pt,.7pt,5.85pt,.7pt"/>
                  </v:rect>
                </v:group>
                <v:shape id="テキスト ボックス 75" o:spid="_x0000_s1145"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" filled="f" stroked="f" strokeweight=".5pt">
                  <v:textbox>
                    <w:txbxContent>
                      <w:p w14:paraId="5B2D8C9F" w14:textId="30BDA8CA" w:rsidR="009A34F0" w:rsidRPr="009E7C99" w:rsidRDefault="009A34F0" w:rsidP="009A34F0">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2</w:t>
                        </w:r>
                      </w:p>
                    </w:txbxContent>
                  </v:textbox>
                </v:shape>
              </v:group>
            </w:pict>
          </mc:Fallback>
        </mc:AlternateContent>
      </w:r>
    </w:p>
    <w:p w14:paraId="4B180EBC" w14:textId="7101DD34" w:rsidR="00926397" w:rsidRPr="009B3321" w:rsidRDefault="00926397" w:rsidP="009A34F0">
      <w:pPr>
        <w:snapToGrid w:val="0"/>
        <w:spacing w:line="500" w:lineRule="exact"/>
        <w:ind w:leftChars="540" w:left="1134" w:rightChars="133" w:right="279"/>
        <w:jc w:val="left"/>
        <w:rPr>
          <w:rFonts w:ascii="BIZ UDPゴシック" w:eastAsia="BIZ UDPゴシック" w:hAnsi="BIZ UDPゴシック"/>
          <w:b/>
          <w:bCs/>
          <w:color w:val="002060"/>
          <w:sz w:val="44"/>
          <w:szCs w:val="44"/>
        </w:rPr>
      </w:pPr>
      <w:r w:rsidRPr="009B3321">
        <w:rPr>
          <w:rFonts w:ascii="BIZ UDPゴシック" w:eastAsia="BIZ UDPゴシック" w:hAnsi="BIZ UDPゴシック" w:hint="eastAsia"/>
          <w:b/>
          <w:bCs/>
          <w:color w:val="002060"/>
          <w:sz w:val="44"/>
          <w:szCs w:val="44"/>
        </w:rPr>
        <w:t>避難から避難所の開設・運営撤収までの流れ</w:t>
      </w:r>
    </w:p>
    <w:p w14:paraId="74FA18FC" w14:textId="7473DC00" w:rsidR="00926397" w:rsidRPr="009B3321" w:rsidRDefault="004C03CE" w:rsidP="00297BF6">
      <w:pPr>
        <w:snapToGrid w:val="0"/>
        <w:spacing w:line="100" w:lineRule="exact"/>
        <w:ind w:firstLineChars="147" w:firstLine="309"/>
        <w:jc w:val="center"/>
        <w:rPr>
          <w:rFonts w:ascii="HGPｺﾞｼｯｸE" w:eastAsia="HGPｺﾞｼｯｸE" w:hAnsi="ＭＳ ゴシック"/>
          <w:color w:val="333399"/>
        </w:rPr>
      </w:pPr>
      <w:r>
        <w:rPr>
          <w:noProof/>
        </w:rPr>
        <mc:AlternateContent>
          <mc:Choice Requires="wpg">
            <w:drawing>
              <wp:anchor distT="0" distB="0" distL="114300" distR="114300" simplePos="0" relativeHeight="250831813" behindDoc="0" locked="0" layoutInCell="1" allowOverlap="1" wp14:anchorId="1BCBCF95" wp14:editId="5C995934">
                <wp:simplePos x="0" y="0"/>
                <wp:positionH relativeFrom="column">
                  <wp:posOffset>6461125</wp:posOffset>
                </wp:positionH>
                <wp:positionV relativeFrom="margin">
                  <wp:posOffset>-542925</wp:posOffset>
                </wp:positionV>
                <wp:extent cx="560650" cy="10694936"/>
                <wp:effectExtent l="0" t="0" r="0" b="0"/>
                <wp:wrapNone/>
                <wp:docPr id="698808871" name="グループ化 4"/>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1734125562"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32327" name="正方形/長方形 1999895335"/>
                        <wps:cNvSpPr/>
                        <wps:spPr>
                          <a:xfrm>
                            <a:off x="0" y="1520456"/>
                            <a:ext cx="560070" cy="15290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6578592" name="正方形/長方形 1999895335"/>
                        <wps:cNvSpPr/>
                        <wps:spPr>
                          <a:xfrm>
                            <a:off x="0" y="3051544"/>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643558" name="正方形/長方形 1999895335"/>
                        <wps:cNvSpPr/>
                        <wps:spPr>
                          <a:xfrm>
                            <a:off x="0" y="458263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981580"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5566175"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0473137"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355474" name="テキスト ボックス 1"/>
                        <wps:cNvSpPr txBox="1"/>
                        <wps:spPr>
                          <a:xfrm>
                            <a:off x="0" y="1520456"/>
                            <a:ext cx="388189" cy="1520190"/>
                          </a:xfrm>
                          <a:prstGeom prst="rect">
                            <a:avLst/>
                          </a:prstGeom>
                          <a:noFill/>
                          <a:ln w="6350">
                            <a:noFill/>
                          </a:ln>
                        </wps:spPr>
                        <wps:txbx>
                          <w:txbxContent>
                            <w:p w14:paraId="01A3655A"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BCBCF95" id="グループ化 4" o:spid="_x0000_s1146" style="position:absolute;left:0;text-align:left;margin-left:508.75pt;margin-top:-42.75pt;width:44.15pt;height:842.1pt;z-index:25083181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">
                <v:rect id="正方形/長方形 1999895335" o:spid="_x0000_s1147"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" fillcolor="white [3212]" stroked="f" strokeweight="1pt"/>
                <v:rect id="正方形/長方形 1999895335" o:spid="_x0000_s1148" style="position:absolute;top:15204;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" fillcolor="#92d050" stroked="f" strokeweight="1pt"/>
                <v:rect id="正方形/長方形 1999895335" o:spid="_x0000_s1149" style="position:absolute;top:30515;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" fillcolor="white [3212]" stroked="f" strokeweight="1pt"/>
                <v:rect id="正方形/長方形 1999895335" o:spid="_x0000_s1150" style="position:absolute;top:45826;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" fillcolor="white [3212]" stroked="f" strokeweight="1pt"/>
                <v:rect id="正方形/長方形 1999895335" o:spid="_x0000_s1151"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" fillcolor="white [3212]" stroked="f" strokeweight="1pt"/>
                <v:rect id="正方形/長方形 1999895335" o:spid="_x0000_s1152"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" fillcolor="white [3212]" stroked="f" strokeweight="1pt"/>
                <v:rect id="正方形/長方形 1999895335" o:spid="_x0000_s1153"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" fillcolor="white [3212]" stroked="f" strokeweight="1pt"/>
                <v:shape id="テキスト ボックス 1" o:spid="_x0000_s1154" type="#_x0000_t202" style="position:absolute;top:15204;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" filled="f" stroked="f" strokeweight=".5pt">
                  <v:textbox style="layout-flow:vertical-ideographic" inset="0,0,0,0">
                    <w:txbxContent>
                      <w:p w14:paraId="01A3655A"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v:textbox>
                </v:shape>
                <w10:wrap anchory="margin"/>
              </v:group>
            </w:pict>
          </mc:Fallback>
        </mc:AlternateContent>
      </w:r>
    </w:p>
    <w:p w14:paraId="399D81D2" w14:textId="1D717BA7" w:rsidR="00926397" w:rsidRPr="009B44D4" w:rsidRDefault="00926397" w:rsidP="00297BF6">
      <w:pPr>
        <w:snapToGrid w:val="0"/>
        <w:spacing w:line="300" w:lineRule="exact"/>
        <w:ind w:leftChars="270" w:left="567" w:rightChars="-68" w:right="-143" w:firstLineChars="226" w:firstLine="540"/>
        <w:jc w:val="left"/>
        <w:rPr>
          <w:rFonts w:ascii="HG丸ｺﾞｼｯｸM-PRO" w:eastAsia="HG丸ｺﾞｼｯｸM-PRO" w:hAnsi="ヒラギノ丸ゴ Pro W4"/>
          <w:b/>
          <w:bCs/>
          <w:color w:val="C52D03"/>
          <w:spacing w:val="-6"/>
          <w:sz w:val="25"/>
          <w:szCs w:val="25"/>
        </w:rPr>
      </w:pPr>
      <w:r w:rsidRPr="009B44D4">
        <w:rPr>
          <w:rFonts w:ascii="HG丸ｺﾞｼｯｸM-PRO" w:eastAsia="HG丸ｺﾞｼｯｸM-PRO" w:hAnsi="ヒラギノ丸ゴ Pro W4" w:hint="eastAsia"/>
          <w:b/>
          <w:bCs/>
          <w:color w:val="C52D03"/>
          <w:spacing w:val="-6"/>
          <w:sz w:val="25"/>
          <w:szCs w:val="25"/>
        </w:rPr>
        <w:t>～</w:t>
      </w:r>
      <w:r w:rsidRPr="009B44D4">
        <w:rPr>
          <w:rFonts w:ascii="HG丸ｺﾞｼｯｸM-PRO" w:eastAsia="HG丸ｺﾞｼｯｸM-PRO" w:hAnsi="ヒラギノ丸ゴ Pro W4"/>
          <w:b/>
          <w:bCs/>
          <w:color w:val="C52D03"/>
          <w:spacing w:val="-6"/>
          <w:sz w:val="25"/>
          <w:szCs w:val="25"/>
        </w:rPr>
        <w:t xml:space="preserve"> </w:t>
      </w:r>
      <w:r w:rsidR="00B80A39" w:rsidRPr="009B44D4">
        <w:rPr>
          <w:rFonts w:ascii="HG丸ｺﾞｼｯｸM-PRO" w:eastAsia="HG丸ｺﾞｼｯｸM-PRO" w:hAnsi="ヒラギノ丸ゴ Pro W4" w:hint="eastAsia"/>
          <w:b/>
          <w:bCs/>
          <w:color w:val="C52D03"/>
          <w:spacing w:val="-6"/>
          <w:sz w:val="25"/>
          <w:szCs w:val="25"/>
        </w:rPr>
        <w:t>水害・土砂災害</w:t>
      </w:r>
      <w:r w:rsidRPr="009B44D4">
        <w:rPr>
          <w:rFonts w:ascii="HG丸ｺﾞｼｯｸM-PRO" w:eastAsia="HG丸ｺﾞｼｯｸM-PRO" w:hAnsi="ヒラギノ丸ゴ Pro W4" w:hint="eastAsia"/>
          <w:b/>
          <w:bCs/>
          <w:color w:val="C52D03"/>
          <w:spacing w:val="-6"/>
          <w:sz w:val="25"/>
          <w:szCs w:val="25"/>
        </w:rPr>
        <w:t>の時は、発災前の事前の避難と、速やかな避難</w:t>
      </w:r>
      <w:r w:rsidR="00786D76" w:rsidRPr="009B44D4">
        <w:rPr>
          <w:rFonts w:ascii="HG丸ｺﾞｼｯｸM-PRO" w:eastAsia="HG丸ｺﾞｼｯｸM-PRO" w:hAnsi="ヒラギノ丸ゴ Pro W4" w:hint="eastAsia"/>
          <w:b/>
          <w:bCs/>
          <w:color w:val="C52D03"/>
          <w:spacing w:val="-6"/>
          <w:sz w:val="25"/>
          <w:szCs w:val="25"/>
        </w:rPr>
        <w:t>場所</w:t>
      </w:r>
      <w:r w:rsidR="00E91BB7" w:rsidRPr="009B44D4">
        <w:rPr>
          <w:rFonts w:ascii="HG丸ｺﾞｼｯｸM-PRO" w:eastAsia="HG丸ｺﾞｼｯｸM-PRO" w:hAnsi="ヒラギノ丸ゴ Pro W4" w:hint="eastAsia"/>
          <w:b/>
          <w:bCs/>
          <w:color w:val="C52D03"/>
          <w:spacing w:val="-6"/>
          <w:sz w:val="25"/>
          <w:szCs w:val="25"/>
        </w:rPr>
        <w:t>の</w:t>
      </w:r>
      <w:r w:rsidRPr="009B44D4">
        <w:rPr>
          <w:rFonts w:ascii="HG丸ｺﾞｼｯｸM-PRO" w:eastAsia="HG丸ｺﾞｼｯｸM-PRO" w:hAnsi="ヒラギノ丸ゴ Pro W4" w:hint="eastAsia"/>
          <w:b/>
          <w:bCs/>
          <w:color w:val="C52D03"/>
          <w:spacing w:val="-6"/>
          <w:sz w:val="25"/>
          <w:szCs w:val="25"/>
        </w:rPr>
        <w:t>開設が、</w:t>
      </w:r>
    </w:p>
    <w:p w14:paraId="6A8A1BF2" w14:textId="572E6852" w:rsidR="00926397" w:rsidRPr="009B44D4" w:rsidRDefault="00926397" w:rsidP="00297BF6">
      <w:pPr>
        <w:snapToGrid w:val="0"/>
        <w:spacing w:line="300" w:lineRule="exact"/>
        <w:ind w:leftChars="675" w:left="1418" w:right="209"/>
        <w:jc w:val="right"/>
        <w:rPr>
          <w:rFonts w:ascii="HG丸ｺﾞｼｯｸM-PRO" w:eastAsia="HG丸ｺﾞｼｯｸM-PRO" w:hAnsi="ヒラギノ丸ゴ Pro W4"/>
          <w:b/>
          <w:bCs/>
          <w:color w:val="C52D03"/>
          <w:spacing w:val="-6"/>
          <w:sz w:val="25"/>
          <w:szCs w:val="25"/>
        </w:rPr>
      </w:pPr>
      <w:r w:rsidRPr="009B44D4">
        <w:rPr>
          <w:rFonts w:ascii="HG丸ｺﾞｼｯｸM-PRO" w:eastAsia="HG丸ｺﾞｼｯｸM-PRO" w:hAnsi="ヒラギノ丸ゴ Pro W4" w:hint="eastAsia"/>
          <w:b/>
          <w:bCs/>
          <w:color w:val="C52D03"/>
          <w:spacing w:val="-6"/>
          <w:sz w:val="25"/>
          <w:szCs w:val="25"/>
        </w:rPr>
        <w:t>地震時は、発災後、安否確認を行った</w:t>
      </w:r>
      <w:r w:rsidR="00FD5948" w:rsidRPr="009B44D4">
        <w:rPr>
          <w:rFonts w:ascii="HG丸ｺﾞｼｯｸM-PRO" w:eastAsia="HG丸ｺﾞｼｯｸM-PRO" w:hAnsi="ヒラギノ丸ゴ Pro W4" w:hint="eastAsia"/>
          <w:b/>
          <w:bCs/>
          <w:color w:val="C52D03"/>
          <w:spacing w:val="-6"/>
          <w:sz w:val="25"/>
          <w:szCs w:val="25"/>
        </w:rPr>
        <w:t>うえ</w:t>
      </w:r>
      <w:r w:rsidRPr="009B44D4">
        <w:rPr>
          <w:rFonts w:ascii="HG丸ｺﾞｼｯｸM-PRO" w:eastAsia="HG丸ｺﾞｼｯｸM-PRO" w:hAnsi="ヒラギノ丸ゴ Pro W4" w:hint="eastAsia"/>
          <w:b/>
          <w:bCs/>
          <w:color w:val="C52D03"/>
          <w:spacing w:val="-6"/>
          <w:sz w:val="25"/>
          <w:szCs w:val="25"/>
        </w:rPr>
        <w:t>での避難所開設が大切です。～</w:t>
      </w:r>
    </w:p>
    <w:p w14:paraId="4F5EF7C4" w14:textId="7C2DF1A0" w:rsidR="00926397" w:rsidRPr="009E7C99" w:rsidRDefault="00926397" w:rsidP="00890340">
      <w:pPr>
        <w:spacing w:line="100" w:lineRule="exact"/>
        <w:ind w:leftChars="337" w:left="708" w:rightChars="201" w:right="422"/>
        <w:rPr>
          <w:rFonts w:ascii="HG丸ｺﾞｼｯｸM-PRO" w:eastAsia="HG丸ｺﾞｼｯｸM-PRO"/>
          <w:b/>
          <w:noProof/>
          <w:color w:val="FF00FF"/>
          <w:sz w:val="36"/>
          <w:szCs w:val="36"/>
        </w:rPr>
      </w:pPr>
    </w:p>
    <w:p w14:paraId="4745DC43" w14:textId="3578635C" w:rsidR="00890340" w:rsidRPr="009E7C99" w:rsidRDefault="00890340" w:rsidP="00297BF6">
      <w:pPr>
        <w:spacing w:line="80" w:lineRule="exact"/>
        <w:ind w:leftChars="337" w:left="708" w:rightChars="201" w:right="422"/>
        <w:rPr>
          <w:rFonts w:ascii="HG丸ｺﾞｼｯｸM-PRO" w:eastAsia="HG丸ｺﾞｼｯｸM-PRO"/>
          <w:b/>
          <w:noProof/>
          <w:color w:val="FF00FF"/>
          <w:sz w:val="36"/>
          <w:szCs w:val="36"/>
        </w:rPr>
      </w:pPr>
    </w:p>
    <w:p w14:paraId="4A944E90" w14:textId="39B5800E" w:rsidR="00890340" w:rsidRPr="009B44D4" w:rsidRDefault="0024109A" w:rsidP="00890340">
      <w:pPr>
        <w:snapToGrid w:val="0"/>
        <w:rPr>
          <w:rFonts w:ascii="BIZ UDPゴシック" w:eastAsia="BIZ UDPゴシック" w:hAnsi="BIZ UDPゴシック"/>
          <w:b/>
          <w:bCs/>
          <w:color w:val="002060"/>
          <w:sz w:val="28"/>
          <w:szCs w:val="28"/>
        </w:rPr>
      </w:pPr>
      <w:r w:rsidRPr="009B44D4">
        <w:rPr>
          <w:rFonts w:ascii="ヒラギノ角ゴ Pro W3" w:eastAsia="ヒラギノ角ゴ Pro W3" w:hAnsi="ヒラギノ角ゴ Pro W3"/>
          <w:noProof/>
          <w:sz w:val="20"/>
          <w:szCs w:val="21"/>
        </w:rPr>
        <mc:AlternateContent>
          <mc:Choice Requires="wps">
            <w:drawing>
              <wp:anchor distT="0" distB="0" distL="114300" distR="114300" simplePos="0" relativeHeight="253847552" behindDoc="0" locked="0" layoutInCell="1" allowOverlap="1" wp14:anchorId="60D1BED2" wp14:editId="224C6CA5">
                <wp:simplePos x="0" y="0"/>
                <wp:positionH relativeFrom="column">
                  <wp:posOffset>23141</wp:posOffset>
                </wp:positionH>
                <wp:positionV relativeFrom="paragraph">
                  <wp:posOffset>253217</wp:posOffset>
                </wp:positionV>
                <wp:extent cx="6420012" cy="1391285"/>
                <wp:effectExtent l="0" t="0" r="0" b="0"/>
                <wp:wrapNone/>
                <wp:docPr id="1403576104" name="テキスト ボックス 347"/>
                <wp:cNvGraphicFramePr/>
                <a:graphic xmlns:a="http://schemas.openxmlformats.org/drawingml/2006/main">
                  <a:graphicData uri="http://schemas.microsoft.com/office/word/2010/wordprocessingShape">
                    <wps:wsp>
                      <wps:cNvSpPr txBox="1"/>
                      <wps:spPr>
                        <a:xfrm>
                          <a:off x="0" y="0"/>
                          <a:ext cx="6420012" cy="1391285"/>
                        </a:xfrm>
                        <a:prstGeom prst="rect">
                          <a:avLst/>
                        </a:prstGeom>
                        <a:noFill/>
                        <a:ln w="34925" cmpd="thickThin">
                          <a:noFill/>
                        </a:ln>
                      </wps:spPr>
                      <wps:txbx>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2520"/>
                              <w:gridCol w:w="3760"/>
                              <w:gridCol w:w="3761"/>
                            </w:tblGrid>
                            <w:tr w:rsidR="00890340" w:rsidRPr="0064018B" w14:paraId="5526317A" w14:textId="77777777" w:rsidTr="00890340">
                              <w:trPr>
                                <w:trHeight w:val="284"/>
                              </w:trPr>
                              <w:tc>
                                <w:tcPr>
                                  <w:tcW w:w="2537" w:type="dxa"/>
                                  <w:tcBorders>
                                    <w:top w:val="single" w:sz="12" w:space="0" w:color="auto"/>
                                    <w:bottom w:val="single" w:sz="12" w:space="0" w:color="auto"/>
                                  </w:tcBorders>
                                  <w:shd w:val="clear" w:color="auto" w:fill="FEFBE8"/>
                                </w:tcPr>
                                <w:p w14:paraId="78DBB4B3" w14:textId="77777777" w:rsidR="00890340" w:rsidRPr="009B44D4" w:rsidRDefault="00890340" w:rsidP="00890340">
                                  <w:pPr>
                                    <w:snapToGrid w:val="0"/>
                                    <w:spacing w:beforeLines="10" w:before="36" w:afterLines="10" w:after="36" w:line="340" w:lineRule="exact"/>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避難所</w:t>
                                  </w:r>
                                </w:p>
                              </w:tc>
                              <w:tc>
                                <w:tcPr>
                                  <w:tcW w:w="3791" w:type="dxa"/>
                                  <w:tcBorders>
                                    <w:top w:val="single" w:sz="12" w:space="0" w:color="auto"/>
                                    <w:bottom w:val="single" w:sz="12" w:space="0" w:color="auto"/>
                                  </w:tcBorders>
                                </w:tcPr>
                                <w:p w14:paraId="1FB03F2D" w14:textId="10B32EEA" w:rsidR="00890340" w:rsidRPr="009B44D4" w:rsidRDefault="00890340" w:rsidP="00890340">
                                  <w:pPr>
                                    <w:snapToGrid w:val="0"/>
                                    <w:spacing w:beforeLines="10" w:before="36" w:afterLines="10" w:after="36" w:line="34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r w:rsidR="009E3067" w:rsidRPr="009B44D4">
                                    <w:rPr>
                                      <w:rFonts w:ascii="HG丸ｺﾞｼｯｸM-PRO" w:eastAsia="HG丸ｺﾞｼｯｸM-PRO" w:hAnsi="ヒラギノ丸ゴ Pro W4" w:hint="eastAsia"/>
                                      <w:sz w:val="22"/>
                                    </w:rPr>
                                    <w:t>小学校</w:t>
                                  </w:r>
                                </w:p>
                              </w:tc>
                              <w:tc>
                                <w:tcPr>
                                  <w:tcW w:w="3792" w:type="dxa"/>
                                  <w:tcBorders>
                                    <w:top w:val="single" w:sz="12" w:space="0" w:color="auto"/>
                                    <w:bottom w:val="single" w:sz="12" w:space="0" w:color="auto"/>
                                  </w:tcBorders>
                                </w:tcPr>
                                <w:p w14:paraId="47745679" w14:textId="7C5A43DD" w:rsidR="00890340" w:rsidRPr="009B44D4" w:rsidRDefault="00890340" w:rsidP="00890340">
                                  <w:pPr>
                                    <w:snapToGrid w:val="0"/>
                                    <w:spacing w:beforeLines="10" w:before="36" w:afterLines="10" w:after="36" w:line="340" w:lineRule="exact"/>
                                    <w:jc w:val="center"/>
                                    <w:rPr>
                                      <w:rFonts w:ascii="HG丸ｺﾞｼｯｸM-PRO" w:eastAsia="HG丸ｺﾞｼｯｸM-PRO" w:hAnsi="ヒラギノ丸ゴ Pro W4"/>
                                      <w:sz w:val="22"/>
                                    </w:rPr>
                                  </w:pPr>
                                  <w:r w:rsidRPr="009B44D4">
                                    <w:rPr>
                                      <w:rFonts w:ascii="HG丸ｺﾞｼｯｸM-PRO" w:eastAsia="HG丸ｺﾞｼｯｸM-PRO" w:hAnsi="ヒラギノ丸ゴ Pro W4" w:hint="eastAsia"/>
                                      <w:sz w:val="22"/>
                                    </w:rPr>
                                    <w:t>○○</w:t>
                                  </w:r>
                                  <w:r w:rsidR="009E3067" w:rsidRPr="009B44D4">
                                    <w:rPr>
                                      <w:rFonts w:ascii="HG丸ｺﾞｼｯｸM-PRO" w:eastAsia="HG丸ｺﾞｼｯｸM-PRO" w:hAnsi="ヒラギノ丸ゴ Pro W4" w:hint="eastAsia"/>
                                      <w:sz w:val="22"/>
                                    </w:rPr>
                                    <w:t>中学校</w:t>
                                  </w:r>
                                </w:p>
                              </w:tc>
                            </w:tr>
                            <w:tr w:rsidR="00890340" w14:paraId="658D3049" w14:textId="77777777" w:rsidTr="00FB4B3F">
                              <w:trPr>
                                <w:trHeight w:val="20"/>
                              </w:trPr>
                              <w:tc>
                                <w:tcPr>
                                  <w:tcW w:w="2537" w:type="dxa"/>
                                  <w:tcBorders>
                                    <w:top w:val="single" w:sz="12" w:space="0" w:color="auto"/>
                                    <w:bottom w:val="single" w:sz="4" w:space="0" w:color="auto"/>
                                  </w:tcBorders>
                                  <w:shd w:val="clear" w:color="auto" w:fill="FEFBE8"/>
                                </w:tcPr>
                                <w:p w14:paraId="35450723" w14:textId="77777777" w:rsidR="00890340" w:rsidRPr="009B44D4" w:rsidRDefault="00890340" w:rsidP="00890340">
                                  <w:pPr>
                                    <w:snapToGrid w:val="0"/>
                                    <w:spacing w:line="320" w:lineRule="exact"/>
                                    <w:ind w:leftChars="80" w:left="168"/>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指定避難所</w:t>
                                  </w:r>
                                </w:p>
                              </w:tc>
                              <w:tc>
                                <w:tcPr>
                                  <w:tcW w:w="3791" w:type="dxa"/>
                                  <w:tcBorders>
                                    <w:top w:val="single" w:sz="12" w:space="0" w:color="auto"/>
                                    <w:bottom w:val="single" w:sz="4" w:space="0" w:color="auto"/>
                                  </w:tcBorders>
                                </w:tcPr>
                                <w:p w14:paraId="342FA02F"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12" w:space="0" w:color="auto"/>
                                    <w:bottom w:val="single" w:sz="4" w:space="0" w:color="auto"/>
                                  </w:tcBorders>
                                </w:tcPr>
                                <w:p w14:paraId="2220F614"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r w:rsidRPr="009B44D4">
                                    <w:rPr>
                                      <w:rFonts w:ascii="HG丸ｺﾞｼｯｸM-PRO" w:eastAsia="HG丸ｺﾞｼｯｸM-PRO" w:hAnsi="ヒラギノ丸ゴ Pro W4" w:hint="eastAsia"/>
                                      <w:sz w:val="22"/>
                                    </w:rPr>
                                    <w:t>◎</w:t>
                                  </w:r>
                                </w:p>
                              </w:tc>
                            </w:tr>
                            <w:tr w:rsidR="00890340" w14:paraId="778359E7" w14:textId="77777777" w:rsidTr="00FB4B3F">
                              <w:trPr>
                                <w:trHeight w:val="20"/>
                              </w:trPr>
                              <w:tc>
                                <w:tcPr>
                                  <w:tcW w:w="2537" w:type="dxa"/>
                                  <w:tcBorders>
                                    <w:top w:val="single" w:sz="4" w:space="0" w:color="auto"/>
                                    <w:bottom w:val="single" w:sz="12" w:space="0" w:color="auto"/>
                                  </w:tcBorders>
                                  <w:shd w:val="clear" w:color="auto" w:fill="FEFBE8"/>
                                </w:tcPr>
                                <w:p w14:paraId="7482443F" w14:textId="77777777" w:rsidR="00890340" w:rsidRPr="009B44D4" w:rsidRDefault="00890340" w:rsidP="00890340">
                                  <w:pPr>
                                    <w:snapToGrid w:val="0"/>
                                    <w:spacing w:line="320" w:lineRule="exact"/>
                                    <w:ind w:leftChars="80" w:left="168"/>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指定緊急避難場所</w:t>
                                  </w:r>
                                </w:p>
                              </w:tc>
                              <w:tc>
                                <w:tcPr>
                                  <w:tcW w:w="3791" w:type="dxa"/>
                                  <w:tcBorders>
                                    <w:top w:val="single" w:sz="4" w:space="0" w:color="auto"/>
                                    <w:bottom w:val="single" w:sz="12" w:space="0" w:color="auto"/>
                                  </w:tcBorders>
                                </w:tcPr>
                                <w:p w14:paraId="44811C06"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4" w:space="0" w:color="auto"/>
                                    <w:bottom w:val="single" w:sz="12" w:space="0" w:color="auto"/>
                                  </w:tcBorders>
                                </w:tcPr>
                                <w:p w14:paraId="281CE4D4"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p>
                              </w:tc>
                            </w:tr>
                            <w:tr w:rsidR="00890340" w14:paraId="35C97482" w14:textId="77777777" w:rsidTr="00FB4B3F">
                              <w:trPr>
                                <w:trHeight w:val="20"/>
                              </w:trPr>
                              <w:tc>
                                <w:tcPr>
                                  <w:tcW w:w="2537" w:type="dxa"/>
                                  <w:tcBorders>
                                    <w:top w:val="single" w:sz="12" w:space="0" w:color="auto"/>
                                  </w:tcBorders>
                                  <w:shd w:val="clear" w:color="auto" w:fill="FEFBE8"/>
                                </w:tcPr>
                                <w:p w14:paraId="051CD84D" w14:textId="77777777" w:rsidR="00890340" w:rsidRPr="009B44D4" w:rsidRDefault="00890340" w:rsidP="00890340">
                                  <w:pPr>
                                    <w:snapToGrid w:val="0"/>
                                    <w:spacing w:line="320" w:lineRule="exact"/>
                                    <w:ind w:leftChars="79" w:left="166"/>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（中核避難所）</w:t>
                                  </w:r>
                                </w:p>
                              </w:tc>
                              <w:tc>
                                <w:tcPr>
                                  <w:tcW w:w="3791" w:type="dxa"/>
                                  <w:tcBorders>
                                    <w:top w:val="single" w:sz="12" w:space="0" w:color="auto"/>
                                  </w:tcBorders>
                                </w:tcPr>
                                <w:p w14:paraId="3EA2AC4F"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12" w:space="0" w:color="auto"/>
                                  </w:tcBorders>
                                </w:tcPr>
                                <w:p w14:paraId="01B91E3B"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p>
                              </w:tc>
                            </w:tr>
                            <w:tr w:rsidR="00890340" w14:paraId="7C709A10" w14:textId="77777777" w:rsidTr="00FB4B3F">
                              <w:trPr>
                                <w:trHeight w:val="20"/>
                              </w:trPr>
                              <w:tc>
                                <w:tcPr>
                                  <w:tcW w:w="2537" w:type="dxa"/>
                                  <w:shd w:val="clear" w:color="auto" w:fill="FEFBE8"/>
                                </w:tcPr>
                                <w:p w14:paraId="0C87661D" w14:textId="77777777" w:rsidR="00890340" w:rsidRPr="009B44D4" w:rsidRDefault="00890340" w:rsidP="00890340">
                                  <w:pPr>
                                    <w:snapToGrid w:val="0"/>
                                    <w:spacing w:line="320" w:lineRule="exact"/>
                                    <w:ind w:leftChars="79" w:left="166"/>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（サテライト避難所）</w:t>
                                  </w:r>
                                </w:p>
                              </w:tc>
                              <w:tc>
                                <w:tcPr>
                                  <w:tcW w:w="3791" w:type="dxa"/>
                                </w:tcPr>
                                <w:p w14:paraId="41652A92" w14:textId="77777777" w:rsidR="00890340" w:rsidRPr="009B44D4" w:rsidRDefault="00890340" w:rsidP="00890340">
                                  <w:pPr>
                                    <w:snapToGrid w:val="0"/>
                                    <w:spacing w:line="320" w:lineRule="exact"/>
                                    <w:jc w:val="center"/>
                                    <w:rPr>
                                      <w:rFonts w:ascii="ヒラギノ丸ゴ Pro W4" w:eastAsia="ヒラギノ丸ゴ Pro W4" w:hAnsi="ヒラギノ丸ゴ Pro W4"/>
                                    </w:rPr>
                                  </w:pPr>
                                </w:p>
                              </w:tc>
                              <w:tc>
                                <w:tcPr>
                                  <w:tcW w:w="3792" w:type="dxa"/>
                                </w:tcPr>
                                <w:p w14:paraId="611EFA2E" w14:textId="77777777" w:rsidR="00890340" w:rsidRPr="009B44D4" w:rsidRDefault="00890340" w:rsidP="00890340">
                                  <w:pPr>
                                    <w:snapToGrid w:val="0"/>
                                    <w:spacing w:line="320" w:lineRule="exact"/>
                                    <w:jc w:val="center"/>
                                    <w:rPr>
                                      <w:rFonts w:ascii="HG丸ｺﾞｼｯｸM-PRO" w:eastAsia="HG丸ｺﾞｼｯｸM-PRO" w:hAnsi="ヒラギノ丸ゴ Pro W4"/>
                                    </w:rPr>
                                  </w:pPr>
                                  <w:r w:rsidRPr="009B44D4">
                                    <w:rPr>
                                      <w:rFonts w:ascii="HG丸ｺﾞｼｯｸM-PRO" w:eastAsia="HG丸ｺﾞｼｯｸM-PRO" w:hAnsi="ヒラギノ丸ゴ Pro W4" w:hint="eastAsia"/>
                                      <w:sz w:val="22"/>
                                    </w:rPr>
                                    <w:t>◎</w:t>
                                  </w:r>
                                </w:p>
                              </w:tc>
                            </w:tr>
                          </w:tbl>
                          <w:p w14:paraId="06D35279" w14:textId="77777777" w:rsidR="00890340" w:rsidRPr="009E7C99" w:rsidRDefault="00890340" w:rsidP="00890340">
                            <w:pPr>
                              <w:pStyle w:val="a9"/>
                              <w:spacing w:line="200" w:lineRule="exact"/>
                              <w:ind w:left="432"/>
                              <w:rPr>
                                <w:rFonts w:ascii="ＭＳ Ｐゴシック" w:eastAsia="ＭＳ Ｐゴシック" w:hAnsi="ヒラギノ角ゴ Pro W3"/>
                                <w:sz w:val="18"/>
                                <w:szCs w:val="18"/>
                              </w:rPr>
                            </w:pPr>
                          </w:p>
                          <w:p w14:paraId="740FACC4" w14:textId="77777777" w:rsidR="00890340" w:rsidRPr="00AD57EF" w:rsidRDefault="00890340" w:rsidP="008903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1BED2" id="テキスト ボックス 347" o:spid="_x0000_s1155" type="#_x0000_t202" style="position:absolute;left:0;text-align:left;margin-left:1.8pt;margin-top:19.95pt;width:505.5pt;height:109.55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" filled="f" stroked="f" strokeweight="2.75pt">
                <v:stroke linestyle="thickThin"/>
                <v:textbox inset="0,0,0,0">
                  <w:txbxContent>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top w:w="11" w:type="dxa"/>
                          <w:left w:w="99" w:type="dxa"/>
                          <w:bottom w:w="11" w:type="dxa"/>
                          <w:right w:w="99" w:type="dxa"/>
                        </w:tblCellMar>
                        <w:tblLook w:val="0000" w:firstRow="0" w:lastRow="0" w:firstColumn="0" w:lastColumn="0" w:noHBand="0" w:noVBand="0"/>
                      </w:tblPr>
                      <w:tblGrid>
                        <w:gridCol w:w="2520"/>
                        <w:gridCol w:w="3760"/>
                        <w:gridCol w:w="3761"/>
                      </w:tblGrid>
                      <w:tr w:rsidR="00890340" w:rsidRPr="0064018B" w14:paraId="5526317A" w14:textId="77777777" w:rsidTr="00890340">
                        <w:trPr>
                          <w:trHeight w:val="284"/>
                        </w:trPr>
                        <w:tc>
                          <w:tcPr>
                            <w:tcW w:w="2537" w:type="dxa"/>
                            <w:tcBorders>
                              <w:top w:val="single" w:sz="12" w:space="0" w:color="auto"/>
                              <w:bottom w:val="single" w:sz="12" w:space="0" w:color="auto"/>
                            </w:tcBorders>
                            <w:shd w:val="clear" w:color="auto" w:fill="FEFBE8"/>
                          </w:tcPr>
                          <w:p w14:paraId="78DBB4B3" w14:textId="77777777" w:rsidR="00890340" w:rsidRPr="009B44D4" w:rsidRDefault="00890340" w:rsidP="00890340">
                            <w:pPr>
                              <w:snapToGrid w:val="0"/>
                              <w:spacing w:beforeLines="10" w:before="36" w:afterLines="10" w:after="36" w:line="340" w:lineRule="exact"/>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避難所</w:t>
                            </w:r>
                          </w:p>
                        </w:tc>
                        <w:tc>
                          <w:tcPr>
                            <w:tcW w:w="3791" w:type="dxa"/>
                            <w:tcBorders>
                              <w:top w:val="single" w:sz="12" w:space="0" w:color="auto"/>
                              <w:bottom w:val="single" w:sz="12" w:space="0" w:color="auto"/>
                            </w:tcBorders>
                          </w:tcPr>
                          <w:p w14:paraId="1FB03F2D" w14:textId="10B32EEA" w:rsidR="00890340" w:rsidRPr="009B44D4" w:rsidRDefault="00890340" w:rsidP="00890340">
                            <w:pPr>
                              <w:snapToGrid w:val="0"/>
                              <w:spacing w:beforeLines="10" w:before="36" w:afterLines="10" w:after="36" w:line="34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r w:rsidR="009E3067" w:rsidRPr="009B44D4">
                              <w:rPr>
                                <w:rFonts w:ascii="HG丸ｺﾞｼｯｸM-PRO" w:eastAsia="HG丸ｺﾞｼｯｸM-PRO" w:hAnsi="ヒラギノ丸ゴ Pro W4" w:hint="eastAsia"/>
                                <w:sz w:val="22"/>
                              </w:rPr>
                              <w:t>小学校</w:t>
                            </w:r>
                          </w:p>
                        </w:tc>
                        <w:tc>
                          <w:tcPr>
                            <w:tcW w:w="3792" w:type="dxa"/>
                            <w:tcBorders>
                              <w:top w:val="single" w:sz="12" w:space="0" w:color="auto"/>
                              <w:bottom w:val="single" w:sz="12" w:space="0" w:color="auto"/>
                            </w:tcBorders>
                          </w:tcPr>
                          <w:p w14:paraId="47745679" w14:textId="7C5A43DD" w:rsidR="00890340" w:rsidRPr="009B44D4" w:rsidRDefault="00890340" w:rsidP="00890340">
                            <w:pPr>
                              <w:snapToGrid w:val="0"/>
                              <w:spacing w:beforeLines="10" w:before="36" w:afterLines="10" w:after="36" w:line="340" w:lineRule="exact"/>
                              <w:jc w:val="center"/>
                              <w:rPr>
                                <w:rFonts w:ascii="HG丸ｺﾞｼｯｸM-PRO" w:eastAsia="HG丸ｺﾞｼｯｸM-PRO" w:hAnsi="ヒラギノ丸ゴ Pro W4"/>
                                <w:sz w:val="22"/>
                              </w:rPr>
                            </w:pPr>
                            <w:r w:rsidRPr="009B44D4">
                              <w:rPr>
                                <w:rFonts w:ascii="HG丸ｺﾞｼｯｸM-PRO" w:eastAsia="HG丸ｺﾞｼｯｸM-PRO" w:hAnsi="ヒラギノ丸ゴ Pro W4" w:hint="eastAsia"/>
                                <w:sz w:val="22"/>
                              </w:rPr>
                              <w:t>○○</w:t>
                            </w:r>
                            <w:r w:rsidR="009E3067" w:rsidRPr="009B44D4">
                              <w:rPr>
                                <w:rFonts w:ascii="HG丸ｺﾞｼｯｸM-PRO" w:eastAsia="HG丸ｺﾞｼｯｸM-PRO" w:hAnsi="ヒラギノ丸ゴ Pro W4" w:hint="eastAsia"/>
                                <w:sz w:val="22"/>
                              </w:rPr>
                              <w:t>中学校</w:t>
                            </w:r>
                          </w:p>
                        </w:tc>
                      </w:tr>
                      <w:tr w:rsidR="00890340" w14:paraId="658D3049" w14:textId="77777777" w:rsidTr="00FB4B3F">
                        <w:trPr>
                          <w:trHeight w:val="20"/>
                        </w:trPr>
                        <w:tc>
                          <w:tcPr>
                            <w:tcW w:w="2537" w:type="dxa"/>
                            <w:tcBorders>
                              <w:top w:val="single" w:sz="12" w:space="0" w:color="auto"/>
                              <w:bottom w:val="single" w:sz="4" w:space="0" w:color="auto"/>
                            </w:tcBorders>
                            <w:shd w:val="clear" w:color="auto" w:fill="FEFBE8"/>
                          </w:tcPr>
                          <w:p w14:paraId="35450723" w14:textId="77777777" w:rsidR="00890340" w:rsidRPr="009B44D4" w:rsidRDefault="00890340" w:rsidP="00890340">
                            <w:pPr>
                              <w:snapToGrid w:val="0"/>
                              <w:spacing w:line="320" w:lineRule="exact"/>
                              <w:ind w:leftChars="80" w:left="168"/>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指定避難所</w:t>
                            </w:r>
                          </w:p>
                        </w:tc>
                        <w:tc>
                          <w:tcPr>
                            <w:tcW w:w="3791" w:type="dxa"/>
                            <w:tcBorders>
                              <w:top w:val="single" w:sz="12" w:space="0" w:color="auto"/>
                              <w:bottom w:val="single" w:sz="4" w:space="0" w:color="auto"/>
                            </w:tcBorders>
                          </w:tcPr>
                          <w:p w14:paraId="342FA02F"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12" w:space="0" w:color="auto"/>
                              <w:bottom w:val="single" w:sz="4" w:space="0" w:color="auto"/>
                            </w:tcBorders>
                          </w:tcPr>
                          <w:p w14:paraId="2220F614"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r w:rsidRPr="009B44D4">
                              <w:rPr>
                                <w:rFonts w:ascii="HG丸ｺﾞｼｯｸM-PRO" w:eastAsia="HG丸ｺﾞｼｯｸM-PRO" w:hAnsi="ヒラギノ丸ゴ Pro W4" w:hint="eastAsia"/>
                                <w:sz w:val="22"/>
                              </w:rPr>
                              <w:t>◎</w:t>
                            </w:r>
                          </w:p>
                        </w:tc>
                      </w:tr>
                      <w:tr w:rsidR="00890340" w14:paraId="778359E7" w14:textId="77777777" w:rsidTr="00FB4B3F">
                        <w:trPr>
                          <w:trHeight w:val="20"/>
                        </w:trPr>
                        <w:tc>
                          <w:tcPr>
                            <w:tcW w:w="2537" w:type="dxa"/>
                            <w:tcBorders>
                              <w:top w:val="single" w:sz="4" w:space="0" w:color="auto"/>
                              <w:bottom w:val="single" w:sz="12" w:space="0" w:color="auto"/>
                            </w:tcBorders>
                            <w:shd w:val="clear" w:color="auto" w:fill="FEFBE8"/>
                          </w:tcPr>
                          <w:p w14:paraId="7482443F" w14:textId="77777777" w:rsidR="00890340" w:rsidRPr="009B44D4" w:rsidRDefault="00890340" w:rsidP="00890340">
                            <w:pPr>
                              <w:snapToGrid w:val="0"/>
                              <w:spacing w:line="320" w:lineRule="exact"/>
                              <w:ind w:leftChars="80" w:left="168"/>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指定緊急避難場所</w:t>
                            </w:r>
                          </w:p>
                        </w:tc>
                        <w:tc>
                          <w:tcPr>
                            <w:tcW w:w="3791" w:type="dxa"/>
                            <w:tcBorders>
                              <w:top w:val="single" w:sz="4" w:space="0" w:color="auto"/>
                              <w:bottom w:val="single" w:sz="12" w:space="0" w:color="auto"/>
                            </w:tcBorders>
                          </w:tcPr>
                          <w:p w14:paraId="44811C06"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4" w:space="0" w:color="auto"/>
                              <w:bottom w:val="single" w:sz="12" w:space="0" w:color="auto"/>
                            </w:tcBorders>
                          </w:tcPr>
                          <w:p w14:paraId="281CE4D4"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p>
                        </w:tc>
                      </w:tr>
                      <w:tr w:rsidR="00890340" w14:paraId="35C97482" w14:textId="77777777" w:rsidTr="00FB4B3F">
                        <w:trPr>
                          <w:trHeight w:val="20"/>
                        </w:trPr>
                        <w:tc>
                          <w:tcPr>
                            <w:tcW w:w="2537" w:type="dxa"/>
                            <w:tcBorders>
                              <w:top w:val="single" w:sz="12" w:space="0" w:color="auto"/>
                            </w:tcBorders>
                            <w:shd w:val="clear" w:color="auto" w:fill="FEFBE8"/>
                          </w:tcPr>
                          <w:p w14:paraId="051CD84D" w14:textId="77777777" w:rsidR="00890340" w:rsidRPr="009B44D4" w:rsidRDefault="00890340" w:rsidP="00890340">
                            <w:pPr>
                              <w:snapToGrid w:val="0"/>
                              <w:spacing w:line="320" w:lineRule="exact"/>
                              <w:ind w:leftChars="79" w:left="166"/>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（中核避難所）</w:t>
                            </w:r>
                          </w:p>
                        </w:tc>
                        <w:tc>
                          <w:tcPr>
                            <w:tcW w:w="3791" w:type="dxa"/>
                            <w:tcBorders>
                              <w:top w:val="single" w:sz="12" w:space="0" w:color="auto"/>
                            </w:tcBorders>
                          </w:tcPr>
                          <w:p w14:paraId="3EA2AC4F" w14:textId="77777777" w:rsidR="00890340" w:rsidRPr="009B44D4" w:rsidRDefault="00890340" w:rsidP="00890340">
                            <w:pPr>
                              <w:snapToGrid w:val="0"/>
                              <w:spacing w:line="320" w:lineRule="exact"/>
                              <w:jc w:val="center"/>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w:t>
                            </w:r>
                          </w:p>
                        </w:tc>
                        <w:tc>
                          <w:tcPr>
                            <w:tcW w:w="3792" w:type="dxa"/>
                            <w:tcBorders>
                              <w:top w:val="single" w:sz="12" w:space="0" w:color="auto"/>
                            </w:tcBorders>
                          </w:tcPr>
                          <w:p w14:paraId="01B91E3B" w14:textId="77777777" w:rsidR="00890340" w:rsidRPr="009B44D4" w:rsidRDefault="00890340" w:rsidP="00890340">
                            <w:pPr>
                              <w:snapToGrid w:val="0"/>
                              <w:spacing w:line="320" w:lineRule="exact"/>
                              <w:jc w:val="center"/>
                              <w:rPr>
                                <w:rFonts w:ascii="HG丸ｺﾞｼｯｸM-PRO" w:eastAsia="HG丸ｺﾞｼｯｸM-PRO" w:hAnsi="ヒラギノ丸ゴ Pro W4"/>
                                <w:sz w:val="22"/>
                              </w:rPr>
                            </w:pPr>
                          </w:p>
                        </w:tc>
                      </w:tr>
                      <w:tr w:rsidR="00890340" w14:paraId="7C709A10" w14:textId="77777777" w:rsidTr="00FB4B3F">
                        <w:trPr>
                          <w:trHeight w:val="20"/>
                        </w:trPr>
                        <w:tc>
                          <w:tcPr>
                            <w:tcW w:w="2537" w:type="dxa"/>
                            <w:shd w:val="clear" w:color="auto" w:fill="FEFBE8"/>
                          </w:tcPr>
                          <w:p w14:paraId="0C87661D" w14:textId="77777777" w:rsidR="00890340" w:rsidRPr="009B44D4" w:rsidRDefault="00890340" w:rsidP="00890340">
                            <w:pPr>
                              <w:snapToGrid w:val="0"/>
                              <w:spacing w:line="320" w:lineRule="exact"/>
                              <w:ind w:leftChars="79" w:left="166"/>
                              <w:rPr>
                                <w:rFonts w:ascii="ヒラギノ丸ゴ Pro W4" w:eastAsia="ヒラギノ丸ゴ Pro W4" w:hAnsi="ヒラギノ丸ゴ Pro W4"/>
                                <w:sz w:val="22"/>
                              </w:rPr>
                            </w:pPr>
                            <w:r w:rsidRPr="009B44D4">
                              <w:rPr>
                                <w:rFonts w:ascii="HG丸ｺﾞｼｯｸM-PRO" w:eastAsia="HG丸ｺﾞｼｯｸM-PRO" w:hAnsi="ヒラギノ丸ゴ Pro W4" w:hint="eastAsia"/>
                                <w:sz w:val="22"/>
                              </w:rPr>
                              <w:t>（サテライト避難所）</w:t>
                            </w:r>
                          </w:p>
                        </w:tc>
                        <w:tc>
                          <w:tcPr>
                            <w:tcW w:w="3791" w:type="dxa"/>
                          </w:tcPr>
                          <w:p w14:paraId="41652A92" w14:textId="77777777" w:rsidR="00890340" w:rsidRPr="009B44D4" w:rsidRDefault="00890340" w:rsidP="00890340">
                            <w:pPr>
                              <w:snapToGrid w:val="0"/>
                              <w:spacing w:line="320" w:lineRule="exact"/>
                              <w:jc w:val="center"/>
                              <w:rPr>
                                <w:rFonts w:ascii="ヒラギノ丸ゴ Pro W4" w:eastAsia="ヒラギノ丸ゴ Pro W4" w:hAnsi="ヒラギノ丸ゴ Pro W4"/>
                              </w:rPr>
                            </w:pPr>
                          </w:p>
                        </w:tc>
                        <w:tc>
                          <w:tcPr>
                            <w:tcW w:w="3792" w:type="dxa"/>
                          </w:tcPr>
                          <w:p w14:paraId="611EFA2E" w14:textId="77777777" w:rsidR="00890340" w:rsidRPr="009B44D4" w:rsidRDefault="00890340" w:rsidP="00890340">
                            <w:pPr>
                              <w:snapToGrid w:val="0"/>
                              <w:spacing w:line="320" w:lineRule="exact"/>
                              <w:jc w:val="center"/>
                              <w:rPr>
                                <w:rFonts w:ascii="HG丸ｺﾞｼｯｸM-PRO" w:eastAsia="HG丸ｺﾞｼｯｸM-PRO" w:hAnsi="ヒラギノ丸ゴ Pro W4"/>
                              </w:rPr>
                            </w:pPr>
                            <w:r w:rsidRPr="009B44D4">
                              <w:rPr>
                                <w:rFonts w:ascii="HG丸ｺﾞｼｯｸM-PRO" w:eastAsia="HG丸ｺﾞｼｯｸM-PRO" w:hAnsi="ヒラギノ丸ゴ Pro W4" w:hint="eastAsia"/>
                                <w:sz w:val="22"/>
                              </w:rPr>
                              <w:t>◎</w:t>
                            </w:r>
                          </w:p>
                        </w:tc>
                      </w:tr>
                    </w:tbl>
                    <w:p w14:paraId="06D35279" w14:textId="77777777" w:rsidR="00890340" w:rsidRPr="009E7C99" w:rsidRDefault="00890340" w:rsidP="00890340">
                      <w:pPr>
                        <w:pStyle w:val="a9"/>
                        <w:spacing w:line="200" w:lineRule="exact"/>
                        <w:ind w:left="432"/>
                        <w:rPr>
                          <w:rFonts w:ascii="ＭＳ Ｐゴシック" w:eastAsia="ＭＳ Ｐゴシック" w:hAnsi="ヒラギノ角ゴ Pro W3"/>
                          <w:sz w:val="18"/>
                          <w:szCs w:val="18"/>
                        </w:rPr>
                      </w:pPr>
                    </w:p>
                    <w:p w14:paraId="740FACC4" w14:textId="77777777" w:rsidR="00890340" w:rsidRPr="00AD57EF" w:rsidRDefault="00890340" w:rsidP="00890340"/>
                  </w:txbxContent>
                </v:textbox>
              </v:shape>
            </w:pict>
          </mc:Fallback>
        </mc:AlternateContent>
      </w:r>
      <w:r w:rsidR="00890340" w:rsidRPr="009B44D4">
        <w:rPr>
          <w:rFonts w:ascii="BIZ UDPゴシック" w:eastAsia="BIZ UDPゴシック" w:hAnsi="BIZ UDPゴシック" w:hint="eastAsia"/>
          <w:b/>
          <w:bCs/>
          <w:color w:val="002060"/>
          <w:sz w:val="32"/>
          <w:szCs w:val="32"/>
        </w:rPr>
        <w:t>学区内の避難所</w:t>
      </w:r>
    </w:p>
    <w:p w14:paraId="3696D4DD" w14:textId="072B3D0C" w:rsidR="00890340" w:rsidRPr="009B3321" w:rsidRDefault="00890340" w:rsidP="00890340">
      <w:pPr>
        <w:widowControl/>
        <w:jc w:val="left"/>
      </w:pPr>
    </w:p>
    <w:p w14:paraId="5370E100" w14:textId="1B540C37" w:rsidR="00890340" w:rsidRPr="009B3321" w:rsidRDefault="00890340" w:rsidP="00890340">
      <w:pPr>
        <w:widowControl/>
        <w:jc w:val="left"/>
      </w:pPr>
    </w:p>
    <w:p w14:paraId="2C74981D" w14:textId="2FB1593E" w:rsidR="00890340" w:rsidRPr="009B3321" w:rsidRDefault="00890340" w:rsidP="00890340">
      <w:pPr>
        <w:widowControl/>
        <w:jc w:val="left"/>
      </w:pPr>
    </w:p>
    <w:p w14:paraId="0FFC6595" w14:textId="3E5F595D" w:rsidR="00890340" w:rsidRPr="009B3321" w:rsidRDefault="00890340" w:rsidP="00890340">
      <w:pPr>
        <w:widowControl/>
        <w:jc w:val="left"/>
      </w:pPr>
    </w:p>
    <w:p w14:paraId="7644F7B8" w14:textId="2FC940EB" w:rsidR="00926397" w:rsidRPr="009B3321" w:rsidRDefault="00926397" w:rsidP="00926397">
      <w:pPr>
        <w:widowControl/>
        <w:jc w:val="left"/>
      </w:pPr>
    </w:p>
    <w:p w14:paraId="4EE052C4" w14:textId="6F742281" w:rsidR="00926397" w:rsidRPr="009B3321" w:rsidRDefault="00B278D3" w:rsidP="00926397">
      <w:pPr>
        <w:widowControl/>
        <w:jc w:val="left"/>
      </w:pPr>
      <w:r>
        <w:rPr>
          <w:noProof/>
        </w:rPr>
        <mc:AlternateContent>
          <mc:Choice Requires="wpg">
            <w:drawing>
              <wp:anchor distT="0" distB="0" distL="114300" distR="114300" simplePos="0" relativeHeight="254224384" behindDoc="0" locked="0" layoutInCell="1" allowOverlap="1" wp14:anchorId="5F54F26E" wp14:editId="63E31A6E">
                <wp:simplePos x="0" y="0"/>
                <wp:positionH relativeFrom="column">
                  <wp:posOffset>38735</wp:posOffset>
                </wp:positionH>
                <wp:positionV relativeFrom="paragraph">
                  <wp:posOffset>152019</wp:posOffset>
                </wp:positionV>
                <wp:extent cx="6463822" cy="7130044"/>
                <wp:effectExtent l="0" t="0" r="13335" b="0"/>
                <wp:wrapNone/>
                <wp:docPr id="1002183544" name="グループ化 431"/>
                <wp:cNvGraphicFramePr/>
                <a:graphic xmlns:a="http://schemas.openxmlformats.org/drawingml/2006/main">
                  <a:graphicData uri="http://schemas.microsoft.com/office/word/2010/wordprocessingGroup">
                    <wpg:wgp>
                      <wpg:cNvGrpSpPr/>
                      <wpg:grpSpPr>
                        <a:xfrm>
                          <a:off x="0" y="0"/>
                          <a:ext cx="6463822" cy="7130044"/>
                          <a:chOff x="25878" y="8626"/>
                          <a:chExt cx="6463934" cy="7130156"/>
                        </a:xfrm>
                      </wpg:grpSpPr>
                      <wps:wsp>
                        <wps:cNvPr id="166820467" name="テキスト ボックス 83"/>
                        <wps:cNvSpPr txBox="1"/>
                        <wps:spPr>
                          <a:xfrm>
                            <a:off x="1620789" y="1342240"/>
                            <a:ext cx="1777365" cy="5102207"/>
                          </a:xfrm>
                          <a:prstGeom prst="rect">
                            <a:avLst/>
                          </a:prstGeom>
                          <a:solidFill>
                            <a:srgbClr val="E7FEFF"/>
                          </a:solidFill>
                          <a:ln w="34925" cmpd="thickThin">
                            <a:solidFill>
                              <a:prstClr val="black"/>
                            </a:solidFill>
                          </a:ln>
                        </wps:spPr>
                        <wps:txbx>
                          <w:txbxContent>
                            <w:p w14:paraId="52FFCF05" w14:textId="181C8277" w:rsidR="00E015DB" w:rsidRPr="00F94FC1" w:rsidRDefault="00E015DB" w:rsidP="00E015DB">
                              <w:pPr>
                                <w:snapToGrid w:val="0"/>
                                <w:spacing w:line="360" w:lineRule="exact"/>
                                <w:jc w:val="left"/>
                                <w:rPr>
                                  <w:rFonts w:ascii="BIZ UDPゴシック" w:eastAsia="BIZ UDPゴシック" w:hAnsi="BIZ UDPゴシック"/>
                                  <w:b/>
                                  <w:bCs/>
                                  <w:color w:val="002060"/>
                                  <w:spacing w:val="14"/>
                                  <w:sz w:val="34"/>
                                  <w:szCs w:val="34"/>
                                  <w14:glow w14:rad="63500">
                                    <w14:schemeClr w14:val="bg1">
                                      <w14:alpha w14:val="60000"/>
                                    </w14:schemeClr>
                                  </w14:glow>
                                </w:rPr>
                              </w:pP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指定緊急避難場所</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w:t>
                              </w:r>
                              <w:r w:rsidR="009E3067">
                                <w:rPr>
                                  <w:rFonts w:ascii="BIZ UDPゴシック" w:eastAsia="BIZ UDPゴシック" w:hAnsi="BIZ UDPゴシック" w:hint="eastAsia"/>
                                  <w:b/>
                                  <w:bCs/>
                                  <w:color w:val="002060"/>
                                  <w:spacing w:val="-8"/>
                                  <w:sz w:val="34"/>
                                  <w:szCs w:val="34"/>
                                  <w14:glow w14:rad="63500">
                                    <w14:schemeClr w14:val="bg1">
                                      <w14:alpha w14:val="60000"/>
                                    </w14:schemeClr>
                                  </w14:glow>
                                </w:rPr>
                                <w:t>小</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r>
                                <w:rPr>
                                  <w:rFonts w:ascii="BIZ UDPゴシック" w:eastAsia="BIZ UDPゴシック" w:hAnsi="BIZ UDPゴシック" w:hint="eastAsia"/>
                                  <w:b/>
                                  <w:bCs/>
                                  <w:color w:val="002060"/>
                                  <w:spacing w:val="14"/>
                                  <w:sz w:val="20"/>
                                  <w:szCs w:val="20"/>
                                  <w14:glow w14:rad="63500">
                                    <w14:schemeClr w14:val="bg1">
                                      <w14:alpha w14:val="60000"/>
                                    </w14:schemeClr>
                                  </w14:glow>
                                </w:rPr>
                                <w:t>～</w:t>
                              </w:r>
                              <w:r w:rsidRPr="00DD2693">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r>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wps:txbx>
                        <wps:bodyPr rot="0" spcFirstLastPara="0" vertOverflow="overflow" horzOverflow="overflow" vert="eaVert" wrap="square" lIns="0" tIns="72000" rIns="36000" bIns="0" numCol="1" spcCol="0" rtlCol="0" fromWordArt="0" anchor="t" anchorCtr="0" forceAA="0" compatLnSpc="1">
                          <a:prstTxWarp prst="textNoShape">
                            <a:avLst/>
                          </a:prstTxWarp>
                          <a:noAutofit/>
                        </wps:bodyPr>
                      </wps:wsp>
                      <wps:wsp>
                        <wps:cNvPr id="1058700672" name="テキスト ボックス 83"/>
                        <wps:cNvSpPr txBox="1"/>
                        <wps:spPr>
                          <a:xfrm>
                            <a:off x="25878" y="10757"/>
                            <a:ext cx="3432412" cy="375920"/>
                          </a:xfrm>
                          <a:prstGeom prst="rect">
                            <a:avLst/>
                          </a:prstGeom>
                          <a:solidFill>
                            <a:srgbClr val="E7FEFF"/>
                          </a:solidFill>
                          <a:ln w="6350">
                            <a:solidFill>
                              <a:prstClr val="black"/>
                            </a:solidFill>
                          </a:ln>
                        </wps:spPr>
                        <wps:txbx>
                          <w:txbxContent>
                            <w:p w14:paraId="3AB5D07A" w14:textId="77777777" w:rsidR="00E015DB" w:rsidRPr="00410BA4" w:rsidRDefault="00E015DB" w:rsidP="00E015DB">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水害・土砂災</w:t>
                              </w:r>
                              <w:r w:rsidRPr="00F94FC1">
                                <w:rPr>
                                  <w:rFonts w:ascii="BIZ UDPゴシック" w:eastAsia="BIZ UDPゴシック" w:hAnsi="BIZ UDPゴシック" w:hint="eastAsia"/>
                                  <w:b/>
                                  <w:bCs/>
                                  <w:color w:val="002060"/>
                                  <w:sz w:val="40"/>
                                  <w:szCs w:val="40"/>
                                </w:rPr>
                                <w:t>害</w:t>
                              </w:r>
                              <w:r w:rsidRPr="00410BA4">
                                <w:rPr>
                                  <w:rFonts w:ascii="BIZ UDPゴシック" w:eastAsia="BIZ UDPゴシック" w:hAnsi="BIZ UDPゴシック" w:hint="eastAsia"/>
                                  <w:b/>
                                  <w:bCs/>
                                  <w:color w:val="002060"/>
                                  <w:sz w:val="40"/>
                                  <w:szCs w:val="40"/>
                                </w:rPr>
                                <w:t>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3704942" name="テキスト ボックス 83"/>
                        <wps:cNvSpPr txBox="1"/>
                        <wps:spPr>
                          <a:xfrm>
                            <a:off x="3483346" y="8626"/>
                            <a:ext cx="2993267" cy="375285"/>
                          </a:xfrm>
                          <a:prstGeom prst="rect">
                            <a:avLst/>
                          </a:prstGeom>
                          <a:solidFill>
                            <a:srgbClr val="FFF1C9"/>
                          </a:solidFill>
                          <a:ln w="6350">
                            <a:solidFill>
                              <a:prstClr val="black"/>
                            </a:solidFill>
                          </a:ln>
                        </wps:spPr>
                        <wps:txbx>
                          <w:txbxContent>
                            <w:p w14:paraId="6C0BB41B" w14:textId="77777777" w:rsidR="00E015DB" w:rsidRPr="00410BA4" w:rsidRDefault="00E015DB" w:rsidP="00E015DB">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地震時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15589549" name="テキスト ボックス 83"/>
                        <wps:cNvSpPr txBox="1"/>
                        <wps:spPr>
                          <a:xfrm>
                            <a:off x="53789" y="5938221"/>
                            <a:ext cx="462915" cy="1087401"/>
                          </a:xfrm>
                          <a:prstGeom prst="downArrow">
                            <a:avLst>
                              <a:gd name="adj1" fmla="val 100000"/>
                              <a:gd name="adj2" fmla="val 12452"/>
                            </a:avLst>
                          </a:prstGeom>
                          <a:solidFill>
                            <a:schemeClr val="bg1"/>
                          </a:solidFill>
                          <a:ln w="6350">
                            <a:solidFill>
                              <a:schemeClr val="tx1"/>
                            </a:solidFill>
                          </a:ln>
                        </wps:spPr>
                        <wps:txbx>
                          <w:txbxContent>
                            <w:p w14:paraId="18095D35" w14:textId="77777777" w:rsidR="00E015DB" w:rsidRPr="00590289" w:rsidRDefault="00E015DB" w:rsidP="00E015DB">
                              <w:pPr>
                                <w:snapToGrid w:val="0"/>
                                <w:spacing w:line="300" w:lineRule="exact"/>
                                <w:jc w:val="center"/>
                                <w:rPr>
                                  <w:rFonts w:ascii="BIZ UDPゴシック" w:eastAsia="BIZ UDPゴシック" w:hAnsi="BIZ UDPゴシック"/>
                                  <w:b/>
                                  <w:bCs/>
                                  <w:color w:val="000000" w:themeColor="text1"/>
                                  <w:sz w:val="26"/>
                                  <w:szCs w:val="26"/>
                                </w:rPr>
                              </w:pPr>
                              <w:r w:rsidRPr="00590289">
                                <w:rPr>
                                  <w:rFonts w:ascii="BIZ UDPゴシック" w:eastAsia="BIZ UDPゴシック" w:hAnsi="BIZ UDPゴシック" w:hint="eastAsia"/>
                                  <w:b/>
                                  <w:bCs/>
                                  <w:color w:val="000000" w:themeColor="text1"/>
                                  <w:sz w:val="26"/>
                                  <w:szCs w:val="26"/>
                                </w:rPr>
                                <w:t>避難情報解除</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5257269" name="テキスト ボックス 83"/>
                        <wps:cNvSpPr txBox="1"/>
                        <wps:spPr>
                          <a:xfrm>
                            <a:off x="613186" y="1699708"/>
                            <a:ext cx="893445" cy="369570"/>
                          </a:xfrm>
                          <a:prstGeom prst="rect">
                            <a:avLst/>
                          </a:prstGeom>
                          <a:solidFill>
                            <a:schemeClr val="tx1">
                              <a:lumMod val="65000"/>
                              <a:lumOff val="35000"/>
                            </a:schemeClr>
                          </a:solidFill>
                          <a:ln w="6350">
                            <a:solidFill>
                              <a:schemeClr val="tx1">
                                <a:lumMod val="65000"/>
                                <a:lumOff val="35000"/>
                              </a:schemeClr>
                            </a:solidFill>
                          </a:ln>
                        </wps:spPr>
                        <wps:txbx>
                          <w:txbxContent>
                            <w:p w14:paraId="3A497539"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高齢者等避難の発令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0739231" name="フリーフォーム: 図形 222"/>
                        <wps:cNvSpPr/>
                        <wps:spPr>
                          <a:xfrm>
                            <a:off x="1047750" y="1528482"/>
                            <a:ext cx="707636" cy="162339"/>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545157" name="テキスト ボックス 83"/>
                        <wps:cNvSpPr txBox="1"/>
                        <wps:spPr>
                          <a:xfrm>
                            <a:off x="1742739" y="2441986"/>
                            <a:ext cx="1173480" cy="3894724"/>
                          </a:xfrm>
                          <a:prstGeom prst="roundRect">
                            <a:avLst>
                              <a:gd name="adj" fmla="val 7231"/>
                            </a:avLst>
                          </a:prstGeom>
                          <a:solidFill>
                            <a:schemeClr val="lt1"/>
                          </a:solidFill>
                          <a:ln w="12700">
                            <a:solidFill>
                              <a:schemeClr val="tx1"/>
                            </a:solidFill>
                          </a:ln>
                        </wps:spPr>
                        <wps:txbx>
                          <w:txbxContent>
                            <w:p w14:paraId="5646CC87" w14:textId="77777777" w:rsidR="00E015DB" w:rsidRDefault="00E015DB" w:rsidP="00E015DB">
                              <w:pPr>
                                <w:snapToGrid w:val="0"/>
                                <w:spacing w:line="260" w:lineRule="exact"/>
                                <w:ind w:leftChars="33" w:left="84" w:rightChars="29" w:right="61" w:hanging="15"/>
                                <w:jc w:val="left"/>
                                <w:rPr>
                                  <w:rFonts w:ascii="BIZ UDPゴシック" w:eastAsia="BIZ UDPゴシック" w:hAnsi="BIZ UDPゴシック"/>
                                  <w:b/>
                                  <w:bCs/>
                                  <w:spacing w:val="-10"/>
                                  <w:sz w:val="22"/>
                                </w:rPr>
                              </w:pPr>
                            </w:p>
                            <w:p w14:paraId="75214243" w14:textId="77777777" w:rsidR="00E015DB" w:rsidRPr="001F2F48" w:rsidRDefault="00E015DB" w:rsidP="009B44D4">
                              <w:pPr>
                                <w:snapToGrid w:val="0"/>
                                <w:spacing w:line="260" w:lineRule="exact"/>
                                <w:ind w:leftChars="6" w:left="13" w:rightChars="7" w:right="15"/>
                                <w:rPr>
                                  <w:rFonts w:ascii="BIZ UDPゴシック" w:eastAsia="BIZ UDPゴシック" w:hAnsi="BIZ UDPゴシック"/>
                                  <w:b/>
                                  <w:bCs/>
                                  <w:spacing w:val="-10"/>
                                  <w:sz w:val="22"/>
                                </w:rPr>
                              </w:pPr>
                              <w:r w:rsidRPr="001F2F48">
                                <w:rPr>
                                  <w:rFonts w:ascii="BIZ UDPゴシック" w:eastAsia="BIZ UDPゴシック" w:hAnsi="BIZ UDPゴシック" w:hint="eastAsia"/>
                                  <w:b/>
                                  <w:bCs/>
                                  <w:spacing w:val="-10"/>
                                  <w:sz w:val="22"/>
                                </w:rPr>
                                <w:t>指定緊急避難場所運営～指定避難所の運営</w:t>
                              </w:r>
                            </w:p>
                            <w:p w14:paraId="17F801C6" w14:textId="77777777" w:rsidR="00E015DB" w:rsidRDefault="00E015DB" w:rsidP="00E015DB">
                              <w:pPr>
                                <w:snapToGrid w:val="0"/>
                                <w:spacing w:line="260" w:lineRule="exact"/>
                                <w:jc w:val="left"/>
                                <w:rPr>
                                  <w:rFonts w:ascii="BIZ UDPゴシック" w:eastAsia="BIZ UDPゴシック" w:hAnsi="BIZ UDPゴシック"/>
                                  <w:b/>
                                  <w:bCs/>
                                  <w:sz w:val="22"/>
                                </w:rPr>
                              </w:pPr>
                            </w:p>
                            <w:p w14:paraId="2068BF1B" w14:textId="77777777" w:rsidR="00E015DB" w:rsidRDefault="00E015DB" w:rsidP="00E015DB">
                              <w:pPr>
                                <w:snapToGrid w:val="0"/>
                                <w:spacing w:line="260" w:lineRule="exact"/>
                                <w:jc w:val="left"/>
                                <w:rPr>
                                  <w:rFonts w:ascii="BIZ UDPゴシック" w:eastAsia="BIZ UDPゴシック" w:hAnsi="BIZ UDPゴシック"/>
                                  <w:b/>
                                  <w:bCs/>
                                  <w:sz w:val="22"/>
                                </w:rPr>
                              </w:pPr>
                            </w:p>
                            <w:p w14:paraId="6D782ECB" w14:textId="77777777" w:rsidR="00E015DB" w:rsidRDefault="00E015DB" w:rsidP="00E015DB">
                              <w:pPr>
                                <w:snapToGrid w:val="0"/>
                                <w:spacing w:line="260" w:lineRule="exact"/>
                                <w:jc w:val="left"/>
                                <w:rPr>
                                  <w:rFonts w:ascii="BIZ UDPゴシック" w:eastAsia="BIZ UDPゴシック" w:hAnsi="BIZ UDPゴシック"/>
                                  <w:b/>
                                  <w:bCs/>
                                  <w:sz w:val="22"/>
                                </w:rPr>
                              </w:pPr>
                            </w:p>
                            <w:p w14:paraId="36A82698" w14:textId="77777777" w:rsidR="00E015DB" w:rsidRDefault="00E015DB" w:rsidP="00E015DB">
                              <w:pPr>
                                <w:snapToGrid w:val="0"/>
                                <w:spacing w:line="260" w:lineRule="exact"/>
                                <w:jc w:val="left"/>
                                <w:rPr>
                                  <w:rFonts w:ascii="BIZ UDPゴシック" w:eastAsia="BIZ UDPゴシック" w:hAnsi="BIZ UDPゴシック"/>
                                  <w:b/>
                                  <w:bCs/>
                                  <w:sz w:val="22"/>
                                </w:rPr>
                              </w:pPr>
                            </w:p>
                            <w:p w14:paraId="6BDD7101" w14:textId="77777777" w:rsidR="00E015DB" w:rsidRDefault="00E015DB" w:rsidP="00E015DB">
                              <w:pPr>
                                <w:snapToGrid w:val="0"/>
                                <w:spacing w:line="260" w:lineRule="exact"/>
                                <w:jc w:val="left"/>
                                <w:rPr>
                                  <w:rFonts w:ascii="BIZ UDPゴシック" w:eastAsia="BIZ UDPゴシック" w:hAnsi="BIZ UDPゴシック"/>
                                  <w:b/>
                                  <w:bCs/>
                                  <w:sz w:val="22"/>
                                </w:rPr>
                              </w:pPr>
                            </w:p>
                            <w:p w14:paraId="294520C3" w14:textId="77777777" w:rsidR="00E015DB" w:rsidRDefault="00E015DB" w:rsidP="00E015DB">
                              <w:pPr>
                                <w:snapToGrid w:val="0"/>
                                <w:spacing w:line="260" w:lineRule="exact"/>
                                <w:jc w:val="left"/>
                                <w:rPr>
                                  <w:rFonts w:ascii="BIZ UDPゴシック" w:eastAsia="BIZ UDPゴシック" w:hAnsi="BIZ UDPゴシック"/>
                                  <w:b/>
                                  <w:bCs/>
                                  <w:sz w:val="22"/>
                                </w:rPr>
                              </w:pPr>
                            </w:p>
                            <w:p w14:paraId="5C0693CF" w14:textId="77777777" w:rsidR="00E015DB" w:rsidRDefault="00E015DB" w:rsidP="00E015DB">
                              <w:pPr>
                                <w:snapToGrid w:val="0"/>
                                <w:spacing w:line="260" w:lineRule="exact"/>
                                <w:jc w:val="left"/>
                                <w:rPr>
                                  <w:rFonts w:ascii="BIZ UDPゴシック" w:eastAsia="BIZ UDPゴシック" w:hAnsi="BIZ UDPゴシック"/>
                                  <w:b/>
                                  <w:bCs/>
                                  <w:sz w:val="22"/>
                                </w:rPr>
                              </w:pPr>
                            </w:p>
                            <w:p w14:paraId="0361442B" w14:textId="77777777" w:rsidR="00E015DB" w:rsidRDefault="00E015DB" w:rsidP="00E015DB">
                              <w:pPr>
                                <w:snapToGrid w:val="0"/>
                                <w:spacing w:line="260" w:lineRule="exact"/>
                                <w:jc w:val="left"/>
                                <w:rPr>
                                  <w:rFonts w:ascii="BIZ UDPゴシック" w:eastAsia="BIZ UDPゴシック" w:hAnsi="BIZ UDPゴシック"/>
                                  <w:b/>
                                  <w:bCs/>
                                  <w:sz w:val="22"/>
                                </w:rPr>
                              </w:pPr>
                            </w:p>
                            <w:p w14:paraId="4580E28A" w14:textId="77777777" w:rsidR="00E015DB" w:rsidRDefault="00E015DB" w:rsidP="00E015DB">
                              <w:pPr>
                                <w:snapToGrid w:val="0"/>
                                <w:spacing w:line="260" w:lineRule="exact"/>
                                <w:jc w:val="left"/>
                                <w:rPr>
                                  <w:rFonts w:ascii="BIZ UDPゴシック" w:eastAsia="BIZ UDPゴシック" w:hAnsi="BIZ UDPゴシック"/>
                                  <w:b/>
                                  <w:bCs/>
                                  <w:sz w:val="22"/>
                                </w:rPr>
                              </w:pPr>
                            </w:p>
                            <w:p w14:paraId="7C7F9575" w14:textId="77777777" w:rsidR="00E015DB" w:rsidRDefault="00E015DB" w:rsidP="00E015DB">
                              <w:pPr>
                                <w:snapToGrid w:val="0"/>
                                <w:spacing w:line="260" w:lineRule="exact"/>
                                <w:jc w:val="left"/>
                                <w:rPr>
                                  <w:rFonts w:ascii="BIZ UDPゴシック" w:eastAsia="BIZ UDPゴシック" w:hAnsi="BIZ UDPゴシック"/>
                                  <w:b/>
                                  <w:bCs/>
                                  <w:sz w:val="22"/>
                                </w:rPr>
                              </w:pPr>
                            </w:p>
                            <w:p w14:paraId="459594BA" w14:textId="77777777" w:rsidR="00E015DB" w:rsidRDefault="00E015DB" w:rsidP="00E015DB">
                              <w:pPr>
                                <w:snapToGrid w:val="0"/>
                                <w:spacing w:line="260" w:lineRule="exact"/>
                                <w:jc w:val="left"/>
                                <w:rPr>
                                  <w:rFonts w:ascii="BIZ UDPゴシック" w:eastAsia="BIZ UDPゴシック" w:hAnsi="BIZ UDPゴシック"/>
                                  <w:b/>
                                  <w:bCs/>
                                  <w:sz w:val="22"/>
                                </w:rPr>
                              </w:pPr>
                            </w:p>
                            <w:p w14:paraId="16777AB7" w14:textId="77777777" w:rsidR="00E015DB" w:rsidRDefault="00E015DB" w:rsidP="00E015DB">
                              <w:pPr>
                                <w:snapToGrid w:val="0"/>
                                <w:spacing w:line="260" w:lineRule="exact"/>
                                <w:jc w:val="left"/>
                                <w:rPr>
                                  <w:rFonts w:ascii="BIZ UDPゴシック" w:eastAsia="BIZ UDPゴシック" w:hAnsi="BIZ UDPゴシック"/>
                                  <w:b/>
                                  <w:bCs/>
                                  <w:sz w:val="22"/>
                                </w:rPr>
                              </w:pPr>
                            </w:p>
                            <w:p w14:paraId="00AB7B7A" w14:textId="77777777" w:rsidR="00E015DB" w:rsidRDefault="00E015DB" w:rsidP="00E015DB">
                              <w:pPr>
                                <w:snapToGrid w:val="0"/>
                                <w:spacing w:line="260" w:lineRule="exact"/>
                                <w:jc w:val="left"/>
                                <w:rPr>
                                  <w:rFonts w:ascii="BIZ UDPゴシック" w:eastAsia="BIZ UDPゴシック" w:hAnsi="BIZ UDPゴシック"/>
                                  <w:b/>
                                  <w:bCs/>
                                  <w:sz w:val="22"/>
                                </w:rPr>
                              </w:pPr>
                            </w:p>
                            <w:p w14:paraId="4DACA540" w14:textId="77777777" w:rsidR="00E015DB" w:rsidRDefault="00E015DB" w:rsidP="00E015DB">
                              <w:pPr>
                                <w:snapToGrid w:val="0"/>
                                <w:spacing w:line="260" w:lineRule="exact"/>
                                <w:jc w:val="left"/>
                                <w:rPr>
                                  <w:rFonts w:ascii="BIZ UDPゴシック" w:eastAsia="BIZ UDPゴシック" w:hAnsi="BIZ UDPゴシック"/>
                                  <w:b/>
                                  <w:bCs/>
                                  <w:sz w:val="22"/>
                                </w:rPr>
                              </w:pPr>
                            </w:p>
                            <w:p w14:paraId="734C6F5A" w14:textId="77777777" w:rsidR="00E015DB" w:rsidRDefault="00E015DB" w:rsidP="00E015DB">
                              <w:pPr>
                                <w:snapToGrid w:val="0"/>
                                <w:spacing w:line="260" w:lineRule="exact"/>
                                <w:jc w:val="left"/>
                                <w:rPr>
                                  <w:rFonts w:ascii="BIZ UDPゴシック" w:eastAsia="BIZ UDPゴシック" w:hAnsi="BIZ UDPゴシック"/>
                                  <w:b/>
                                  <w:bCs/>
                                  <w:sz w:val="22"/>
                                </w:rPr>
                              </w:pPr>
                            </w:p>
                            <w:p w14:paraId="5658B29A" w14:textId="77777777" w:rsidR="00E015DB" w:rsidRDefault="00E015DB" w:rsidP="00E015DB">
                              <w:pPr>
                                <w:snapToGrid w:val="0"/>
                                <w:spacing w:line="260" w:lineRule="exact"/>
                                <w:jc w:val="left"/>
                                <w:rPr>
                                  <w:rFonts w:ascii="BIZ UDPゴシック" w:eastAsia="BIZ UDPゴシック" w:hAnsi="BIZ UDPゴシック"/>
                                  <w:b/>
                                  <w:bCs/>
                                  <w:sz w:val="22"/>
                                </w:rPr>
                              </w:pPr>
                            </w:p>
                            <w:p w14:paraId="23C88ECC" w14:textId="77777777" w:rsidR="00E015DB" w:rsidRDefault="00E015DB" w:rsidP="00E015DB">
                              <w:pPr>
                                <w:snapToGrid w:val="0"/>
                                <w:spacing w:line="260" w:lineRule="exact"/>
                                <w:jc w:val="left"/>
                                <w:rPr>
                                  <w:rFonts w:ascii="BIZ UDPゴシック" w:eastAsia="BIZ UDPゴシック" w:hAnsi="BIZ UDPゴシック"/>
                                  <w:b/>
                                  <w:bCs/>
                                  <w:sz w:val="22"/>
                                </w:rPr>
                              </w:pPr>
                            </w:p>
                            <w:p w14:paraId="601ADB35" w14:textId="77777777" w:rsidR="00E015DB" w:rsidRPr="007861D4" w:rsidRDefault="00E015DB" w:rsidP="00E015DB">
                              <w:pPr>
                                <w:snapToGrid w:val="0"/>
                                <w:spacing w:line="260" w:lineRule="exact"/>
                                <w:ind w:leftChars="20" w:left="42" w:rightChars="72" w:right="151"/>
                                <w:jc w:val="left"/>
                                <w:rPr>
                                  <w:rFonts w:ascii="BIZ UDPゴシック" w:eastAsia="BIZ UDPゴシック" w:hAnsi="BIZ UDPゴシック"/>
                                  <w:b/>
                                  <w:bCs/>
                                  <w:sz w:val="22"/>
                                </w:rPr>
                              </w:pPr>
                            </w:p>
                            <w:p w14:paraId="01587BD1" w14:textId="77777777" w:rsidR="00E015DB" w:rsidRPr="007861D4" w:rsidRDefault="00E015DB" w:rsidP="00E015DB">
                              <w:pPr>
                                <w:snapToGrid w:val="0"/>
                                <w:spacing w:line="260" w:lineRule="exact"/>
                                <w:jc w:val="center"/>
                                <w:rPr>
                                  <w:rFonts w:ascii="BIZ UDPゴシック" w:eastAsia="BIZ UDPゴシック" w:hAnsi="BIZ UDPゴシック"/>
                                  <w:b/>
                                  <w:bCs/>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445093" name="テキスト ボックス 83"/>
                        <wps:cNvSpPr txBox="1"/>
                        <wps:spPr>
                          <a:xfrm>
                            <a:off x="1600424" y="6721064"/>
                            <a:ext cx="1777365" cy="315595"/>
                          </a:xfrm>
                          <a:prstGeom prst="roundRect">
                            <a:avLst>
                              <a:gd name="adj" fmla="val 50000"/>
                            </a:avLst>
                          </a:prstGeom>
                          <a:solidFill>
                            <a:schemeClr val="bg1"/>
                          </a:solidFill>
                          <a:ln w="38100" cmpd="sng">
                            <a:solidFill>
                              <a:schemeClr val="tx1"/>
                            </a:solidFill>
                            <a:prstDash val="solid"/>
                          </a:ln>
                        </wps:spPr>
                        <wps:txbx>
                          <w:txbxContent>
                            <w:p w14:paraId="3A92A232" w14:textId="77777777" w:rsidR="00E015DB" w:rsidRPr="00A71274" w:rsidRDefault="00E015DB" w:rsidP="00E015DB">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07186672" name="テキスト ボックス 83"/>
                        <wps:cNvSpPr txBox="1"/>
                        <wps:spPr>
                          <a:xfrm>
                            <a:off x="3636085" y="2872291"/>
                            <a:ext cx="2828769" cy="372110"/>
                          </a:xfrm>
                          <a:prstGeom prst="rect">
                            <a:avLst/>
                          </a:prstGeom>
                          <a:solidFill>
                            <a:srgbClr val="EE0000"/>
                          </a:solidFill>
                          <a:ln w="19050">
                            <a:solidFill>
                              <a:srgbClr val="FFFF00"/>
                            </a:solidFill>
                          </a:ln>
                        </wps:spPr>
                        <wps:txbx>
                          <w:txbxContent>
                            <w:p w14:paraId="26652485" w14:textId="77777777" w:rsidR="00E015DB" w:rsidRPr="005032C2" w:rsidRDefault="00E015DB" w:rsidP="00E015DB">
                              <w:pPr>
                                <w:snapToGrid w:val="0"/>
                                <w:spacing w:line="400" w:lineRule="exact"/>
                                <w:jc w:val="center"/>
                                <w:rPr>
                                  <w:rFonts w:ascii="BIZ UDPゴシック" w:eastAsia="BIZ UDPゴシック" w:hAnsi="BIZ UDPゴシック"/>
                                  <w:b/>
                                  <w:bCs/>
                                  <w:color w:val="FFFFFF" w:themeColor="background1"/>
                                  <w:spacing w:val="20"/>
                                  <w:sz w:val="32"/>
                                  <w:szCs w:val="32"/>
                                  <w14:glow w14:rad="63500">
                                    <w14:schemeClr w14:val="tx1">
                                      <w14:alpha w14:val="60000"/>
                                    </w14:schemeClr>
                                  </w14:glow>
                                </w:rPr>
                              </w:pPr>
                              <w:r w:rsidRPr="005032C2">
                                <w:rPr>
                                  <w:rFonts w:ascii="BIZ UDPゴシック" w:eastAsia="BIZ UDPゴシック" w:hAnsi="BIZ UDPゴシック" w:hint="eastAsia"/>
                                  <w:b/>
                                  <w:bCs/>
                                  <w:color w:val="FFFFFF" w:themeColor="background1"/>
                                  <w:spacing w:val="20"/>
                                  <w:sz w:val="32"/>
                                  <w:szCs w:val="32"/>
                                  <w14:glow w14:rad="63500">
                                    <w14:schemeClr w14:val="tx1">
                                      <w14:alpha w14:val="60000"/>
                                    </w14:schemeClr>
                                  </w14:glow>
                                </w:rPr>
                                <w:t>地震発生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19907539" name="テキスト ボックス 83"/>
                        <wps:cNvSpPr txBox="1"/>
                        <wps:spPr>
                          <a:xfrm>
                            <a:off x="4530112" y="3977864"/>
                            <a:ext cx="1919757" cy="2478357"/>
                          </a:xfrm>
                          <a:prstGeom prst="rect">
                            <a:avLst/>
                          </a:prstGeom>
                          <a:solidFill>
                            <a:srgbClr val="FFF1C9"/>
                          </a:solidFill>
                          <a:ln w="34925" cmpd="thickThin">
                            <a:solidFill>
                              <a:prstClr val="black"/>
                            </a:solidFill>
                          </a:ln>
                        </wps:spPr>
                        <wps:txbx>
                          <w:txbxContent>
                            <w:p w14:paraId="1136C4C8" w14:textId="77777777" w:rsidR="00E015DB" w:rsidRDefault="00E015DB" w:rsidP="00E015DB">
                              <w:pPr>
                                <w:snapToGrid w:val="0"/>
                                <w:spacing w:line="300" w:lineRule="exact"/>
                                <w:jc w:val="left"/>
                                <w:rPr>
                                  <w:rFonts w:ascii="BIZ UDPゴシック" w:eastAsia="BIZ UDPゴシック" w:hAnsi="BIZ UDPゴシック"/>
                                  <w:b/>
                                  <w:bCs/>
                                  <w:color w:val="002060"/>
                                  <w:spacing w:val="14"/>
                                  <w:sz w:val="20"/>
                                  <w:szCs w:val="20"/>
                                  <w14:glow w14:rad="63500">
                                    <w14:schemeClr w14:val="bg1">
                                      <w14:alpha w14:val="60000"/>
                                    </w14:schemeClr>
                                  </w14:glow>
                                </w:rPr>
                              </w:pP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p>
                            <w:p w14:paraId="7D27E48D" w14:textId="77777777" w:rsidR="00E015DB" w:rsidRPr="000603DE" w:rsidRDefault="00E015DB" w:rsidP="00E015DB">
                              <w:pPr>
                                <w:snapToGrid w:val="0"/>
                                <w:spacing w:line="360" w:lineRule="exact"/>
                                <w:jc w:val="left"/>
                                <w:rPr>
                                  <w:rFonts w:ascii="BIZ UDPゴシック" w:eastAsia="BIZ UDPゴシック" w:hAnsi="BIZ UDPゴシック"/>
                                  <w:b/>
                                  <w:bCs/>
                                  <w:color w:val="002060"/>
                                  <w:spacing w:val="-4"/>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○○中学校</w:t>
                              </w:r>
                            </w:p>
                            <w:p w14:paraId="7E77E264" w14:textId="77777777" w:rsidR="00E015DB" w:rsidRPr="00B12811" w:rsidRDefault="00E015DB" w:rsidP="00E015DB">
                              <w:pPr>
                                <w:snapToGrid w:val="0"/>
                                <w:spacing w:line="360" w:lineRule="exact"/>
                                <w:jc w:val="left"/>
                                <w:rPr>
                                  <w:rFonts w:ascii="BIZ UDPゴシック" w:eastAsia="BIZ UDPゴシック" w:hAnsi="BIZ UDPゴシック"/>
                                  <w:b/>
                                  <w:bCs/>
                                  <w:color w:val="002060"/>
                                  <w:spacing w:val="-8"/>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○○小学校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wps:txbx>
                        <wps:bodyPr rot="0" spcFirstLastPara="0" vertOverflow="overflow" horzOverflow="overflow" vert="eaVert" wrap="square" lIns="0" tIns="72000" rIns="0" bIns="0" numCol="1" spcCol="0" rtlCol="0" fromWordArt="0" anchor="t" anchorCtr="0" forceAA="0" compatLnSpc="1">
                          <a:prstTxWarp prst="textNoShape">
                            <a:avLst/>
                          </a:prstTxWarp>
                          <a:noAutofit/>
                        </wps:bodyPr>
                      </wps:wsp>
                      <wps:wsp>
                        <wps:cNvPr id="316693704" name="テキスト ボックス 83"/>
                        <wps:cNvSpPr txBox="1"/>
                        <wps:spPr>
                          <a:xfrm>
                            <a:off x="3668358" y="3291840"/>
                            <a:ext cx="310515" cy="2634568"/>
                          </a:xfrm>
                          <a:prstGeom prst="downArrow">
                            <a:avLst>
                              <a:gd name="adj1" fmla="val 100000"/>
                              <a:gd name="adj2" fmla="val 12452"/>
                            </a:avLst>
                          </a:prstGeom>
                          <a:solidFill>
                            <a:srgbClr val="FFEBFF"/>
                          </a:solidFill>
                          <a:ln w="6350">
                            <a:solidFill>
                              <a:schemeClr val="tx1"/>
                            </a:solidFill>
                          </a:ln>
                        </wps:spPr>
                        <wps:txbx>
                          <w:txbxContent>
                            <w:p w14:paraId="58350931" w14:textId="77777777" w:rsidR="00E015DB" w:rsidRPr="007E3739" w:rsidRDefault="00E015DB" w:rsidP="00E015DB">
                              <w:pPr>
                                <w:snapToGrid w:val="0"/>
                                <w:spacing w:line="300" w:lineRule="exact"/>
                                <w:jc w:val="left"/>
                                <w:rPr>
                                  <w:rFonts w:ascii="BIZ UDPゴシック" w:eastAsia="BIZ UDPゴシック" w:hAnsi="BIZ UDPゴシック"/>
                                  <w:b/>
                                  <w:bCs/>
                                  <w:spacing w:val="20"/>
                                  <w:sz w:val="26"/>
                                  <w:szCs w:val="26"/>
                                </w:rPr>
                              </w:pPr>
                              <w:r>
                                <w:rPr>
                                  <w:rFonts w:ascii="BIZ UDPゴシック" w:eastAsia="BIZ UDPゴシック" w:hAnsi="BIZ UDPゴシック" w:hint="eastAsia"/>
                                  <w:b/>
                                  <w:bCs/>
                                  <w:spacing w:val="20"/>
                                  <w:sz w:val="26"/>
                                  <w:szCs w:val="26"/>
                                </w:rPr>
                                <w:t xml:space="preserve">　　</w:t>
                              </w:r>
                              <w:r w:rsidRPr="007E3739">
                                <w:rPr>
                                  <w:rFonts w:ascii="BIZ UDPゴシック" w:eastAsia="BIZ UDPゴシック" w:hAnsi="BIZ UDPゴシック" w:hint="eastAsia"/>
                                  <w:b/>
                                  <w:bCs/>
                                  <w:spacing w:val="20"/>
                                  <w:sz w:val="26"/>
                                  <w:szCs w:val="26"/>
                                </w:rPr>
                                <w:t>発災直後（混乱期）</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2019849238" name="テキスト ボックス 83"/>
                        <wps:cNvSpPr txBox="1"/>
                        <wps:spPr>
                          <a:xfrm>
                            <a:off x="3668358" y="5938221"/>
                            <a:ext cx="310515" cy="1083158"/>
                          </a:xfrm>
                          <a:prstGeom prst="downArrow">
                            <a:avLst>
                              <a:gd name="adj1" fmla="val 100000"/>
                              <a:gd name="adj2" fmla="val 12452"/>
                            </a:avLst>
                          </a:prstGeom>
                          <a:solidFill>
                            <a:schemeClr val="bg1"/>
                          </a:solidFill>
                          <a:ln w="6350">
                            <a:solidFill>
                              <a:schemeClr val="tx1"/>
                            </a:solidFill>
                          </a:ln>
                        </wps:spPr>
                        <wps:txbx>
                          <w:txbxContent>
                            <w:p w14:paraId="05AE882D" w14:textId="77777777" w:rsidR="00E015DB" w:rsidRPr="007E3739" w:rsidRDefault="00E015DB" w:rsidP="00E015DB">
                              <w:pPr>
                                <w:snapToGrid w:val="0"/>
                                <w:spacing w:line="300" w:lineRule="exact"/>
                                <w:jc w:val="center"/>
                                <w:rPr>
                                  <w:rFonts w:ascii="BIZ UDPゴシック" w:eastAsia="BIZ UDPゴシック" w:hAnsi="BIZ UDPゴシック"/>
                                  <w:b/>
                                  <w:bCs/>
                                  <w:spacing w:val="20"/>
                                  <w:sz w:val="26"/>
                                  <w:szCs w:val="26"/>
                                </w:rPr>
                              </w:pPr>
                              <w:r w:rsidRPr="007E3739">
                                <w:rPr>
                                  <w:rFonts w:ascii="BIZ UDPゴシック" w:eastAsia="BIZ UDPゴシック" w:hAnsi="BIZ UDPゴシック" w:hint="eastAsia"/>
                                  <w:b/>
                                  <w:bCs/>
                                  <w:spacing w:val="20"/>
                                  <w:sz w:val="26"/>
                                  <w:szCs w:val="26"/>
                                </w:rPr>
                                <w:t>安定期</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861025158" name="テキスト ボックス 83"/>
                        <wps:cNvSpPr txBox="1"/>
                        <wps:spPr>
                          <a:xfrm>
                            <a:off x="4012603" y="3291840"/>
                            <a:ext cx="1743710" cy="250825"/>
                          </a:xfrm>
                          <a:prstGeom prst="rect">
                            <a:avLst/>
                          </a:prstGeom>
                          <a:solidFill>
                            <a:schemeClr val="lt1"/>
                          </a:solidFill>
                          <a:ln w="6350">
                            <a:solidFill>
                              <a:prstClr val="black"/>
                            </a:solidFill>
                          </a:ln>
                        </wps:spPr>
                        <wps:txbx>
                          <w:txbxContent>
                            <w:p w14:paraId="13AAE4F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身の安全の確保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03667843" name="テキスト ボックス 83"/>
                        <wps:cNvSpPr txBox="1"/>
                        <wps:spPr>
                          <a:xfrm>
                            <a:off x="4561243" y="4130936"/>
                            <a:ext cx="1090295" cy="313690"/>
                          </a:xfrm>
                          <a:prstGeom prst="roundRect">
                            <a:avLst>
                              <a:gd name="adj" fmla="val 50000"/>
                            </a:avLst>
                          </a:prstGeom>
                          <a:solidFill>
                            <a:schemeClr val="lt1"/>
                          </a:solidFill>
                          <a:ln w="6350">
                            <a:solidFill>
                              <a:schemeClr val="tx1"/>
                            </a:solidFill>
                          </a:ln>
                        </wps:spPr>
                        <wps:txbx>
                          <w:txbxContent>
                            <w:p w14:paraId="1E1F920F"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開錠・レイアウト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782578" name="直線コネクタ 147"/>
                        <wps:cNvCnPr>
                          <a:cxnSpLocks noChangeShapeType="1"/>
                        </wps:cNvCnPr>
                        <wps:spPr bwMode="auto">
                          <a:xfrm flipH="1">
                            <a:off x="5103383" y="3865357"/>
                            <a:ext cx="0" cy="258641"/>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262181391" name="直線コネクタ 147"/>
                        <wps:cNvCnPr>
                          <a:cxnSpLocks noChangeShapeType="1"/>
                        </wps:cNvCnPr>
                        <wps:spPr bwMode="auto">
                          <a:xfrm flipH="1">
                            <a:off x="4221256" y="3865357"/>
                            <a:ext cx="0" cy="270397"/>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324042671" name="テキスト ボックス 83"/>
                        <wps:cNvSpPr txBox="1"/>
                        <wps:spPr>
                          <a:xfrm>
                            <a:off x="4572000" y="6035040"/>
                            <a:ext cx="1090295" cy="314325"/>
                          </a:xfrm>
                          <a:prstGeom prst="roundRect">
                            <a:avLst>
                              <a:gd name="adj" fmla="val 50000"/>
                            </a:avLst>
                          </a:prstGeom>
                          <a:solidFill>
                            <a:schemeClr val="lt1"/>
                          </a:solidFill>
                          <a:ln w="6350">
                            <a:solidFill>
                              <a:schemeClr val="tx1"/>
                            </a:solidFill>
                          </a:ln>
                        </wps:spPr>
                        <wps:txbx>
                          <w:txbxContent>
                            <w:p w14:paraId="3C32FC40"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運営の安定化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946932709" name="グループ化 219"/>
                        <wpg:cNvGrpSpPr/>
                        <wpg:grpSpPr>
                          <a:xfrm>
                            <a:off x="5658523" y="3345628"/>
                            <a:ext cx="460375" cy="221615"/>
                            <a:chOff x="0" y="51412"/>
                            <a:chExt cx="749300" cy="356346"/>
                          </a:xfrm>
                        </wpg:grpSpPr>
                        <wps:wsp>
                          <wps:cNvPr id="892425392"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166594" name="テキスト ボックス 218"/>
                          <wps:cNvSpPr txBox="1"/>
                          <wps:spPr>
                            <a:xfrm>
                              <a:off x="44311" y="51412"/>
                              <a:ext cx="659477" cy="356346"/>
                            </a:xfrm>
                            <a:prstGeom prst="rect">
                              <a:avLst/>
                            </a:prstGeom>
                            <a:noFill/>
                            <a:ln w="34925" cmpd="thickThin">
                              <a:noFill/>
                            </a:ln>
                          </wps:spPr>
                          <wps:txbx>
                            <w:txbxContent>
                              <w:p w14:paraId="0B0402F0" w14:textId="77777777" w:rsidR="00E015DB" w:rsidRPr="00EA732D" w:rsidRDefault="00E015DB" w:rsidP="00E015DB">
                                <w:pPr>
                                  <w:snapToGrid w:val="0"/>
                                  <w:spacing w:line="200" w:lineRule="exact"/>
                                  <w:jc w:val="center"/>
                                  <w:rPr>
                                    <w:rFonts w:ascii="BIZ UDPゴシック" w:eastAsia="BIZ UDPゴシック" w:hAnsi="BIZ UDPゴシック"/>
                                    <w:b/>
                                    <w:bCs/>
                                    <w:color w:val="FFFFFF" w:themeColor="background1"/>
                                    <w:sz w:val="18"/>
                                    <w:szCs w:val="18"/>
                                  </w:rPr>
                                </w:pPr>
                                <w:r w:rsidRPr="00EA732D">
                                  <w:rPr>
                                    <w:rFonts w:ascii="BIZ UDPゴシック" w:eastAsia="BIZ UDPゴシック" w:hAnsi="BIZ UDPゴシック" w:hint="eastAsia"/>
                                    <w:b/>
                                    <w:bCs/>
                                    <w:color w:val="FFFFFF" w:themeColor="background1"/>
                                    <w:sz w:val="14"/>
                                    <w:szCs w:val="14"/>
                                  </w:rPr>
                                  <w:t>～</w:t>
                                </w: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pacing w:val="-20"/>
                                    <w:sz w:val="14"/>
                                    <w:szCs w:val="14"/>
                                  </w:rPr>
                                  <w:t>分</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grpSp>
                      <wps:wsp>
                        <wps:cNvPr id="197595576" name="テキスト ボックス 83"/>
                        <wps:cNvSpPr txBox="1"/>
                        <wps:spPr>
                          <a:xfrm>
                            <a:off x="4012603" y="3614569"/>
                            <a:ext cx="1743710" cy="250825"/>
                          </a:xfrm>
                          <a:prstGeom prst="rect">
                            <a:avLst/>
                          </a:prstGeom>
                          <a:solidFill>
                            <a:schemeClr val="lt1"/>
                          </a:solidFill>
                          <a:ln w="6350">
                            <a:solidFill>
                              <a:prstClr val="black"/>
                            </a:solidFill>
                          </a:ln>
                        </wps:spPr>
                        <wps:txbx>
                          <w:txbxContent>
                            <w:p w14:paraId="33F162F1"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地域の集合場所に集合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748379470" name="グループ化 1557"/>
                        <wpg:cNvGrpSpPr/>
                        <wpg:grpSpPr>
                          <a:xfrm>
                            <a:off x="5658523" y="3679115"/>
                            <a:ext cx="460375" cy="221615"/>
                            <a:chOff x="0" y="0"/>
                            <a:chExt cx="460969" cy="260350"/>
                          </a:xfrm>
                        </wpg:grpSpPr>
                        <wps:wsp>
                          <wps:cNvPr id="1443808022" name="四角形: 角を丸くする 144"/>
                          <wps:cNvSpPr/>
                          <wps:spPr>
                            <a:xfrm>
                              <a:off x="0" y="44450"/>
                              <a:ext cx="460969" cy="206785"/>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9317647" name="テキスト ボックス 218"/>
                          <wps:cNvSpPr txBox="1"/>
                          <wps:spPr>
                            <a:xfrm>
                              <a:off x="25400" y="0"/>
                              <a:ext cx="405710" cy="260350"/>
                            </a:xfrm>
                            <a:prstGeom prst="rect">
                              <a:avLst/>
                            </a:prstGeom>
                            <a:noFill/>
                            <a:ln w="34925" cmpd="thickThin">
                              <a:noFill/>
                            </a:ln>
                          </wps:spPr>
                          <wps:txbx>
                            <w:txbxContent>
                              <w:p w14:paraId="4E6D8267" w14:textId="77777777" w:rsidR="00E015DB" w:rsidRPr="00EA732D" w:rsidRDefault="00E015DB" w:rsidP="00E015DB">
                                <w:pPr>
                                  <w:snapToGrid w:val="0"/>
                                  <w:spacing w:line="240" w:lineRule="exact"/>
                                  <w:jc w:val="center"/>
                                  <w:rPr>
                                    <w:rFonts w:ascii="BIZ UDPゴシック" w:eastAsia="BIZ UDPゴシック" w:hAnsi="BIZ UDPゴシック"/>
                                    <w:b/>
                                    <w:bCs/>
                                    <w:color w:val="FFFFFF" w:themeColor="background1"/>
                                    <w:spacing w:val="-20"/>
                                  </w:rPr>
                                </w:pPr>
                                <w:r w:rsidRPr="00EA732D">
                                  <w:rPr>
                                    <w:rFonts w:ascii="BIZ UDPゴシック" w:eastAsia="BIZ UDPゴシック" w:hAnsi="BIZ UDPゴシック" w:hint="eastAsia"/>
                                    <w:b/>
                                    <w:bCs/>
                                    <w:color w:val="FFFFFF" w:themeColor="background1"/>
                                    <w:spacing w:val="-20"/>
                                    <w:sz w:val="18"/>
                                    <w:szCs w:val="18"/>
                                  </w:rPr>
                                  <w:t>30</w:t>
                                </w:r>
                                <w:r w:rsidRPr="00EA732D">
                                  <w:rPr>
                                    <w:rFonts w:ascii="BIZ UDPゴシック" w:eastAsia="BIZ UDPゴシック" w:hAnsi="BIZ UDPゴシック" w:hint="eastAsia"/>
                                    <w:b/>
                                    <w:bCs/>
                                    <w:color w:val="FFFFFF" w:themeColor="background1"/>
                                    <w:spacing w:val="-20"/>
                                    <w:sz w:val="14"/>
                                    <w:szCs w:val="14"/>
                                  </w:rPr>
                                  <w:t>分</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grpSp>
                      <wpg:grpSp>
                        <wpg:cNvPr id="566544350" name="グループ化 391"/>
                        <wpg:cNvGrpSpPr/>
                        <wpg:grpSpPr>
                          <a:xfrm>
                            <a:off x="4572000" y="4776395"/>
                            <a:ext cx="1122292" cy="433155"/>
                            <a:chOff x="0" y="0"/>
                            <a:chExt cx="1122292" cy="433155"/>
                          </a:xfrm>
                        </wpg:grpSpPr>
                        <wps:wsp>
                          <wps:cNvPr id="2004149927" name="テキスト ボックス 83"/>
                          <wps:cNvSpPr txBox="1"/>
                          <wps:spPr>
                            <a:xfrm>
                              <a:off x="0" y="0"/>
                              <a:ext cx="1090295" cy="314325"/>
                            </a:xfrm>
                            <a:prstGeom prst="roundRect">
                              <a:avLst>
                                <a:gd name="adj" fmla="val 50000"/>
                              </a:avLst>
                            </a:prstGeom>
                            <a:solidFill>
                              <a:schemeClr val="lt1"/>
                            </a:solidFill>
                            <a:ln w="6350">
                              <a:solidFill>
                                <a:schemeClr val="tx1"/>
                              </a:solidFill>
                            </a:ln>
                          </wps:spPr>
                          <wps:txbx>
                            <w:txbxContent>
                              <w:p w14:paraId="5A3094DD"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開設・受付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0789050" name="四角形: 角を丸くする 144"/>
                          <wps:cNvSpPr/>
                          <wps:spPr>
                            <a:xfrm>
                              <a:off x="661917" y="245659"/>
                              <a:ext cx="460375" cy="175895"/>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242514" name="テキスト ボックス 218"/>
                          <wps:cNvSpPr txBox="1"/>
                          <wps:spPr>
                            <a:xfrm>
                              <a:off x="689212" y="211540"/>
                              <a:ext cx="405130" cy="221615"/>
                            </a:xfrm>
                            <a:prstGeom prst="rect">
                              <a:avLst/>
                            </a:prstGeom>
                            <a:noFill/>
                            <a:ln w="34925" cmpd="thickThin">
                              <a:noFill/>
                            </a:ln>
                          </wps:spPr>
                          <wps:txbx>
                            <w:txbxContent>
                              <w:p w14:paraId="14CBCE43"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時間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grpSp>
                      <wps:wsp>
                        <wps:cNvPr id="1823441452" name="テキスト ボックス 83"/>
                        <wps:cNvSpPr txBox="1"/>
                        <wps:spPr>
                          <a:xfrm>
                            <a:off x="4572000" y="5400339"/>
                            <a:ext cx="1090055" cy="314020"/>
                          </a:xfrm>
                          <a:prstGeom prst="roundRect">
                            <a:avLst>
                              <a:gd name="adj" fmla="val 50000"/>
                            </a:avLst>
                          </a:prstGeom>
                          <a:solidFill>
                            <a:schemeClr val="lt1"/>
                          </a:solidFill>
                          <a:ln w="6350">
                            <a:solidFill>
                              <a:schemeClr val="tx1"/>
                            </a:solidFill>
                          </a:ln>
                        </wps:spPr>
                        <wps:txbx>
                          <w:txbxContent>
                            <w:p w14:paraId="69B489FF" w14:textId="2C8FC2ED" w:rsidR="00E015DB" w:rsidRPr="009C4762" w:rsidRDefault="00C66FD4"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運営体制づくり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1012638" name="四角形: 角を丸くする 144"/>
                        <wps:cNvSpPr/>
                        <wps:spPr>
                          <a:xfrm>
                            <a:off x="5238974" y="5658522"/>
                            <a:ext cx="459740" cy="17526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932255" name="テキスト ボックス 218"/>
                        <wps:cNvSpPr txBox="1"/>
                        <wps:spPr>
                          <a:xfrm>
                            <a:off x="5260490" y="5626249"/>
                            <a:ext cx="404495" cy="220980"/>
                          </a:xfrm>
                          <a:prstGeom prst="rect">
                            <a:avLst/>
                          </a:prstGeom>
                          <a:noFill/>
                          <a:ln w="34925" cmpd="thickThin">
                            <a:noFill/>
                          </a:ln>
                        </wps:spPr>
                        <wps:txbx>
                          <w:txbxContent>
                            <w:p w14:paraId="4E1EFB8A"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日間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s:wsp>
                        <wps:cNvPr id="1467450380" name="テキスト ボックス 83"/>
                        <wps:cNvSpPr txBox="1"/>
                        <wps:spPr>
                          <a:xfrm>
                            <a:off x="4515747" y="6710306"/>
                            <a:ext cx="1874321" cy="315595"/>
                          </a:xfrm>
                          <a:prstGeom prst="roundRect">
                            <a:avLst>
                              <a:gd name="adj" fmla="val 50000"/>
                            </a:avLst>
                          </a:prstGeom>
                          <a:solidFill>
                            <a:schemeClr val="bg1"/>
                          </a:solidFill>
                          <a:ln w="38100" cmpd="sng">
                            <a:solidFill>
                              <a:schemeClr val="tx1"/>
                            </a:solidFill>
                            <a:prstDash val="solid"/>
                          </a:ln>
                        </wps:spPr>
                        <wps:txbx>
                          <w:txbxContent>
                            <w:p w14:paraId="15A4B94C" w14:textId="77777777" w:rsidR="00E015DB" w:rsidRPr="00A71274" w:rsidRDefault="00E015DB" w:rsidP="00E015DB">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528379254" name="グループ化 219"/>
                        <wpg:cNvGrpSpPr/>
                        <wpg:grpSpPr>
                          <a:xfrm>
                            <a:off x="5852160" y="6917167"/>
                            <a:ext cx="460375" cy="221615"/>
                            <a:chOff x="0" y="51412"/>
                            <a:chExt cx="749300" cy="356346"/>
                          </a:xfrm>
                        </wpg:grpSpPr>
                        <wps:wsp>
                          <wps:cNvPr id="1060237020" name="四角形: 角を丸くする 144"/>
                          <wps:cNvSpPr/>
                          <wps:spPr>
                            <a:xfrm>
                              <a:off x="0" y="110754"/>
                              <a:ext cx="749300" cy="28303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654779" name="テキスト ボックス 218"/>
                          <wps:cNvSpPr txBox="1"/>
                          <wps:spPr>
                            <a:xfrm>
                              <a:off x="44311" y="51412"/>
                              <a:ext cx="659477" cy="356346"/>
                            </a:xfrm>
                            <a:prstGeom prst="rect">
                              <a:avLst/>
                            </a:prstGeom>
                            <a:noFill/>
                            <a:ln w="34925" cmpd="thickThin">
                              <a:noFill/>
                            </a:ln>
                          </wps:spPr>
                          <wps:txbx>
                            <w:txbxContent>
                              <w:p w14:paraId="6B655C1E"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週間～</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grpSp>
                      <wps:wsp>
                        <wps:cNvPr id="74418945" name="テキスト ボックス 83"/>
                        <wps:cNvSpPr txBox="1"/>
                        <wps:spPr>
                          <a:xfrm>
                            <a:off x="613186" y="2183204"/>
                            <a:ext cx="886460" cy="259080"/>
                          </a:xfrm>
                          <a:prstGeom prst="rect">
                            <a:avLst/>
                          </a:prstGeom>
                          <a:solidFill>
                            <a:srgbClr val="FFFF00"/>
                          </a:solidFill>
                          <a:ln w="6350">
                            <a:solidFill>
                              <a:prstClr val="black"/>
                            </a:solidFill>
                          </a:ln>
                        </wps:spPr>
                        <wps:txbx>
                          <w:txbxContent>
                            <w:p w14:paraId="2A8BDDFD"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高齢者等</w:t>
                              </w: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410293723" name="グループ化 389"/>
                        <wpg:cNvGrpSpPr/>
                        <wpg:grpSpPr>
                          <a:xfrm>
                            <a:off x="64546" y="419548"/>
                            <a:ext cx="462915" cy="605641"/>
                            <a:chOff x="0" y="0"/>
                            <a:chExt cx="462915" cy="605641"/>
                          </a:xfrm>
                        </wpg:grpSpPr>
                        <wps:wsp>
                          <wps:cNvPr id="1594765818" name="テキスト ボックス 83"/>
                          <wps:cNvSpPr txBox="1"/>
                          <wps:spPr>
                            <a:xfrm>
                              <a:off x="0" y="0"/>
                              <a:ext cx="462915" cy="605641"/>
                            </a:xfrm>
                            <a:prstGeom prst="downArrow">
                              <a:avLst>
                                <a:gd name="adj1" fmla="val 100000"/>
                                <a:gd name="adj2" fmla="val 12452"/>
                              </a:avLst>
                            </a:prstGeom>
                            <a:solidFill>
                              <a:srgbClr val="FFFF00"/>
                            </a:solidFill>
                            <a:ln w="6350">
                              <a:solidFill>
                                <a:prstClr val="black"/>
                              </a:solidFill>
                            </a:ln>
                          </wps:spPr>
                          <wps:txbx>
                            <w:txbxContent>
                              <w:p w14:paraId="52D00CC0" w14:textId="77777777" w:rsidR="00E015DB" w:rsidRPr="009E7C99" w:rsidRDefault="00E015DB" w:rsidP="00E015DB">
                                <w:pPr>
                                  <w:snapToGrid w:val="0"/>
                                  <w:spacing w:line="300" w:lineRule="exact"/>
                                  <w:jc w:val="right"/>
                                  <w:rPr>
                                    <w:rFonts w:ascii="HG丸ｺﾞｼｯｸM-PRO" w:eastAsia="HG丸ｺﾞｼｯｸM-PRO" w:hAnsi="ヒラギノ丸ゴ Pro W4"/>
                                    <w:sz w:val="18"/>
                                    <w:szCs w:val="18"/>
                                    <w14:glow w14:rad="101600">
                                      <w14:schemeClr w14:val="bg1">
                                        <w14:alpha w14:val="40000"/>
                                      </w14:schemeClr>
                                    </w14:glow>
                                  </w:rPr>
                                </w:pPr>
                                <w:r w:rsidRPr="009E7C99">
                                  <w:rPr>
                                    <w:rFonts w:ascii="HG丸ｺﾞｼｯｸM-PRO" w:eastAsia="HG丸ｺﾞｼｯｸM-PRO" w:hAnsi="ヒラギノ丸ゴ Pro W4" w:hint="eastAsia"/>
                                    <w:sz w:val="36"/>
                                    <w:szCs w:val="36"/>
                                    <w14:glow w14:rad="101600">
                                      <w14:schemeClr w14:val="bg1">
                                        <w14:alpha w14:val="40000"/>
                                      </w14:schemeClr>
                                    </w14:glow>
                                  </w:rPr>
                                  <w:t>２</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013188543" name="テキスト ボックス 83"/>
                          <wps:cNvSpPr txBox="1"/>
                          <wps:spPr>
                            <a:xfrm>
                              <a:off x="34120" y="0"/>
                              <a:ext cx="397823" cy="368135"/>
                            </a:xfrm>
                            <a:prstGeom prst="downArrow">
                              <a:avLst>
                                <a:gd name="adj1" fmla="val 100000"/>
                                <a:gd name="adj2" fmla="val 12452"/>
                              </a:avLst>
                            </a:prstGeom>
                            <a:noFill/>
                            <a:ln w="6350">
                              <a:noFill/>
                            </a:ln>
                          </wps:spPr>
                          <wps:txbx>
                            <w:txbxContent>
                              <w:p w14:paraId="1285F36D" w14:textId="77777777" w:rsidR="00E015DB" w:rsidRPr="009E7C99" w:rsidRDefault="00E015DB" w:rsidP="00E015DB">
                                <w:pPr>
                                  <w:snapToGrid w:val="0"/>
                                  <w:spacing w:line="240" w:lineRule="exact"/>
                                  <w:jc w:val="center"/>
                                  <w:rPr>
                                    <w:rFonts w:ascii="HG丸ｺﾞｼｯｸM-PRO" w:eastAsia="HG丸ｺﾞｼｯｸM-PRO" w:hAnsi="ヒラギノ丸ゴ Pro W4"/>
                                    <w:spacing w:val="-8"/>
                                    <w:sz w:val="22"/>
                                    <w14:glow w14:rad="101600">
                                      <w14:schemeClr w14:val="bg1">
                                        <w14:alpha w14:val="40000"/>
                                      </w14:schemeClr>
                                    </w14:glow>
                                  </w:rPr>
                                </w:pPr>
                                <w:r w:rsidRPr="009E7C99">
                                  <w:rPr>
                                    <w:rFonts w:ascii="HG丸ｺﾞｼｯｸM-PRO" w:eastAsia="HG丸ｺﾞｼｯｸM-PRO" w:hAnsi="ヒラギノ丸ゴ Pro W4" w:hint="eastAsia"/>
                                    <w:spacing w:val="-8"/>
                                    <w:sz w:val="22"/>
                                    <w14:glow w14:rad="101600">
                                      <w14:schemeClr w14:val="bg1">
                                        <w14:alpha w14:val="40000"/>
                                      </w14:schemeClr>
                                    </w14:glow>
                                  </w:rPr>
                                  <w:t>警戒</w:t>
                                </w:r>
                              </w:p>
                              <w:p w14:paraId="37D84FA0" w14:textId="77777777" w:rsidR="00E015DB" w:rsidRPr="009E7C99" w:rsidRDefault="00E015DB" w:rsidP="00E015DB">
                                <w:pPr>
                                  <w:snapToGrid w:val="0"/>
                                  <w:spacing w:line="200" w:lineRule="exact"/>
                                  <w:jc w:val="center"/>
                                  <w:rPr>
                                    <w:rFonts w:ascii="HG丸ｺﾞｼｯｸM-PRO" w:eastAsia="HG丸ｺﾞｼｯｸM-PRO" w:hAnsi="ヒラギノ丸ゴ Pro W4"/>
                                    <w:spacing w:val="-14"/>
                                    <w:sz w:val="20"/>
                                    <w:szCs w:val="20"/>
                                    <w14:glow w14:rad="101600">
                                      <w14:schemeClr w14:val="bg1">
                                        <w14:alpha w14:val="40000"/>
                                      </w14:schemeClr>
                                    </w14:glow>
                                  </w:rPr>
                                </w:pPr>
                                <w:r w:rsidRPr="009E7C99">
                                  <w:rPr>
                                    <w:rFonts w:ascii="HG丸ｺﾞｼｯｸM-PRO" w:eastAsia="HG丸ｺﾞｼｯｸM-PRO" w:hAnsi="ヒラギノ丸ゴ Pro W4" w:hint="eastAsia"/>
                                    <w:spacing w:val="-14"/>
                                    <w:sz w:val="20"/>
                                    <w:szCs w:val="20"/>
                                    <w14:glow w14:rad="101600">
                                      <w14:schemeClr w14:val="bg1">
                                        <w14:alpha w14:val="40000"/>
                                      </w14:schemeClr>
                                    </w14:glow>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grpSp>
                      <wpg:grpSp>
                        <wpg:cNvPr id="179478999" name="グループ化 388"/>
                        <wpg:cNvGrpSpPr/>
                        <wpg:grpSpPr>
                          <a:xfrm>
                            <a:off x="64546" y="1032734"/>
                            <a:ext cx="462915" cy="1802585"/>
                            <a:chOff x="0" y="0"/>
                            <a:chExt cx="462915" cy="1802585"/>
                          </a:xfrm>
                        </wpg:grpSpPr>
                        <wps:wsp>
                          <wps:cNvPr id="1815159996" name="テキスト ボックス 83"/>
                          <wps:cNvSpPr txBox="1"/>
                          <wps:spPr>
                            <a:xfrm>
                              <a:off x="0" y="0"/>
                              <a:ext cx="462915" cy="1802585"/>
                            </a:xfrm>
                            <a:prstGeom prst="downArrow">
                              <a:avLst>
                                <a:gd name="adj1" fmla="val 100000"/>
                                <a:gd name="adj2" fmla="val 12452"/>
                              </a:avLst>
                            </a:prstGeom>
                            <a:solidFill>
                              <a:srgbClr val="EE0000"/>
                            </a:solidFill>
                            <a:ln w="6350">
                              <a:solidFill>
                                <a:prstClr val="black"/>
                              </a:solidFill>
                            </a:ln>
                          </wps:spPr>
                          <wps:txbx>
                            <w:txbxContent>
                              <w:p w14:paraId="00737B5B" w14:textId="77777777" w:rsidR="00E015DB" w:rsidRPr="00F61E38" w:rsidRDefault="00E015DB" w:rsidP="00E015DB">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sidRPr="00F76DF5">
                                  <w:rPr>
                                    <w:rFonts w:ascii="BIZ UDPゴシック" w:eastAsia="BIZ UDPゴシック" w:hAnsi="BIZ UDPゴシック" w:hint="eastAsia"/>
                                    <w:b/>
                                    <w:bCs/>
                                    <w:color w:val="FFFFFF" w:themeColor="background1"/>
                                    <w:sz w:val="36"/>
                                    <w:szCs w:val="36"/>
                                  </w:rPr>
                                  <w:t>３</w:t>
                                </w:r>
                                <w:r w:rsidRPr="00010A3C">
                                  <w:rPr>
                                    <w:rFonts w:ascii="BIZ UDPゴシック" w:eastAsia="BIZ UDPゴシック" w:hAnsi="BIZ UDPゴシック" w:hint="eastAsia"/>
                                    <w:b/>
                                    <w:bCs/>
                                    <w:color w:val="FFFFFF" w:themeColor="background1"/>
                                    <w:sz w:val="10"/>
                                    <w:szCs w:val="10"/>
                                  </w:rPr>
                                  <w:t xml:space="preserve"> </w:t>
                                </w:r>
                                <w:r w:rsidRPr="00F61E38">
                                  <w:rPr>
                                    <w:rFonts w:ascii="BIZ UDPゴシック" w:eastAsia="BIZ UDPゴシック" w:hAnsi="BIZ UDPゴシック" w:hint="eastAsia"/>
                                    <w:b/>
                                    <w:bCs/>
                                    <w:color w:val="FFFFFF" w:themeColor="background1"/>
                                    <w:spacing w:val="20"/>
                                    <w:sz w:val="26"/>
                                    <w:szCs w:val="26"/>
                                  </w:rPr>
                                  <w:t>高齢者等避難</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621169777" name="テキスト ボックス 83"/>
                          <wps:cNvSpPr txBox="1"/>
                          <wps:spPr>
                            <a:xfrm>
                              <a:off x="34120" y="6824"/>
                              <a:ext cx="397823" cy="368135"/>
                            </a:xfrm>
                            <a:prstGeom prst="downArrow">
                              <a:avLst>
                                <a:gd name="adj1" fmla="val 100000"/>
                                <a:gd name="adj2" fmla="val 12452"/>
                              </a:avLst>
                            </a:prstGeom>
                            <a:noFill/>
                            <a:ln w="6350">
                              <a:noFill/>
                            </a:ln>
                          </wps:spPr>
                          <wps:txbx>
                            <w:txbxContent>
                              <w:p w14:paraId="694FF772"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3BD4C2C2"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grpSp>
                      <wpg:grpSp>
                        <wpg:cNvPr id="791387549" name="グループ化 387"/>
                        <wpg:cNvGrpSpPr/>
                        <wpg:grpSpPr>
                          <a:xfrm>
                            <a:off x="64546" y="2861534"/>
                            <a:ext cx="462960" cy="1453487"/>
                            <a:chOff x="0" y="0"/>
                            <a:chExt cx="462960" cy="1453487"/>
                          </a:xfrm>
                        </wpg:grpSpPr>
                        <wps:wsp>
                          <wps:cNvPr id="1615145713" name="テキスト ボックス 83"/>
                          <wps:cNvSpPr txBox="1"/>
                          <wps:spPr>
                            <a:xfrm>
                              <a:off x="0" y="0"/>
                              <a:ext cx="462960" cy="1453487"/>
                            </a:xfrm>
                            <a:prstGeom prst="downArrow">
                              <a:avLst>
                                <a:gd name="adj1" fmla="val 100000"/>
                                <a:gd name="adj2" fmla="val 12452"/>
                              </a:avLst>
                            </a:prstGeom>
                            <a:solidFill>
                              <a:srgbClr val="78206E"/>
                            </a:solidFill>
                            <a:ln w="6350">
                              <a:solidFill>
                                <a:prstClr val="black"/>
                              </a:solidFill>
                            </a:ln>
                          </wps:spPr>
                          <wps:txbx>
                            <w:txbxContent>
                              <w:p w14:paraId="6C405275" w14:textId="77777777" w:rsidR="00E015DB" w:rsidRPr="00590289" w:rsidRDefault="00E015DB" w:rsidP="00E015DB">
                                <w:pPr>
                                  <w:snapToGrid w:val="0"/>
                                  <w:spacing w:line="300" w:lineRule="exact"/>
                                  <w:jc w:val="left"/>
                                  <w:rPr>
                                    <w:rFonts w:ascii="BIZ UDPゴシック" w:eastAsia="BIZ UDPゴシック" w:hAnsi="BIZ UDPゴシック"/>
                                    <w:b/>
                                    <w:bCs/>
                                    <w:color w:val="FFFFFF" w:themeColor="background1"/>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４</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20"/>
                                    <w:sz w:val="26"/>
                                    <w:szCs w:val="26"/>
                                  </w:rPr>
                                  <w:t>避難指示</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893747042" name="テキスト ボックス 83"/>
                          <wps:cNvSpPr txBox="1"/>
                          <wps:spPr>
                            <a:xfrm>
                              <a:off x="34120" y="6824"/>
                              <a:ext cx="397510" cy="367665"/>
                            </a:xfrm>
                            <a:prstGeom prst="downArrow">
                              <a:avLst>
                                <a:gd name="adj1" fmla="val 100000"/>
                                <a:gd name="adj2" fmla="val 12452"/>
                              </a:avLst>
                            </a:prstGeom>
                            <a:noFill/>
                            <a:ln w="6350">
                              <a:noFill/>
                            </a:ln>
                          </wps:spPr>
                          <wps:txbx>
                            <w:txbxContent>
                              <w:p w14:paraId="7AA8455E"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247A1286"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grpSp>
                      <wpg:grpSp>
                        <wpg:cNvPr id="612817067" name="グループ化 386"/>
                        <wpg:cNvGrpSpPr/>
                        <wpg:grpSpPr>
                          <a:xfrm>
                            <a:off x="64546" y="4335331"/>
                            <a:ext cx="462915" cy="1583690"/>
                            <a:chOff x="0" y="0"/>
                            <a:chExt cx="462915" cy="1583690"/>
                          </a:xfrm>
                        </wpg:grpSpPr>
                        <wps:wsp>
                          <wps:cNvPr id="730572850" name="テキスト ボックス 83"/>
                          <wps:cNvSpPr txBox="1"/>
                          <wps:spPr>
                            <a:xfrm>
                              <a:off x="0" y="0"/>
                              <a:ext cx="462915" cy="1583690"/>
                            </a:xfrm>
                            <a:prstGeom prst="downArrow">
                              <a:avLst>
                                <a:gd name="adj1" fmla="val 100000"/>
                                <a:gd name="adj2" fmla="val 12452"/>
                              </a:avLst>
                            </a:prstGeom>
                            <a:solidFill>
                              <a:srgbClr val="000000"/>
                            </a:solidFill>
                            <a:ln w="6350">
                              <a:solidFill>
                                <a:prstClr val="black"/>
                              </a:solidFill>
                            </a:ln>
                          </wps:spPr>
                          <wps:txbx>
                            <w:txbxContent>
                              <w:p w14:paraId="7A255D64" w14:textId="77777777" w:rsidR="00E015DB" w:rsidRPr="00010A3C" w:rsidRDefault="00E015DB" w:rsidP="00E015DB">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５</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8"/>
                                    <w:sz w:val="26"/>
                                    <w:szCs w:val="26"/>
                                  </w:rPr>
                                  <w:t>緊急安全確保</w:t>
                                </w:r>
                              </w:p>
                            </w:txbxContent>
                          </wps:txbx>
                          <wps:bodyPr rot="0" spcFirstLastPara="0" vertOverflow="overflow" horzOverflow="overflow" vert="eaVert" wrap="square" lIns="18000" tIns="0" rIns="0" bIns="0" numCol="1" spcCol="0" rtlCol="0" fromWordArt="0" anchor="ctr" anchorCtr="0" forceAA="0" compatLnSpc="1">
                            <a:prstTxWarp prst="textNoShape">
                              <a:avLst/>
                            </a:prstTxWarp>
                            <a:noAutofit/>
                          </wps:bodyPr>
                        </wps:wsp>
                        <wps:wsp>
                          <wps:cNvPr id="1348256661" name="テキスト ボックス 83"/>
                          <wps:cNvSpPr txBox="1"/>
                          <wps:spPr>
                            <a:xfrm>
                              <a:off x="34120" y="13648"/>
                              <a:ext cx="397510" cy="367665"/>
                            </a:xfrm>
                            <a:prstGeom prst="downArrow">
                              <a:avLst>
                                <a:gd name="adj1" fmla="val 100000"/>
                                <a:gd name="adj2" fmla="val 12452"/>
                              </a:avLst>
                            </a:prstGeom>
                            <a:noFill/>
                            <a:ln w="6350">
                              <a:noFill/>
                            </a:ln>
                          </wps:spPr>
                          <wps:txbx>
                            <w:txbxContent>
                              <w:p w14:paraId="067CC6CF"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7BE3A1E0"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wpg:grpSp>
                      <wps:wsp>
                        <wps:cNvPr id="871652810" name="テキスト ボックス 83"/>
                        <wps:cNvSpPr txBox="1"/>
                        <wps:spPr>
                          <a:xfrm>
                            <a:off x="613186" y="2861534"/>
                            <a:ext cx="893445" cy="369570"/>
                          </a:xfrm>
                          <a:prstGeom prst="rect">
                            <a:avLst/>
                          </a:prstGeom>
                          <a:solidFill>
                            <a:schemeClr val="tx1">
                              <a:lumMod val="65000"/>
                              <a:lumOff val="35000"/>
                            </a:schemeClr>
                          </a:solidFill>
                          <a:ln w="6350">
                            <a:solidFill>
                              <a:schemeClr val="tx1">
                                <a:lumMod val="65000"/>
                                <a:lumOff val="35000"/>
                              </a:schemeClr>
                            </a:solidFill>
                          </a:ln>
                        </wps:spPr>
                        <wps:txbx>
                          <w:txbxContent>
                            <w:p w14:paraId="66C614CB"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避難指示</w:t>
                              </w:r>
                            </w:p>
                            <w:p w14:paraId="5818AADA"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0015493" name="テキスト ボックス 83"/>
                        <wps:cNvSpPr txBox="1"/>
                        <wps:spPr>
                          <a:xfrm>
                            <a:off x="613186" y="3345628"/>
                            <a:ext cx="886460" cy="259080"/>
                          </a:xfrm>
                          <a:prstGeom prst="rect">
                            <a:avLst/>
                          </a:prstGeom>
                          <a:solidFill>
                            <a:srgbClr val="FFFF00"/>
                          </a:solidFill>
                          <a:ln w="6350">
                            <a:solidFill>
                              <a:prstClr val="black"/>
                            </a:solidFill>
                          </a:ln>
                        </wps:spPr>
                        <wps:txbx>
                          <w:txbxContent>
                            <w:p w14:paraId="455F57B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8823960" name="テキスト ボックス 83"/>
                        <wps:cNvSpPr txBox="1"/>
                        <wps:spPr>
                          <a:xfrm>
                            <a:off x="613186" y="1043491"/>
                            <a:ext cx="2780475" cy="250825"/>
                          </a:xfrm>
                          <a:prstGeom prst="rect">
                            <a:avLst/>
                          </a:prstGeom>
                          <a:solidFill>
                            <a:schemeClr val="lt1"/>
                          </a:solidFill>
                          <a:ln w="6350">
                            <a:solidFill>
                              <a:prstClr val="black"/>
                            </a:solidFill>
                          </a:ln>
                        </wps:spPr>
                        <wps:txbx>
                          <w:txbxContent>
                            <w:p w14:paraId="75B5F919"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避難情報の発令予告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74627033" name="直線コネクタ 147"/>
                        <wps:cNvCnPr>
                          <a:cxnSpLocks noChangeShapeType="1"/>
                        </wps:cNvCnPr>
                        <wps:spPr bwMode="auto">
                          <a:xfrm flipH="1">
                            <a:off x="5103383" y="5091729"/>
                            <a:ext cx="0" cy="312410"/>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547619176" name="直線コネクタ 147"/>
                        <wps:cNvCnPr>
                          <a:cxnSpLocks noChangeShapeType="1"/>
                        </wps:cNvCnPr>
                        <wps:spPr bwMode="auto">
                          <a:xfrm flipH="1">
                            <a:off x="5103383" y="5726430"/>
                            <a:ext cx="0" cy="31178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915875363" name="直線コネクタ 147"/>
                        <wps:cNvCnPr>
                          <a:cxnSpLocks noChangeShapeType="1"/>
                        </wps:cNvCnPr>
                        <wps:spPr bwMode="auto">
                          <a:xfrm flipH="1">
                            <a:off x="5103383" y="6350373"/>
                            <a:ext cx="0" cy="359107"/>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679406716" name="テキスト ボックス 83"/>
                        <wps:cNvSpPr txBox="1"/>
                        <wps:spPr>
                          <a:xfrm>
                            <a:off x="4012603" y="4141694"/>
                            <a:ext cx="422910" cy="312260"/>
                          </a:xfrm>
                          <a:prstGeom prst="rect">
                            <a:avLst/>
                          </a:prstGeom>
                          <a:solidFill>
                            <a:srgbClr val="FFFF00"/>
                          </a:solidFill>
                          <a:ln w="6350">
                            <a:solidFill>
                              <a:prstClr val="black"/>
                            </a:solidFill>
                          </a:ln>
                        </wps:spPr>
                        <wps:txbx>
                          <w:txbxContent>
                            <w:p w14:paraId="6122358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364352936" name="図 1209"/>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3722146" y="5023821"/>
                            <a:ext cx="722630" cy="722630"/>
                          </a:xfrm>
                          <a:prstGeom prst="rect">
                            <a:avLst/>
                          </a:prstGeom>
                          <a:noFill/>
                          <a:ln>
                            <a:noFill/>
                          </a:ln>
                        </pic:spPr>
                      </pic:pic>
                      <pic:pic xmlns:pic="http://schemas.openxmlformats.org/drawingml/2006/picture">
                        <pic:nvPicPr>
                          <pic:cNvPr id="1980897363" name="図 123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669280" y="5755341"/>
                            <a:ext cx="733425" cy="733425"/>
                          </a:xfrm>
                          <a:prstGeom prst="rect">
                            <a:avLst/>
                          </a:prstGeom>
                          <a:noFill/>
                          <a:ln>
                            <a:noFill/>
                          </a:ln>
                        </pic:spPr>
                      </pic:pic>
                      <pic:pic xmlns:pic="http://schemas.openxmlformats.org/drawingml/2006/picture">
                        <pic:nvPicPr>
                          <pic:cNvPr id="437324602" name="図 121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3623716" y="1613647"/>
                            <a:ext cx="821055" cy="821055"/>
                          </a:xfrm>
                          <a:prstGeom prst="rect">
                            <a:avLst/>
                          </a:prstGeom>
                          <a:noFill/>
                          <a:ln>
                            <a:noFill/>
                          </a:ln>
                        </pic:spPr>
                      </pic:pic>
                      <pic:pic xmlns:pic="http://schemas.openxmlformats.org/drawingml/2006/picture">
                        <pic:nvPicPr>
                          <pic:cNvPr id="1728397655" name="図 1220"/>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5637007" y="2065468"/>
                            <a:ext cx="852805" cy="852805"/>
                          </a:xfrm>
                          <a:prstGeom prst="rect">
                            <a:avLst/>
                          </a:prstGeom>
                          <a:noFill/>
                          <a:ln>
                            <a:noFill/>
                          </a:ln>
                        </pic:spPr>
                      </pic:pic>
                      <wps:wsp>
                        <wps:cNvPr id="561321175" name="テキスト ボックス 83"/>
                        <wps:cNvSpPr txBox="1"/>
                        <wps:spPr>
                          <a:xfrm>
                            <a:off x="3473881" y="1107626"/>
                            <a:ext cx="2644869" cy="505716"/>
                          </a:xfrm>
                          <a:prstGeom prst="rect">
                            <a:avLst/>
                          </a:prstGeom>
                          <a:noFill/>
                          <a:ln w="22225">
                            <a:noFill/>
                            <a:prstDash val="sysDash"/>
                          </a:ln>
                        </wps:spPr>
                        <wps:txbx>
                          <w:txbxContent>
                            <w:p w14:paraId="786D83FD" w14:textId="4FEBB1EB" w:rsidR="00E015DB" w:rsidRPr="009B44D4" w:rsidRDefault="00426970" w:rsidP="009B44D4">
                              <w:pPr>
                                <w:numPr>
                                  <w:ilvl w:val="0"/>
                                  <w:numId w:val="53"/>
                                </w:numPr>
                                <w:snapToGrid w:val="0"/>
                                <w:spacing w:line="220" w:lineRule="exact"/>
                                <w:ind w:left="278" w:hanging="278"/>
                                <w:rPr>
                                  <w:rFonts w:ascii="HGPｺﾞｼｯｸM" w:eastAsia="HGPｺﾞｼｯｸM" w:hAnsi="小塚ゴシック Pro L"/>
                                  <w:szCs w:val="21"/>
                                </w:rPr>
                              </w:pPr>
                              <w:r w:rsidRPr="009B44D4">
                                <w:rPr>
                                  <w:rFonts w:ascii="HGPｺﾞｼｯｸM" w:eastAsia="HGPｺﾞｼｯｸM" w:hAnsi="小塚ゴシック Pro L" w:hint="eastAsia"/>
                                  <w:spacing w:val="8"/>
                                  <w:szCs w:val="21"/>
                                </w:rPr>
                                <w:t>空調設備のある部屋等を活用し、受付、本部、避難者数に応じた最小限の居住スペースを確保する簡易な開設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448039" name="直線コネクタ 376"/>
                        <wps:cNvCnPr/>
                        <wps:spPr>
                          <a:xfrm flipV="1">
                            <a:off x="2786164" y="1200284"/>
                            <a:ext cx="667894" cy="420897"/>
                          </a:xfrm>
                          <a:prstGeom prst="line">
                            <a:avLst/>
                          </a:prstGeom>
                          <a:ln w="19050" cap="rnd">
                            <a:solidFill>
                              <a:schemeClr val="tx1"/>
                            </a:solidFill>
                            <a:prstDash val="sysDot"/>
                            <a:round/>
                          </a:ln>
                        </wps:spPr>
                        <wps:style>
                          <a:lnRef idx="1">
                            <a:schemeClr val="accent1"/>
                          </a:lnRef>
                          <a:fillRef idx="0">
                            <a:schemeClr val="accent1"/>
                          </a:fillRef>
                          <a:effectRef idx="0">
                            <a:schemeClr val="accent1"/>
                          </a:effectRef>
                          <a:fontRef idx="minor">
                            <a:schemeClr val="tx1"/>
                          </a:fontRef>
                        </wps:style>
                        <wps:bodyPr/>
                      </wps:wsp>
                      <wps:wsp>
                        <wps:cNvPr id="1298971959" name="テキスト ボックス 83"/>
                        <wps:cNvSpPr txBox="1"/>
                        <wps:spPr>
                          <a:xfrm>
                            <a:off x="1699709" y="1452282"/>
                            <a:ext cx="1248354" cy="417830"/>
                          </a:xfrm>
                          <a:prstGeom prst="roundRect">
                            <a:avLst>
                              <a:gd name="adj" fmla="val 50000"/>
                            </a:avLst>
                          </a:prstGeom>
                          <a:solidFill>
                            <a:schemeClr val="lt1"/>
                          </a:solidFill>
                          <a:ln w="12700">
                            <a:solidFill>
                              <a:prstClr val="black"/>
                            </a:solidFill>
                          </a:ln>
                        </wps:spPr>
                        <wps:txbx>
                          <w:txbxContent>
                            <w:p w14:paraId="1C6D8756" w14:textId="77777777" w:rsidR="00E015DB" w:rsidRPr="001252D0" w:rsidRDefault="00E015DB" w:rsidP="00E015DB">
                              <w:pPr>
                                <w:snapToGrid w:val="0"/>
                                <w:spacing w:line="240" w:lineRule="exact"/>
                                <w:jc w:val="center"/>
                                <w:rPr>
                                  <w:rFonts w:ascii="BIZ UDPゴシック" w:eastAsia="BIZ UDPゴシック" w:hAnsi="BIZ UDPゴシック"/>
                                  <w:b/>
                                  <w:bCs/>
                                  <w:spacing w:val="8"/>
                                  <w:sz w:val="22"/>
                                </w:rPr>
                              </w:pPr>
                              <w:r w:rsidRPr="001252D0">
                                <w:rPr>
                                  <w:rFonts w:ascii="BIZ UDPゴシック" w:eastAsia="BIZ UDPゴシック" w:hAnsi="BIZ UDPゴシック" w:hint="eastAsia"/>
                                  <w:b/>
                                  <w:bCs/>
                                  <w:spacing w:val="8"/>
                                  <w:sz w:val="22"/>
                                </w:rPr>
                                <w:t>開錠・開設</w:t>
                              </w:r>
                            </w:p>
                            <w:p w14:paraId="30ED9CA0" w14:textId="77777777" w:rsidR="00E015DB" w:rsidRPr="00CF6DA8" w:rsidRDefault="00E015DB" w:rsidP="009B44D4">
                              <w:pPr>
                                <w:snapToGrid w:val="0"/>
                                <w:spacing w:line="220" w:lineRule="exact"/>
                                <w:jc w:val="center"/>
                                <w:rPr>
                                  <w:rFonts w:ascii="BIZ UDPゴシック" w:eastAsia="BIZ UDPゴシック" w:hAnsi="BIZ UDPゴシック"/>
                                  <w:b/>
                                  <w:bCs/>
                                  <w:sz w:val="20"/>
                                  <w:szCs w:val="20"/>
                                </w:rPr>
                              </w:pPr>
                              <w:r w:rsidRPr="00CF6DA8">
                                <w:rPr>
                                  <w:rFonts w:ascii="BIZ UDPゴシック" w:eastAsia="BIZ UDPゴシック" w:hAnsi="BIZ UDPゴシック" w:hint="eastAsia"/>
                                  <w:b/>
                                  <w:bCs/>
                                  <w:sz w:val="20"/>
                                  <w:szCs w:val="20"/>
                                </w:rPr>
                                <w:t>（簡易レイアウト</w:t>
                              </w:r>
                              <w:r w:rsidRPr="00CF6DA8">
                                <w:rPr>
                                  <w:rFonts w:ascii="BIZ UDPゴシック" w:eastAsia="BIZ UDPゴシック" w:hAnsi="BIZ UDPゴシック" w:hint="eastAsia"/>
                                  <w:b/>
                                  <w:bCs/>
                                  <w:sz w:val="20"/>
                                  <w:szCs w:val="20"/>
                                  <w:vertAlign w:val="superscript"/>
                                </w:rPr>
                                <w:t>※</w:t>
                              </w:r>
                              <w:r w:rsidRPr="00CF6DA8">
                                <w:rPr>
                                  <w:rFonts w:ascii="BIZ UDPゴシック" w:eastAsia="BIZ UDPゴシック" w:hAnsi="BIZ UDPゴシック" w:hint="eastAsia"/>
                                  <w:b/>
                                  <w:bCs/>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79035404" name="テキスト ボックス 83"/>
                        <wps:cNvSpPr txBox="1"/>
                        <wps:spPr>
                          <a:xfrm>
                            <a:off x="1818043" y="4442908"/>
                            <a:ext cx="1007745" cy="1696085"/>
                          </a:xfrm>
                          <a:prstGeom prst="roundRect">
                            <a:avLst>
                              <a:gd name="adj" fmla="val 14406"/>
                            </a:avLst>
                          </a:prstGeom>
                          <a:solidFill>
                            <a:schemeClr val="lt1"/>
                          </a:solidFill>
                          <a:ln w="6350">
                            <a:solidFill>
                              <a:schemeClr val="tx1"/>
                            </a:solidFill>
                          </a:ln>
                        </wps:spPr>
                        <wps:txbx>
                          <w:txbxContent>
                            <w:p w14:paraId="269E6A50" w14:textId="77777777" w:rsidR="00E015DB" w:rsidRDefault="00E015DB" w:rsidP="00E015DB">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追加設営・運営</w:t>
                              </w:r>
                            </w:p>
                            <w:p w14:paraId="26613DC8" w14:textId="77777777" w:rsidR="00E015DB" w:rsidRPr="001F2F48"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（通常レイアウト）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9881111" name="テキスト ボックス 83"/>
                        <wps:cNvSpPr txBox="1"/>
                        <wps:spPr>
                          <a:xfrm>
                            <a:off x="1818043" y="3302597"/>
                            <a:ext cx="1007745" cy="1103617"/>
                          </a:xfrm>
                          <a:prstGeom prst="roundRect">
                            <a:avLst>
                              <a:gd name="adj" fmla="val 14406"/>
                            </a:avLst>
                          </a:prstGeom>
                          <a:solidFill>
                            <a:schemeClr val="lt1"/>
                          </a:solidFill>
                          <a:ln w="6350">
                            <a:solidFill>
                              <a:schemeClr val="tx1"/>
                            </a:solidFill>
                          </a:ln>
                        </wps:spPr>
                        <wps:txbx>
                          <w:txbxContent>
                            <w:p w14:paraId="7B8BD667" w14:textId="77777777" w:rsidR="00E015DB" w:rsidRDefault="00E015DB" w:rsidP="00E015DB">
                              <w:pPr>
                                <w:snapToGrid w:val="0"/>
                                <w:spacing w:line="260" w:lineRule="exact"/>
                                <w:jc w:val="center"/>
                                <w:rPr>
                                  <w:rFonts w:ascii="BIZ UDPゴシック" w:eastAsia="BIZ UDPゴシック" w:hAnsi="BIZ UDPゴシック"/>
                                  <w:b/>
                                  <w:bCs/>
                                  <w:sz w:val="22"/>
                                </w:rPr>
                              </w:pPr>
                            </w:p>
                            <w:p w14:paraId="3EAD28D3" w14:textId="77777777" w:rsidR="00E015DB" w:rsidRDefault="00E015DB"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受付開始</w:t>
                              </w:r>
                            </w:p>
                            <w:p w14:paraId="140406CA" w14:textId="77777777" w:rsidR="00E015DB"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（避難者数把握</w:t>
                              </w:r>
                            </w:p>
                            <w:p w14:paraId="79852894" w14:textId="77777777" w:rsidR="00E015DB" w:rsidRPr="001F2F48"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(名簿づくり等)）</w:t>
                              </w:r>
                            </w:p>
                            <w:p w14:paraId="0472B4A0" w14:textId="77777777" w:rsidR="00E015DB" w:rsidRPr="007861D4" w:rsidRDefault="00E015DB" w:rsidP="00E015DB">
                              <w:pPr>
                                <w:snapToGrid w:val="0"/>
                                <w:spacing w:line="260" w:lineRule="exact"/>
                                <w:jc w:val="center"/>
                                <w:rPr>
                                  <w:rFonts w:ascii="BIZ UDPゴシック" w:eastAsia="BIZ UDPゴシック" w:hAnsi="BIZ UDPゴシック"/>
                                  <w:b/>
                                  <w:bCs/>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6516623" name="直線コネクタ 147"/>
                        <wps:cNvCnPr>
                          <a:cxnSpLocks noChangeShapeType="1"/>
                        </wps:cNvCnPr>
                        <wps:spPr bwMode="auto">
                          <a:xfrm flipH="1">
                            <a:off x="2370941" y="1294279"/>
                            <a:ext cx="0" cy="16391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715761964" name="直線コネクタ 147"/>
                        <wps:cNvCnPr>
                          <a:cxnSpLocks noChangeShapeType="1"/>
                        </wps:cNvCnPr>
                        <wps:spPr bwMode="auto">
                          <a:xfrm flipH="1">
                            <a:off x="2370941" y="6339616"/>
                            <a:ext cx="0" cy="372755"/>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340954425" name="直線コネクタ 147"/>
                        <wps:cNvCnPr>
                          <a:cxnSpLocks noChangeShapeType="1"/>
                        </wps:cNvCnPr>
                        <wps:spPr bwMode="auto">
                          <a:xfrm flipH="1">
                            <a:off x="2370672" y="1864434"/>
                            <a:ext cx="0" cy="570489"/>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668727684" name="直線コネクタ 147"/>
                        <wps:cNvCnPr>
                          <a:cxnSpLocks noChangeShapeType="1"/>
                        </wps:cNvCnPr>
                        <wps:spPr bwMode="auto">
                          <a:xfrm flipH="1">
                            <a:off x="1036993" y="3241413"/>
                            <a:ext cx="0" cy="111760"/>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357608000" name="直線コネクタ 147"/>
                        <wps:cNvCnPr>
                          <a:cxnSpLocks noChangeShapeType="1"/>
                        </wps:cNvCnPr>
                        <wps:spPr bwMode="auto">
                          <a:xfrm flipH="1">
                            <a:off x="1036993" y="2078770"/>
                            <a:ext cx="0" cy="111760"/>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660839711" name="直線コネクタ 147"/>
                        <wps:cNvCnPr>
                          <a:cxnSpLocks noChangeShapeType="1"/>
                          <a:stCxn id="603667843" idx="2"/>
                        </wps:cNvCnPr>
                        <wps:spPr bwMode="auto">
                          <a:xfrm flipH="1">
                            <a:off x="5103260" y="4444626"/>
                            <a:ext cx="3130" cy="335392"/>
                          </a:xfrm>
                          <a:prstGeom prst="line">
                            <a:avLst/>
                          </a:pr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192701517" name="フリーフォーム: 図形 222"/>
                        <wps:cNvSpPr/>
                        <wps:spPr>
                          <a:xfrm rot="16200000">
                            <a:off x="4157591" y="4514899"/>
                            <a:ext cx="485438" cy="363228"/>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ln w="19050" cap="flat">
                            <a:solidFill>
                              <a:schemeClr val="tx1"/>
                            </a:solidFill>
                            <a:round/>
                            <a:headEnd w="lg" len="sm"/>
                            <a:tailEnd type="arrow" w="lg" len="sm"/>
                          </a:ln>
                          <a:effectLst>
                            <a:glow rad="63500">
                              <a:schemeClr val="bg1">
                                <a:alpha val="40000"/>
                              </a:schemeClr>
                            </a:glo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54F26E" id="グループ化 431" o:spid="_x0000_s1156" style="position:absolute;margin-left:3.05pt;margin-top:11.95pt;width:508.95pt;height:561.4pt;z-index:254224384;mso-width-relative:margin;mso-height-relative:margin" coordorigin="258,86" coordsize="64639,7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">
                <v:shape id="_x0000_s1157" type="#_x0000_t202" style="position:absolute;left:16207;top:13422;width:17774;height:5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" fillcolor="#e7feff" strokeweight="2.75pt">
                  <v:stroke linestyle="thickThin"/>
                  <v:textbox style="layout-flow:vertical-ideographic" inset="0,2mm,1mm,0">
                    <w:txbxContent>
                      <w:p w14:paraId="52FFCF05" w14:textId="181C8277" w:rsidR="00E015DB" w:rsidRPr="00F94FC1" w:rsidRDefault="00E015DB" w:rsidP="00E015DB">
                        <w:pPr>
                          <w:snapToGrid w:val="0"/>
                          <w:spacing w:line="360" w:lineRule="exact"/>
                          <w:jc w:val="left"/>
                          <w:rPr>
                            <w:rFonts w:ascii="BIZ UDPゴシック" w:eastAsia="BIZ UDPゴシック" w:hAnsi="BIZ UDPゴシック"/>
                            <w:b/>
                            <w:bCs/>
                            <w:color w:val="002060"/>
                            <w:spacing w:val="14"/>
                            <w:sz w:val="34"/>
                            <w:szCs w:val="34"/>
                            <w14:glow w14:rad="63500">
                              <w14:schemeClr w14:val="bg1">
                                <w14:alpha w14:val="60000"/>
                              </w14:schemeClr>
                            </w14:glow>
                          </w:rPr>
                        </w:pP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指定緊急避難場所</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w:t>
                        </w:r>
                        <w:r w:rsidR="009E3067">
                          <w:rPr>
                            <w:rFonts w:ascii="BIZ UDPゴシック" w:eastAsia="BIZ UDPゴシック" w:hAnsi="BIZ UDPゴシック" w:hint="eastAsia"/>
                            <w:b/>
                            <w:bCs/>
                            <w:color w:val="002060"/>
                            <w:spacing w:val="-8"/>
                            <w:sz w:val="34"/>
                            <w:szCs w:val="34"/>
                            <w14:glow w14:rad="63500">
                              <w14:schemeClr w14:val="bg1">
                                <w14:alpha w14:val="60000"/>
                              </w14:schemeClr>
                            </w14:glow>
                          </w:rPr>
                          <w:t>小</w:t>
                        </w:r>
                        <w:r w:rsidRPr="0028264A">
                          <w:rPr>
                            <w:rFonts w:ascii="BIZ UDPゴシック" w:eastAsia="BIZ UDPゴシック" w:hAnsi="BIZ UDPゴシック" w:hint="eastAsia"/>
                            <w:b/>
                            <w:bCs/>
                            <w:color w:val="002060"/>
                            <w:spacing w:val="-8"/>
                            <w:sz w:val="34"/>
                            <w:szCs w:val="34"/>
                            <w14:glow w14:rad="63500">
                              <w14:schemeClr w14:val="bg1">
                                <w14:alpha w14:val="60000"/>
                              </w14:schemeClr>
                            </w14:glow>
                          </w:rPr>
                          <w:t>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28264A">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r>
                          <w:rPr>
                            <w:rFonts w:ascii="BIZ UDPゴシック" w:eastAsia="BIZ UDPゴシック" w:hAnsi="BIZ UDPゴシック" w:hint="eastAsia"/>
                            <w:b/>
                            <w:bCs/>
                            <w:color w:val="002060"/>
                            <w:spacing w:val="14"/>
                            <w:sz w:val="20"/>
                            <w:szCs w:val="20"/>
                            <w14:glow w14:rad="63500">
                              <w14:schemeClr w14:val="bg1">
                                <w14:alpha w14:val="60000"/>
                              </w14:schemeClr>
                            </w14:glow>
                          </w:rPr>
                          <w:t>～</w:t>
                        </w:r>
                        <w:r w:rsidRPr="00DD2693">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r>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v:textbox>
                </v:shape>
                <v:shape id="_x0000_s1158" type="#_x0000_t202" style="position:absolute;left:258;top:107;width:34324;height:3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" fillcolor="#e7feff" strokeweight=".5pt">
                  <v:textbox inset="0,0,0,0">
                    <w:txbxContent>
                      <w:p w14:paraId="3AB5D07A" w14:textId="77777777" w:rsidR="00E015DB" w:rsidRPr="00410BA4" w:rsidRDefault="00E015DB" w:rsidP="00E015DB">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水害・土砂災</w:t>
                        </w:r>
                        <w:r w:rsidRPr="00F94FC1">
                          <w:rPr>
                            <w:rFonts w:ascii="BIZ UDPゴシック" w:eastAsia="BIZ UDPゴシック" w:hAnsi="BIZ UDPゴシック" w:hint="eastAsia"/>
                            <w:b/>
                            <w:bCs/>
                            <w:color w:val="002060"/>
                            <w:sz w:val="40"/>
                            <w:szCs w:val="40"/>
                          </w:rPr>
                          <w:t>害</w:t>
                        </w:r>
                        <w:r w:rsidRPr="00410BA4">
                          <w:rPr>
                            <w:rFonts w:ascii="BIZ UDPゴシック" w:eastAsia="BIZ UDPゴシック" w:hAnsi="BIZ UDPゴシック" w:hint="eastAsia"/>
                            <w:b/>
                            <w:bCs/>
                            <w:color w:val="002060"/>
                            <w:sz w:val="40"/>
                            <w:szCs w:val="40"/>
                          </w:rPr>
                          <w:t>時</w:t>
                        </w:r>
                      </w:p>
                    </w:txbxContent>
                  </v:textbox>
                </v:shape>
                <v:shape id="_x0000_s1159" type="#_x0000_t202" style="position:absolute;left:34833;top:86;width:29933;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" fillcolor="#fff1c9" strokeweight=".5pt">
                  <v:textbox inset="0,0,0,0">
                    <w:txbxContent>
                      <w:p w14:paraId="6C0BB41B" w14:textId="77777777" w:rsidR="00E015DB" w:rsidRPr="00410BA4" w:rsidRDefault="00E015DB" w:rsidP="00E015DB">
                        <w:pPr>
                          <w:snapToGrid w:val="0"/>
                          <w:jc w:val="center"/>
                          <w:rPr>
                            <w:rFonts w:ascii="BIZ UDPゴシック" w:eastAsia="BIZ UDPゴシック" w:hAnsi="BIZ UDPゴシック"/>
                            <w:b/>
                            <w:bCs/>
                            <w:color w:val="002060"/>
                            <w:sz w:val="40"/>
                            <w:szCs w:val="40"/>
                          </w:rPr>
                        </w:pPr>
                        <w:r w:rsidRPr="00410BA4">
                          <w:rPr>
                            <w:rFonts w:ascii="BIZ UDPゴシック" w:eastAsia="BIZ UDPゴシック" w:hAnsi="BIZ UDPゴシック" w:hint="eastAsia"/>
                            <w:b/>
                            <w:bCs/>
                            <w:color w:val="002060"/>
                            <w:sz w:val="40"/>
                            <w:szCs w:val="40"/>
                          </w:rPr>
                          <w:t>地震時</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60" type="#_x0000_t67" style="position:absolute;left:537;top:59382;width:4630;height:10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" adj="20455,0" fillcolor="white [3212]" strokecolor="black [3213]" strokeweight=".5pt">
                  <v:textbox style="layout-flow:vertical-ideographic" inset=".5mm,0,0,0">
                    <w:txbxContent>
                      <w:p w14:paraId="18095D35" w14:textId="77777777" w:rsidR="00E015DB" w:rsidRPr="00590289" w:rsidRDefault="00E015DB" w:rsidP="00E015DB">
                        <w:pPr>
                          <w:snapToGrid w:val="0"/>
                          <w:spacing w:line="300" w:lineRule="exact"/>
                          <w:jc w:val="center"/>
                          <w:rPr>
                            <w:rFonts w:ascii="BIZ UDPゴシック" w:eastAsia="BIZ UDPゴシック" w:hAnsi="BIZ UDPゴシック"/>
                            <w:b/>
                            <w:bCs/>
                            <w:color w:val="000000" w:themeColor="text1"/>
                            <w:sz w:val="26"/>
                            <w:szCs w:val="26"/>
                          </w:rPr>
                        </w:pPr>
                        <w:r w:rsidRPr="00590289">
                          <w:rPr>
                            <w:rFonts w:ascii="BIZ UDPゴシック" w:eastAsia="BIZ UDPゴシック" w:hAnsi="BIZ UDPゴシック" w:hint="eastAsia"/>
                            <w:b/>
                            <w:bCs/>
                            <w:color w:val="000000" w:themeColor="text1"/>
                            <w:sz w:val="26"/>
                            <w:szCs w:val="26"/>
                          </w:rPr>
                          <w:t>避難情報解除</w:t>
                        </w:r>
                      </w:p>
                    </w:txbxContent>
                  </v:textbox>
                </v:shape>
                <v:shape id="_x0000_s1161" type="#_x0000_t202" style="position:absolute;left:6131;top:16997;width:8935;height: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" fillcolor="#5a5a5a [2109]" strokecolor="#5a5a5a [2109]" strokeweight=".5pt">
                  <v:textbox inset="0,0,0,0">
                    <w:txbxContent>
                      <w:p w14:paraId="3A497539"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高齢者等避難の発令</w:t>
                        </w:r>
                      </w:p>
                    </w:txbxContent>
                  </v:textbox>
                </v:shape>
                <v:shape id="フリーフォーム: 図形 222" o:spid="_x0000_s1162" style="position:absolute;left:10477;top:15284;width:7076;height:1624;visibility:visible;mso-wrap-style:square;v-text-anchor:middle" coordsize="293298,24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" path="m293298,l,,,241540e" filled="f" strokecolor="black [3213]" strokeweight="1.5pt">
                  <v:stroke startarrowwidth="wide" startarrowlength="short" endarrow="open" endarrowwidth="wide" endarrowlength="short"/>
                  <v:path arrowok="t" o:connecttype="custom" o:connectlocs="707636,0;0,0;0,162339" o:connectangles="0,0,0"/>
                </v:shape>
                <v:roundrect id="_x0000_s1163" style="position:absolute;left:17427;top:24419;width:11735;height:38948;visibility:visible;mso-wrap-style:square;v-text-anchor:middle" arcsize="473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" fillcolor="white [3201]" strokecolor="black [3213]" strokeweight="1pt">
                  <v:textbox inset="0,0,0,0">
                    <w:txbxContent>
                      <w:p w14:paraId="5646CC87" w14:textId="77777777" w:rsidR="00E015DB" w:rsidRDefault="00E015DB" w:rsidP="00E015DB">
                        <w:pPr>
                          <w:snapToGrid w:val="0"/>
                          <w:spacing w:line="260" w:lineRule="exact"/>
                          <w:ind w:leftChars="33" w:left="84" w:rightChars="29" w:right="61" w:hanging="15"/>
                          <w:jc w:val="left"/>
                          <w:rPr>
                            <w:rFonts w:ascii="BIZ UDPゴシック" w:eastAsia="BIZ UDPゴシック" w:hAnsi="BIZ UDPゴシック"/>
                            <w:b/>
                            <w:bCs/>
                            <w:spacing w:val="-10"/>
                            <w:sz w:val="22"/>
                          </w:rPr>
                        </w:pPr>
                      </w:p>
                      <w:p w14:paraId="75214243" w14:textId="77777777" w:rsidR="00E015DB" w:rsidRPr="001F2F48" w:rsidRDefault="00E015DB" w:rsidP="009B44D4">
                        <w:pPr>
                          <w:snapToGrid w:val="0"/>
                          <w:spacing w:line="260" w:lineRule="exact"/>
                          <w:ind w:leftChars="6" w:left="13" w:rightChars="7" w:right="15"/>
                          <w:rPr>
                            <w:rFonts w:ascii="BIZ UDPゴシック" w:eastAsia="BIZ UDPゴシック" w:hAnsi="BIZ UDPゴシック"/>
                            <w:b/>
                            <w:bCs/>
                            <w:spacing w:val="-10"/>
                            <w:sz w:val="22"/>
                          </w:rPr>
                        </w:pPr>
                        <w:r w:rsidRPr="001F2F48">
                          <w:rPr>
                            <w:rFonts w:ascii="BIZ UDPゴシック" w:eastAsia="BIZ UDPゴシック" w:hAnsi="BIZ UDPゴシック" w:hint="eastAsia"/>
                            <w:b/>
                            <w:bCs/>
                            <w:spacing w:val="-10"/>
                            <w:sz w:val="22"/>
                          </w:rPr>
                          <w:t>指定緊急避難場所運営～指定避難所の運営</w:t>
                        </w:r>
                      </w:p>
                      <w:p w14:paraId="17F801C6" w14:textId="77777777" w:rsidR="00E015DB" w:rsidRDefault="00E015DB" w:rsidP="00E015DB">
                        <w:pPr>
                          <w:snapToGrid w:val="0"/>
                          <w:spacing w:line="260" w:lineRule="exact"/>
                          <w:jc w:val="left"/>
                          <w:rPr>
                            <w:rFonts w:ascii="BIZ UDPゴシック" w:eastAsia="BIZ UDPゴシック" w:hAnsi="BIZ UDPゴシック"/>
                            <w:b/>
                            <w:bCs/>
                            <w:sz w:val="22"/>
                          </w:rPr>
                        </w:pPr>
                      </w:p>
                      <w:p w14:paraId="2068BF1B" w14:textId="77777777" w:rsidR="00E015DB" w:rsidRDefault="00E015DB" w:rsidP="00E015DB">
                        <w:pPr>
                          <w:snapToGrid w:val="0"/>
                          <w:spacing w:line="260" w:lineRule="exact"/>
                          <w:jc w:val="left"/>
                          <w:rPr>
                            <w:rFonts w:ascii="BIZ UDPゴシック" w:eastAsia="BIZ UDPゴシック" w:hAnsi="BIZ UDPゴシック"/>
                            <w:b/>
                            <w:bCs/>
                            <w:sz w:val="22"/>
                          </w:rPr>
                        </w:pPr>
                      </w:p>
                      <w:p w14:paraId="6D782ECB" w14:textId="77777777" w:rsidR="00E015DB" w:rsidRDefault="00E015DB" w:rsidP="00E015DB">
                        <w:pPr>
                          <w:snapToGrid w:val="0"/>
                          <w:spacing w:line="260" w:lineRule="exact"/>
                          <w:jc w:val="left"/>
                          <w:rPr>
                            <w:rFonts w:ascii="BIZ UDPゴシック" w:eastAsia="BIZ UDPゴシック" w:hAnsi="BIZ UDPゴシック"/>
                            <w:b/>
                            <w:bCs/>
                            <w:sz w:val="22"/>
                          </w:rPr>
                        </w:pPr>
                      </w:p>
                      <w:p w14:paraId="36A82698" w14:textId="77777777" w:rsidR="00E015DB" w:rsidRDefault="00E015DB" w:rsidP="00E015DB">
                        <w:pPr>
                          <w:snapToGrid w:val="0"/>
                          <w:spacing w:line="260" w:lineRule="exact"/>
                          <w:jc w:val="left"/>
                          <w:rPr>
                            <w:rFonts w:ascii="BIZ UDPゴシック" w:eastAsia="BIZ UDPゴシック" w:hAnsi="BIZ UDPゴシック"/>
                            <w:b/>
                            <w:bCs/>
                            <w:sz w:val="22"/>
                          </w:rPr>
                        </w:pPr>
                      </w:p>
                      <w:p w14:paraId="6BDD7101" w14:textId="77777777" w:rsidR="00E015DB" w:rsidRDefault="00E015DB" w:rsidP="00E015DB">
                        <w:pPr>
                          <w:snapToGrid w:val="0"/>
                          <w:spacing w:line="260" w:lineRule="exact"/>
                          <w:jc w:val="left"/>
                          <w:rPr>
                            <w:rFonts w:ascii="BIZ UDPゴシック" w:eastAsia="BIZ UDPゴシック" w:hAnsi="BIZ UDPゴシック"/>
                            <w:b/>
                            <w:bCs/>
                            <w:sz w:val="22"/>
                          </w:rPr>
                        </w:pPr>
                      </w:p>
                      <w:p w14:paraId="294520C3" w14:textId="77777777" w:rsidR="00E015DB" w:rsidRDefault="00E015DB" w:rsidP="00E015DB">
                        <w:pPr>
                          <w:snapToGrid w:val="0"/>
                          <w:spacing w:line="260" w:lineRule="exact"/>
                          <w:jc w:val="left"/>
                          <w:rPr>
                            <w:rFonts w:ascii="BIZ UDPゴシック" w:eastAsia="BIZ UDPゴシック" w:hAnsi="BIZ UDPゴシック"/>
                            <w:b/>
                            <w:bCs/>
                            <w:sz w:val="22"/>
                          </w:rPr>
                        </w:pPr>
                      </w:p>
                      <w:p w14:paraId="5C0693CF" w14:textId="77777777" w:rsidR="00E015DB" w:rsidRDefault="00E015DB" w:rsidP="00E015DB">
                        <w:pPr>
                          <w:snapToGrid w:val="0"/>
                          <w:spacing w:line="260" w:lineRule="exact"/>
                          <w:jc w:val="left"/>
                          <w:rPr>
                            <w:rFonts w:ascii="BIZ UDPゴシック" w:eastAsia="BIZ UDPゴシック" w:hAnsi="BIZ UDPゴシック"/>
                            <w:b/>
                            <w:bCs/>
                            <w:sz w:val="22"/>
                          </w:rPr>
                        </w:pPr>
                      </w:p>
                      <w:p w14:paraId="0361442B" w14:textId="77777777" w:rsidR="00E015DB" w:rsidRDefault="00E015DB" w:rsidP="00E015DB">
                        <w:pPr>
                          <w:snapToGrid w:val="0"/>
                          <w:spacing w:line="260" w:lineRule="exact"/>
                          <w:jc w:val="left"/>
                          <w:rPr>
                            <w:rFonts w:ascii="BIZ UDPゴシック" w:eastAsia="BIZ UDPゴシック" w:hAnsi="BIZ UDPゴシック"/>
                            <w:b/>
                            <w:bCs/>
                            <w:sz w:val="22"/>
                          </w:rPr>
                        </w:pPr>
                      </w:p>
                      <w:p w14:paraId="4580E28A" w14:textId="77777777" w:rsidR="00E015DB" w:rsidRDefault="00E015DB" w:rsidP="00E015DB">
                        <w:pPr>
                          <w:snapToGrid w:val="0"/>
                          <w:spacing w:line="260" w:lineRule="exact"/>
                          <w:jc w:val="left"/>
                          <w:rPr>
                            <w:rFonts w:ascii="BIZ UDPゴシック" w:eastAsia="BIZ UDPゴシック" w:hAnsi="BIZ UDPゴシック"/>
                            <w:b/>
                            <w:bCs/>
                            <w:sz w:val="22"/>
                          </w:rPr>
                        </w:pPr>
                      </w:p>
                      <w:p w14:paraId="7C7F9575" w14:textId="77777777" w:rsidR="00E015DB" w:rsidRDefault="00E015DB" w:rsidP="00E015DB">
                        <w:pPr>
                          <w:snapToGrid w:val="0"/>
                          <w:spacing w:line="260" w:lineRule="exact"/>
                          <w:jc w:val="left"/>
                          <w:rPr>
                            <w:rFonts w:ascii="BIZ UDPゴシック" w:eastAsia="BIZ UDPゴシック" w:hAnsi="BIZ UDPゴシック"/>
                            <w:b/>
                            <w:bCs/>
                            <w:sz w:val="22"/>
                          </w:rPr>
                        </w:pPr>
                      </w:p>
                      <w:p w14:paraId="459594BA" w14:textId="77777777" w:rsidR="00E015DB" w:rsidRDefault="00E015DB" w:rsidP="00E015DB">
                        <w:pPr>
                          <w:snapToGrid w:val="0"/>
                          <w:spacing w:line="260" w:lineRule="exact"/>
                          <w:jc w:val="left"/>
                          <w:rPr>
                            <w:rFonts w:ascii="BIZ UDPゴシック" w:eastAsia="BIZ UDPゴシック" w:hAnsi="BIZ UDPゴシック"/>
                            <w:b/>
                            <w:bCs/>
                            <w:sz w:val="22"/>
                          </w:rPr>
                        </w:pPr>
                      </w:p>
                      <w:p w14:paraId="16777AB7" w14:textId="77777777" w:rsidR="00E015DB" w:rsidRDefault="00E015DB" w:rsidP="00E015DB">
                        <w:pPr>
                          <w:snapToGrid w:val="0"/>
                          <w:spacing w:line="260" w:lineRule="exact"/>
                          <w:jc w:val="left"/>
                          <w:rPr>
                            <w:rFonts w:ascii="BIZ UDPゴシック" w:eastAsia="BIZ UDPゴシック" w:hAnsi="BIZ UDPゴシック"/>
                            <w:b/>
                            <w:bCs/>
                            <w:sz w:val="22"/>
                          </w:rPr>
                        </w:pPr>
                      </w:p>
                      <w:p w14:paraId="00AB7B7A" w14:textId="77777777" w:rsidR="00E015DB" w:rsidRDefault="00E015DB" w:rsidP="00E015DB">
                        <w:pPr>
                          <w:snapToGrid w:val="0"/>
                          <w:spacing w:line="260" w:lineRule="exact"/>
                          <w:jc w:val="left"/>
                          <w:rPr>
                            <w:rFonts w:ascii="BIZ UDPゴシック" w:eastAsia="BIZ UDPゴシック" w:hAnsi="BIZ UDPゴシック"/>
                            <w:b/>
                            <w:bCs/>
                            <w:sz w:val="22"/>
                          </w:rPr>
                        </w:pPr>
                      </w:p>
                      <w:p w14:paraId="4DACA540" w14:textId="77777777" w:rsidR="00E015DB" w:rsidRDefault="00E015DB" w:rsidP="00E015DB">
                        <w:pPr>
                          <w:snapToGrid w:val="0"/>
                          <w:spacing w:line="260" w:lineRule="exact"/>
                          <w:jc w:val="left"/>
                          <w:rPr>
                            <w:rFonts w:ascii="BIZ UDPゴシック" w:eastAsia="BIZ UDPゴシック" w:hAnsi="BIZ UDPゴシック"/>
                            <w:b/>
                            <w:bCs/>
                            <w:sz w:val="22"/>
                          </w:rPr>
                        </w:pPr>
                      </w:p>
                      <w:p w14:paraId="734C6F5A" w14:textId="77777777" w:rsidR="00E015DB" w:rsidRDefault="00E015DB" w:rsidP="00E015DB">
                        <w:pPr>
                          <w:snapToGrid w:val="0"/>
                          <w:spacing w:line="260" w:lineRule="exact"/>
                          <w:jc w:val="left"/>
                          <w:rPr>
                            <w:rFonts w:ascii="BIZ UDPゴシック" w:eastAsia="BIZ UDPゴシック" w:hAnsi="BIZ UDPゴシック"/>
                            <w:b/>
                            <w:bCs/>
                            <w:sz w:val="22"/>
                          </w:rPr>
                        </w:pPr>
                      </w:p>
                      <w:p w14:paraId="5658B29A" w14:textId="77777777" w:rsidR="00E015DB" w:rsidRDefault="00E015DB" w:rsidP="00E015DB">
                        <w:pPr>
                          <w:snapToGrid w:val="0"/>
                          <w:spacing w:line="260" w:lineRule="exact"/>
                          <w:jc w:val="left"/>
                          <w:rPr>
                            <w:rFonts w:ascii="BIZ UDPゴシック" w:eastAsia="BIZ UDPゴシック" w:hAnsi="BIZ UDPゴシック"/>
                            <w:b/>
                            <w:bCs/>
                            <w:sz w:val="22"/>
                          </w:rPr>
                        </w:pPr>
                      </w:p>
                      <w:p w14:paraId="23C88ECC" w14:textId="77777777" w:rsidR="00E015DB" w:rsidRDefault="00E015DB" w:rsidP="00E015DB">
                        <w:pPr>
                          <w:snapToGrid w:val="0"/>
                          <w:spacing w:line="260" w:lineRule="exact"/>
                          <w:jc w:val="left"/>
                          <w:rPr>
                            <w:rFonts w:ascii="BIZ UDPゴシック" w:eastAsia="BIZ UDPゴシック" w:hAnsi="BIZ UDPゴシック"/>
                            <w:b/>
                            <w:bCs/>
                            <w:sz w:val="22"/>
                          </w:rPr>
                        </w:pPr>
                      </w:p>
                      <w:p w14:paraId="601ADB35" w14:textId="77777777" w:rsidR="00E015DB" w:rsidRPr="007861D4" w:rsidRDefault="00E015DB" w:rsidP="00E015DB">
                        <w:pPr>
                          <w:snapToGrid w:val="0"/>
                          <w:spacing w:line="260" w:lineRule="exact"/>
                          <w:ind w:leftChars="20" w:left="42" w:rightChars="72" w:right="151"/>
                          <w:jc w:val="left"/>
                          <w:rPr>
                            <w:rFonts w:ascii="BIZ UDPゴシック" w:eastAsia="BIZ UDPゴシック" w:hAnsi="BIZ UDPゴシック"/>
                            <w:b/>
                            <w:bCs/>
                            <w:sz w:val="22"/>
                          </w:rPr>
                        </w:pPr>
                      </w:p>
                      <w:p w14:paraId="01587BD1" w14:textId="77777777" w:rsidR="00E015DB" w:rsidRPr="007861D4" w:rsidRDefault="00E015DB" w:rsidP="00E015DB">
                        <w:pPr>
                          <w:snapToGrid w:val="0"/>
                          <w:spacing w:line="260" w:lineRule="exact"/>
                          <w:jc w:val="center"/>
                          <w:rPr>
                            <w:rFonts w:ascii="BIZ UDPゴシック" w:eastAsia="BIZ UDPゴシック" w:hAnsi="BIZ UDPゴシック"/>
                            <w:b/>
                            <w:bCs/>
                            <w:sz w:val="22"/>
                          </w:rPr>
                        </w:pPr>
                      </w:p>
                    </w:txbxContent>
                  </v:textbox>
                </v:roundrect>
                <v:roundrect id="_x0000_s1164" style="position:absolute;left:16004;top:67210;width:17773;height:315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" fillcolor="white [3212]" strokecolor="black [3213]" strokeweight="3pt">
                  <v:textbox inset="0,0,0,0">
                    <w:txbxContent>
                      <w:p w14:paraId="3A92A232" w14:textId="77777777" w:rsidR="00E015DB" w:rsidRPr="00A71274" w:rsidRDefault="00E015DB" w:rsidP="00E015DB">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v:textbox>
                </v:roundrect>
                <v:shape id="_x0000_s1165" type="#_x0000_t202" style="position:absolute;left:36360;top:28722;width:28288;height:3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" fillcolor="#e00" strokecolor="yellow" strokeweight="1.5pt">
                  <v:textbox inset="0,0,0,0">
                    <w:txbxContent>
                      <w:p w14:paraId="26652485" w14:textId="77777777" w:rsidR="00E015DB" w:rsidRPr="005032C2" w:rsidRDefault="00E015DB" w:rsidP="00E015DB">
                        <w:pPr>
                          <w:snapToGrid w:val="0"/>
                          <w:spacing w:line="400" w:lineRule="exact"/>
                          <w:jc w:val="center"/>
                          <w:rPr>
                            <w:rFonts w:ascii="BIZ UDPゴシック" w:eastAsia="BIZ UDPゴシック" w:hAnsi="BIZ UDPゴシック"/>
                            <w:b/>
                            <w:bCs/>
                            <w:color w:val="FFFFFF" w:themeColor="background1"/>
                            <w:spacing w:val="20"/>
                            <w:sz w:val="32"/>
                            <w:szCs w:val="32"/>
                            <w14:glow w14:rad="63500">
                              <w14:schemeClr w14:val="tx1">
                                <w14:alpha w14:val="60000"/>
                              </w14:schemeClr>
                            </w14:glow>
                          </w:rPr>
                        </w:pPr>
                        <w:r w:rsidRPr="005032C2">
                          <w:rPr>
                            <w:rFonts w:ascii="BIZ UDPゴシック" w:eastAsia="BIZ UDPゴシック" w:hAnsi="BIZ UDPゴシック" w:hint="eastAsia"/>
                            <w:b/>
                            <w:bCs/>
                            <w:color w:val="FFFFFF" w:themeColor="background1"/>
                            <w:spacing w:val="20"/>
                            <w:sz w:val="32"/>
                            <w:szCs w:val="32"/>
                            <w14:glow w14:rad="63500">
                              <w14:schemeClr w14:val="tx1">
                                <w14:alpha w14:val="60000"/>
                              </w14:schemeClr>
                            </w14:glow>
                          </w:rPr>
                          <w:t>地震発生</w:t>
                        </w:r>
                      </w:p>
                    </w:txbxContent>
                  </v:textbox>
                </v:shape>
                <v:shape id="_x0000_s1166" type="#_x0000_t202" style="position:absolute;left:45301;top:39778;width:19197;height:2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" fillcolor="#fff1c9" strokeweight="2.75pt">
                  <v:stroke linestyle="thickThin"/>
                  <v:textbox style="layout-flow:vertical-ideographic" inset="0,2mm,0,0">
                    <w:txbxContent>
                      <w:p w14:paraId="1136C4C8" w14:textId="77777777" w:rsidR="00E015DB" w:rsidRDefault="00E015DB" w:rsidP="00E015DB">
                        <w:pPr>
                          <w:snapToGrid w:val="0"/>
                          <w:spacing w:line="300" w:lineRule="exact"/>
                          <w:jc w:val="left"/>
                          <w:rPr>
                            <w:rFonts w:ascii="BIZ UDPゴシック" w:eastAsia="BIZ UDPゴシック" w:hAnsi="BIZ UDPゴシック"/>
                            <w:b/>
                            <w:bCs/>
                            <w:color w:val="002060"/>
                            <w:spacing w:val="14"/>
                            <w:sz w:val="20"/>
                            <w:szCs w:val="20"/>
                            <w14:glow w14:rad="63500">
                              <w14:schemeClr w14:val="bg1">
                                <w14:alpha w14:val="60000"/>
                              </w14:schemeClr>
                            </w14:glow>
                          </w:rPr>
                        </w:pP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指定避難所</w:t>
                        </w:r>
                      </w:p>
                      <w:p w14:paraId="7D27E48D" w14:textId="77777777" w:rsidR="00E015DB" w:rsidRPr="000603DE" w:rsidRDefault="00E015DB" w:rsidP="00E015DB">
                        <w:pPr>
                          <w:snapToGrid w:val="0"/>
                          <w:spacing w:line="360" w:lineRule="exact"/>
                          <w:jc w:val="left"/>
                          <w:rPr>
                            <w:rFonts w:ascii="BIZ UDPゴシック" w:eastAsia="BIZ UDPゴシック" w:hAnsi="BIZ UDPゴシック"/>
                            <w:b/>
                            <w:bCs/>
                            <w:color w:val="002060"/>
                            <w:spacing w:val="-4"/>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○○中学校</w:t>
                        </w:r>
                      </w:p>
                      <w:p w14:paraId="7E77E264" w14:textId="77777777" w:rsidR="00E015DB" w:rsidRPr="00B12811" w:rsidRDefault="00E015DB" w:rsidP="00E015DB">
                        <w:pPr>
                          <w:snapToGrid w:val="0"/>
                          <w:spacing w:line="360" w:lineRule="exact"/>
                          <w:jc w:val="left"/>
                          <w:rPr>
                            <w:rFonts w:ascii="BIZ UDPゴシック" w:eastAsia="BIZ UDPゴシック" w:hAnsi="BIZ UDPゴシック"/>
                            <w:b/>
                            <w:bCs/>
                            <w:color w:val="002060"/>
                            <w:spacing w:val="-8"/>
                            <w:sz w:val="34"/>
                            <w:szCs w:val="34"/>
                            <w14:glow w14:rad="63500">
                              <w14:schemeClr w14:val="bg1">
                                <w14:alpha w14:val="60000"/>
                              </w14:schemeClr>
                            </w14:glow>
                          </w:rPr>
                        </w:pPr>
                        <w:r w:rsidRPr="000603DE">
                          <w:rPr>
                            <w:rFonts w:ascii="BIZ UDPゴシック" w:eastAsia="BIZ UDPゴシック" w:hAnsi="BIZ UDPゴシック" w:hint="eastAsia"/>
                            <w:b/>
                            <w:bCs/>
                            <w:color w:val="002060"/>
                            <w:spacing w:val="-4"/>
                            <w:sz w:val="20"/>
                            <w:szCs w:val="20"/>
                            <w14:glow w14:rad="63500">
                              <w14:schemeClr w14:val="bg1">
                                <w14:alpha w14:val="60000"/>
                              </w14:schemeClr>
                            </w14:glow>
                          </w:rPr>
                          <w:t xml:space="preserve"> </w:t>
                        </w:r>
                        <w:r w:rsidRPr="000603DE">
                          <w:rPr>
                            <w:rFonts w:ascii="BIZ UDPゴシック" w:eastAsia="BIZ UDPゴシック" w:hAnsi="BIZ UDPゴシック" w:hint="eastAsia"/>
                            <w:b/>
                            <w:bCs/>
                            <w:color w:val="002060"/>
                            <w:spacing w:val="-4"/>
                            <w:sz w:val="34"/>
                            <w:szCs w:val="34"/>
                            <w14:glow w14:rad="63500">
                              <w14:schemeClr w14:val="bg1">
                                <w14:alpha w14:val="60000"/>
                              </w14:schemeClr>
                            </w14:glow>
                          </w:rPr>
                          <w:t>○○小学校</w:t>
                        </w:r>
                        <w:r>
                          <w:rPr>
                            <w:rFonts w:ascii="BIZ UDPゴシック" w:eastAsia="BIZ UDPゴシック" w:hAnsi="BIZ UDPゴシック" w:hint="eastAsia"/>
                            <w:b/>
                            <w:bCs/>
                            <w:color w:val="002060"/>
                            <w:spacing w:val="-8"/>
                            <w:sz w:val="34"/>
                            <w:szCs w:val="34"/>
                            <w14:glow w14:rad="63500">
                              <w14:schemeClr w14:val="bg1">
                                <w14:alpha w14:val="60000"/>
                              </w14:schemeClr>
                            </w14:glow>
                          </w:rPr>
                          <w:t xml:space="preserve"> </w:t>
                        </w:r>
                        <w:r w:rsidRPr="00B12811">
                          <w:rPr>
                            <w:rFonts w:ascii="BIZ UDPゴシック" w:eastAsia="BIZ UDPゴシック" w:hAnsi="BIZ UDPゴシック" w:hint="eastAsia"/>
                            <w:b/>
                            <w:bCs/>
                            <w:color w:val="002060"/>
                            <w:spacing w:val="14"/>
                            <w:sz w:val="20"/>
                            <w:szCs w:val="20"/>
                            <w14:glow w14:rad="63500">
                              <w14:schemeClr w14:val="bg1">
                                <w14:alpha w14:val="60000"/>
                              </w14:schemeClr>
                            </w14:glow>
                          </w:rPr>
                          <w:t>の運営</w:t>
                        </w:r>
                      </w:p>
                    </w:txbxContent>
                  </v:textbox>
                </v:shape>
                <v:shape id="_x0000_s1167" type="#_x0000_t67" style="position:absolute;left:36683;top:32918;width:3105;height:26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" adj="21283,0" fillcolor="#ffebff" strokecolor="black [3213]" strokeweight=".5pt">
                  <v:textbox style="layout-flow:vertical-ideographic" inset=".5mm,0,0,0">
                    <w:txbxContent>
                      <w:p w14:paraId="58350931" w14:textId="77777777" w:rsidR="00E015DB" w:rsidRPr="007E3739" w:rsidRDefault="00E015DB" w:rsidP="00E015DB">
                        <w:pPr>
                          <w:snapToGrid w:val="0"/>
                          <w:spacing w:line="300" w:lineRule="exact"/>
                          <w:jc w:val="left"/>
                          <w:rPr>
                            <w:rFonts w:ascii="BIZ UDPゴシック" w:eastAsia="BIZ UDPゴシック" w:hAnsi="BIZ UDPゴシック"/>
                            <w:b/>
                            <w:bCs/>
                            <w:spacing w:val="20"/>
                            <w:sz w:val="26"/>
                            <w:szCs w:val="26"/>
                          </w:rPr>
                        </w:pPr>
                        <w:r>
                          <w:rPr>
                            <w:rFonts w:ascii="BIZ UDPゴシック" w:eastAsia="BIZ UDPゴシック" w:hAnsi="BIZ UDPゴシック" w:hint="eastAsia"/>
                            <w:b/>
                            <w:bCs/>
                            <w:spacing w:val="20"/>
                            <w:sz w:val="26"/>
                            <w:szCs w:val="26"/>
                          </w:rPr>
                          <w:t xml:space="preserve">　　</w:t>
                        </w:r>
                        <w:r w:rsidRPr="007E3739">
                          <w:rPr>
                            <w:rFonts w:ascii="BIZ UDPゴシック" w:eastAsia="BIZ UDPゴシック" w:hAnsi="BIZ UDPゴシック" w:hint="eastAsia"/>
                            <w:b/>
                            <w:bCs/>
                            <w:spacing w:val="20"/>
                            <w:sz w:val="26"/>
                            <w:szCs w:val="26"/>
                          </w:rPr>
                          <w:t>発災直後（混乱期）</w:t>
                        </w:r>
                      </w:p>
                    </w:txbxContent>
                  </v:textbox>
                </v:shape>
                <v:shape id="_x0000_s1168" type="#_x0000_t67" style="position:absolute;left:36683;top:59382;width:3105;height:1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" adj="20829,0" fillcolor="white [3212]" strokecolor="black [3213]" strokeweight=".5pt">
                  <v:textbox style="layout-flow:vertical-ideographic" inset=".5mm,0,0,0">
                    <w:txbxContent>
                      <w:p w14:paraId="05AE882D" w14:textId="77777777" w:rsidR="00E015DB" w:rsidRPr="007E3739" w:rsidRDefault="00E015DB" w:rsidP="00E015DB">
                        <w:pPr>
                          <w:snapToGrid w:val="0"/>
                          <w:spacing w:line="300" w:lineRule="exact"/>
                          <w:jc w:val="center"/>
                          <w:rPr>
                            <w:rFonts w:ascii="BIZ UDPゴシック" w:eastAsia="BIZ UDPゴシック" w:hAnsi="BIZ UDPゴシック"/>
                            <w:b/>
                            <w:bCs/>
                            <w:spacing w:val="20"/>
                            <w:sz w:val="26"/>
                            <w:szCs w:val="26"/>
                          </w:rPr>
                        </w:pPr>
                        <w:r w:rsidRPr="007E3739">
                          <w:rPr>
                            <w:rFonts w:ascii="BIZ UDPゴシック" w:eastAsia="BIZ UDPゴシック" w:hAnsi="BIZ UDPゴシック" w:hint="eastAsia"/>
                            <w:b/>
                            <w:bCs/>
                            <w:spacing w:val="20"/>
                            <w:sz w:val="26"/>
                            <w:szCs w:val="26"/>
                          </w:rPr>
                          <w:t>安定期</w:t>
                        </w:r>
                      </w:p>
                    </w:txbxContent>
                  </v:textbox>
                </v:shape>
                <v:shape id="_x0000_s1169" type="#_x0000_t202" style="position:absolute;left:40126;top:32918;width:17437;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" fillcolor="white [3201]" strokeweight=".5pt">
                  <v:textbox inset="0,0,0,0">
                    <w:txbxContent>
                      <w:p w14:paraId="13AAE4F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身の安全の確保</w:t>
                        </w:r>
                      </w:p>
                    </w:txbxContent>
                  </v:textbox>
                </v:shape>
                <v:roundrect id="_x0000_s1170" style="position:absolute;left:45612;top:41309;width:10903;height:313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" fillcolor="white [3201]" strokecolor="black [3213]" strokeweight=".5pt">
                  <v:textbox inset="0,0,0,0">
                    <w:txbxContent>
                      <w:p w14:paraId="1E1F920F"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開錠・レイアウト</w:t>
                        </w:r>
                      </w:p>
                    </w:txbxContent>
                  </v:textbox>
                </v:roundrect>
                <v:line id="直線コネクタ 147" o:spid="_x0000_s1171" style="position:absolute;flip:x;visibility:visible;mso-wrap-style:square" from="51033,38653" to="51033,4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" strokecolor="black [3213]" strokeweight="1.5pt">
                  <v:stroke startarrowwidth="wide" startarrowlength="short" endarrow="open" endarrowwidth="wide" endarrowlength="short"/>
                </v:line>
                <v:line id="直線コネクタ 147" o:spid="_x0000_s1172" style="position:absolute;flip:x;visibility:visible;mso-wrap-style:square" from="42212,38653" to="42212,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" strokecolor="black [3213]" strokeweight="1.5pt">
                  <v:stroke startarrowwidth="wide" startarrowlength="short" endarrow="open" endarrowwidth="wide" endarrowlength="short"/>
                </v:line>
                <v:roundrect id="_x0000_s1173" style="position:absolute;left:45720;top:60350;width:10902;height:31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" fillcolor="white [3201]" strokecolor="black [3213]" strokeweight=".5pt">
                  <v:textbox inset="0,0,0,0">
                    <w:txbxContent>
                      <w:p w14:paraId="3C32FC40"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運営の安定化</w:t>
                        </w:r>
                      </w:p>
                    </w:txbxContent>
                  </v:textbox>
                </v:roundrect>
                <v:group id="グループ化 219" o:spid="_x0000_s1174" style="position:absolute;left:56585;top:33456;width:4603;height:2216"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">
                  <v:roundrect id="四角形: 角を丸くする 144" o:spid="_x0000_s1175"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" fillcolor="#e00" stroked="f" strokeweight="1pt">
                    <v:stroke joinstyle="miter"/>
                  </v:roundrect>
                  <v:shape id="テキスト ボックス 218" o:spid="_x0000_s1176" type="#_x0000_t202" style="position:absolute;left:443;top:514;width:6594;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" filled="f" stroked="f" strokeweight="2.75pt">
                    <v:stroke linestyle="thickThin"/>
                    <v:textbox inset="0,1mm,0,0">
                      <w:txbxContent>
                        <w:p w14:paraId="0B0402F0" w14:textId="77777777" w:rsidR="00E015DB" w:rsidRPr="00EA732D" w:rsidRDefault="00E015DB" w:rsidP="00E015DB">
                          <w:pPr>
                            <w:snapToGrid w:val="0"/>
                            <w:spacing w:line="200" w:lineRule="exact"/>
                            <w:jc w:val="center"/>
                            <w:rPr>
                              <w:rFonts w:ascii="BIZ UDPゴシック" w:eastAsia="BIZ UDPゴシック" w:hAnsi="BIZ UDPゴシック"/>
                              <w:b/>
                              <w:bCs/>
                              <w:color w:val="FFFFFF" w:themeColor="background1"/>
                              <w:sz w:val="18"/>
                              <w:szCs w:val="18"/>
                            </w:rPr>
                          </w:pPr>
                          <w:r w:rsidRPr="00EA732D">
                            <w:rPr>
                              <w:rFonts w:ascii="BIZ UDPゴシック" w:eastAsia="BIZ UDPゴシック" w:hAnsi="BIZ UDPゴシック" w:hint="eastAsia"/>
                              <w:b/>
                              <w:bCs/>
                              <w:color w:val="FFFFFF" w:themeColor="background1"/>
                              <w:sz w:val="14"/>
                              <w:szCs w:val="14"/>
                            </w:rPr>
                            <w:t>～</w:t>
                          </w: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pacing w:val="-20"/>
                              <w:sz w:val="14"/>
                              <w:szCs w:val="14"/>
                            </w:rPr>
                            <w:t>分</w:t>
                          </w:r>
                        </w:p>
                      </w:txbxContent>
                    </v:textbox>
                  </v:shape>
                </v:group>
                <v:shape id="_x0000_s1177" type="#_x0000_t202" style="position:absolute;left:40126;top:36145;width:17437;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" fillcolor="white [3201]" strokeweight=".5pt">
                  <v:textbox inset="0,0,0,0">
                    <w:txbxContent>
                      <w:p w14:paraId="33F162F1"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地域の集合場所に集合</w:t>
                        </w:r>
                      </w:p>
                    </w:txbxContent>
                  </v:textbox>
                </v:shape>
                <v:group id="グループ化 1557" o:spid="_x0000_s1178" style="position:absolute;left:56585;top:36791;width:4603;height:2216" coordsize="460969,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">
                  <v:roundrect id="四角形: 角を丸くする 144" o:spid="_x0000_s1179" style="position:absolute;top:44450;width:460969;height:206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" fillcolor="#e00" stroked="f" strokeweight="1pt">
                    <v:stroke joinstyle="miter"/>
                  </v:roundrect>
                  <v:shape id="テキスト ボックス 218" o:spid="_x0000_s1180" type="#_x0000_t202" style="position:absolute;left:25400;width:405710;height:260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" filled="f" stroked="f" strokeweight="2.75pt">
                    <v:stroke linestyle="thickThin"/>
                    <v:textbox inset="0,1mm,0,0">
                      <w:txbxContent>
                        <w:p w14:paraId="4E6D8267" w14:textId="77777777" w:rsidR="00E015DB" w:rsidRPr="00EA732D" w:rsidRDefault="00E015DB" w:rsidP="00E015DB">
                          <w:pPr>
                            <w:snapToGrid w:val="0"/>
                            <w:spacing w:line="240" w:lineRule="exact"/>
                            <w:jc w:val="center"/>
                            <w:rPr>
                              <w:rFonts w:ascii="BIZ UDPゴシック" w:eastAsia="BIZ UDPゴシック" w:hAnsi="BIZ UDPゴシック"/>
                              <w:b/>
                              <w:bCs/>
                              <w:color w:val="FFFFFF" w:themeColor="background1"/>
                              <w:spacing w:val="-20"/>
                            </w:rPr>
                          </w:pPr>
                          <w:r w:rsidRPr="00EA732D">
                            <w:rPr>
                              <w:rFonts w:ascii="BIZ UDPゴシック" w:eastAsia="BIZ UDPゴシック" w:hAnsi="BIZ UDPゴシック" w:hint="eastAsia"/>
                              <w:b/>
                              <w:bCs/>
                              <w:color w:val="FFFFFF" w:themeColor="background1"/>
                              <w:spacing w:val="-20"/>
                              <w:sz w:val="18"/>
                              <w:szCs w:val="18"/>
                            </w:rPr>
                            <w:t>30</w:t>
                          </w:r>
                          <w:r w:rsidRPr="00EA732D">
                            <w:rPr>
                              <w:rFonts w:ascii="BIZ UDPゴシック" w:eastAsia="BIZ UDPゴシック" w:hAnsi="BIZ UDPゴシック" w:hint="eastAsia"/>
                              <w:b/>
                              <w:bCs/>
                              <w:color w:val="FFFFFF" w:themeColor="background1"/>
                              <w:spacing w:val="-20"/>
                              <w:sz w:val="14"/>
                              <w:szCs w:val="14"/>
                            </w:rPr>
                            <w:t>分</w:t>
                          </w:r>
                        </w:p>
                      </w:txbxContent>
                    </v:textbox>
                  </v:shape>
                </v:group>
                <v:group id="グループ化 391" o:spid="_x0000_s1181" style="position:absolute;left:45720;top:47763;width:11222;height:4332" coordsize="11222,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">
                  <v:roundrect id="_x0000_s1182" style="position:absolute;width:10902;height:31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" fillcolor="white [3201]" strokecolor="black [3213]" strokeweight=".5pt">
                    <v:textbox inset="0,0,0,0">
                      <w:txbxContent>
                        <w:p w14:paraId="5A3094DD"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開設・受付</w:t>
                          </w:r>
                        </w:p>
                      </w:txbxContent>
                    </v:textbox>
                  </v:roundrect>
                  <v:roundrect id="四角形: 角を丸くする 144" o:spid="_x0000_s1183" style="position:absolute;left:6619;top:2456;width:4603;height:1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" fillcolor="#e00" stroked="f" strokeweight="1pt">
                    <v:stroke joinstyle="miter"/>
                  </v:roundrect>
                  <v:shape id="テキスト ボックス 218" o:spid="_x0000_s1184" type="#_x0000_t202" style="position:absolute;left:6892;top:2115;width:405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" filled="f" stroked="f" strokeweight="2.75pt">
                    <v:stroke linestyle="thickThin"/>
                    <v:textbox inset="0,1mm,0,0">
                      <w:txbxContent>
                        <w:p w14:paraId="14CBCE43"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時間</w:t>
                          </w:r>
                        </w:p>
                      </w:txbxContent>
                    </v:textbox>
                  </v:shape>
                </v:group>
                <v:roundrect id="_x0000_s1185" style="position:absolute;left:45720;top:54003;width:10900;height:31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" fillcolor="white [3201]" strokecolor="black [3213]" strokeweight=".5pt">
                  <v:textbox inset="0,0,0,0">
                    <w:txbxContent>
                      <w:p w14:paraId="69B489FF" w14:textId="2C8FC2ED" w:rsidR="00E015DB" w:rsidRPr="009C4762" w:rsidRDefault="00C66FD4"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運営体制づくり</w:t>
                        </w:r>
                      </w:p>
                    </w:txbxContent>
                  </v:textbox>
                </v:roundrect>
                <v:roundrect id="四角形: 角を丸くする 144" o:spid="_x0000_s1186" style="position:absolute;left:52389;top:56585;width:4598;height:17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" fillcolor="#e00" stroked="f" strokeweight="1pt">
                  <v:stroke joinstyle="miter"/>
                </v:roundrect>
                <v:shape id="テキスト ボックス 218" o:spid="_x0000_s1187" type="#_x0000_t202" style="position:absolute;left:52604;top:56262;width:4045;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" filled="f" stroked="f" strokeweight="2.75pt">
                  <v:stroke linestyle="thickThin"/>
                  <v:textbox inset="0,1mm,0,0">
                    <w:txbxContent>
                      <w:p w14:paraId="4E1EFB8A"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日間</w:t>
                        </w:r>
                      </w:p>
                    </w:txbxContent>
                  </v:textbox>
                </v:shape>
                <v:roundrect id="_x0000_s1188" style="position:absolute;left:45157;top:67103;width:18743;height:315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" fillcolor="white [3212]" strokecolor="black [3213]" strokeweight="3pt">
                  <v:textbox inset="0,0,0,0">
                    <w:txbxContent>
                      <w:p w14:paraId="15A4B94C" w14:textId="77777777" w:rsidR="00E015DB" w:rsidRPr="00A71274" w:rsidRDefault="00E015DB" w:rsidP="00E015DB">
                        <w:pPr>
                          <w:snapToGrid w:val="0"/>
                          <w:spacing w:line="260" w:lineRule="exact"/>
                          <w:jc w:val="center"/>
                          <w:rPr>
                            <w:rFonts w:ascii="BIZ UDPゴシック" w:eastAsia="BIZ UDPゴシック" w:hAnsi="BIZ UDPゴシック"/>
                            <w:b/>
                            <w:bCs/>
                            <w:color w:val="000000" w:themeColor="text1"/>
                            <w:sz w:val="22"/>
                          </w:rPr>
                        </w:pPr>
                        <w:r w:rsidRPr="00A71274">
                          <w:rPr>
                            <w:rFonts w:ascii="BIZ UDPゴシック" w:eastAsia="BIZ UDPゴシック" w:hAnsi="BIZ UDPゴシック" w:hint="eastAsia"/>
                            <w:b/>
                            <w:bCs/>
                            <w:color w:val="000000" w:themeColor="text1"/>
                            <w:sz w:val="22"/>
                          </w:rPr>
                          <w:t>統合・閉鎖</w:t>
                        </w:r>
                      </w:p>
                    </w:txbxContent>
                  </v:textbox>
                </v:roundrect>
                <v:group id="グループ化 219" o:spid="_x0000_s1189" style="position:absolute;left:58521;top:69171;width:4604;height:2216" coordorigin=",514" coordsize="749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">
                  <v:roundrect id="四角形: 角を丸くする 144" o:spid="_x0000_s1190" style="position:absolute;top:1107;width:7493;height:2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" fillcolor="#e00" stroked="f" strokeweight="1pt">
                    <v:stroke joinstyle="miter"/>
                  </v:roundrect>
                  <v:shape id="テキスト ボックス 218" o:spid="_x0000_s1191" type="#_x0000_t202" style="position:absolute;left:443;top:514;width:6594;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" filled="f" stroked="f" strokeweight="2.75pt">
                    <v:stroke linestyle="thickThin"/>
                    <v:textbox inset="0,1mm,0,0">
                      <w:txbxContent>
                        <w:p w14:paraId="6B655C1E" w14:textId="77777777" w:rsidR="00E015DB" w:rsidRPr="00697216" w:rsidRDefault="00E015DB" w:rsidP="00E015DB">
                          <w:pPr>
                            <w:snapToGrid w:val="0"/>
                            <w:spacing w:line="200" w:lineRule="exact"/>
                            <w:jc w:val="center"/>
                            <w:rPr>
                              <w:rFonts w:ascii="BIZ UDPゴシック" w:eastAsia="BIZ UDPゴシック" w:hAnsi="BIZ UDPゴシック"/>
                              <w:b/>
                              <w:bCs/>
                              <w:color w:val="FFFFFF" w:themeColor="background1"/>
                            </w:rPr>
                          </w:pPr>
                          <w:r w:rsidRPr="00EA732D">
                            <w:rPr>
                              <w:rFonts w:ascii="BIZ UDPゴシック" w:eastAsia="BIZ UDPゴシック" w:hAnsi="BIZ UDPゴシック" w:hint="eastAsia"/>
                              <w:b/>
                              <w:bCs/>
                              <w:color w:val="FFFFFF" w:themeColor="background1"/>
                              <w:spacing w:val="-20"/>
                              <w:sz w:val="18"/>
                              <w:szCs w:val="18"/>
                            </w:rPr>
                            <w:t>3</w:t>
                          </w:r>
                          <w:r w:rsidRPr="00EA732D">
                            <w:rPr>
                              <w:rFonts w:ascii="BIZ UDPゴシック" w:eastAsia="BIZ UDPゴシック" w:hAnsi="BIZ UDPゴシック" w:hint="eastAsia"/>
                              <w:b/>
                              <w:bCs/>
                              <w:color w:val="FFFFFF" w:themeColor="background1"/>
                              <w:sz w:val="14"/>
                              <w:szCs w:val="14"/>
                            </w:rPr>
                            <w:t>週間～</w:t>
                          </w:r>
                        </w:p>
                      </w:txbxContent>
                    </v:textbox>
                  </v:shape>
                </v:group>
                <v:shape id="_x0000_s1192" type="#_x0000_t202" style="position:absolute;left:6131;top:21832;width:8865;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" fillcolor="yellow" strokeweight=".5pt">
                  <v:textbox inset="0,0,0,0">
                    <w:txbxContent>
                      <w:p w14:paraId="2A8BDDFD"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高齢者等</w:t>
                        </w:r>
                        <w:r w:rsidRPr="009C4762">
                          <w:rPr>
                            <w:rFonts w:ascii="BIZ UDPゴシック" w:eastAsia="BIZ UDPゴシック" w:hAnsi="BIZ UDPゴシック" w:hint="eastAsia"/>
                            <w:b/>
                            <w:bCs/>
                            <w:sz w:val="22"/>
                          </w:rPr>
                          <w:t>避難</w:t>
                        </w:r>
                      </w:p>
                    </w:txbxContent>
                  </v:textbox>
                </v:shape>
                <v:group id="グループ化 389" o:spid="_x0000_s1193" style="position:absolute;left:645;top:4195;width:4629;height:6056" coordsize="4629,6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">
                  <v:shape id="_x0000_s1194" type="#_x0000_t67" style="position:absolute;width:462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" adj="19544,0" fillcolor="yellow" strokeweight=".5pt">
                    <v:textbox style="layout-flow:vertical-ideographic" inset=".5mm,0,0,0">
                      <w:txbxContent>
                        <w:p w14:paraId="52D00CC0" w14:textId="77777777" w:rsidR="00E015DB" w:rsidRPr="009E7C99" w:rsidRDefault="00E015DB" w:rsidP="00E015DB">
                          <w:pPr>
                            <w:snapToGrid w:val="0"/>
                            <w:spacing w:line="300" w:lineRule="exact"/>
                            <w:jc w:val="right"/>
                            <w:rPr>
                              <w:rFonts w:ascii="HG丸ｺﾞｼｯｸM-PRO" w:eastAsia="HG丸ｺﾞｼｯｸM-PRO" w:hAnsi="ヒラギノ丸ゴ Pro W4"/>
                              <w:sz w:val="18"/>
                              <w:szCs w:val="18"/>
                              <w14:glow w14:rad="101600">
                                <w14:schemeClr w14:val="bg1">
                                  <w14:alpha w14:val="40000"/>
                                </w14:schemeClr>
                              </w14:glow>
                            </w:rPr>
                          </w:pPr>
                          <w:r w:rsidRPr="009E7C99">
                            <w:rPr>
                              <w:rFonts w:ascii="HG丸ｺﾞｼｯｸM-PRO" w:eastAsia="HG丸ｺﾞｼｯｸM-PRO" w:hAnsi="ヒラギノ丸ゴ Pro W4" w:hint="eastAsia"/>
                              <w:sz w:val="36"/>
                              <w:szCs w:val="36"/>
                              <w14:glow w14:rad="101600">
                                <w14:schemeClr w14:val="bg1">
                                  <w14:alpha w14:val="40000"/>
                                </w14:schemeClr>
                              </w14:glow>
                            </w:rPr>
                            <w:t>２</w:t>
                          </w:r>
                        </w:p>
                      </w:txbxContent>
                    </v:textbox>
                  </v:shape>
                  <v:shape id="_x0000_s1195" type="#_x0000_t67" style="position:absolute;left:341;width:3978;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" adj="18910,0" filled="f" stroked="f" strokeweight=".5pt">
                    <v:textbox inset="0,1mm,0,0">
                      <w:txbxContent>
                        <w:p w14:paraId="1285F36D" w14:textId="77777777" w:rsidR="00E015DB" w:rsidRPr="009E7C99" w:rsidRDefault="00E015DB" w:rsidP="00E015DB">
                          <w:pPr>
                            <w:snapToGrid w:val="0"/>
                            <w:spacing w:line="240" w:lineRule="exact"/>
                            <w:jc w:val="center"/>
                            <w:rPr>
                              <w:rFonts w:ascii="HG丸ｺﾞｼｯｸM-PRO" w:eastAsia="HG丸ｺﾞｼｯｸM-PRO" w:hAnsi="ヒラギノ丸ゴ Pro W4"/>
                              <w:spacing w:val="-8"/>
                              <w:sz w:val="22"/>
                              <w14:glow w14:rad="101600">
                                <w14:schemeClr w14:val="bg1">
                                  <w14:alpha w14:val="40000"/>
                                </w14:schemeClr>
                              </w14:glow>
                            </w:rPr>
                          </w:pPr>
                          <w:r w:rsidRPr="009E7C99">
                            <w:rPr>
                              <w:rFonts w:ascii="HG丸ｺﾞｼｯｸM-PRO" w:eastAsia="HG丸ｺﾞｼｯｸM-PRO" w:hAnsi="ヒラギノ丸ゴ Pro W4" w:hint="eastAsia"/>
                              <w:spacing w:val="-8"/>
                              <w:sz w:val="22"/>
                              <w14:glow w14:rad="101600">
                                <w14:schemeClr w14:val="bg1">
                                  <w14:alpha w14:val="40000"/>
                                </w14:schemeClr>
                              </w14:glow>
                            </w:rPr>
                            <w:t>警戒</w:t>
                          </w:r>
                        </w:p>
                        <w:p w14:paraId="37D84FA0" w14:textId="77777777" w:rsidR="00E015DB" w:rsidRPr="009E7C99" w:rsidRDefault="00E015DB" w:rsidP="00E015DB">
                          <w:pPr>
                            <w:snapToGrid w:val="0"/>
                            <w:spacing w:line="200" w:lineRule="exact"/>
                            <w:jc w:val="center"/>
                            <w:rPr>
                              <w:rFonts w:ascii="HG丸ｺﾞｼｯｸM-PRO" w:eastAsia="HG丸ｺﾞｼｯｸM-PRO" w:hAnsi="ヒラギノ丸ゴ Pro W4"/>
                              <w:spacing w:val="-14"/>
                              <w:sz w:val="20"/>
                              <w:szCs w:val="20"/>
                              <w14:glow w14:rad="101600">
                                <w14:schemeClr w14:val="bg1">
                                  <w14:alpha w14:val="40000"/>
                                </w14:schemeClr>
                              </w14:glow>
                            </w:rPr>
                          </w:pPr>
                          <w:r w:rsidRPr="009E7C99">
                            <w:rPr>
                              <w:rFonts w:ascii="HG丸ｺﾞｼｯｸM-PRO" w:eastAsia="HG丸ｺﾞｼｯｸM-PRO" w:hAnsi="ヒラギノ丸ゴ Pro W4" w:hint="eastAsia"/>
                              <w:spacing w:val="-14"/>
                              <w:sz w:val="20"/>
                              <w:szCs w:val="20"/>
                              <w14:glow w14:rad="101600">
                                <w14:schemeClr w14:val="bg1">
                                  <w14:alpha w14:val="40000"/>
                                </w14:schemeClr>
                              </w14:glow>
                            </w:rPr>
                            <w:t>レベル</w:t>
                          </w:r>
                        </w:p>
                      </w:txbxContent>
                    </v:textbox>
                  </v:shape>
                </v:group>
                <v:group id="グループ化 388" o:spid="_x0000_s1196" style="position:absolute;left:645;top:10327;width:4629;height:18026" coordsize="4629,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">
                  <v:shape id="_x0000_s1197" type="#_x0000_t67" style="position:absolute;width:4629;height:18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" adj="20909,0" fillcolor="#e00" strokeweight=".5pt">
                    <v:textbox style="layout-flow:vertical-ideographic" inset=".5mm,0,0,0">
                      <w:txbxContent>
                        <w:p w14:paraId="00737B5B" w14:textId="77777777" w:rsidR="00E015DB" w:rsidRPr="00F61E38" w:rsidRDefault="00E015DB" w:rsidP="00E015DB">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sidRPr="00F76DF5">
                            <w:rPr>
                              <w:rFonts w:ascii="BIZ UDPゴシック" w:eastAsia="BIZ UDPゴシック" w:hAnsi="BIZ UDPゴシック" w:hint="eastAsia"/>
                              <w:b/>
                              <w:bCs/>
                              <w:color w:val="FFFFFF" w:themeColor="background1"/>
                              <w:sz w:val="36"/>
                              <w:szCs w:val="36"/>
                            </w:rPr>
                            <w:t>３</w:t>
                          </w:r>
                          <w:r w:rsidRPr="00010A3C">
                            <w:rPr>
                              <w:rFonts w:ascii="BIZ UDPゴシック" w:eastAsia="BIZ UDPゴシック" w:hAnsi="BIZ UDPゴシック" w:hint="eastAsia"/>
                              <w:b/>
                              <w:bCs/>
                              <w:color w:val="FFFFFF" w:themeColor="background1"/>
                              <w:sz w:val="10"/>
                              <w:szCs w:val="10"/>
                            </w:rPr>
                            <w:t xml:space="preserve"> </w:t>
                          </w:r>
                          <w:r w:rsidRPr="00F61E38">
                            <w:rPr>
                              <w:rFonts w:ascii="BIZ UDPゴシック" w:eastAsia="BIZ UDPゴシック" w:hAnsi="BIZ UDPゴシック" w:hint="eastAsia"/>
                              <w:b/>
                              <w:bCs/>
                              <w:color w:val="FFFFFF" w:themeColor="background1"/>
                              <w:spacing w:val="20"/>
                              <w:sz w:val="26"/>
                              <w:szCs w:val="26"/>
                            </w:rPr>
                            <w:t>高齢者等避難</w:t>
                          </w:r>
                        </w:p>
                      </w:txbxContent>
                    </v:textbox>
                  </v:shape>
                  <v:shape id="_x0000_s1198" type="#_x0000_t67" style="position:absolute;left:341;top:68;width:3978;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" adj="18910,0" filled="f" stroked="f" strokeweight=".5pt">
                    <v:textbox inset="0,1mm,0,0">
                      <w:txbxContent>
                        <w:p w14:paraId="694FF772"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3BD4C2C2"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v:group id="グループ化 387" o:spid="_x0000_s1199" style="position:absolute;left:645;top:28615;width:4630;height:14535" coordsize="4629,1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">
                  <v:shape id="_x0000_s1200" type="#_x0000_t67" style="position:absolute;width:4629;height:14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" adj="20743,0" fillcolor="#78206e" strokeweight=".5pt">
                    <v:textbox style="layout-flow:vertical-ideographic" inset=".5mm,0,0,0">
                      <w:txbxContent>
                        <w:p w14:paraId="6C405275" w14:textId="77777777" w:rsidR="00E015DB" w:rsidRPr="00590289" w:rsidRDefault="00E015DB" w:rsidP="00E015DB">
                          <w:pPr>
                            <w:snapToGrid w:val="0"/>
                            <w:spacing w:line="300" w:lineRule="exact"/>
                            <w:jc w:val="left"/>
                            <w:rPr>
                              <w:rFonts w:ascii="BIZ UDPゴシック" w:eastAsia="BIZ UDPゴシック" w:hAnsi="BIZ UDPゴシック"/>
                              <w:b/>
                              <w:bCs/>
                              <w:color w:val="FFFFFF" w:themeColor="background1"/>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４</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20"/>
                              <w:sz w:val="26"/>
                              <w:szCs w:val="26"/>
                            </w:rPr>
                            <w:t>避難指示</w:t>
                          </w:r>
                        </w:p>
                      </w:txbxContent>
                    </v:textbox>
                  </v:shape>
                  <v:shape id="_x0000_s1201" type="#_x0000_t67" style="position:absolute;left:341;top:68;width:3975;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" adj="18910,0" filled="f" stroked="f" strokeweight=".5pt">
                    <v:textbox inset="0,1mm,0,0">
                      <w:txbxContent>
                        <w:p w14:paraId="7AA8455E"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247A1286"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v:group id="グループ化 386" o:spid="_x0000_s1202" style="position:absolute;left:645;top:43353;width:4629;height:15837" coordsize="4629,1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">
                  <v:shape id="_x0000_s1203" type="#_x0000_t67" style="position:absolute;width:4629;height:1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" adj="20814,0" fillcolor="black" strokeweight=".5pt">
                    <v:textbox style="layout-flow:vertical-ideographic" inset=".5mm,0,0,0">
                      <w:txbxContent>
                        <w:p w14:paraId="7A255D64" w14:textId="77777777" w:rsidR="00E015DB" w:rsidRPr="00010A3C" w:rsidRDefault="00E015DB" w:rsidP="00E015DB">
                          <w:pPr>
                            <w:snapToGrid w:val="0"/>
                            <w:spacing w:line="300" w:lineRule="exact"/>
                            <w:jc w:val="left"/>
                            <w:rPr>
                              <w:rFonts w:ascii="BIZ UDPゴシック" w:eastAsia="BIZ UDPゴシック" w:hAnsi="BIZ UDPゴシック"/>
                              <w:b/>
                              <w:bCs/>
                              <w:color w:val="FFFFFF" w:themeColor="background1"/>
                              <w:spacing w:val="-20"/>
                              <w:sz w:val="26"/>
                              <w:szCs w:val="26"/>
                            </w:rPr>
                          </w:pPr>
                          <w:r>
                            <w:rPr>
                              <w:rFonts w:ascii="BIZ UDPゴシック" w:eastAsia="BIZ UDPゴシック" w:hAnsi="BIZ UDPゴシック" w:hint="eastAsia"/>
                              <w:b/>
                              <w:bCs/>
                              <w:color w:val="FFFFFF" w:themeColor="background1"/>
                              <w:sz w:val="36"/>
                              <w:szCs w:val="36"/>
                            </w:rPr>
                            <w:t xml:space="preserve">　　</w:t>
                          </w:r>
                          <w:r w:rsidRPr="006F6BBE">
                            <w:rPr>
                              <w:rFonts w:ascii="BIZ UDPゴシック" w:eastAsia="BIZ UDPゴシック" w:hAnsi="BIZ UDPゴシック" w:hint="eastAsia"/>
                              <w:b/>
                              <w:bCs/>
                              <w:color w:val="FFFFFF" w:themeColor="background1"/>
                              <w:sz w:val="10"/>
                              <w:szCs w:val="10"/>
                            </w:rPr>
                            <w:t xml:space="preserve"> </w:t>
                          </w:r>
                          <w:r>
                            <w:rPr>
                              <w:rFonts w:ascii="BIZ UDPゴシック" w:eastAsia="BIZ UDPゴシック" w:hAnsi="BIZ UDPゴシック" w:hint="eastAsia"/>
                              <w:b/>
                              <w:bCs/>
                              <w:color w:val="FFFFFF" w:themeColor="background1"/>
                              <w:sz w:val="36"/>
                              <w:szCs w:val="36"/>
                            </w:rPr>
                            <w:t>５</w:t>
                          </w:r>
                          <w:r w:rsidRPr="00010A3C">
                            <w:rPr>
                              <w:rFonts w:ascii="BIZ UDPゴシック" w:eastAsia="BIZ UDPゴシック" w:hAnsi="BIZ UDPゴシック" w:hint="eastAsia"/>
                              <w:b/>
                              <w:bCs/>
                              <w:color w:val="FFFFFF" w:themeColor="background1"/>
                              <w:sz w:val="10"/>
                            </w:rPr>
                            <w:t xml:space="preserve"> </w:t>
                          </w:r>
                          <w:r w:rsidRPr="00010A3C">
                            <w:rPr>
                              <w:rFonts w:ascii="BIZ UDPゴシック" w:eastAsia="BIZ UDPゴシック" w:hAnsi="BIZ UDPゴシック" w:hint="eastAsia"/>
                              <w:b/>
                              <w:bCs/>
                              <w:color w:val="FFFFFF" w:themeColor="background1"/>
                              <w:spacing w:val="-8"/>
                              <w:sz w:val="26"/>
                              <w:szCs w:val="26"/>
                            </w:rPr>
                            <w:t>緊急安全確保</w:t>
                          </w:r>
                        </w:p>
                      </w:txbxContent>
                    </v:textbox>
                  </v:shape>
                  <v:shape id="_x0000_s1204" type="#_x0000_t67" style="position:absolute;left:341;top:136;width:3975;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" adj="18910,0" filled="f" stroked="f" strokeweight=".5pt">
                    <v:textbox inset="0,1mm,0,0">
                      <w:txbxContent>
                        <w:p w14:paraId="067CC6CF" w14:textId="77777777" w:rsidR="00E015DB" w:rsidRPr="006F6BBE" w:rsidRDefault="00E015DB" w:rsidP="00E015DB">
                          <w:pPr>
                            <w:snapToGrid w:val="0"/>
                            <w:spacing w:line="240" w:lineRule="exact"/>
                            <w:jc w:val="center"/>
                            <w:rPr>
                              <w:rFonts w:ascii="BIZ UDPゴシック" w:eastAsia="BIZ UDPゴシック" w:hAnsi="BIZ UDPゴシック"/>
                              <w:b/>
                              <w:bCs/>
                              <w:color w:val="FFFFFF" w:themeColor="background1"/>
                              <w:sz w:val="22"/>
                            </w:rPr>
                          </w:pPr>
                          <w:r w:rsidRPr="006F6BBE">
                            <w:rPr>
                              <w:rFonts w:ascii="BIZ UDPゴシック" w:eastAsia="BIZ UDPゴシック" w:hAnsi="BIZ UDPゴシック" w:hint="eastAsia"/>
                              <w:b/>
                              <w:bCs/>
                              <w:color w:val="FFFFFF" w:themeColor="background1"/>
                              <w:sz w:val="22"/>
                            </w:rPr>
                            <w:t>警戒</w:t>
                          </w:r>
                        </w:p>
                        <w:p w14:paraId="7BE3A1E0" w14:textId="77777777" w:rsidR="00E015DB" w:rsidRPr="006F6BBE" w:rsidRDefault="00E015DB" w:rsidP="00E015DB">
                          <w:pPr>
                            <w:snapToGrid w:val="0"/>
                            <w:spacing w:line="200" w:lineRule="exact"/>
                            <w:jc w:val="center"/>
                            <w:rPr>
                              <w:rFonts w:ascii="BIZ UDPゴシック" w:eastAsia="BIZ UDPゴシック" w:hAnsi="BIZ UDPゴシック"/>
                              <w:b/>
                              <w:bCs/>
                              <w:color w:val="FFFFFF" w:themeColor="background1"/>
                              <w:sz w:val="20"/>
                              <w:szCs w:val="20"/>
                            </w:rPr>
                          </w:pPr>
                          <w:r w:rsidRPr="006F6BBE">
                            <w:rPr>
                              <w:rFonts w:ascii="BIZ UDPゴシック" w:eastAsia="BIZ UDPゴシック" w:hAnsi="BIZ UDPゴシック" w:hint="eastAsia"/>
                              <w:b/>
                              <w:bCs/>
                              <w:color w:val="FFFFFF" w:themeColor="background1"/>
                              <w:sz w:val="20"/>
                              <w:szCs w:val="20"/>
                            </w:rPr>
                            <w:t>レベル</w:t>
                          </w:r>
                        </w:p>
                      </w:txbxContent>
                    </v:textbox>
                  </v:shape>
                </v:group>
                <v:shape id="_x0000_s1205" type="#_x0000_t202" style="position:absolute;left:6131;top:28615;width:8935;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" fillcolor="#5a5a5a [2109]" strokecolor="#5a5a5a [2109]" strokeweight=".5pt">
                  <v:textbox inset="0,0,0,0">
                    <w:txbxContent>
                      <w:p w14:paraId="66C614CB"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避難指示</w:t>
                        </w:r>
                      </w:p>
                      <w:p w14:paraId="5818AADA" w14:textId="77777777" w:rsidR="00E015DB" w:rsidRPr="00A71274" w:rsidRDefault="00E015DB" w:rsidP="00E015DB">
                        <w:pPr>
                          <w:snapToGrid w:val="0"/>
                          <w:spacing w:line="260" w:lineRule="exact"/>
                          <w:jc w:val="center"/>
                          <w:rPr>
                            <w:rFonts w:ascii="BIZ UDPゴシック" w:eastAsia="BIZ UDPゴシック" w:hAnsi="BIZ UDPゴシック"/>
                            <w:b/>
                            <w:bCs/>
                            <w:color w:val="FFFFFF" w:themeColor="background1"/>
                            <w:sz w:val="22"/>
                          </w:rPr>
                        </w:pPr>
                        <w:r w:rsidRPr="00A71274">
                          <w:rPr>
                            <w:rFonts w:ascii="BIZ UDPゴシック" w:eastAsia="BIZ UDPゴシック" w:hAnsi="BIZ UDPゴシック" w:hint="eastAsia"/>
                            <w:b/>
                            <w:bCs/>
                            <w:color w:val="FFFFFF" w:themeColor="background1"/>
                            <w:sz w:val="22"/>
                          </w:rPr>
                          <w:t>の発令</w:t>
                        </w:r>
                      </w:p>
                    </w:txbxContent>
                  </v:textbox>
                </v:shape>
                <v:shape id="_x0000_s1206" type="#_x0000_t202" style="position:absolute;left:6131;top:33456;width:8865;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" fillcolor="yellow" strokeweight=".5pt">
                  <v:textbox inset="0,0,0,0">
                    <w:txbxContent>
                      <w:p w14:paraId="455F57B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v:textbox>
                </v:shape>
                <v:shape id="_x0000_s1207" type="#_x0000_t202" style="position:absolute;left:6131;top:10434;width:27805;height:2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" fillcolor="white [3201]" strokeweight=".5pt">
                  <v:textbox inset="0,0,0,0">
                    <w:txbxContent>
                      <w:p w14:paraId="75B5F919"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避難情報の発令予告</w:t>
                        </w:r>
                      </w:p>
                    </w:txbxContent>
                  </v:textbox>
                </v:shape>
                <v:line id="直線コネクタ 147" o:spid="_x0000_s1208" style="position:absolute;flip:x;visibility:visible;mso-wrap-style:square" from="51033,50917" to="51033,5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" strokecolor="black [3213]" strokeweight="1.5pt">
                  <v:stroke startarrowwidth="wide" startarrowlength="short" endarrow="open" endarrowwidth="wide" endarrowlength="short"/>
                </v:line>
                <v:line id="直線コネクタ 147" o:spid="_x0000_s1209" style="position:absolute;flip:x;visibility:visible;mso-wrap-style:square" from="51033,57264" to="51033,6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" strokecolor="black [3213]" strokeweight="1.5pt">
                  <v:stroke startarrowwidth="wide" startarrowlength="short" endarrow="open" endarrowwidth="wide" endarrowlength="short"/>
                </v:line>
                <v:line id="直線コネクタ 147" o:spid="_x0000_s1210" style="position:absolute;flip:x;visibility:visible;mso-wrap-style:square" from="51033,63503" to="51033,6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" strokecolor="black [3213]" strokeweight="1.5pt">
                  <v:stroke startarrowwidth="wide" startarrowlength="short" endarrow="open" endarrowwidth="wide" endarrowlength="short"/>
                </v:line>
                <v:shape id="_x0000_s1211" type="#_x0000_t202" style="position:absolute;left:40126;top:41416;width:4229;height:3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" fillcolor="yellow" strokeweight=".5pt">
                  <v:textbox inset="0,0,0,0">
                    <w:txbxContent>
                      <w:p w14:paraId="6122358E" w14:textId="77777777" w:rsidR="00E015DB" w:rsidRPr="009C4762" w:rsidRDefault="00E015DB" w:rsidP="00E015DB">
                        <w:pPr>
                          <w:snapToGrid w:val="0"/>
                          <w:spacing w:line="260" w:lineRule="exact"/>
                          <w:jc w:val="center"/>
                          <w:rPr>
                            <w:rFonts w:ascii="BIZ UDPゴシック" w:eastAsia="BIZ UDPゴシック" w:hAnsi="BIZ UDPゴシック"/>
                            <w:b/>
                            <w:bCs/>
                            <w:sz w:val="22"/>
                          </w:rPr>
                        </w:pPr>
                        <w:r w:rsidRPr="009C4762">
                          <w:rPr>
                            <w:rFonts w:ascii="BIZ UDPゴシック" w:eastAsia="BIZ UDPゴシック" w:hAnsi="BIZ UDPゴシック" w:hint="eastAsia"/>
                            <w:b/>
                            <w:bCs/>
                            <w:sz w:val="22"/>
                          </w:rPr>
                          <w:t>避難</w:t>
                        </w:r>
                      </w:p>
                    </w:txbxContent>
                  </v:textbox>
                </v:shape>
                <v:shape id="図 1209" o:spid="_x0000_s1212" type="#_x0000_t75" style="position:absolute;left:37221;top:50238;width:7226;height:7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">
                  <v:imagedata r:id="rId35" o:title=""/>
                </v:shape>
                <v:shape id="図 1231" o:spid="_x0000_s1213" type="#_x0000_t75" style="position:absolute;left:56692;top:57553;width:7335;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">
                  <v:imagedata r:id="rId36" o:title=""/>
                </v:shape>
                <v:shape id="図 1213" o:spid="_x0000_s1214" type="#_x0000_t75" style="position:absolute;left:36237;top:16136;width:8210;height:821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">
                  <v:imagedata r:id="rId37" o:title=""/>
                </v:shape>
                <v:shape id="図 1220" o:spid="_x0000_s1215" type="#_x0000_t75" style="position:absolute;left:56370;top:20654;width:8528;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">
                  <v:imagedata r:id="rId38" o:title=""/>
                </v:shape>
                <v:shape id="_x0000_s1216" type="#_x0000_t202" style="position:absolute;left:34738;top:11076;width:26449;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" filled="f" stroked="f" strokeweight="1.75pt">
                  <v:stroke dashstyle="3 1"/>
                  <v:textbox inset="0,0,0,0">
                    <w:txbxContent>
                      <w:p w14:paraId="786D83FD" w14:textId="4FEBB1EB" w:rsidR="00E015DB" w:rsidRPr="009B44D4" w:rsidRDefault="00426970" w:rsidP="009B44D4">
                        <w:pPr>
                          <w:numPr>
                            <w:ilvl w:val="0"/>
                            <w:numId w:val="53"/>
                          </w:numPr>
                          <w:snapToGrid w:val="0"/>
                          <w:spacing w:line="220" w:lineRule="exact"/>
                          <w:ind w:left="278" w:hanging="278"/>
                          <w:rPr>
                            <w:rFonts w:ascii="HGPｺﾞｼｯｸM" w:eastAsia="HGPｺﾞｼｯｸM" w:hAnsi="小塚ゴシック Pro L"/>
                            <w:szCs w:val="21"/>
                          </w:rPr>
                        </w:pPr>
                        <w:r w:rsidRPr="009B44D4">
                          <w:rPr>
                            <w:rFonts w:ascii="HGPｺﾞｼｯｸM" w:eastAsia="HGPｺﾞｼｯｸM" w:hAnsi="小塚ゴシック Pro L" w:hint="eastAsia"/>
                            <w:spacing w:val="8"/>
                            <w:szCs w:val="21"/>
                          </w:rPr>
                          <w:t>空調設備のある部屋等を活用し、受付、本部、避難者数に応じた最小限の居住スペースを確保する簡易な開設</w:t>
                        </w:r>
                      </w:p>
                    </w:txbxContent>
                  </v:textbox>
                </v:shape>
                <v:line id="直線コネクタ 376" o:spid="_x0000_s1217" style="position:absolute;flip:y;visibility:visible;mso-wrap-style:square" from="27861,12002" to="34540,1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" strokecolor="black [3213]" strokeweight="1.5pt">
                  <v:stroke dashstyle="1 1" endcap="round"/>
                </v:line>
                <v:roundrect id="_x0000_s1218" style="position:absolute;left:16997;top:14522;width:12483;height:417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" fillcolor="white [3201]" strokeweight="1pt">
                  <v:textbox inset="0,0,0,0">
                    <w:txbxContent>
                      <w:p w14:paraId="1C6D8756" w14:textId="77777777" w:rsidR="00E015DB" w:rsidRPr="001252D0" w:rsidRDefault="00E015DB" w:rsidP="00E015DB">
                        <w:pPr>
                          <w:snapToGrid w:val="0"/>
                          <w:spacing w:line="240" w:lineRule="exact"/>
                          <w:jc w:val="center"/>
                          <w:rPr>
                            <w:rFonts w:ascii="BIZ UDPゴシック" w:eastAsia="BIZ UDPゴシック" w:hAnsi="BIZ UDPゴシック"/>
                            <w:b/>
                            <w:bCs/>
                            <w:spacing w:val="8"/>
                            <w:sz w:val="22"/>
                          </w:rPr>
                        </w:pPr>
                        <w:r w:rsidRPr="001252D0">
                          <w:rPr>
                            <w:rFonts w:ascii="BIZ UDPゴシック" w:eastAsia="BIZ UDPゴシック" w:hAnsi="BIZ UDPゴシック" w:hint="eastAsia"/>
                            <w:b/>
                            <w:bCs/>
                            <w:spacing w:val="8"/>
                            <w:sz w:val="22"/>
                          </w:rPr>
                          <w:t>開錠・開設</w:t>
                        </w:r>
                      </w:p>
                      <w:p w14:paraId="30ED9CA0" w14:textId="77777777" w:rsidR="00E015DB" w:rsidRPr="00CF6DA8" w:rsidRDefault="00E015DB" w:rsidP="009B44D4">
                        <w:pPr>
                          <w:snapToGrid w:val="0"/>
                          <w:spacing w:line="220" w:lineRule="exact"/>
                          <w:jc w:val="center"/>
                          <w:rPr>
                            <w:rFonts w:ascii="BIZ UDPゴシック" w:eastAsia="BIZ UDPゴシック" w:hAnsi="BIZ UDPゴシック"/>
                            <w:b/>
                            <w:bCs/>
                            <w:sz w:val="20"/>
                            <w:szCs w:val="20"/>
                          </w:rPr>
                        </w:pPr>
                        <w:r w:rsidRPr="00CF6DA8">
                          <w:rPr>
                            <w:rFonts w:ascii="BIZ UDPゴシック" w:eastAsia="BIZ UDPゴシック" w:hAnsi="BIZ UDPゴシック" w:hint="eastAsia"/>
                            <w:b/>
                            <w:bCs/>
                            <w:sz w:val="20"/>
                            <w:szCs w:val="20"/>
                          </w:rPr>
                          <w:t>（簡易レイアウト</w:t>
                        </w:r>
                        <w:r w:rsidRPr="00CF6DA8">
                          <w:rPr>
                            <w:rFonts w:ascii="BIZ UDPゴシック" w:eastAsia="BIZ UDPゴシック" w:hAnsi="BIZ UDPゴシック" w:hint="eastAsia"/>
                            <w:b/>
                            <w:bCs/>
                            <w:sz w:val="20"/>
                            <w:szCs w:val="20"/>
                            <w:vertAlign w:val="superscript"/>
                          </w:rPr>
                          <w:t>※</w:t>
                        </w:r>
                        <w:r w:rsidRPr="00CF6DA8">
                          <w:rPr>
                            <w:rFonts w:ascii="BIZ UDPゴシック" w:eastAsia="BIZ UDPゴシック" w:hAnsi="BIZ UDPゴシック" w:hint="eastAsia"/>
                            <w:b/>
                            <w:bCs/>
                            <w:sz w:val="20"/>
                            <w:szCs w:val="20"/>
                          </w:rPr>
                          <w:t>）</w:t>
                        </w:r>
                      </w:p>
                    </w:txbxContent>
                  </v:textbox>
                </v:roundrect>
                <v:roundrect id="_x0000_s1219" style="position:absolute;left:18180;top:44429;width:10077;height:16960;visibility:visible;mso-wrap-style:square;v-text-anchor:middle" arcsize="94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" fillcolor="white [3201]" strokecolor="black [3213]" strokeweight=".5pt">
                  <v:textbox inset="0,0,0,0">
                    <w:txbxContent>
                      <w:p w14:paraId="269E6A50" w14:textId="77777777" w:rsidR="00E015DB" w:rsidRDefault="00E015DB" w:rsidP="00E015DB">
                        <w:pPr>
                          <w:snapToGrid w:val="0"/>
                          <w:spacing w:line="260" w:lineRule="exact"/>
                          <w:jc w:val="center"/>
                          <w:rPr>
                            <w:rFonts w:ascii="BIZ UDPゴシック" w:eastAsia="BIZ UDPゴシック" w:hAnsi="BIZ UDPゴシック"/>
                            <w:b/>
                            <w:bCs/>
                            <w:sz w:val="22"/>
                          </w:rPr>
                        </w:pPr>
                        <w:r w:rsidRPr="007861D4">
                          <w:rPr>
                            <w:rFonts w:ascii="BIZ UDPゴシック" w:eastAsia="BIZ UDPゴシック" w:hAnsi="BIZ UDPゴシック" w:hint="eastAsia"/>
                            <w:b/>
                            <w:bCs/>
                            <w:sz w:val="22"/>
                          </w:rPr>
                          <w:t>追加設営・運営</w:t>
                        </w:r>
                      </w:p>
                      <w:p w14:paraId="26613DC8" w14:textId="77777777" w:rsidR="00E015DB" w:rsidRPr="001F2F48"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（通常レイアウト）</w:t>
                        </w:r>
                      </w:p>
                    </w:txbxContent>
                  </v:textbox>
                </v:roundrect>
                <v:roundrect id="_x0000_s1220" style="position:absolute;left:18180;top:33025;width:10077;height:11037;visibility:visible;mso-wrap-style:square;v-text-anchor:middle" arcsize="94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" fillcolor="white [3201]" strokecolor="black [3213]" strokeweight=".5pt">
                  <v:textbox inset="0,0,0,0">
                    <w:txbxContent>
                      <w:p w14:paraId="7B8BD667" w14:textId="77777777" w:rsidR="00E015DB" w:rsidRDefault="00E015DB" w:rsidP="00E015DB">
                        <w:pPr>
                          <w:snapToGrid w:val="0"/>
                          <w:spacing w:line="260" w:lineRule="exact"/>
                          <w:jc w:val="center"/>
                          <w:rPr>
                            <w:rFonts w:ascii="BIZ UDPゴシック" w:eastAsia="BIZ UDPゴシック" w:hAnsi="BIZ UDPゴシック"/>
                            <w:b/>
                            <w:bCs/>
                            <w:sz w:val="22"/>
                          </w:rPr>
                        </w:pPr>
                      </w:p>
                      <w:p w14:paraId="3EAD28D3" w14:textId="77777777" w:rsidR="00E015DB" w:rsidRDefault="00E015DB" w:rsidP="00E015DB">
                        <w:pPr>
                          <w:snapToGrid w:val="0"/>
                          <w:spacing w:line="260" w:lineRule="exact"/>
                          <w:jc w:val="center"/>
                          <w:rPr>
                            <w:rFonts w:ascii="BIZ UDPゴシック" w:eastAsia="BIZ UDPゴシック" w:hAnsi="BIZ UDPゴシック"/>
                            <w:b/>
                            <w:bCs/>
                            <w:sz w:val="22"/>
                          </w:rPr>
                        </w:pPr>
                        <w:r>
                          <w:rPr>
                            <w:rFonts w:ascii="BIZ UDPゴシック" w:eastAsia="BIZ UDPゴシック" w:hAnsi="BIZ UDPゴシック" w:hint="eastAsia"/>
                            <w:b/>
                            <w:bCs/>
                            <w:sz w:val="22"/>
                          </w:rPr>
                          <w:t>受付開始</w:t>
                        </w:r>
                      </w:p>
                      <w:p w14:paraId="140406CA" w14:textId="77777777" w:rsidR="00E015DB"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（避難者数把握</w:t>
                        </w:r>
                      </w:p>
                      <w:p w14:paraId="79852894" w14:textId="77777777" w:rsidR="00E015DB" w:rsidRPr="001F2F48" w:rsidRDefault="00E015DB" w:rsidP="00E015DB">
                        <w:pPr>
                          <w:snapToGrid w:val="0"/>
                          <w:spacing w:line="260" w:lineRule="exact"/>
                          <w:jc w:val="center"/>
                          <w:rPr>
                            <w:rFonts w:ascii="BIZ UDPゴシック" w:eastAsia="BIZ UDPゴシック" w:hAnsi="BIZ UDPゴシック"/>
                            <w:b/>
                            <w:bCs/>
                            <w:spacing w:val="-10"/>
                            <w:szCs w:val="21"/>
                          </w:rPr>
                        </w:pPr>
                        <w:r w:rsidRPr="001F2F48">
                          <w:rPr>
                            <w:rFonts w:ascii="BIZ UDPゴシック" w:eastAsia="BIZ UDPゴシック" w:hAnsi="BIZ UDPゴシック" w:hint="eastAsia"/>
                            <w:b/>
                            <w:bCs/>
                            <w:spacing w:val="-10"/>
                            <w:szCs w:val="21"/>
                          </w:rPr>
                          <w:t>(名簿づくり等)）</w:t>
                        </w:r>
                      </w:p>
                      <w:p w14:paraId="0472B4A0" w14:textId="77777777" w:rsidR="00E015DB" w:rsidRPr="007861D4" w:rsidRDefault="00E015DB" w:rsidP="00E015DB">
                        <w:pPr>
                          <w:snapToGrid w:val="0"/>
                          <w:spacing w:line="260" w:lineRule="exact"/>
                          <w:jc w:val="center"/>
                          <w:rPr>
                            <w:rFonts w:ascii="BIZ UDPゴシック" w:eastAsia="BIZ UDPゴシック" w:hAnsi="BIZ UDPゴシック"/>
                            <w:b/>
                            <w:bCs/>
                            <w:sz w:val="22"/>
                          </w:rPr>
                        </w:pPr>
                      </w:p>
                    </w:txbxContent>
                  </v:textbox>
                </v:roundrect>
                <v:line id="直線コネクタ 147" o:spid="_x0000_s1221" style="position:absolute;flip:x;visibility:visible;mso-wrap-style:square" from="23709,12942" to="23709,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" strokecolor="black [3213]" strokeweight="1.5pt">
                  <v:stroke startarrowwidth="wide" startarrowlength="short" endarrow="open" endarrowwidth="wide" endarrowlength="short"/>
                </v:line>
                <v:line id="直線コネクタ 147" o:spid="_x0000_s1222" style="position:absolute;flip:x;visibility:visible;mso-wrap-style:square" from="23709,63396" to="23709,67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" strokecolor="black [3213]" strokeweight="1.5pt">
                  <v:stroke startarrowwidth="wide" startarrowlength="short" endarrow="open" endarrowwidth="wide" endarrowlength="short"/>
                </v:line>
                <v:line id="直線コネクタ 147" o:spid="_x0000_s1223" style="position:absolute;flip:x;visibility:visible;mso-wrap-style:square" from="23706,18644" to="23706,2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" strokecolor="black [3213]" strokeweight="1.5pt">
                  <v:stroke startarrowwidth="wide" startarrowlength="short" endarrow="open" endarrowwidth="wide" endarrowlength="short"/>
                </v:line>
                <v:line id="直線コネクタ 147" o:spid="_x0000_s1224" style="position:absolute;flip:x;visibility:visible;mso-wrap-style:square" from="10369,32414" to="10369,3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" strokecolor="black [3213]" strokeweight="1.5pt">
                  <v:stroke startarrowwidth="wide" startarrowlength="short" endarrow="open" endarrowwidth="wide" endarrowlength="short"/>
                </v:line>
                <v:line id="直線コネクタ 147" o:spid="_x0000_s1225" style="position:absolute;flip:x;visibility:visible;mso-wrap-style:square" from="10369,20787" to="10369,2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" strokecolor="black [3213]" strokeweight="1.5pt">
                  <v:stroke startarrowwidth="wide" startarrowlength="short" endarrow="open" endarrowwidth="wide" endarrowlength="short"/>
                </v:line>
                <v:line id="直線コネクタ 147" o:spid="_x0000_s1226" style="position:absolute;flip:x;visibility:visible;mso-wrap-style:square" from="51032,44446" to="51063,4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" strokecolor="black [3213]" strokeweight="1.5pt">
                  <v:stroke startarrowwidth="wide" startarrowlength="short" endarrow="open" endarrowwidth="wide" endarrowlength="short"/>
                </v:line>
                <v:shape id="フリーフォーム: 図形 222" o:spid="_x0000_s1227" style="position:absolute;left:41575;top:45148;width:4855;height:3633;rotation:-90;visibility:visible;mso-wrap-style:square;v-text-anchor:middle" coordsize="293298,24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" path="m293298,l,,,241540e" filled="f" strokecolor="black [3213]" strokeweight="1.5pt">
                  <v:stroke startarrowwidth="wide" startarrowlength="short" endarrow="open" endarrowwidth="wide" endarrowlength="short"/>
                  <v:path arrowok="t" o:connecttype="custom" o:connectlocs="485438,0;0,0;0,363228" o:connectangles="0,0,0"/>
                </v:shape>
              </v:group>
            </w:pict>
          </mc:Fallback>
        </mc:AlternateContent>
      </w:r>
    </w:p>
    <w:p w14:paraId="0ED40C09" w14:textId="21EBED4E" w:rsidR="00926397" w:rsidRPr="009B3321" w:rsidRDefault="00926397" w:rsidP="00926397">
      <w:pPr>
        <w:widowControl/>
        <w:jc w:val="left"/>
      </w:pPr>
    </w:p>
    <w:p w14:paraId="77DE7F25" w14:textId="5499EFAF" w:rsidR="00926397" w:rsidRPr="009B3321" w:rsidRDefault="00926397" w:rsidP="00926397">
      <w:pPr>
        <w:widowControl/>
        <w:jc w:val="left"/>
      </w:pPr>
    </w:p>
    <w:p w14:paraId="2DC0B264" w14:textId="02B5F56C" w:rsidR="00926397" w:rsidRPr="009B3321" w:rsidRDefault="00926397" w:rsidP="00926397">
      <w:pPr>
        <w:widowControl/>
        <w:jc w:val="left"/>
      </w:pPr>
    </w:p>
    <w:p w14:paraId="54887B39" w14:textId="61850B01" w:rsidR="00926397" w:rsidRPr="009B3321" w:rsidRDefault="00926397" w:rsidP="00926397">
      <w:pPr>
        <w:widowControl/>
        <w:jc w:val="left"/>
      </w:pPr>
    </w:p>
    <w:p w14:paraId="12EC0BD5" w14:textId="3EB02EA1" w:rsidR="00926397" w:rsidRPr="009B3321" w:rsidRDefault="00926397" w:rsidP="00926397">
      <w:pPr>
        <w:widowControl/>
        <w:jc w:val="left"/>
      </w:pPr>
    </w:p>
    <w:p w14:paraId="048EA0DB" w14:textId="4D555F81" w:rsidR="00926397" w:rsidRPr="009B3321" w:rsidRDefault="00926397" w:rsidP="00926397">
      <w:pPr>
        <w:widowControl/>
        <w:jc w:val="left"/>
      </w:pPr>
    </w:p>
    <w:p w14:paraId="6EBDA70E" w14:textId="7B930043" w:rsidR="00926397" w:rsidRPr="009B3321" w:rsidRDefault="00926397" w:rsidP="00926397">
      <w:pPr>
        <w:widowControl/>
        <w:jc w:val="left"/>
      </w:pPr>
    </w:p>
    <w:p w14:paraId="7CBEB872" w14:textId="3B3106FC" w:rsidR="00926397" w:rsidRPr="009B3321" w:rsidRDefault="00926397" w:rsidP="00926397">
      <w:pPr>
        <w:widowControl/>
        <w:jc w:val="left"/>
      </w:pPr>
    </w:p>
    <w:p w14:paraId="3BB6F110" w14:textId="2E7BEB67" w:rsidR="00926397" w:rsidRPr="009B3321" w:rsidRDefault="00926397" w:rsidP="00926397">
      <w:pPr>
        <w:widowControl/>
        <w:jc w:val="left"/>
      </w:pPr>
    </w:p>
    <w:p w14:paraId="744AD231" w14:textId="47B9B672" w:rsidR="00926397" w:rsidRPr="009B3321" w:rsidRDefault="00B278D3" w:rsidP="00926397">
      <w:pPr>
        <w:widowControl/>
        <w:jc w:val="left"/>
      </w:pPr>
      <w:r>
        <w:rPr>
          <w:noProof/>
        </w:rPr>
        <mc:AlternateContent>
          <mc:Choice Requires="wps">
            <w:drawing>
              <wp:anchor distT="0" distB="0" distL="114300" distR="114300" simplePos="0" relativeHeight="254804992" behindDoc="0" locked="0" layoutInCell="1" allowOverlap="1" wp14:anchorId="0D9A74A4" wp14:editId="4737E9AB">
                <wp:simplePos x="0" y="0"/>
                <wp:positionH relativeFrom="column">
                  <wp:posOffset>1196774</wp:posOffset>
                </wp:positionH>
                <wp:positionV relativeFrom="paragraph">
                  <wp:posOffset>144726</wp:posOffset>
                </wp:positionV>
                <wp:extent cx="278765" cy="594847"/>
                <wp:effectExtent l="70803" t="62547" r="77787" b="153988"/>
                <wp:wrapNone/>
                <wp:docPr id="13" name="フリーフォーム: 図形 222"/>
                <wp:cNvGraphicFramePr/>
                <a:graphic xmlns:a="http://schemas.openxmlformats.org/drawingml/2006/main">
                  <a:graphicData uri="http://schemas.microsoft.com/office/word/2010/wordprocessingShape">
                    <wps:wsp>
                      <wps:cNvSpPr/>
                      <wps:spPr>
                        <a:xfrm rot="16200000">
                          <a:off x="0" y="0"/>
                          <a:ext cx="278765" cy="594847"/>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noFill/>
                        <a:ln w="19050" cap="flat" cmpd="sng" algn="ctr">
                          <a:solidFill>
                            <a:sysClr val="windowText" lastClr="000000"/>
                          </a:solidFill>
                          <a:prstDash val="solid"/>
                          <a:round/>
                          <a:headEnd w="lg" len="sm"/>
                          <a:tailEnd type="arrow" w="lg" len="sm"/>
                        </a:ln>
                        <a:effectLst>
                          <a:glow rad="63500">
                            <a:sysClr val="window" lastClr="FFFFFF">
                              <a:alpha val="40000"/>
                            </a:sys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0C25F" id="フリーフォーム: 図形 222" o:spid="_x0000_s1026" style="position:absolute;margin-left:94.25pt;margin-top:11.4pt;width:21.95pt;height:46.85pt;rotation:-90;z-index:2548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" path="m293298,l,,,241540e" filled="f" strokecolor="windowText" strokeweight="1.5pt">
                <v:stroke startarrowwidth="wide" startarrowlength="short" endarrow="open" endarrowwidth="wide" endarrowlength="short"/>
                <v:path arrowok="t" o:connecttype="custom" o:connectlocs="278765,0;0,0;0,594847" o:connectangles="0,0,0"/>
              </v:shape>
            </w:pict>
          </mc:Fallback>
        </mc:AlternateContent>
      </w:r>
    </w:p>
    <w:p w14:paraId="756EAAC4" w14:textId="1D63EBC1" w:rsidR="00926397" w:rsidRPr="009B3321" w:rsidRDefault="00926397" w:rsidP="00926397">
      <w:pPr>
        <w:widowControl/>
        <w:jc w:val="left"/>
      </w:pPr>
    </w:p>
    <w:p w14:paraId="319A22E8" w14:textId="0B0B5178" w:rsidR="00926397" w:rsidRPr="009B3321" w:rsidRDefault="00926397" w:rsidP="00926397">
      <w:pPr>
        <w:widowControl/>
        <w:jc w:val="left"/>
      </w:pPr>
    </w:p>
    <w:p w14:paraId="0139E1F2" w14:textId="7B819FB1" w:rsidR="00926397" w:rsidRPr="009B3321" w:rsidRDefault="00926397" w:rsidP="00926397">
      <w:pPr>
        <w:widowControl/>
        <w:jc w:val="left"/>
      </w:pPr>
    </w:p>
    <w:p w14:paraId="249DB537" w14:textId="3458B05F" w:rsidR="00926397" w:rsidRPr="009B3321" w:rsidRDefault="00926397" w:rsidP="00926397">
      <w:pPr>
        <w:widowControl/>
        <w:jc w:val="left"/>
      </w:pPr>
    </w:p>
    <w:p w14:paraId="1054625B" w14:textId="65EB46E1" w:rsidR="00890340" w:rsidRPr="009E7C99" w:rsidRDefault="002D7ED5">
      <w:pPr>
        <w:widowControl/>
        <w:jc w:val="left"/>
        <w:rPr>
          <w:rFonts w:ascii="HG丸ｺﾞｼｯｸM-PRO" w:eastAsia="HG丸ｺﾞｼｯｸM-PRO" w:hAnsi="ヒラギノ丸ゴ Pro W4"/>
          <w:sz w:val="22"/>
        </w:rPr>
      </w:pPr>
      <w:r>
        <w:rPr>
          <w:noProof/>
        </w:rPr>
        <mc:AlternateContent>
          <mc:Choice Requires="wps">
            <w:drawing>
              <wp:anchor distT="0" distB="0" distL="114300" distR="114300" simplePos="0" relativeHeight="254807040" behindDoc="0" locked="0" layoutInCell="1" allowOverlap="1" wp14:anchorId="2056183C" wp14:editId="470C20E8">
                <wp:simplePos x="0" y="0"/>
                <wp:positionH relativeFrom="column">
                  <wp:posOffset>1224882</wp:posOffset>
                </wp:positionH>
                <wp:positionV relativeFrom="paragraph">
                  <wp:posOffset>168435</wp:posOffset>
                </wp:positionV>
                <wp:extent cx="240665" cy="546922"/>
                <wp:effectExtent l="75565" t="57785" r="82550" b="158750"/>
                <wp:wrapNone/>
                <wp:docPr id="18" name="フリーフォーム: 図形 222"/>
                <wp:cNvGraphicFramePr/>
                <a:graphic xmlns:a="http://schemas.openxmlformats.org/drawingml/2006/main">
                  <a:graphicData uri="http://schemas.microsoft.com/office/word/2010/wordprocessingShape">
                    <wps:wsp>
                      <wps:cNvSpPr/>
                      <wps:spPr>
                        <a:xfrm rot="16200000">
                          <a:off x="0" y="0"/>
                          <a:ext cx="240665" cy="546922"/>
                        </a:xfrm>
                        <a:custGeom>
                          <a:avLst/>
                          <a:gdLst>
                            <a:gd name="connsiteX0" fmla="*/ 293298 w 293298"/>
                            <a:gd name="connsiteY0" fmla="*/ 0 h 241540"/>
                            <a:gd name="connsiteX1" fmla="*/ 0 w 293298"/>
                            <a:gd name="connsiteY1" fmla="*/ 0 h 241540"/>
                            <a:gd name="connsiteX2" fmla="*/ 0 w 293298"/>
                            <a:gd name="connsiteY2" fmla="*/ 241540 h 241540"/>
                          </a:gdLst>
                          <a:ahLst/>
                          <a:cxnLst>
                            <a:cxn ang="0">
                              <a:pos x="connsiteX0" y="connsiteY0"/>
                            </a:cxn>
                            <a:cxn ang="0">
                              <a:pos x="connsiteX1" y="connsiteY1"/>
                            </a:cxn>
                            <a:cxn ang="0">
                              <a:pos x="connsiteX2" y="connsiteY2"/>
                            </a:cxn>
                          </a:cxnLst>
                          <a:rect l="l" t="t" r="r" b="b"/>
                          <a:pathLst>
                            <a:path w="293298" h="241540">
                              <a:moveTo>
                                <a:pt x="293298" y="0"/>
                              </a:moveTo>
                              <a:lnTo>
                                <a:pt x="0" y="0"/>
                              </a:lnTo>
                              <a:lnTo>
                                <a:pt x="0" y="241540"/>
                              </a:lnTo>
                            </a:path>
                          </a:pathLst>
                        </a:custGeom>
                        <a:noFill/>
                        <a:ln w="19050" cap="flat" cmpd="sng" algn="ctr">
                          <a:solidFill>
                            <a:sysClr val="windowText" lastClr="000000"/>
                          </a:solidFill>
                          <a:prstDash val="solid"/>
                          <a:round/>
                          <a:headEnd w="lg" len="sm"/>
                          <a:tailEnd type="arrow" w="lg" len="sm"/>
                        </a:ln>
                        <a:effectLst>
                          <a:glow rad="63500">
                            <a:sysClr val="window" lastClr="FFFFFF">
                              <a:alpha val="40000"/>
                            </a:sys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05EAE" id="フリーフォーム: 図形 222" o:spid="_x0000_s1026" style="position:absolute;margin-left:96.45pt;margin-top:13.25pt;width:18.95pt;height:43.05pt;rotation:-90;z-index:2548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298,2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" path="m293298,l,,,241540e" filled="f" strokecolor="windowText" strokeweight="1.5pt">
                <v:stroke startarrowwidth="wide" startarrowlength="short" endarrow="open" endarrowwidth="wide" endarrowlength="short"/>
                <v:path arrowok="t" o:connecttype="custom" o:connectlocs="240665,0;0,0;0,546922" o:connectangles="0,0,0"/>
              </v:shape>
            </w:pict>
          </mc:Fallback>
        </mc:AlternateContent>
      </w:r>
      <w:r w:rsidR="003F5F2B">
        <w:rPr>
          <w:noProof/>
        </w:rPr>
        <mc:AlternateContent>
          <mc:Choice Requires="wps">
            <w:drawing>
              <wp:anchor distT="0" distB="0" distL="114300" distR="114300" simplePos="0" relativeHeight="254456832" behindDoc="0" locked="0" layoutInCell="1" allowOverlap="1" wp14:anchorId="7F319722" wp14:editId="33481171">
                <wp:simplePos x="0" y="0"/>
                <wp:positionH relativeFrom="column">
                  <wp:posOffset>3355340</wp:posOffset>
                </wp:positionH>
                <wp:positionV relativeFrom="paragraph">
                  <wp:posOffset>3773805</wp:posOffset>
                </wp:positionV>
                <wp:extent cx="3352800" cy="263525"/>
                <wp:effectExtent l="0" t="0" r="0" b="3175"/>
                <wp:wrapNone/>
                <wp:docPr id="1271487656" name="テキスト ボックス 1439"/>
                <wp:cNvGraphicFramePr/>
                <a:graphic xmlns:a="http://schemas.openxmlformats.org/drawingml/2006/main">
                  <a:graphicData uri="http://schemas.microsoft.com/office/word/2010/wordprocessingShape">
                    <wps:wsp>
                      <wps:cNvSpPr txBox="1"/>
                      <wps:spPr>
                        <a:xfrm>
                          <a:off x="0" y="0"/>
                          <a:ext cx="3352800" cy="263525"/>
                        </a:xfrm>
                        <a:prstGeom prst="rect">
                          <a:avLst/>
                        </a:prstGeom>
                        <a:noFill/>
                        <a:ln w="34925" cmpd="thickThin">
                          <a:noFill/>
                        </a:ln>
                      </wps:spPr>
                      <wps:txbx>
                        <w:txbxContent>
                          <w:p w14:paraId="1159D29F"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6"/>
                                <w:szCs w:val="6"/>
                              </w:rPr>
                              <w:t xml:space="preserve"> </w:t>
                            </w:r>
                            <w:r w:rsidRPr="009B44D4">
                              <w:rPr>
                                <w:rFonts w:ascii="HGPｺﾞｼｯｸM" w:eastAsia="HGPｺﾞｼｯｸM" w:hAnsi="小塚ゴシック Pro L" w:hint="eastAsia"/>
                                <w:spacing w:val="-10"/>
                                <w:sz w:val="20"/>
                                <w:szCs w:val="20"/>
                              </w:rPr>
                              <w:t>防災行動マニュアルガイドライン」）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19722" id="テキスト ボックス 1439" o:spid="_x0000_s1228" type="#_x0000_t202" style="position:absolute;margin-left:264.2pt;margin-top:297.15pt;width:264pt;height:20.75pt;z-index:2544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" filled="f" stroked="f" strokeweight="2.75pt">
                <v:stroke linestyle="thickThin"/>
                <v:textbox inset="0,2mm,0,0">
                  <w:txbxContent>
                    <w:p w14:paraId="1159D29F"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6"/>
                          <w:szCs w:val="6"/>
                        </w:rPr>
                        <w:t xml:space="preserve"> </w:t>
                      </w:r>
                      <w:r w:rsidRPr="009B44D4">
                        <w:rPr>
                          <w:rFonts w:ascii="HGPｺﾞｼｯｸM" w:eastAsia="HGPｺﾞｼｯｸM" w:hAnsi="小塚ゴシック Pro L" w:hint="eastAsia"/>
                          <w:spacing w:val="-10"/>
                          <w:sz w:val="20"/>
                          <w:szCs w:val="20"/>
                        </w:rPr>
                        <w:t>防災行動マニュアルガイドライン」）</w:t>
                      </w:r>
                    </w:p>
                  </w:txbxContent>
                </v:textbox>
              </v:shape>
            </w:pict>
          </mc:Fallback>
        </mc:AlternateContent>
      </w:r>
      <w:r w:rsidR="00890340" w:rsidRPr="009E7C99">
        <w:rPr>
          <w:rFonts w:ascii="HG丸ｺﾞｼｯｸM-PRO" w:eastAsia="HG丸ｺﾞｼｯｸM-PRO" w:hAnsi="ヒラギノ丸ゴ Pro W4"/>
          <w:sz w:val="22"/>
        </w:rPr>
        <w:br w:type="page"/>
      </w:r>
    </w:p>
    <w:p w14:paraId="29C1F032" w14:textId="2A64E8DC" w:rsidR="00926397" w:rsidRPr="009E7C99" w:rsidRDefault="004C03CE" w:rsidP="00926397">
      <w:pPr>
        <w:pStyle w:val="a9"/>
        <w:snapToGrid w:val="0"/>
        <w:spacing w:beforeLines="30" w:before="108" w:afterLines="30" w:after="108" w:line="300" w:lineRule="exact"/>
        <w:ind w:left="641"/>
        <w:contextualSpacing w:val="0"/>
        <w:rPr>
          <w:rFonts w:ascii="HG丸ｺﾞｼｯｸM-PRO" w:eastAsia="HG丸ｺﾞｼｯｸM-PRO" w:hAnsi="ヒラギノ丸ゴ Pro W4"/>
          <w:sz w:val="22"/>
        </w:rPr>
      </w:pPr>
      <w:r w:rsidRPr="009E7C99">
        <w:rPr>
          <w:rFonts w:ascii="HG丸ｺﾞｼｯｸM-PRO" w:eastAsia="HG丸ｺﾞｼｯｸM-PRO"/>
          <w:noProof/>
        </w:rPr>
        <w:lastRenderedPageBreak/>
        <mc:AlternateContent>
          <mc:Choice Requires="wpg">
            <w:drawing>
              <wp:anchor distT="0" distB="0" distL="114300" distR="114300" simplePos="0" relativeHeight="250832838" behindDoc="0" locked="0" layoutInCell="1" allowOverlap="1" wp14:anchorId="5941C7E1" wp14:editId="020003B3">
                <wp:simplePos x="0" y="0"/>
                <wp:positionH relativeFrom="column">
                  <wp:posOffset>-543560</wp:posOffset>
                </wp:positionH>
                <wp:positionV relativeFrom="margin">
                  <wp:posOffset>-539115</wp:posOffset>
                </wp:positionV>
                <wp:extent cx="560717" cy="10690924"/>
                <wp:effectExtent l="0" t="0" r="10795" b="0"/>
                <wp:wrapNone/>
                <wp:docPr id="782360808" name="グループ化 11"/>
                <wp:cNvGraphicFramePr/>
                <a:graphic xmlns:a="http://schemas.openxmlformats.org/drawingml/2006/main">
                  <a:graphicData uri="http://schemas.microsoft.com/office/word/2010/wordprocessingGroup">
                    <wpg:wgp>
                      <wpg:cNvGrpSpPr/>
                      <wpg:grpSpPr>
                        <a:xfrm>
                          <a:off x="0" y="0"/>
                          <a:ext cx="560717" cy="10690924"/>
                          <a:chOff x="0" y="0"/>
                          <a:chExt cx="560717" cy="10690924"/>
                        </a:xfrm>
                      </wpg:grpSpPr>
                      <wps:wsp>
                        <wps:cNvPr id="1529361976"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4874837" name="正方形/長方形 1999895335"/>
                        <wps:cNvSpPr/>
                        <wps:spPr>
                          <a:xfrm>
                            <a:off x="0" y="1518249"/>
                            <a:ext cx="560070" cy="15290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336868" name="正方形/長方形 1999895335"/>
                        <wps:cNvSpPr/>
                        <wps:spPr>
                          <a:xfrm>
                            <a:off x="0" y="305375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012919" name="正方形/長方形 1999895335"/>
                        <wps:cNvSpPr/>
                        <wps:spPr>
                          <a:xfrm>
                            <a:off x="0" y="4580626"/>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195679"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039988"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0197989"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781289" name="テキスト ボックス 1"/>
                        <wps:cNvSpPr txBox="1"/>
                        <wps:spPr>
                          <a:xfrm>
                            <a:off x="172528" y="1518249"/>
                            <a:ext cx="388189" cy="1520190"/>
                          </a:xfrm>
                          <a:prstGeom prst="rect">
                            <a:avLst/>
                          </a:prstGeom>
                          <a:noFill/>
                          <a:ln w="6350">
                            <a:noFill/>
                          </a:ln>
                        </wps:spPr>
                        <wps:txbx>
                          <w:txbxContent>
                            <w:p w14:paraId="361109EB"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941C7E1" id="グループ化 11" o:spid="_x0000_s1229" style="position:absolute;left:0;text-align:left;margin-left:-42.8pt;margin-top:-42.45pt;width:44.15pt;height:841.8pt;z-index:25083283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">
                <v:rect id="正方形/長方形 1999895335" o:spid="_x0000_s1230"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" fillcolor="white [3212]" stroked="f" strokeweight="1pt"/>
                <v:rect id="正方形/長方形 1999895335" o:spid="_x0000_s1231" style="position:absolute;top:15182;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" fillcolor="#92d050" stroked="f" strokeweight="1pt"/>
                <v:rect id="正方形/長方形 1999895335" o:spid="_x0000_s1232" style="position:absolute;top:30537;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" fillcolor="white [3212]" stroked="f" strokeweight="1pt"/>
                <v:rect id="正方形/長方形 1999895335" o:spid="_x0000_s1233" style="position:absolute;top:45806;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" fillcolor="white [3212]" stroked="f" strokeweight="1pt"/>
                <v:rect id="正方形/長方形 1999895335" o:spid="_x0000_s1234"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" fillcolor="white [3212]" stroked="f" strokeweight="1pt"/>
                <v:rect id="正方形/長方形 1999895335" o:spid="_x0000_s1235"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" fillcolor="white [3212]" stroked="f" strokeweight="1pt"/>
                <v:rect id="正方形/長方形 1999895335" o:spid="_x0000_s1236"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" fillcolor="white [3212]" stroked="f" strokeweight="1pt"/>
                <v:shape id="テキスト ボックス 1" o:spid="_x0000_s1237" type="#_x0000_t202" style="position:absolute;left:1725;top:15182;width:3882;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" filled="f" stroked="f" strokeweight=".5pt">
                  <v:textbox style="layout-flow:vertical-ideographic" inset="0,0,0,0">
                    <w:txbxContent>
                      <w:p w14:paraId="361109EB"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v:textbox>
                </v:shape>
                <w10:wrap anchory="margin"/>
              </v:group>
            </w:pict>
          </mc:Fallback>
        </mc:AlternateContent>
      </w:r>
      <w:r w:rsidR="00A73F88" w:rsidRPr="009E7C99">
        <w:rPr>
          <w:rFonts w:ascii="HG丸ｺﾞｼｯｸM-PRO" w:eastAsia="HG丸ｺﾞｼｯｸM-PRO" w:hAnsi="ヒラギノ丸ゴ Pro W4"/>
          <w:noProof/>
          <w:sz w:val="22"/>
        </w:rPr>
        <mc:AlternateContent>
          <mc:Choice Requires="wpg">
            <w:drawing>
              <wp:anchor distT="0" distB="0" distL="114300" distR="114300" simplePos="0" relativeHeight="253300736" behindDoc="0" locked="0" layoutInCell="1" allowOverlap="1" wp14:anchorId="1D0B093A" wp14:editId="55A6D39B">
                <wp:simplePos x="0" y="0"/>
                <wp:positionH relativeFrom="margin">
                  <wp:posOffset>1270</wp:posOffset>
                </wp:positionH>
                <wp:positionV relativeFrom="margin">
                  <wp:posOffset>-10795</wp:posOffset>
                </wp:positionV>
                <wp:extent cx="6465570" cy="503555"/>
                <wp:effectExtent l="0" t="0" r="11430" b="10795"/>
                <wp:wrapNone/>
                <wp:docPr id="1186820035" name="グループ化 213"/>
                <wp:cNvGraphicFramePr/>
                <a:graphic xmlns:a="http://schemas.openxmlformats.org/drawingml/2006/main">
                  <a:graphicData uri="http://schemas.microsoft.com/office/word/2010/wordprocessingGroup">
                    <wpg:wgp>
                      <wpg:cNvGrpSpPr/>
                      <wpg:grpSpPr>
                        <a:xfrm>
                          <a:off x="0" y="0"/>
                          <a:ext cx="6465570" cy="503555"/>
                          <a:chOff x="0" y="0"/>
                          <a:chExt cx="6465570" cy="542260"/>
                        </a:xfrm>
                      </wpg:grpSpPr>
                      <wps:wsp>
                        <wps:cNvPr id="1872954270" name="テキスト ボックス 68"/>
                        <wps:cNvSpPr txBox="1">
                          <a:spLocks noChangeArrowheads="1"/>
                        </wps:cNvSpPr>
                        <wps:spPr bwMode="auto">
                          <a:xfrm>
                            <a:off x="0" y="0"/>
                            <a:ext cx="6465570" cy="542260"/>
                          </a:xfrm>
                          <a:prstGeom prst="rect">
                            <a:avLst/>
                          </a:prstGeom>
                          <a:noFill/>
                          <a:ln w="15875">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3D911405" w14:textId="77777777" w:rsidR="00926397" w:rsidRPr="00B424FE" w:rsidRDefault="00926397" w:rsidP="00926397">
                              <w:pPr>
                                <w:snapToGrid w:val="0"/>
                                <w:spacing w:line="340" w:lineRule="exact"/>
                                <w:ind w:leftChars="86" w:left="181" w:rightChars="-26" w:right="-55"/>
                                <w:jc w:val="center"/>
                                <w:rPr>
                                  <w:rFonts w:ascii="BIZ UDPゴシック" w:eastAsia="BIZ UDPゴシック" w:hAnsi="BIZ UDPゴシック"/>
                                  <w:b/>
                                  <w:bCs/>
                                  <w:color w:val="002060"/>
                                  <w:sz w:val="32"/>
                                  <w:szCs w:val="32"/>
                                </w:rPr>
                              </w:pPr>
                              <w:bookmarkStart w:id="0" w:name="_Hlk215833562"/>
                              <w:bookmarkStart w:id="1" w:name="_Hlk215833563"/>
                              <w:bookmarkStart w:id="2" w:name="_Hlk215833565"/>
                              <w:bookmarkStart w:id="3" w:name="_Hlk215833566"/>
                              <w:r w:rsidRPr="00B424FE">
                                <w:rPr>
                                  <w:rFonts w:ascii="BIZ UDPゴシック" w:eastAsia="BIZ UDPゴシック" w:hAnsi="BIZ UDPゴシック" w:hint="eastAsia"/>
                                  <w:b/>
                                  <w:bCs/>
                                  <w:color w:val="002060"/>
                                  <w:sz w:val="32"/>
                                  <w:szCs w:val="32"/>
                                </w:rPr>
                                <w:t>避難準備・避難指示等～指定緊急避難場所開設・運営・撤収の流れ</w:t>
                              </w:r>
                            </w:p>
                            <w:p w14:paraId="01B9E05B" w14:textId="77777777" w:rsidR="00926397" w:rsidRPr="00B424FE" w:rsidRDefault="00926397" w:rsidP="00926397">
                              <w:pPr>
                                <w:snapToGrid w:val="0"/>
                                <w:spacing w:line="340" w:lineRule="exact"/>
                                <w:ind w:leftChars="86" w:left="181" w:rightChars="-26" w:right="-55"/>
                                <w:jc w:val="center"/>
                                <w:rPr>
                                  <w:rFonts w:ascii="BIZ UDPゴシック" w:eastAsia="BIZ UDPゴシック" w:hAnsi="BIZ UDPゴシック"/>
                                  <w:b/>
                                  <w:bCs/>
                                  <w:color w:val="002060"/>
                                  <w:sz w:val="32"/>
                                  <w:szCs w:val="32"/>
                                </w:rPr>
                              </w:pPr>
                              <w:r w:rsidRPr="00B424FE">
                                <w:rPr>
                                  <w:rFonts w:ascii="BIZ UDPゴシック" w:eastAsia="BIZ UDPゴシック" w:hAnsi="BIZ UDPゴシック" w:hint="eastAsia"/>
                                  <w:b/>
                                  <w:bCs/>
                                  <w:color w:val="002060"/>
                                  <w:sz w:val="32"/>
                                  <w:szCs w:val="32"/>
                                </w:rPr>
                                <w:t xml:space="preserve"> （水害･土砂災害の場合）</w:t>
                              </w:r>
                              <w:bookmarkEnd w:id="0"/>
                              <w:bookmarkEnd w:id="1"/>
                              <w:bookmarkEnd w:id="2"/>
                              <w:bookmarkEnd w:id="3"/>
                            </w:p>
                          </w:txbxContent>
                        </wps:txbx>
                        <wps:bodyPr rot="0" vert="horz" wrap="square" lIns="74295" tIns="36000" rIns="74295" bIns="0" anchor="ctr" anchorCtr="0" upright="1">
                          <a:noAutofit/>
                        </wps:bodyPr>
                      </wps:wsp>
                      <wps:wsp>
                        <wps:cNvPr id="979541969" name="正方形/長方形 70"/>
                        <wps:cNvSpPr>
                          <a:spLocks noChangeArrowheads="1"/>
                        </wps:cNvSpPr>
                        <wps:spPr bwMode="auto">
                          <a:xfrm>
                            <a:off x="0" y="53163"/>
                            <a:ext cx="202565" cy="418825"/>
                          </a:xfrm>
                          <a:prstGeom prst="rect">
                            <a:avLst/>
                          </a:prstGeom>
                          <a:solidFill>
                            <a:srgbClr val="002060"/>
                          </a:solidFill>
                          <a:ln>
                            <a:noFill/>
                          </a:ln>
                          <a:effectLst/>
                        </wps:spPr>
                        <wps:bodyPr rot="0" vert="horz" wrap="square" lIns="74295" tIns="8890" rIns="74295" bIns="8890" anchor="t" anchorCtr="0" upright="1">
                          <a:noAutofit/>
                        </wps:bodyPr>
                      </wps:wsp>
                    </wpg:wgp>
                  </a:graphicData>
                </a:graphic>
              </wp:anchor>
            </w:drawing>
          </mc:Choice>
          <mc:Fallback>
            <w:pict>
              <v:group w14:anchorId="1D0B093A" id="グループ化 213" o:spid="_x0000_s1238" style="position:absolute;left:0;text-align:left;margin-left:.1pt;margin-top:-.85pt;width:509.1pt;height:39.65pt;z-index:253300736;mso-position-horizontal-relative:margin;mso-position-vertical-relative:margin" coordsize="64655,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">
                <v:shape id="_x0000_s1239" type="#_x0000_t202" style="position:absolute;width:64655;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" filled="f" strokecolor="#002060" strokeweight="1.25pt">
                  <v:textbox inset="5.85pt,1mm,5.85pt,0">
                    <w:txbxContent>
                      <w:p w14:paraId="3D911405" w14:textId="77777777" w:rsidR="00926397" w:rsidRPr="00B424FE" w:rsidRDefault="00926397" w:rsidP="00926397">
                        <w:pPr>
                          <w:snapToGrid w:val="0"/>
                          <w:spacing w:line="340" w:lineRule="exact"/>
                          <w:ind w:leftChars="86" w:left="181" w:rightChars="-26" w:right="-55"/>
                          <w:jc w:val="center"/>
                          <w:rPr>
                            <w:rFonts w:ascii="BIZ UDPゴシック" w:eastAsia="BIZ UDPゴシック" w:hAnsi="BIZ UDPゴシック"/>
                            <w:b/>
                            <w:bCs/>
                            <w:color w:val="002060"/>
                            <w:sz w:val="32"/>
                            <w:szCs w:val="32"/>
                          </w:rPr>
                        </w:pPr>
                        <w:bookmarkStart w:id="4" w:name="_Hlk215833562"/>
                        <w:bookmarkStart w:id="5" w:name="_Hlk215833563"/>
                        <w:bookmarkStart w:id="6" w:name="_Hlk215833565"/>
                        <w:bookmarkStart w:id="7" w:name="_Hlk215833566"/>
                        <w:r w:rsidRPr="00B424FE">
                          <w:rPr>
                            <w:rFonts w:ascii="BIZ UDPゴシック" w:eastAsia="BIZ UDPゴシック" w:hAnsi="BIZ UDPゴシック" w:hint="eastAsia"/>
                            <w:b/>
                            <w:bCs/>
                            <w:color w:val="002060"/>
                            <w:sz w:val="32"/>
                            <w:szCs w:val="32"/>
                          </w:rPr>
                          <w:t>避難準備・避難指示等～指定緊急避難場所開設・運営・撤収の流れ</w:t>
                        </w:r>
                      </w:p>
                      <w:p w14:paraId="01B9E05B" w14:textId="77777777" w:rsidR="00926397" w:rsidRPr="00B424FE" w:rsidRDefault="00926397" w:rsidP="00926397">
                        <w:pPr>
                          <w:snapToGrid w:val="0"/>
                          <w:spacing w:line="340" w:lineRule="exact"/>
                          <w:ind w:leftChars="86" w:left="181" w:rightChars="-26" w:right="-55"/>
                          <w:jc w:val="center"/>
                          <w:rPr>
                            <w:rFonts w:ascii="BIZ UDPゴシック" w:eastAsia="BIZ UDPゴシック" w:hAnsi="BIZ UDPゴシック"/>
                            <w:b/>
                            <w:bCs/>
                            <w:color w:val="002060"/>
                            <w:sz w:val="32"/>
                            <w:szCs w:val="32"/>
                          </w:rPr>
                        </w:pPr>
                        <w:r w:rsidRPr="00B424FE">
                          <w:rPr>
                            <w:rFonts w:ascii="BIZ UDPゴシック" w:eastAsia="BIZ UDPゴシック" w:hAnsi="BIZ UDPゴシック" w:hint="eastAsia"/>
                            <w:b/>
                            <w:bCs/>
                            <w:color w:val="002060"/>
                            <w:sz w:val="32"/>
                            <w:szCs w:val="32"/>
                          </w:rPr>
                          <w:t xml:space="preserve"> （水害･土砂災害の場合）</w:t>
                        </w:r>
                        <w:bookmarkEnd w:id="4"/>
                        <w:bookmarkEnd w:id="5"/>
                        <w:bookmarkEnd w:id="6"/>
                        <w:bookmarkEnd w:id="7"/>
                      </w:p>
                    </w:txbxContent>
                  </v:textbox>
                </v:shape>
                <v:rect id="正方形/長方形 70" o:spid="_x0000_s1240" style="position:absolute;top:531;width:2025;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" fillcolor="#002060" stroked="f">
                  <v:textbox inset="5.85pt,.7pt,5.85pt,.7pt"/>
                </v:rect>
                <w10:wrap anchorx="margin" anchory="margin"/>
              </v:group>
            </w:pict>
          </mc:Fallback>
        </mc:AlternateContent>
      </w:r>
    </w:p>
    <w:p w14:paraId="104DFA6E" w14:textId="4B747877" w:rsidR="00926397" w:rsidRPr="009E7C99" w:rsidRDefault="004E7639" w:rsidP="00926397">
      <w:pPr>
        <w:pStyle w:val="a9"/>
        <w:snapToGrid w:val="0"/>
        <w:spacing w:beforeLines="30" w:before="108" w:afterLines="30" w:after="108" w:line="300" w:lineRule="exact"/>
        <w:ind w:left="641"/>
        <w:contextualSpacing w:val="0"/>
        <w:rPr>
          <w:rFonts w:ascii="HG丸ｺﾞｼｯｸM-PRO" w:eastAsia="HG丸ｺﾞｼｯｸM-PRO" w:hAnsi="ヒラギノ丸ゴ Pro W4"/>
          <w:sz w:val="22"/>
        </w:rPr>
      </w:pP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294592" behindDoc="0" locked="0" layoutInCell="1" allowOverlap="1" wp14:anchorId="42864EF6" wp14:editId="01E068C6">
                <wp:simplePos x="0" y="0"/>
                <wp:positionH relativeFrom="column">
                  <wp:posOffset>3482975</wp:posOffset>
                </wp:positionH>
                <wp:positionV relativeFrom="paragraph">
                  <wp:posOffset>253924</wp:posOffset>
                </wp:positionV>
                <wp:extent cx="1915160" cy="8383219"/>
                <wp:effectExtent l="0" t="0" r="27940" b="18415"/>
                <wp:wrapNone/>
                <wp:docPr id="446328779" name="テキスト ボックス 83"/>
                <wp:cNvGraphicFramePr/>
                <a:graphic xmlns:a="http://schemas.openxmlformats.org/drawingml/2006/main">
                  <a:graphicData uri="http://schemas.microsoft.com/office/word/2010/wordprocessingShape">
                    <wps:wsp>
                      <wps:cNvSpPr txBox="1"/>
                      <wps:spPr>
                        <a:xfrm>
                          <a:off x="0" y="0"/>
                          <a:ext cx="1915160" cy="8383219"/>
                        </a:xfrm>
                        <a:prstGeom prst="rect">
                          <a:avLst/>
                        </a:prstGeom>
                        <a:solidFill>
                          <a:schemeClr val="lt1"/>
                        </a:solidFill>
                        <a:ln w="6350">
                          <a:solidFill>
                            <a:prstClr val="black"/>
                          </a:solidFill>
                        </a:ln>
                      </wps:spPr>
                      <wps:txbx>
                        <w:txbxContent>
                          <w:p w14:paraId="702B20C9"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自主防災組織</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864EF6" id="テキスト ボックス 83" o:spid="_x0000_s1241" type="#_x0000_t202" style="position:absolute;left:0;text-align:left;margin-left:274.25pt;margin-top:20pt;width:150.8pt;height:660.1pt;z-index:2532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" fillcolor="white [3201]" strokeweight=".5pt">
                <v:textbox inset="0,2mm,0,0">
                  <w:txbxContent>
                    <w:p w14:paraId="702B20C9"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自主防災組織</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307904" behindDoc="0" locked="0" layoutInCell="1" allowOverlap="1" wp14:anchorId="724011C5" wp14:editId="18A6D46E">
                <wp:simplePos x="0" y="0"/>
                <wp:positionH relativeFrom="column">
                  <wp:posOffset>1193317</wp:posOffset>
                </wp:positionH>
                <wp:positionV relativeFrom="paragraph">
                  <wp:posOffset>253924</wp:posOffset>
                </wp:positionV>
                <wp:extent cx="1096645" cy="8383219"/>
                <wp:effectExtent l="0" t="0" r="27305" b="18415"/>
                <wp:wrapNone/>
                <wp:docPr id="812219179" name="テキスト ボックス 83"/>
                <wp:cNvGraphicFramePr/>
                <a:graphic xmlns:a="http://schemas.openxmlformats.org/drawingml/2006/main">
                  <a:graphicData uri="http://schemas.microsoft.com/office/word/2010/wordprocessingShape">
                    <wps:wsp>
                      <wps:cNvSpPr txBox="1"/>
                      <wps:spPr>
                        <a:xfrm>
                          <a:off x="0" y="0"/>
                          <a:ext cx="1096645" cy="8383219"/>
                        </a:xfrm>
                        <a:prstGeom prst="rect">
                          <a:avLst/>
                        </a:prstGeom>
                        <a:solidFill>
                          <a:schemeClr val="lt1"/>
                        </a:solidFill>
                        <a:ln w="6350">
                          <a:solidFill>
                            <a:prstClr val="black"/>
                          </a:solidFill>
                        </a:ln>
                      </wps:spPr>
                      <wps:txbx>
                        <w:txbxContent>
                          <w:p w14:paraId="6EE56EBF"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京都市</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4011C5" id="_x0000_s1242" type="#_x0000_t202" style="position:absolute;left:0;text-align:left;margin-left:93.95pt;margin-top:20pt;width:86.35pt;height:660.1pt;z-index:2533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" fillcolor="white [3201]" strokeweight=".5pt">
                <v:textbox inset="0,2mm,0,0">
                  <w:txbxContent>
                    <w:p w14:paraId="6EE56EBF"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京都市</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295616" behindDoc="0" locked="0" layoutInCell="1" allowOverlap="1" wp14:anchorId="2603DF97" wp14:editId="19203066">
                <wp:simplePos x="0" y="0"/>
                <wp:positionH relativeFrom="column">
                  <wp:posOffset>2341804</wp:posOffset>
                </wp:positionH>
                <wp:positionV relativeFrom="paragraph">
                  <wp:posOffset>253924</wp:posOffset>
                </wp:positionV>
                <wp:extent cx="1096645" cy="8383219"/>
                <wp:effectExtent l="0" t="0" r="27305" b="18415"/>
                <wp:wrapNone/>
                <wp:docPr id="1902883879" name="テキスト ボックス 83"/>
                <wp:cNvGraphicFramePr/>
                <a:graphic xmlns:a="http://schemas.openxmlformats.org/drawingml/2006/main">
                  <a:graphicData uri="http://schemas.microsoft.com/office/word/2010/wordprocessingShape">
                    <wps:wsp>
                      <wps:cNvSpPr txBox="1"/>
                      <wps:spPr>
                        <a:xfrm>
                          <a:off x="0" y="0"/>
                          <a:ext cx="1096645" cy="8383219"/>
                        </a:xfrm>
                        <a:prstGeom prst="rect">
                          <a:avLst/>
                        </a:prstGeom>
                        <a:solidFill>
                          <a:schemeClr val="lt1"/>
                        </a:solidFill>
                        <a:ln w="6350">
                          <a:solidFill>
                            <a:prstClr val="black"/>
                          </a:solidFill>
                        </a:ln>
                      </wps:spPr>
                      <wps:txbx>
                        <w:txbxContent>
                          <w:p w14:paraId="2709D426"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区・支所</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03DF97" id="_x0000_s1243" type="#_x0000_t202" style="position:absolute;left:0;text-align:left;margin-left:184.4pt;margin-top:20pt;width:86.35pt;height:660.1pt;z-index:2532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" fillcolor="white [3201]" strokeweight=".5pt">
                <v:textbox inset="0,2mm,0,0">
                  <w:txbxContent>
                    <w:p w14:paraId="2709D426"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区・支所</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298688" behindDoc="0" locked="0" layoutInCell="1" allowOverlap="1" wp14:anchorId="23FD4EB2" wp14:editId="5C875143">
                <wp:simplePos x="0" y="0"/>
                <wp:positionH relativeFrom="column">
                  <wp:posOffset>5458079</wp:posOffset>
                </wp:positionH>
                <wp:positionV relativeFrom="paragraph">
                  <wp:posOffset>253924</wp:posOffset>
                </wp:positionV>
                <wp:extent cx="1003935" cy="8383219"/>
                <wp:effectExtent l="0" t="0" r="24765" b="18415"/>
                <wp:wrapNone/>
                <wp:docPr id="315183140" name="テキスト ボックス 83"/>
                <wp:cNvGraphicFramePr/>
                <a:graphic xmlns:a="http://schemas.openxmlformats.org/drawingml/2006/main">
                  <a:graphicData uri="http://schemas.microsoft.com/office/word/2010/wordprocessingShape">
                    <wps:wsp>
                      <wps:cNvSpPr txBox="1"/>
                      <wps:spPr>
                        <a:xfrm>
                          <a:off x="0" y="0"/>
                          <a:ext cx="1003935" cy="8383219"/>
                        </a:xfrm>
                        <a:prstGeom prst="rect">
                          <a:avLst/>
                        </a:prstGeom>
                        <a:solidFill>
                          <a:schemeClr val="lt1"/>
                        </a:solidFill>
                        <a:ln w="6350">
                          <a:solidFill>
                            <a:prstClr val="black"/>
                          </a:solidFill>
                        </a:ln>
                      </wps:spPr>
                      <wps:txbx>
                        <w:txbxContent>
                          <w:p w14:paraId="79612C8A"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市民</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FD4EB2" id="_x0000_s1244" type="#_x0000_t202" style="position:absolute;left:0;text-align:left;margin-left:429.75pt;margin-top:20pt;width:79.05pt;height:660.1pt;z-index:2532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" fillcolor="white [3201]" strokeweight=".5pt">
                <v:textbox inset="0,2mm,0,0">
                  <w:txbxContent>
                    <w:p w14:paraId="79612C8A"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市民</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301760" behindDoc="0" locked="0" layoutInCell="1" allowOverlap="1" wp14:anchorId="7087C1B0" wp14:editId="7C10B6A6">
                <wp:simplePos x="0" y="0"/>
                <wp:positionH relativeFrom="column">
                  <wp:posOffset>39370</wp:posOffset>
                </wp:positionH>
                <wp:positionV relativeFrom="paragraph">
                  <wp:posOffset>608965</wp:posOffset>
                </wp:positionV>
                <wp:extent cx="1056640" cy="404495"/>
                <wp:effectExtent l="0" t="0" r="10160" b="14605"/>
                <wp:wrapNone/>
                <wp:docPr id="649336781" name="テキスト ボックス 83"/>
                <wp:cNvGraphicFramePr/>
                <a:graphic xmlns:a="http://schemas.openxmlformats.org/drawingml/2006/main">
                  <a:graphicData uri="http://schemas.microsoft.com/office/word/2010/wordprocessingShape">
                    <wps:wsp>
                      <wps:cNvSpPr txBox="1"/>
                      <wps:spPr>
                        <a:xfrm>
                          <a:off x="0" y="0"/>
                          <a:ext cx="1056640" cy="404495"/>
                        </a:xfrm>
                        <a:prstGeom prst="rect">
                          <a:avLst/>
                        </a:prstGeom>
                        <a:solidFill>
                          <a:schemeClr val="lt1"/>
                        </a:solidFill>
                        <a:ln w="6350">
                          <a:solidFill>
                            <a:prstClr val="black"/>
                          </a:solidFill>
                        </a:ln>
                      </wps:spPr>
                      <wps:txbx>
                        <w:txbxContent>
                          <w:p w14:paraId="13A781D9"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準備期</w:t>
                            </w:r>
                          </w:p>
                          <w:p w14:paraId="1C2D2E30" w14:textId="77777777" w:rsidR="00926397" w:rsidRPr="009B44D4" w:rsidRDefault="00926397" w:rsidP="00926397">
                            <w:pPr>
                              <w:snapToGrid w:val="0"/>
                              <w:spacing w:line="220" w:lineRule="exact"/>
                              <w:jc w:val="center"/>
                              <w:rPr>
                                <w:rFonts w:ascii="HG丸ｺﾞｼｯｸM-PRO" w:eastAsia="HG丸ｺﾞｼｯｸM-PRO" w:hAnsi="ヒラギノ丸ゴ Pro W4"/>
                                <w:b/>
                                <w:bCs/>
                                <w:sz w:val="20"/>
                                <w:szCs w:val="20"/>
                              </w:rPr>
                            </w:pPr>
                            <w:r w:rsidRPr="009B44D4">
                              <w:rPr>
                                <w:rFonts w:ascii="HG丸ｺﾞｼｯｸM-PRO" w:eastAsia="HG丸ｺﾞｼｯｸM-PRO" w:hAnsi="ヒラギノ丸ゴ Pro W4" w:hint="eastAsia"/>
                                <w:b/>
                                <w:bCs/>
                                <w:sz w:val="20"/>
                                <w:szCs w:val="20"/>
                              </w:rPr>
                              <w:t>（台風接近時等）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087C1B0" id="_x0000_s1245" type="#_x0000_t202" style="position:absolute;left:0;text-align:left;margin-left:3.1pt;margin-top:47.95pt;width:83.2pt;height:31.85pt;z-index:2533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" fillcolor="white [3201]" strokeweight=".5pt">
                <v:textbox inset="0,0,0,0">
                  <w:txbxContent>
                    <w:p w14:paraId="13A781D9"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準備期</w:t>
                      </w:r>
                    </w:p>
                    <w:p w14:paraId="1C2D2E30" w14:textId="77777777" w:rsidR="00926397" w:rsidRPr="009B44D4" w:rsidRDefault="00926397" w:rsidP="00926397">
                      <w:pPr>
                        <w:snapToGrid w:val="0"/>
                        <w:spacing w:line="220" w:lineRule="exact"/>
                        <w:jc w:val="center"/>
                        <w:rPr>
                          <w:rFonts w:ascii="HG丸ｺﾞｼｯｸM-PRO" w:eastAsia="HG丸ｺﾞｼｯｸM-PRO" w:hAnsi="ヒラギノ丸ゴ Pro W4"/>
                          <w:b/>
                          <w:bCs/>
                          <w:sz w:val="20"/>
                          <w:szCs w:val="20"/>
                        </w:rPr>
                      </w:pPr>
                      <w:r w:rsidRPr="009B44D4">
                        <w:rPr>
                          <w:rFonts w:ascii="HG丸ｺﾞｼｯｸM-PRO" w:eastAsia="HG丸ｺﾞｼｯｸM-PRO" w:hAnsi="ヒラギノ丸ゴ Pro W4" w:hint="eastAsia"/>
                          <w:b/>
                          <w:bCs/>
                          <w:sz w:val="20"/>
                          <w:szCs w:val="20"/>
                        </w:rPr>
                        <w:t>（台風接近時等）</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328384" behindDoc="0" locked="0" layoutInCell="1" allowOverlap="1" wp14:anchorId="7CAE94A7" wp14:editId="50537FC1">
                <wp:simplePos x="0" y="0"/>
                <wp:positionH relativeFrom="column">
                  <wp:posOffset>1226820</wp:posOffset>
                </wp:positionH>
                <wp:positionV relativeFrom="paragraph">
                  <wp:posOffset>608965</wp:posOffset>
                </wp:positionV>
                <wp:extent cx="1008380" cy="405130"/>
                <wp:effectExtent l="0" t="0" r="20320" b="13970"/>
                <wp:wrapNone/>
                <wp:docPr id="239871272" name="テキスト ボックス 83"/>
                <wp:cNvGraphicFramePr/>
                <a:graphic xmlns:a="http://schemas.openxmlformats.org/drawingml/2006/main">
                  <a:graphicData uri="http://schemas.microsoft.com/office/word/2010/wordprocessingShape">
                    <wps:wsp>
                      <wps:cNvSpPr txBox="1"/>
                      <wps:spPr>
                        <a:xfrm>
                          <a:off x="0" y="0"/>
                          <a:ext cx="1008380" cy="405130"/>
                        </a:xfrm>
                        <a:prstGeom prst="rect">
                          <a:avLst/>
                        </a:prstGeom>
                        <a:solidFill>
                          <a:schemeClr val="lt1"/>
                        </a:solidFill>
                        <a:ln w="6350">
                          <a:solidFill>
                            <a:prstClr val="black"/>
                          </a:solidFill>
                        </a:ln>
                      </wps:spPr>
                      <wps:txbx>
                        <w:txbxContent>
                          <w:p w14:paraId="25979FAB"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情報収集･伝達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AE94A7" id="_x0000_s1246" type="#_x0000_t202" style="position:absolute;left:0;text-align:left;margin-left:96.6pt;margin-top:47.95pt;width:79.4pt;height:31.9pt;z-index:2533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" fillcolor="white [3201]" strokeweight=".5pt">
                <v:textbox inset="0,0,0,0">
                  <w:txbxContent>
                    <w:p w14:paraId="25979FAB"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情報収集･伝達</w:t>
                      </w:r>
                    </w:p>
                  </w:txbxContent>
                </v:textbox>
              </v:shape>
            </w:pict>
          </mc:Fallback>
        </mc:AlternateContent>
      </w: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329408" behindDoc="0" locked="0" layoutInCell="1" allowOverlap="1" wp14:anchorId="48838786" wp14:editId="2E58FC6F">
                <wp:simplePos x="0" y="0"/>
                <wp:positionH relativeFrom="column">
                  <wp:posOffset>3530600</wp:posOffset>
                </wp:positionH>
                <wp:positionV relativeFrom="paragraph">
                  <wp:posOffset>608965</wp:posOffset>
                </wp:positionV>
                <wp:extent cx="2870835" cy="404495"/>
                <wp:effectExtent l="0" t="0" r="24765" b="14605"/>
                <wp:wrapNone/>
                <wp:docPr id="261548537" name="テキスト ボックス 83"/>
                <wp:cNvGraphicFramePr/>
                <a:graphic xmlns:a="http://schemas.openxmlformats.org/drawingml/2006/main">
                  <a:graphicData uri="http://schemas.microsoft.com/office/word/2010/wordprocessingShape">
                    <wps:wsp>
                      <wps:cNvSpPr txBox="1"/>
                      <wps:spPr>
                        <a:xfrm>
                          <a:off x="0" y="0"/>
                          <a:ext cx="2870835" cy="404495"/>
                        </a:xfrm>
                        <a:prstGeom prst="rect">
                          <a:avLst/>
                        </a:prstGeom>
                        <a:solidFill>
                          <a:schemeClr val="lt1"/>
                        </a:solidFill>
                        <a:ln w="6350">
                          <a:solidFill>
                            <a:prstClr val="black"/>
                          </a:solidFill>
                        </a:ln>
                      </wps:spPr>
                      <wps:txbx>
                        <w:txbxContent>
                          <w:p w14:paraId="43769C34"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気象情報等の確認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8838786" id="_x0000_s1247" type="#_x0000_t202" style="position:absolute;left:0;text-align:left;margin-left:278pt;margin-top:47.95pt;width:226.05pt;height:31.85pt;z-index:2533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" fillcolor="white [3201]" strokeweight=".5pt">
                <v:textbox inset="0,0,0,0">
                  <w:txbxContent>
                    <w:p w14:paraId="43769C34"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気象情報等の確認</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5312" behindDoc="0" locked="0" layoutInCell="1" allowOverlap="1" wp14:anchorId="453C45FB" wp14:editId="4F72FB6E">
                <wp:simplePos x="0" y="0"/>
                <wp:positionH relativeFrom="column">
                  <wp:posOffset>3519170</wp:posOffset>
                </wp:positionH>
                <wp:positionV relativeFrom="paragraph">
                  <wp:posOffset>1036955</wp:posOffset>
                </wp:positionV>
                <wp:extent cx="1800225" cy="1554480"/>
                <wp:effectExtent l="0" t="0" r="28575" b="26670"/>
                <wp:wrapNone/>
                <wp:docPr id="1421085940" name="テキスト ボックス 83"/>
                <wp:cNvGraphicFramePr/>
                <a:graphic xmlns:a="http://schemas.openxmlformats.org/drawingml/2006/main">
                  <a:graphicData uri="http://schemas.microsoft.com/office/word/2010/wordprocessingShape">
                    <wps:wsp>
                      <wps:cNvSpPr txBox="1"/>
                      <wps:spPr>
                        <a:xfrm>
                          <a:off x="0" y="0"/>
                          <a:ext cx="1800225" cy="1554480"/>
                        </a:xfrm>
                        <a:prstGeom prst="rect">
                          <a:avLst/>
                        </a:prstGeom>
                        <a:solidFill>
                          <a:schemeClr val="lt1"/>
                        </a:solidFill>
                        <a:ln w="6350">
                          <a:solidFill>
                            <a:prstClr val="black"/>
                          </a:solidFill>
                        </a:ln>
                      </wps:spPr>
                      <wps:txbx>
                        <w:txbxContent>
                          <w:p w14:paraId="4F52897D"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地域に対して</w:t>
                            </w:r>
                          </w:p>
                          <w:p w14:paraId="2C7168A3"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警戒呼びかけ</w:t>
                            </w:r>
                          </w:p>
                          <w:p w14:paraId="15C80218" w14:textId="77777777" w:rsidR="00926397" w:rsidRPr="009E7C99" w:rsidRDefault="00926397" w:rsidP="00926397">
                            <w:pPr>
                              <w:pBdr>
                                <w:bottom w:val="single" w:sz="12" w:space="1" w:color="auto"/>
                              </w:pBdr>
                              <w:snapToGrid w:val="0"/>
                              <w:spacing w:line="100" w:lineRule="exact"/>
                              <w:ind w:leftChars="67" w:left="141" w:rightChars="82" w:right="172"/>
                              <w:jc w:val="center"/>
                              <w:rPr>
                                <w:rFonts w:ascii="HG丸ｺﾞｼｯｸM-PRO" w:eastAsia="HG丸ｺﾞｼｯｸM-PRO" w:hAnsi="ヒラギノ丸ゴ Pro W4"/>
                                <w:sz w:val="20"/>
                                <w:szCs w:val="20"/>
                              </w:rPr>
                            </w:pPr>
                          </w:p>
                          <w:p w14:paraId="35051422" w14:textId="77777777" w:rsidR="00926397" w:rsidRPr="009E7C99" w:rsidRDefault="00926397" w:rsidP="00926397">
                            <w:pPr>
                              <w:snapToGrid w:val="0"/>
                              <w:spacing w:line="12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 xml:space="preserve">　</w:t>
                            </w:r>
                          </w:p>
                          <w:p w14:paraId="1EE225C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（天候に応じて）</w:t>
                            </w:r>
                          </w:p>
                          <w:p w14:paraId="64D043C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w:t>
                            </w:r>
                          </w:p>
                          <w:p w14:paraId="24C5B04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の開設準備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53C45FB" id="_x0000_s1248" type="#_x0000_t202" style="position:absolute;left:0;text-align:left;margin-left:277.1pt;margin-top:81.65pt;width:141.75pt;height:122.4pt;z-index:25332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" fillcolor="white [3201]" strokeweight=".5pt">
                <v:textbox inset="0,0,0,0">
                  <w:txbxContent>
                    <w:p w14:paraId="4F52897D"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地域に対して</w:t>
                      </w:r>
                    </w:p>
                    <w:p w14:paraId="2C7168A3"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警戒呼びかけ</w:t>
                      </w:r>
                    </w:p>
                    <w:p w14:paraId="15C80218" w14:textId="77777777" w:rsidR="00926397" w:rsidRPr="009E7C99" w:rsidRDefault="00926397" w:rsidP="00926397">
                      <w:pPr>
                        <w:pBdr>
                          <w:bottom w:val="single" w:sz="12" w:space="1" w:color="auto"/>
                        </w:pBdr>
                        <w:snapToGrid w:val="0"/>
                        <w:spacing w:line="100" w:lineRule="exact"/>
                        <w:ind w:leftChars="67" w:left="141" w:rightChars="82" w:right="172"/>
                        <w:jc w:val="center"/>
                        <w:rPr>
                          <w:rFonts w:ascii="HG丸ｺﾞｼｯｸM-PRO" w:eastAsia="HG丸ｺﾞｼｯｸM-PRO" w:hAnsi="ヒラギノ丸ゴ Pro W4"/>
                          <w:sz w:val="20"/>
                          <w:szCs w:val="20"/>
                        </w:rPr>
                      </w:pPr>
                    </w:p>
                    <w:p w14:paraId="35051422" w14:textId="77777777" w:rsidR="00926397" w:rsidRPr="009E7C99" w:rsidRDefault="00926397" w:rsidP="00926397">
                      <w:pPr>
                        <w:snapToGrid w:val="0"/>
                        <w:spacing w:line="12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 xml:space="preserve">　</w:t>
                      </w:r>
                    </w:p>
                    <w:p w14:paraId="1EE225C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（天候に応じて）</w:t>
                      </w:r>
                    </w:p>
                    <w:p w14:paraId="64D043C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w:t>
                      </w:r>
                    </w:p>
                    <w:p w14:paraId="24C5B04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の開設準備</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6336" behindDoc="0" locked="0" layoutInCell="1" allowOverlap="1" wp14:anchorId="5D1F4E9C" wp14:editId="09248B06">
                <wp:simplePos x="0" y="0"/>
                <wp:positionH relativeFrom="column">
                  <wp:posOffset>5502275</wp:posOffset>
                </wp:positionH>
                <wp:positionV relativeFrom="paragraph">
                  <wp:posOffset>1036955</wp:posOffset>
                </wp:positionV>
                <wp:extent cx="901065" cy="1554480"/>
                <wp:effectExtent l="0" t="0" r="13335" b="26670"/>
                <wp:wrapNone/>
                <wp:docPr id="394824755" name="テキスト ボックス 83"/>
                <wp:cNvGraphicFramePr/>
                <a:graphic xmlns:a="http://schemas.openxmlformats.org/drawingml/2006/main">
                  <a:graphicData uri="http://schemas.microsoft.com/office/word/2010/wordprocessingShape">
                    <wps:wsp>
                      <wps:cNvSpPr txBox="1"/>
                      <wps:spPr>
                        <a:xfrm>
                          <a:off x="0" y="0"/>
                          <a:ext cx="901065" cy="1554480"/>
                        </a:xfrm>
                        <a:prstGeom prst="rect">
                          <a:avLst/>
                        </a:prstGeom>
                        <a:solidFill>
                          <a:schemeClr val="lt1"/>
                        </a:solidFill>
                        <a:ln w="6350">
                          <a:solidFill>
                            <a:prstClr val="black"/>
                          </a:solidFill>
                        </a:ln>
                      </wps:spPr>
                      <wps:txbx>
                        <w:txbxContent>
                          <w:p w14:paraId="25D805E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避難に備えた</w:t>
                            </w:r>
                          </w:p>
                          <w:p w14:paraId="6B66DFDB"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非常時持ち出し</w:t>
                            </w:r>
                            <w:r w:rsidRPr="009E7C99">
                              <w:rPr>
                                <w:rFonts w:ascii="HG丸ｺﾞｼｯｸM-PRO" w:eastAsia="HG丸ｺﾞｼｯｸM-PRO" w:hAnsi="ヒラギノ丸ゴ Pro W4" w:hint="eastAsia"/>
                                <w:sz w:val="18"/>
                                <w:szCs w:val="18"/>
                              </w:rPr>
                              <w:t>品の準備</w:t>
                            </w:r>
                          </w:p>
                          <w:p w14:paraId="64A6C134" w14:textId="4368A611" w:rsidR="00926397" w:rsidRPr="009E7C99" w:rsidRDefault="009E3067" w:rsidP="009E306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w:t>
                            </w:r>
                            <w:r w:rsidR="00926397" w:rsidRPr="009E7C99">
                              <w:rPr>
                                <w:rFonts w:ascii="HG丸ｺﾞｼｯｸM-PRO" w:eastAsia="HG丸ｺﾞｼｯｸM-PRO" w:hAnsi="ヒラギノ丸ゴ Pro W4" w:hint="eastAsia"/>
                                <w:spacing w:val="-30"/>
                                <w:sz w:val="18"/>
                                <w:szCs w:val="18"/>
                              </w:rPr>
                              <w:t>マイ･タイムライン</w:t>
                            </w:r>
                            <w:r w:rsidR="007F0B18" w:rsidRPr="009E7C99">
                              <w:rPr>
                                <w:rFonts w:ascii="HG丸ｺﾞｼｯｸM-PRO" w:eastAsia="HG丸ｺﾞｼｯｸM-PRO" w:hAnsi="ヒラギノ丸ゴ Pro W4" w:hint="eastAsia"/>
                                <w:spacing w:val="-30"/>
                                <w:sz w:val="18"/>
                                <w:szCs w:val="18"/>
                              </w:rPr>
                              <w:t>」</w:t>
                            </w:r>
                          </w:p>
                          <w:p w14:paraId="269E5B42" w14:textId="0359EA04" w:rsidR="00926397" w:rsidRPr="009E7C99" w:rsidRDefault="004E7639" w:rsidP="00926397">
                            <w:pPr>
                              <w:snapToGrid w:val="0"/>
                              <w:spacing w:line="220" w:lineRule="exact"/>
                              <w:jc w:val="center"/>
                              <w:rPr>
                                <w:rFonts w:ascii="HG丸ｺﾞｼｯｸM-PRO" w:eastAsia="HG丸ｺﾞｼｯｸM-PRO" w:hAnsi="ヒラギノ丸ゴ Pro W4"/>
                                <w:sz w:val="18"/>
                                <w:szCs w:val="18"/>
                              </w:rPr>
                            </w:pPr>
                            <w:r w:rsidRPr="009B44D4">
                              <w:rPr>
                                <w:rFonts w:ascii="HGPｺﾞｼｯｸM" w:eastAsia="HGPｺﾞｼｯｸM" w:hAnsi="小塚ゴシック Pro L" w:hint="eastAsia"/>
                                <w:sz w:val="18"/>
                                <w:szCs w:val="18"/>
                              </w:rPr>
                              <w:t>※</w:t>
                            </w:r>
                            <w:r w:rsidR="00C66FD4" w:rsidRPr="009B44D4">
                              <w:rPr>
                                <w:rFonts w:ascii="HGPｺﾞｼｯｸM" w:eastAsia="HGPｺﾞｼｯｸM" w:hAnsi="小塚ゴシック Pro L"/>
                                <w:sz w:val="18"/>
                                <w:szCs w:val="18"/>
                              </w:rPr>
                              <w:t>5</w:t>
                            </w:r>
                            <w:r w:rsidR="00926397" w:rsidRPr="009E7C99">
                              <w:rPr>
                                <w:rFonts w:ascii="HG丸ｺﾞｼｯｸM-PRO" w:eastAsia="HG丸ｺﾞｼｯｸM-PRO" w:hAnsi="ヒラギノ丸ゴ Pro W4" w:hint="eastAsia"/>
                                <w:sz w:val="18"/>
                                <w:szCs w:val="18"/>
                              </w:rPr>
                              <w:t>等の確認</w:t>
                            </w:r>
                          </w:p>
                          <w:p w14:paraId="241FCA6B" w14:textId="77777777" w:rsidR="00926397" w:rsidRPr="009E7C99" w:rsidRDefault="00926397" w:rsidP="00926397">
                            <w:pPr>
                              <w:pBdr>
                                <w:bottom w:val="single" w:sz="12" w:space="1" w:color="auto"/>
                              </w:pBdr>
                              <w:snapToGrid w:val="0"/>
                              <w:spacing w:line="40" w:lineRule="exact"/>
                              <w:ind w:leftChars="67" w:left="141" w:rightChars="82" w:right="172"/>
                              <w:jc w:val="center"/>
                              <w:rPr>
                                <w:rFonts w:ascii="HG丸ｺﾞｼｯｸM-PRO" w:eastAsia="HG丸ｺﾞｼｯｸM-PRO" w:hAnsi="ヒラギノ丸ゴ Pro W4"/>
                                <w:sz w:val="20"/>
                                <w:szCs w:val="20"/>
                              </w:rPr>
                            </w:pPr>
                          </w:p>
                          <w:p w14:paraId="72A543BC" w14:textId="77777777" w:rsidR="00926397" w:rsidRPr="009E7C99" w:rsidRDefault="00926397" w:rsidP="00926397">
                            <w:pPr>
                              <w:snapToGrid w:val="0"/>
                              <w:spacing w:line="4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 xml:space="preserve">　</w:t>
                            </w:r>
                          </w:p>
                          <w:p w14:paraId="49246D78"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（要配慮者は）</w:t>
                            </w:r>
                          </w:p>
                          <w:p w14:paraId="15887D4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避難の準備、</w:t>
                            </w:r>
                          </w:p>
                          <w:p w14:paraId="05862D46" w14:textId="77777777" w:rsidR="003F5F2B"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個別避難計画</w:t>
                            </w:r>
                          </w:p>
                          <w:p w14:paraId="303A9064" w14:textId="66DE9EFD" w:rsidR="00926397" w:rsidRPr="009E7C99" w:rsidRDefault="003F5F2B" w:rsidP="00926397">
                            <w:pPr>
                              <w:snapToGrid w:val="0"/>
                              <w:spacing w:line="220" w:lineRule="exact"/>
                              <w:jc w:val="center"/>
                              <w:rPr>
                                <w:rFonts w:ascii="HG丸ｺﾞｼｯｸM-PRO" w:eastAsia="HG丸ｺﾞｼｯｸM-PRO" w:hAnsi="ヒラギノ丸ゴ Pro W4"/>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6</w:t>
                            </w:r>
                            <w:r w:rsidR="00926397" w:rsidRPr="009E7C99">
                              <w:rPr>
                                <w:rFonts w:ascii="HG丸ｺﾞｼｯｸM-PRO" w:eastAsia="HG丸ｺﾞｼｯｸM-PRO" w:hAnsi="ヒラギノ丸ゴ Pro W4" w:hint="eastAsia"/>
                                <w:sz w:val="18"/>
                                <w:szCs w:val="18"/>
                              </w:rPr>
                              <w:t>等の確認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D1F4E9C" id="_x0000_s1249" type="#_x0000_t202" style="position:absolute;left:0;text-align:left;margin-left:433.25pt;margin-top:81.65pt;width:70.95pt;height:122.4pt;z-index:2533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" fillcolor="white [3201]" strokeweight=".5pt">
                <v:textbox inset="0,0,0,0">
                  <w:txbxContent>
                    <w:p w14:paraId="25D805E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避難に備えた</w:t>
                      </w:r>
                    </w:p>
                    <w:p w14:paraId="6B66DFDB"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非常時持ち出し</w:t>
                      </w:r>
                      <w:r w:rsidRPr="009E7C99">
                        <w:rPr>
                          <w:rFonts w:ascii="HG丸ｺﾞｼｯｸM-PRO" w:eastAsia="HG丸ｺﾞｼｯｸM-PRO" w:hAnsi="ヒラギノ丸ゴ Pro W4" w:hint="eastAsia"/>
                          <w:sz w:val="18"/>
                          <w:szCs w:val="18"/>
                        </w:rPr>
                        <w:t>品の準備</w:t>
                      </w:r>
                    </w:p>
                    <w:p w14:paraId="64A6C134" w14:textId="4368A611" w:rsidR="00926397" w:rsidRPr="009E7C99" w:rsidRDefault="009E3067" w:rsidP="009E306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w:t>
                      </w:r>
                      <w:r w:rsidR="00926397" w:rsidRPr="009E7C99">
                        <w:rPr>
                          <w:rFonts w:ascii="HG丸ｺﾞｼｯｸM-PRO" w:eastAsia="HG丸ｺﾞｼｯｸM-PRO" w:hAnsi="ヒラギノ丸ゴ Pro W4" w:hint="eastAsia"/>
                          <w:spacing w:val="-30"/>
                          <w:sz w:val="18"/>
                          <w:szCs w:val="18"/>
                        </w:rPr>
                        <w:t>マイ･タイムライン</w:t>
                      </w:r>
                      <w:r w:rsidR="007F0B18" w:rsidRPr="009E7C99">
                        <w:rPr>
                          <w:rFonts w:ascii="HG丸ｺﾞｼｯｸM-PRO" w:eastAsia="HG丸ｺﾞｼｯｸM-PRO" w:hAnsi="ヒラギノ丸ゴ Pro W4" w:hint="eastAsia"/>
                          <w:spacing w:val="-30"/>
                          <w:sz w:val="18"/>
                          <w:szCs w:val="18"/>
                        </w:rPr>
                        <w:t>」</w:t>
                      </w:r>
                    </w:p>
                    <w:p w14:paraId="269E5B42" w14:textId="0359EA04" w:rsidR="00926397" w:rsidRPr="009E7C99" w:rsidRDefault="004E7639" w:rsidP="00926397">
                      <w:pPr>
                        <w:snapToGrid w:val="0"/>
                        <w:spacing w:line="220" w:lineRule="exact"/>
                        <w:jc w:val="center"/>
                        <w:rPr>
                          <w:rFonts w:ascii="HG丸ｺﾞｼｯｸM-PRO" w:eastAsia="HG丸ｺﾞｼｯｸM-PRO" w:hAnsi="ヒラギノ丸ゴ Pro W4"/>
                          <w:sz w:val="18"/>
                          <w:szCs w:val="18"/>
                        </w:rPr>
                      </w:pPr>
                      <w:r w:rsidRPr="009B44D4">
                        <w:rPr>
                          <w:rFonts w:ascii="HGPｺﾞｼｯｸM" w:eastAsia="HGPｺﾞｼｯｸM" w:hAnsi="小塚ゴシック Pro L" w:hint="eastAsia"/>
                          <w:sz w:val="18"/>
                          <w:szCs w:val="18"/>
                        </w:rPr>
                        <w:t>※</w:t>
                      </w:r>
                      <w:r w:rsidR="00C66FD4" w:rsidRPr="009B44D4">
                        <w:rPr>
                          <w:rFonts w:ascii="HGPｺﾞｼｯｸM" w:eastAsia="HGPｺﾞｼｯｸM" w:hAnsi="小塚ゴシック Pro L"/>
                          <w:sz w:val="18"/>
                          <w:szCs w:val="18"/>
                        </w:rPr>
                        <w:t>5</w:t>
                      </w:r>
                      <w:r w:rsidR="00926397" w:rsidRPr="009E7C99">
                        <w:rPr>
                          <w:rFonts w:ascii="HG丸ｺﾞｼｯｸM-PRO" w:eastAsia="HG丸ｺﾞｼｯｸM-PRO" w:hAnsi="ヒラギノ丸ゴ Pro W4" w:hint="eastAsia"/>
                          <w:sz w:val="18"/>
                          <w:szCs w:val="18"/>
                        </w:rPr>
                        <w:t>等の確認</w:t>
                      </w:r>
                    </w:p>
                    <w:p w14:paraId="241FCA6B" w14:textId="77777777" w:rsidR="00926397" w:rsidRPr="009E7C99" w:rsidRDefault="00926397" w:rsidP="00926397">
                      <w:pPr>
                        <w:pBdr>
                          <w:bottom w:val="single" w:sz="12" w:space="1" w:color="auto"/>
                        </w:pBdr>
                        <w:snapToGrid w:val="0"/>
                        <w:spacing w:line="40" w:lineRule="exact"/>
                        <w:ind w:leftChars="67" w:left="141" w:rightChars="82" w:right="172"/>
                        <w:jc w:val="center"/>
                        <w:rPr>
                          <w:rFonts w:ascii="HG丸ｺﾞｼｯｸM-PRO" w:eastAsia="HG丸ｺﾞｼｯｸM-PRO" w:hAnsi="ヒラギノ丸ゴ Pro W4"/>
                          <w:sz w:val="20"/>
                          <w:szCs w:val="20"/>
                        </w:rPr>
                      </w:pPr>
                    </w:p>
                    <w:p w14:paraId="72A543BC" w14:textId="77777777" w:rsidR="00926397" w:rsidRPr="009E7C99" w:rsidRDefault="00926397" w:rsidP="00926397">
                      <w:pPr>
                        <w:snapToGrid w:val="0"/>
                        <w:spacing w:line="4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 xml:space="preserve">　</w:t>
                      </w:r>
                    </w:p>
                    <w:p w14:paraId="49246D78"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（要配慮者は）</w:t>
                      </w:r>
                    </w:p>
                    <w:p w14:paraId="15887D4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避難の準備、</w:t>
                      </w:r>
                    </w:p>
                    <w:p w14:paraId="05862D46" w14:textId="77777777" w:rsidR="003F5F2B"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個別避難計画</w:t>
                      </w:r>
                    </w:p>
                    <w:p w14:paraId="303A9064" w14:textId="66DE9EFD" w:rsidR="00926397" w:rsidRPr="009E7C99" w:rsidRDefault="003F5F2B" w:rsidP="00926397">
                      <w:pPr>
                        <w:snapToGrid w:val="0"/>
                        <w:spacing w:line="220" w:lineRule="exact"/>
                        <w:jc w:val="center"/>
                        <w:rPr>
                          <w:rFonts w:ascii="HG丸ｺﾞｼｯｸM-PRO" w:eastAsia="HG丸ｺﾞｼｯｸM-PRO" w:hAnsi="ヒラギノ丸ゴ Pro W4"/>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6</w:t>
                      </w:r>
                      <w:r w:rsidR="00926397" w:rsidRPr="009E7C99">
                        <w:rPr>
                          <w:rFonts w:ascii="HG丸ｺﾞｼｯｸM-PRO" w:eastAsia="HG丸ｺﾞｼｯｸM-PRO" w:hAnsi="ヒラギノ丸ゴ Pro W4" w:hint="eastAsia"/>
                          <w:sz w:val="18"/>
                          <w:szCs w:val="18"/>
                        </w:rPr>
                        <w:t>等の確認</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60128" behindDoc="0" locked="0" layoutInCell="1" allowOverlap="1" wp14:anchorId="73B80B4B" wp14:editId="49A437AB">
                <wp:simplePos x="0" y="0"/>
                <wp:positionH relativeFrom="column">
                  <wp:posOffset>1226820</wp:posOffset>
                </wp:positionH>
                <wp:positionV relativeFrom="paragraph">
                  <wp:posOffset>1036955</wp:posOffset>
                </wp:positionV>
                <wp:extent cx="1008380" cy="765175"/>
                <wp:effectExtent l="0" t="0" r="20320" b="15875"/>
                <wp:wrapNone/>
                <wp:docPr id="985625467" name="テキスト ボックス 83"/>
                <wp:cNvGraphicFramePr/>
                <a:graphic xmlns:a="http://schemas.openxmlformats.org/drawingml/2006/main">
                  <a:graphicData uri="http://schemas.microsoft.com/office/word/2010/wordprocessingShape">
                    <wps:wsp>
                      <wps:cNvSpPr txBox="1"/>
                      <wps:spPr>
                        <a:xfrm>
                          <a:off x="0" y="0"/>
                          <a:ext cx="1008380" cy="765175"/>
                        </a:xfrm>
                        <a:prstGeom prst="rect">
                          <a:avLst/>
                        </a:prstGeom>
                        <a:solidFill>
                          <a:schemeClr val="lt1"/>
                        </a:solidFill>
                        <a:ln w="6350">
                          <a:solidFill>
                            <a:prstClr val="black"/>
                          </a:solidFill>
                        </a:ln>
                      </wps:spPr>
                      <wps:txbx>
                        <w:txbxContent>
                          <w:p w14:paraId="182AD42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京都市災害</w:t>
                            </w:r>
                          </w:p>
                          <w:p w14:paraId="3E194158"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警戒本部設置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3B80B4B" id="_x0000_s1250" type="#_x0000_t202" style="position:absolute;left:0;text-align:left;margin-left:96.6pt;margin-top:81.65pt;width:79.4pt;height:60.25pt;z-index:25336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" fillcolor="white [3201]" strokeweight=".5pt">
                <v:textbox inset="0,0,0,0">
                  <w:txbxContent>
                    <w:p w14:paraId="182AD42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京都市災害</w:t>
                      </w:r>
                    </w:p>
                    <w:p w14:paraId="3E194158"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警戒本部設置</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38624" behindDoc="0" locked="0" layoutInCell="1" allowOverlap="1" wp14:anchorId="40C0D364" wp14:editId="1C7DC6FF">
                <wp:simplePos x="0" y="0"/>
                <wp:positionH relativeFrom="column">
                  <wp:posOffset>2830195</wp:posOffset>
                </wp:positionH>
                <wp:positionV relativeFrom="paragraph">
                  <wp:posOffset>4727575</wp:posOffset>
                </wp:positionV>
                <wp:extent cx="1415415" cy="399415"/>
                <wp:effectExtent l="0" t="0" r="13335" b="19685"/>
                <wp:wrapNone/>
                <wp:docPr id="2140719042"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399415"/>
                        </a:xfrm>
                        <a:prstGeom prst="rect">
                          <a:avLst/>
                        </a:prstGeom>
                        <a:solidFill>
                          <a:srgbClr val="FFFFFF"/>
                        </a:solidFill>
                        <a:ln w="6350" algn="ctr">
                          <a:solidFill>
                            <a:srgbClr val="0020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FB433E" w14:textId="77777777" w:rsidR="00926397" w:rsidRPr="009E7C99" w:rsidRDefault="00926397" w:rsidP="00926397">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受付開始</w:t>
                            </w:r>
                          </w:p>
                          <w:p w14:paraId="1A4F6CAE" w14:textId="07E47A15" w:rsidR="00926397" w:rsidRPr="009B44D4" w:rsidRDefault="00067110" w:rsidP="009B44D4">
                            <w:pPr>
                              <w:snapToGrid w:val="0"/>
                              <w:spacing w:line="220" w:lineRule="exact"/>
                              <w:ind w:leftChars="-40" w:left="1" w:rightChars="-132" w:right="-277" w:hangingChars="56" w:hanging="85"/>
                              <w:jc w:val="left"/>
                              <w:rPr>
                                <w:rFonts w:ascii="HG丸ｺﾞｼｯｸM-PRO" w:eastAsia="HG丸ｺﾞｼｯｸM-PRO" w:hAnsi="ヒラギノ丸ゴ Pro W4"/>
                                <w:spacing w:val="-4"/>
                                <w:sz w:val="16"/>
                                <w:szCs w:val="16"/>
                              </w:rPr>
                            </w:pPr>
                            <w:r w:rsidRPr="009B44D4">
                              <w:rPr>
                                <w:rFonts w:ascii="HG丸ｺﾞｼｯｸM-PRO" w:eastAsia="HG丸ｺﾞｼｯｸM-PRO" w:hAnsi="ヒラギノ丸ゴ Pro W4"/>
                                <w:spacing w:val="-4"/>
                                <w:sz w:val="16"/>
                                <w:szCs w:val="16"/>
                              </w:rPr>
                              <w:t>(</w:t>
                            </w:r>
                            <w:r w:rsidR="00926397" w:rsidRPr="009B44D4">
                              <w:rPr>
                                <w:rFonts w:ascii="HG丸ｺﾞｼｯｸM-PRO" w:eastAsia="HG丸ｺﾞｼｯｸM-PRO" w:hAnsi="ヒラギノ丸ゴ Pro W4" w:hint="eastAsia"/>
                                <w:spacing w:val="-4"/>
                                <w:sz w:val="16"/>
                                <w:szCs w:val="16"/>
                              </w:rPr>
                              <w:t>避難者数把握</w:t>
                            </w:r>
                            <w:r w:rsidRPr="009B44D4">
                              <w:rPr>
                                <w:rFonts w:ascii="HG丸ｺﾞｼｯｸM-PRO" w:eastAsia="HG丸ｺﾞｼｯｸM-PRO" w:hAnsi="ヒラギノ丸ゴ Pro W4"/>
                                <w:spacing w:val="-4"/>
                                <w:sz w:val="16"/>
                                <w:szCs w:val="16"/>
                              </w:rPr>
                              <w:t>(</w:t>
                            </w:r>
                            <w:r w:rsidR="00926397" w:rsidRPr="009B44D4">
                              <w:rPr>
                                <w:rFonts w:ascii="HG丸ｺﾞｼｯｸM-PRO" w:eastAsia="HG丸ｺﾞｼｯｸM-PRO" w:hAnsi="ヒラギノ丸ゴ Pro W4" w:hint="eastAsia"/>
                                <w:spacing w:val="-4"/>
                                <w:sz w:val="16"/>
                                <w:szCs w:val="16"/>
                              </w:rPr>
                              <w:t>名簿づくり等</w:t>
                            </w:r>
                            <w:r w:rsidRPr="009B44D4">
                              <w:rPr>
                                <w:rFonts w:ascii="HG丸ｺﾞｼｯｸM-PRO" w:eastAsia="HG丸ｺﾞｼｯｸM-PRO" w:hAnsi="ヒラギノ丸ゴ Pro W4"/>
                                <w:spacing w:val="-4"/>
                                <w:sz w:val="16"/>
                                <w:szCs w:val="16"/>
                              </w:rPr>
                              <w:t>）)</w:t>
                            </w:r>
                          </w:p>
                        </w:txbxContent>
                      </wps:txbx>
                      <wps:bodyPr rot="0" vert="horz" wrap="square" lIns="74295" tIns="0" rIns="74295" bIns="0" anchor="ctr" anchorCtr="0" upright="1">
                        <a:noAutofit/>
                      </wps:bodyPr>
                    </wps:wsp>
                  </a:graphicData>
                </a:graphic>
              </wp:anchor>
            </w:drawing>
          </mc:Choice>
          <mc:Fallback>
            <w:pict>
              <v:rect w14:anchorId="40C0D364" id="正方形/長方形 71" o:spid="_x0000_s1251" style="position:absolute;left:0;text-align:left;margin-left:222.85pt;margin-top:372.25pt;width:111.45pt;height:31.45pt;z-index:2533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" strokecolor="#002060" strokeweight=".5pt">
                <v:textbox inset="5.85pt,0,5.85pt,0">
                  <w:txbxContent>
                    <w:p w14:paraId="38FB433E" w14:textId="77777777" w:rsidR="00926397" w:rsidRPr="009E7C99" w:rsidRDefault="00926397" w:rsidP="00926397">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受付開始</w:t>
                      </w:r>
                    </w:p>
                    <w:p w14:paraId="1A4F6CAE" w14:textId="07E47A15" w:rsidR="00926397" w:rsidRPr="009B44D4" w:rsidRDefault="00067110" w:rsidP="009B44D4">
                      <w:pPr>
                        <w:snapToGrid w:val="0"/>
                        <w:spacing w:line="220" w:lineRule="exact"/>
                        <w:ind w:leftChars="-40" w:left="1" w:rightChars="-132" w:right="-277" w:hangingChars="56" w:hanging="85"/>
                        <w:jc w:val="left"/>
                        <w:rPr>
                          <w:rFonts w:ascii="HG丸ｺﾞｼｯｸM-PRO" w:eastAsia="HG丸ｺﾞｼｯｸM-PRO" w:hAnsi="ヒラギノ丸ゴ Pro W4"/>
                          <w:spacing w:val="-4"/>
                          <w:sz w:val="16"/>
                          <w:szCs w:val="16"/>
                        </w:rPr>
                      </w:pPr>
                      <w:r w:rsidRPr="009B44D4">
                        <w:rPr>
                          <w:rFonts w:ascii="HG丸ｺﾞｼｯｸM-PRO" w:eastAsia="HG丸ｺﾞｼｯｸM-PRO" w:hAnsi="ヒラギノ丸ゴ Pro W4"/>
                          <w:spacing w:val="-4"/>
                          <w:sz w:val="16"/>
                          <w:szCs w:val="16"/>
                        </w:rPr>
                        <w:t>(</w:t>
                      </w:r>
                      <w:r w:rsidR="00926397" w:rsidRPr="009B44D4">
                        <w:rPr>
                          <w:rFonts w:ascii="HG丸ｺﾞｼｯｸM-PRO" w:eastAsia="HG丸ｺﾞｼｯｸM-PRO" w:hAnsi="ヒラギノ丸ゴ Pro W4" w:hint="eastAsia"/>
                          <w:spacing w:val="-4"/>
                          <w:sz w:val="16"/>
                          <w:szCs w:val="16"/>
                        </w:rPr>
                        <w:t>避難者数把握</w:t>
                      </w:r>
                      <w:r w:rsidRPr="009B44D4">
                        <w:rPr>
                          <w:rFonts w:ascii="HG丸ｺﾞｼｯｸM-PRO" w:eastAsia="HG丸ｺﾞｼｯｸM-PRO" w:hAnsi="ヒラギノ丸ゴ Pro W4"/>
                          <w:spacing w:val="-4"/>
                          <w:sz w:val="16"/>
                          <w:szCs w:val="16"/>
                        </w:rPr>
                        <w:t>(</w:t>
                      </w:r>
                      <w:r w:rsidR="00926397" w:rsidRPr="009B44D4">
                        <w:rPr>
                          <w:rFonts w:ascii="HG丸ｺﾞｼｯｸM-PRO" w:eastAsia="HG丸ｺﾞｼｯｸM-PRO" w:hAnsi="ヒラギノ丸ゴ Pro W4" w:hint="eastAsia"/>
                          <w:spacing w:val="-4"/>
                          <w:sz w:val="16"/>
                          <w:szCs w:val="16"/>
                        </w:rPr>
                        <w:t>名簿づくり等</w:t>
                      </w:r>
                      <w:r w:rsidRPr="009B44D4">
                        <w:rPr>
                          <w:rFonts w:ascii="HG丸ｺﾞｼｯｸM-PRO" w:eastAsia="HG丸ｺﾞｼｯｸM-PRO" w:hAnsi="ヒラギノ丸ゴ Pro W4"/>
                          <w:spacing w:val="-4"/>
                          <w:sz w:val="16"/>
                          <w:szCs w:val="16"/>
                        </w:rPr>
                        <w:t>）)</w:t>
                      </w:r>
                    </w:p>
                  </w:txbxContent>
                </v:textbox>
              </v:rect>
            </w:pict>
          </mc:Fallback>
        </mc:AlternateContent>
      </w:r>
      <w:r w:rsidRPr="009E7C99">
        <w:rPr>
          <w:rFonts w:ascii="HG丸ｺﾞｼｯｸM-PRO" w:eastAsia="HG丸ｺﾞｼｯｸM-PRO"/>
          <w:noProof/>
        </w:rPr>
        <mc:AlternateContent>
          <mc:Choice Requires="wps">
            <w:drawing>
              <wp:anchor distT="0" distB="0" distL="114300" distR="114300" simplePos="0" relativeHeight="253296640" behindDoc="0" locked="0" layoutInCell="1" allowOverlap="1" wp14:anchorId="6CFB0DD9" wp14:editId="02ED82F1">
                <wp:simplePos x="0" y="0"/>
                <wp:positionH relativeFrom="column">
                  <wp:posOffset>2378710</wp:posOffset>
                </wp:positionH>
                <wp:positionV relativeFrom="paragraph">
                  <wp:posOffset>1831975</wp:posOffset>
                </wp:positionV>
                <wp:extent cx="1008380" cy="758190"/>
                <wp:effectExtent l="0" t="0" r="20320" b="22860"/>
                <wp:wrapNone/>
                <wp:docPr id="1341692484" name="テキスト ボックス 83"/>
                <wp:cNvGraphicFramePr/>
                <a:graphic xmlns:a="http://schemas.openxmlformats.org/drawingml/2006/main">
                  <a:graphicData uri="http://schemas.microsoft.com/office/word/2010/wordprocessingShape">
                    <wps:wsp>
                      <wps:cNvSpPr txBox="1"/>
                      <wps:spPr>
                        <a:xfrm>
                          <a:off x="0" y="0"/>
                          <a:ext cx="1008380" cy="758190"/>
                        </a:xfrm>
                        <a:prstGeom prst="rect">
                          <a:avLst/>
                        </a:prstGeom>
                        <a:solidFill>
                          <a:schemeClr val="lt1"/>
                        </a:solidFill>
                        <a:ln w="6350">
                          <a:solidFill>
                            <a:prstClr val="black"/>
                          </a:solidFill>
                        </a:ln>
                      </wps:spPr>
                      <wps:txbx>
                        <w:txbxContent>
                          <w:p w14:paraId="420DC92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区・支所災害</w:t>
                            </w:r>
                          </w:p>
                          <w:p w14:paraId="25EB106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対策本部設置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CFB0DD9" id="_x0000_s1252" type="#_x0000_t202" style="position:absolute;left:0;text-align:left;margin-left:187.3pt;margin-top:144.25pt;width:79.4pt;height:59.7pt;z-index:2532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" fillcolor="white [3201]" strokeweight=".5pt">
                <v:textbox inset="0,0,0,0">
                  <w:txbxContent>
                    <w:p w14:paraId="420DC92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区・支所災害</w:t>
                      </w:r>
                    </w:p>
                    <w:p w14:paraId="25EB106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対策本部設置</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03808" behindDoc="0" locked="0" layoutInCell="1" allowOverlap="1" wp14:anchorId="22BB1853" wp14:editId="1FFBBA6C">
                <wp:simplePos x="0" y="0"/>
                <wp:positionH relativeFrom="column">
                  <wp:posOffset>39370</wp:posOffset>
                </wp:positionH>
                <wp:positionV relativeFrom="paragraph">
                  <wp:posOffset>1831975</wp:posOffset>
                </wp:positionV>
                <wp:extent cx="1056640" cy="754380"/>
                <wp:effectExtent l="0" t="0" r="10160" b="26670"/>
                <wp:wrapNone/>
                <wp:docPr id="673930179" name="テキスト ボックス 83"/>
                <wp:cNvGraphicFramePr/>
                <a:graphic xmlns:a="http://schemas.openxmlformats.org/drawingml/2006/main">
                  <a:graphicData uri="http://schemas.microsoft.com/office/word/2010/wordprocessingShape">
                    <wps:wsp>
                      <wps:cNvSpPr txBox="1"/>
                      <wps:spPr>
                        <a:xfrm>
                          <a:off x="0" y="0"/>
                          <a:ext cx="1056640" cy="754380"/>
                        </a:xfrm>
                        <a:prstGeom prst="rect">
                          <a:avLst/>
                        </a:prstGeom>
                        <a:solidFill>
                          <a:srgbClr val="EE0000"/>
                        </a:solidFill>
                        <a:ln w="6350">
                          <a:solidFill>
                            <a:prstClr val="black"/>
                          </a:solidFill>
                        </a:ln>
                      </wps:spPr>
                      <wps:txbx>
                        <w:txbxContent>
                          <w:p w14:paraId="3A0A906F"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4253B7DC" w14:textId="77777777" w:rsidR="00926397" w:rsidRPr="00BE2456" w:rsidRDefault="00926397" w:rsidP="00926397">
                            <w:pPr>
                              <w:snapToGrid w:val="0"/>
                              <w:spacing w:line="380" w:lineRule="exact"/>
                              <w:jc w:val="center"/>
                              <w:rPr>
                                <w:rFonts w:ascii="HG丸ｺﾞｼｯｸM-PRO" w:eastAsia="HG丸ｺﾞｼｯｸM-PRO" w:hAnsi="ヒラギノ丸ゴ Pro W4"/>
                                <w:b/>
                                <w:bCs/>
                                <w:color w:val="FFFFFF" w:themeColor="background1"/>
                                <w:sz w:val="36"/>
                                <w:szCs w:val="36"/>
                              </w:rPr>
                            </w:pPr>
                            <w:r w:rsidRPr="00BE2456">
                              <w:rPr>
                                <w:rFonts w:ascii="HG丸ｺﾞｼｯｸM-PRO" w:eastAsia="HG丸ｺﾞｼｯｸM-PRO" w:hAnsi="ヒラギノ丸ゴ Pro W4" w:hint="eastAsia"/>
                                <w:b/>
                                <w:bCs/>
                                <w:color w:val="FFFFFF" w:themeColor="background1"/>
                                <w:sz w:val="36"/>
                                <w:szCs w:val="36"/>
                              </w:rPr>
                              <w:t>3</w:t>
                            </w:r>
                            <w:r w:rsidRPr="00BE2456">
                              <w:rPr>
                                <w:rFonts w:ascii="HG丸ｺﾞｼｯｸM-PRO" w:eastAsia="HG丸ｺﾞｼｯｸM-PRO" w:hAnsi="ヒラギノ丸ゴ Pro W4" w:hint="eastAsia"/>
                                <w:b/>
                                <w:bCs/>
                                <w:color w:val="FFFFFF" w:themeColor="background1"/>
                                <w:sz w:val="18"/>
                                <w:szCs w:val="18"/>
                              </w:rPr>
                              <w:t>相当</w:t>
                            </w:r>
                          </w:p>
                          <w:p w14:paraId="20C13BFB" w14:textId="77777777" w:rsidR="00926397" w:rsidRPr="00BE2456" w:rsidRDefault="00926397" w:rsidP="00926397">
                            <w:pPr>
                              <w:snapToGrid w:val="0"/>
                              <w:spacing w:line="26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気象警報</w:t>
                            </w:r>
                          </w:p>
                          <w:p w14:paraId="3026C37B" w14:textId="77777777" w:rsidR="00926397" w:rsidRPr="00BE2456" w:rsidRDefault="00926397" w:rsidP="00926397">
                            <w:pPr>
                              <w:snapToGrid w:val="0"/>
                              <w:spacing w:line="26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2BB1853" id="_x0000_s1253" type="#_x0000_t202" style="position:absolute;left:0;text-align:left;margin-left:3.1pt;margin-top:144.25pt;width:83.2pt;height:59.4pt;z-index:2533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" fillcolor="#e00" strokeweight=".5pt">
                <v:textbox inset="0,0,0,0">
                  <w:txbxContent>
                    <w:p w14:paraId="3A0A906F"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4253B7DC" w14:textId="77777777" w:rsidR="00926397" w:rsidRPr="00BE2456" w:rsidRDefault="00926397" w:rsidP="00926397">
                      <w:pPr>
                        <w:snapToGrid w:val="0"/>
                        <w:spacing w:line="380" w:lineRule="exact"/>
                        <w:jc w:val="center"/>
                        <w:rPr>
                          <w:rFonts w:ascii="HG丸ｺﾞｼｯｸM-PRO" w:eastAsia="HG丸ｺﾞｼｯｸM-PRO" w:hAnsi="ヒラギノ丸ゴ Pro W4"/>
                          <w:b/>
                          <w:bCs/>
                          <w:color w:val="FFFFFF" w:themeColor="background1"/>
                          <w:sz w:val="36"/>
                          <w:szCs w:val="36"/>
                        </w:rPr>
                      </w:pPr>
                      <w:r w:rsidRPr="00BE2456">
                        <w:rPr>
                          <w:rFonts w:ascii="HG丸ｺﾞｼｯｸM-PRO" w:eastAsia="HG丸ｺﾞｼｯｸM-PRO" w:hAnsi="ヒラギノ丸ゴ Pro W4" w:hint="eastAsia"/>
                          <w:b/>
                          <w:bCs/>
                          <w:color w:val="FFFFFF" w:themeColor="background1"/>
                          <w:sz w:val="36"/>
                          <w:szCs w:val="36"/>
                        </w:rPr>
                        <w:t>3</w:t>
                      </w:r>
                      <w:r w:rsidRPr="00BE2456">
                        <w:rPr>
                          <w:rFonts w:ascii="HG丸ｺﾞｼｯｸM-PRO" w:eastAsia="HG丸ｺﾞｼｯｸM-PRO" w:hAnsi="ヒラギノ丸ゴ Pro W4" w:hint="eastAsia"/>
                          <w:b/>
                          <w:bCs/>
                          <w:color w:val="FFFFFF" w:themeColor="background1"/>
                          <w:sz w:val="18"/>
                          <w:szCs w:val="18"/>
                        </w:rPr>
                        <w:t>相当</w:t>
                      </w:r>
                    </w:p>
                    <w:p w14:paraId="20C13BFB" w14:textId="77777777" w:rsidR="00926397" w:rsidRPr="00BE2456" w:rsidRDefault="00926397" w:rsidP="00926397">
                      <w:pPr>
                        <w:snapToGrid w:val="0"/>
                        <w:spacing w:line="26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気象警報</w:t>
                      </w:r>
                    </w:p>
                    <w:p w14:paraId="3026C37B" w14:textId="77777777" w:rsidR="00926397" w:rsidRPr="00BE2456" w:rsidRDefault="00926397" w:rsidP="00926397">
                      <w:pPr>
                        <w:snapToGrid w:val="0"/>
                        <w:spacing w:line="26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の発表</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04832" behindDoc="0" locked="0" layoutInCell="1" allowOverlap="1" wp14:anchorId="1A004AC1" wp14:editId="172B86EC">
                <wp:simplePos x="0" y="0"/>
                <wp:positionH relativeFrom="column">
                  <wp:posOffset>39370</wp:posOffset>
                </wp:positionH>
                <wp:positionV relativeFrom="paragraph">
                  <wp:posOffset>2604135</wp:posOffset>
                </wp:positionV>
                <wp:extent cx="1056640" cy="2353945"/>
                <wp:effectExtent l="0" t="0" r="10160" b="27305"/>
                <wp:wrapNone/>
                <wp:docPr id="2001273462" name="テキスト ボックス 83"/>
                <wp:cNvGraphicFramePr/>
                <a:graphic xmlns:a="http://schemas.openxmlformats.org/drawingml/2006/main">
                  <a:graphicData uri="http://schemas.microsoft.com/office/word/2010/wordprocessingShape">
                    <wps:wsp>
                      <wps:cNvSpPr txBox="1"/>
                      <wps:spPr>
                        <a:xfrm>
                          <a:off x="0" y="0"/>
                          <a:ext cx="1056640" cy="2353945"/>
                        </a:xfrm>
                        <a:prstGeom prst="rect">
                          <a:avLst/>
                        </a:prstGeom>
                        <a:solidFill>
                          <a:srgbClr val="EE0000"/>
                        </a:solidFill>
                        <a:ln w="6350">
                          <a:solidFill>
                            <a:prstClr val="black"/>
                          </a:solidFill>
                        </a:ln>
                      </wps:spPr>
                      <wps:txbx>
                        <w:txbxContent>
                          <w:p w14:paraId="03DEE5FE"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1929FC3F" w14:textId="77777777" w:rsidR="00926397" w:rsidRPr="00BE2456" w:rsidRDefault="00926397" w:rsidP="00926397">
                            <w:pPr>
                              <w:snapToGrid w:val="0"/>
                              <w:spacing w:line="1100" w:lineRule="exact"/>
                              <w:jc w:val="center"/>
                              <w:rPr>
                                <w:rFonts w:ascii="HG丸ｺﾞｼｯｸM-PRO" w:eastAsia="HG丸ｺﾞｼｯｸM-PRO" w:hAnsi="ヒラギノ丸ゴ Pro W4"/>
                                <w:b/>
                                <w:bCs/>
                                <w:color w:val="FFFFFF" w:themeColor="background1"/>
                                <w:sz w:val="100"/>
                                <w:szCs w:val="100"/>
                              </w:rPr>
                            </w:pPr>
                            <w:r w:rsidRPr="00BE2456">
                              <w:rPr>
                                <w:rFonts w:ascii="HG丸ｺﾞｼｯｸM-PRO" w:eastAsia="HG丸ｺﾞｼｯｸM-PRO" w:hAnsi="ヒラギノ丸ゴ Pro W4" w:hint="eastAsia"/>
                                <w:b/>
                                <w:bCs/>
                                <w:color w:val="FFFFFF" w:themeColor="background1"/>
                                <w:sz w:val="100"/>
                                <w:szCs w:val="100"/>
                              </w:rPr>
                              <w:t>3</w:t>
                            </w:r>
                          </w:p>
                          <w:p w14:paraId="7ABEAE7C"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高齢者等避難</w:t>
                            </w:r>
                          </w:p>
                          <w:p w14:paraId="0038D4B2"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A004AC1" id="_x0000_s1254" type="#_x0000_t202" style="position:absolute;left:0;text-align:left;margin-left:3.1pt;margin-top:205.05pt;width:83.2pt;height:185.35pt;z-index:2533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" fillcolor="#e00" strokeweight=".5pt">
                <v:textbox inset="0,0,0,0">
                  <w:txbxContent>
                    <w:p w14:paraId="03DEE5FE"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1929FC3F" w14:textId="77777777" w:rsidR="00926397" w:rsidRPr="00BE2456" w:rsidRDefault="00926397" w:rsidP="00926397">
                      <w:pPr>
                        <w:snapToGrid w:val="0"/>
                        <w:spacing w:line="1100" w:lineRule="exact"/>
                        <w:jc w:val="center"/>
                        <w:rPr>
                          <w:rFonts w:ascii="HG丸ｺﾞｼｯｸM-PRO" w:eastAsia="HG丸ｺﾞｼｯｸM-PRO" w:hAnsi="ヒラギノ丸ゴ Pro W4"/>
                          <w:b/>
                          <w:bCs/>
                          <w:color w:val="FFFFFF" w:themeColor="background1"/>
                          <w:sz w:val="100"/>
                          <w:szCs w:val="100"/>
                        </w:rPr>
                      </w:pPr>
                      <w:r w:rsidRPr="00BE2456">
                        <w:rPr>
                          <w:rFonts w:ascii="HG丸ｺﾞｼｯｸM-PRO" w:eastAsia="HG丸ｺﾞｼｯｸM-PRO" w:hAnsi="ヒラギノ丸ゴ Pro W4" w:hint="eastAsia"/>
                          <w:b/>
                          <w:bCs/>
                          <w:color w:val="FFFFFF" w:themeColor="background1"/>
                          <w:sz w:val="100"/>
                          <w:szCs w:val="100"/>
                        </w:rPr>
                        <w:t>3</w:t>
                      </w:r>
                    </w:p>
                    <w:p w14:paraId="7ABEAE7C"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高齢者等避難</w:t>
                      </w:r>
                    </w:p>
                    <w:p w14:paraId="0038D4B2"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08928" behindDoc="0" locked="0" layoutInCell="1" allowOverlap="1" wp14:anchorId="0A5F8363" wp14:editId="53303FF3">
                <wp:simplePos x="0" y="0"/>
                <wp:positionH relativeFrom="column">
                  <wp:posOffset>2754630</wp:posOffset>
                </wp:positionH>
                <wp:positionV relativeFrom="paragraph">
                  <wp:posOffset>2967355</wp:posOffset>
                </wp:positionV>
                <wp:extent cx="1551305" cy="612000"/>
                <wp:effectExtent l="19050" t="19050" r="10795" b="17145"/>
                <wp:wrapNone/>
                <wp:docPr id="1159084084" name="テキスト ボックス 83"/>
                <wp:cNvGraphicFramePr/>
                <a:graphic xmlns:a="http://schemas.openxmlformats.org/drawingml/2006/main">
                  <a:graphicData uri="http://schemas.microsoft.com/office/word/2010/wordprocessingShape">
                    <wps:wsp>
                      <wps:cNvSpPr txBox="1"/>
                      <wps:spPr>
                        <a:xfrm>
                          <a:off x="0" y="0"/>
                          <a:ext cx="1551305" cy="612000"/>
                        </a:xfrm>
                        <a:prstGeom prst="rect">
                          <a:avLst/>
                        </a:prstGeom>
                        <a:solidFill>
                          <a:srgbClr val="FEFBE8"/>
                        </a:solidFill>
                        <a:ln w="34925" cmpd="thickThin">
                          <a:solidFill>
                            <a:prstClr val="black"/>
                          </a:solidFill>
                        </a:ln>
                      </wps:spPr>
                      <wps:txbx>
                        <w:txbxContent>
                          <w:p w14:paraId="28F4248B" w14:textId="3981F9CC" w:rsidR="00926397" w:rsidRPr="009E7C99" w:rsidRDefault="00926397" w:rsidP="009B44D4">
                            <w:pPr>
                              <w:snapToGrid w:val="0"/>
                              <w:spacing w:beforeLines="20" w:before="72"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区</w:t>
                            </w:r>
                            <w:r w:rsidR="00DD2693" w:rsidRPr="009E7C99">
                              <w:rPr>
                                <w:rFonts w:ascii="HG丸ｺﾞｼｯｸM-PRO" w:eastAsia="HG丸ｺﾞｼｯｸM-PRO" w:hAnsi="ヒラギノ丸ゴ Pro W4" w:hint="eastAsia"/>
                                <w:sz w:val="18"/>
                                <w:szCs w:val="18"/>
                              </w:rPr>
                              <w:t>・支所</w:t>
                            </w:r>
                            <w:r w:rsidRPr="009E7C99">
                              <w:rPr>
                                <w:rFonts w:ascii="HG丸ｺﾞｼｯｸM-PRO" w:eastAsia="HG丸ｺﾞｼｯｸM-PRO" w:hAnsi="ヒラギノ丸ゴ Pro W4" w:hint="eastAsia"/>
                                <w:sz w:val="18"/>
                                <w:szCs w:val="18"/>
                              </w:rPr>
                              <w:t>と自主防災組織等</w:t>
                            </w:r>
                          </w:p>
                          <w:p w14:paraId="392AB6F2" w14:textId="77777777" w:rsidR="00926397" w:rsidRPr="009E7C99" w:rsidRDefault="00926397" w:rsidP="009B44D4">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による連携した</w:t>
                            </w:r>
                          </w:p>
                          <w:p w14:paraId="36B94293" w14:textId="77777777" w:rsidR="00926397" w:rsidRPr="009E7C99" w:rsidRDefault="00926397" w:rsidP="009B44D4">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指定緊急避難場所の開設</w:t>
                            </w:r>
                          </w:p>
                          <w:p w14:paraId="74BD812A" w14:textId="14D045D2" w:rsidR="00DD2693" w:rsidRPr="009E7C99" w:rsidRDefault="00DD2693" w:rsidP="00D00111">
                            <w:pPr>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（簡易レイアウト</w:t>
                            </w:r>
                            <w:r w:rsidR="00D00111" w:rsidRPr="009B44D4">
                              <w:rPr>
                                <w:rFonts w:ascii="HGPｺﾞｼｯｸM" w:eastAsia="HGPｺﾞｼｯｸM" w:hAnsi="小塚ゴシック Pro L" w:hint="eastAsia"/>
                                <w:sz w:val="18"/>
                                <w:szCs w:val="18"/>
                              </w:rPr>
                              <w:t>※２</w:t>
                            </w:r>
                            <w:r w:rsidRPr="009E7C99">
                              <w:rPr>
                                <w:rFonts w:ascii="HG丸ｺﾞｼｯｸM-PRO" w:eastAsia="HG丸ｺﾞｼｯｸM-PRO" w:hAnsi="ヒラギノ丸ゴ Pro W4" w:hint="eastAsia"/>
                                <w:sz w:val="18"/>
                                <w:szCs w:val="18"/>
                              </w:rPr>
                              <w:t>）</w:t>
                            </w:r>
                          </w:p>
                          <w:p w14:paraId="2A64B697" w14:textId="77777777" w:rsidR="00DD2693" w:rsidRPr="009E7C99" w:rsidRDefault="00DD2693" w:rsidP="00926397">
                            <w:pPr>
                              <w:snapToGrid w:val="0"/>
                              <w:spacing w:line="220" w:lineRule="exact"/>
                              <w:jc w:val="center"/>
                              <w:rPr>
                                <w:rFonts w:ascii="HG丸ｺﾞｼｯｸM-PRO" w:eastAsia="HG丸ｺﾞｼｯｸM-PRO" w:hAnsi="ヒラギノ丸ゴ Pro W4"/>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5F8363" id="_x0000_s1255" type="#_x0000_t202" style="position:absolute;left:0;text-align:left;margin-left:216.9pt;margin-top:233.65pt;width:122.15pt;height:48.2pt;z-index:2533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" fillcolor="#fefbe8" strokeweight="2.75pt">
                <v:stroke linestyle="thickThin"/>
                <v:textbox inset="0,0,0,0">
                  <w:txbxContent>
                    <w:p w14:paraId="28F4248B" w14:textId="3981F9CC" w:rsidR="00926397" w:rsidRPr="009E7C99" w:rsidRDefault="00926397" w:rsidP="009B44D4">
                      <w:pPr>
                        <w:snapToGrid w:val="0"/>
                        <w:spacing w:beforeLines="20" w:before="72"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区</w:t>
                      </w:r>
                      <w:r w:rsidR="00DD2693" w:rsidRPr="009E7C99">
                        <w:rPr>
                          <w:rFonts w:ascii="HG丸ｺﾞｼｯｸM-PRO" w:eastAsia="HG丸ｺﾞｼｯｸM-PRO" w:hAnsi="ヒラギノ丸ゴ Pro W4" w:hint="eastAsia"/>
                          <w:sz w:val="18"/>
                          <w:szCs w:val="18"/>
                        </w:rPr>
                        <w:t>・支所</w:t>
                      </w:r>
                      <w:r w:rsidRPr="009E7C99">
                        <w:rPr>
                          <w:rFonts w:ascii="HG丸ｺﾞｼｯｸM-PRO" w:eastAsia="HG丸ｺﾞｼｯｸM-PRO" w:hAnsi="ヒラギノ丸ゴ Pro W4" w:hint="eastAsia"/>
                          <w:sz w:val="18"/>
                          <w:szCs w:val="18"/>
                        </w:rPr>
                        <w:t>と自主防災組織等</w:t>
                      </w:r>
                    </w:p>
                    <w:p w14:paraId="392AB6F2" w14:textId="77777777" w:rsidR="00926397" w:rsidRPr="009E7C99" w:rsidRDefault="00926397" w:rsidP="009B44D4">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による連携した</w:t>
                      </w:r>
                    </w:p>
                    <w:p w14:paraId="36B94293" w14:textId="77777777" w:rsidR="00926397" w:rsidRPr="009E7C99" w:rsidRDefault="00926397" w:rsidP="009B44D4">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指定緊急避難場所の開設</w:t>
                      </w:r>
                    </w:p>
                    <w:p w14:paraId="74BD812A" w14:textId="14D045D2" w:rsidR="00DD2693" w:rsidRPr="009E7C99" w:rsidRDefault="00DD2693" w:rsidP="00D00111">
                      <w:pPr>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（簡易レイアウト</w:t>
                      </w:r>
                      <w:r w:rsidR="00D00111" w:rsidRPr="009B44D4">
                        <w:rPr>
                          <w:rFonts w:ascii="HGPｺﾞｼｯｸM" w:eastAsia="HGPｺﾞｼｯｸM" w:hAnsi="小塚ゴシック Pro L" w:hint="eastAsia"/>
                          <w:sz w:val="18"/>
                          <w:szCs w:val="18"/>
                        </w:rPr>
                        <w:t>※２</w:t>
                      </w:r>
                      <w:r w:rsidRPr="009E7C99">
                        <w:rPr>
                          <w:rFonts w:ascii="HG丸ｺﾞｼｯｸM-PRO" w:eastAsia="HG丸ｺﾞｼｯｸM-PRO" w:hAnsi="ヒラギノ丸ゴ Pro W4" w:hint="eastAsia"/>
                          <w:sz w:val="18"/>
                          <w:szCs w:val="18"/>
                        </w:rPr>
                        <w:t>）</w:t>
                      </w:r>
                    </w:p>
                    <w:p w14:paraId="2A64B697" w14:textId="77777777" w:rsidR="00DD2693" w:rsidRPr="009E7C99" w:rsidRDefault="00DD2693" w:rsidP="00926397">
                      <w:pPr>
                        <w:snapToGrid w:val="0"/>
                        <w:spacing w:line="220" w:lineRule="exact"/>
                        <w:jc w:val="center"/>
                        <w:rPr>
                          <w:rFonts w:ascii="HG丸ｺﾞｼｯｸM-PRO" w:eastAsia="HG丸ｺﾞｼｯｸM-PRO" w:hAnsi="ヒラギノ丸ゴ Pro W4"/>
                          <w:sz w:val="18"/>
                          <w:szCs w:val="18"/>
                        </w:rPr>
                      </w:pP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15072" behindDoc="0" locked="0" layoutInCell="1" allowOverlap="1" wp14:anchorId="45C2F598" wp14:editId="390C67FA">
                <wp:simplePos x="0" y="0"/>
                <wp:positionH relativeFrom="column">
                  <wp:posOffset>4552315</wp:posOffset>
                </wp:positionH>
                <wp:positionV relativeFrom="paragraph">
                  <wp:posOffset>5394960</wp:posOffset>
                </wp:positionV>
                <wp:extent cx="1765300" cy="236855"/>
                <wp:effectExtent l="0" t="0" r="25400" b="10795"/>
                <wp:wrapNone/>
                <wp:docPr id="1994248476" name="テキスト ボックス 83"/>
                <wp:cNvGraphicFramePr/>
                <a:graphic xmlns:a="http://schemas.openxmlformats.org/drawingml/2006/main">
                  <a:graphicData uri="http://schemas.microsoft.com/office/word/2010/wordprocessingShape">
                    <wps:wsp>
                      <wps:cNvSpPr txBox="1"/>
                      <wps:spPr>
                        <a:xfrm>
                          <a:off x="0" y="0"/>
                          <a:ext cx="1765300" cy="236855"/>
                        </a:xfrm>
                        <a:prstGeom prst="rect">
                          <a:avLst/>
                        </a:prstGeom>
                        <a:solidFill>
                          <a:schemeClr val="lt1"/>
                        </a:solidFill>
                        <a:ln w="6350">
                          <a:solidFill>
                            <a:prstClr val="black"/>
                          </a:solidFill>
                        </a:ln>
                      </wps:spPr>
                      <wps:txbx>
                        <w:txbxContent>
                          <w:p w14:paraId="38E6249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避難指示の受信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5C2F598" id="_x0000_s1256" type="#_x0000_t202" style="position:absolute;left:0;text-align:left;margin-left:358.45pt;margin-top:424.8pt;width:139pt;height:18.65pt;z-index:2533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" fillcolor="white [3201]" strokeweight=".5pt">
                <v:textbox inset="0,0,0,0">
                  <w:txbxContent>
                    <w:p w14:paraId="38E6249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避難指示の受信</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16096" behindDoc="0" locked="0" layoutInCell="1" allowOverlap="1" wp14:anchorId="12DE3912" wp14:editId="2BFDC3C1">
                <wp:simplePos x="0" y="0"/>
                <wp:positionH relativeFrom="column">
                  <wp:posOffset>5514340</wp:posOffset>
                </wp:positionH>
                <wp:positionV relativeFrom="paragraph">
                  <wp:posOffset>5798185</wp:posOffset>
                </wp:positionV>
                <wp:extent cx="901065" cy="576580"/>
                <wp:effectExtent l="0" t="0" r="13335" b="13970"/>
                <wp:wrapNone/>
                <wp:docPr id="1910934584" name="テキスト ボックス 83"/>
                <wp:cNvGraphicFramePr/>
                <a:graphic xmlns:a="http://schemas.openxmlformats.org/drawingml/2006/main">
                  <a:graphicData uri="http://schemas.microsoft.com/office/word/2010/wordprocessingShape">
                    <wps:wsp>
                      <wps:cNvSpPr txBox="1"/>
                      <wps:spPr>
                        <a:xfrm>
                          <a:off x="0" y="0"/>
                          <a:ext cx="901065" cy="576580"/>
                        </a:xfrm>
                        <a:prstGeom prst="rect">
                          <a:avLst/>
                        </a:prstGeom>
                        <a:solidFill>
                          <a:schemeClr val="lt1"/>
                        </a:solidFill>
                        <a:ln w="6350">
                          <a:solidFill>
                            <a:prstClr val="black"/>
                          </a:solidFill>
                        </a:ln>
                      </wps:spPr>
                      <wps:txbx>
                        <w:txbxContent>
                          <w:p w14:paraId="358B2B53"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避難開始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2DE3912" id="_x0000_s1257" type="#_x0000_t202" style="position:absolute;left:0;text-align:left;margin-left:434.2pt;margin-top:456.55pt;width:70.95pt;height:45.4pt;z-index:2533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" fillcolor="white [3201]" strokeweight=".5pt">
                <v:textbox inset="0,0,0,0">
                  <w:txbxContent>
                    <w:p w14:paraId="358B2B53"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避難開始</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17120" behindDoc="0" locked="0" layoutInCell="1" allowOverlap="1" wp14:anchorId="4BE8FB22" wp14:editId="414B8619">
                <wp:simplePos x="0" y="0"/>
                <wp:positionH relativeFrom="column">
                  <wp:posOffset>1226820</wp:posOffset>
                </wp:positionH>
                <wp:positionV relativeFrom="paragraph">
                  <wp:posOffset>2651760</wp:posOffset>
                </wp:positionV>
                <wp:extent cx="1016635" cy="297815"/>
                <wp:effectExtent l="0" t="0" r="0" b="6985"/>
                <wp:wrapNone/>
                <wp:docPr id="44820939" name="テキスト ボックス 83"/>
                <wp:cNvGraphicFramePr/>
                <a:graphic xmlns:a="http://schemas.openxmlformats.org/drawingml/2006/main">
                  <a:graphicData uri="http://schemas.microsoft.com/office/word/2010/wordprocessingShape">
                    <wps:wsp>
                      <wps:cNvSpPr txBox="1"/>
                      <wps:spPr>
                        <a:xfrm>
                          <a:off x="0" y="0"/>
                          <a:ext cx="1016635" cy="297815"/>
                        </a:xfrm>
                        <a:prstGeom prst="roundRect">
                          <a:avLst>
                            <a:gd name="adj" fmla="val 22010"/>
                          </a:avLst>
                        </a:prstGeom>
                        <a:solidFill>
                          <a:schemeClr val="bg2">
                            <a:lumMod val="25000"/>
                          </a:schemeClr>
                        </a:solidFill>
                        <a:ln w="6350">
                          <a:noFill/>
                        </a:ln>
                      </wps:spPr>
                      <wps:txbx>
                        <w:txbxContent>
                          <w:p w14:paraId="10E33978"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78205F6C"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20"/>
                                <w:szCs w:val="20"/>
                              </w:rPr>
                            </w:pPr>
                            <w:r w:rsidRPr="009E7C99">
                              <w:rPr>
                                <w:rFonts w:ascii="HG丸ｺﾞｼｯｸM-PRO" w:eastAsia="HG丸ｺﾞｼｯｸM-PRO" w:hAnsi="ヒラギノ丸ゴ Pro W4" w:hint="eastAsia"/>
                                <w:color w:val="FFFFFF" w:themeColor="background1"/>
                                <w:sz w:val="18"/>
                                <w:szCs w:val="18"/>
                              </w:rPr>
                              <w:t>を満たした場合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BE8FB22" id="_x0000_s1258" style="position:absolute;left:0;text-align:left;margin-left:96.6pt;margin-top:208.8pt;width:80.05pt;height:23.45pt;z-index:253317120;visibility:visible;mso-wrap-style:square;mso-wrap-distance-left:9pt;mso-wrap-distance-top:0;mso-wrap-distance-right:9pt;mso-wrap-distance-bottom:0;mso-position-horizontal:absolute;mso-position-horizontal-relative:text;mso-position-vertical:absolute;mso-position-vertical-relative:text;v-text-anchor:middle" arcsize="14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" fillcolor="#393939 [814]" stroked="f" strokeweight=".5pt">
                <v:textbox inset="0,0,0,0">
                  <w:txbxContent>
                    <w:p w14:paraId="10E33978"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78205F6C"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20"/>
                          <w:szCs w:val="20"/>
                        </w:rPr>
                      </w:pPr>
                      <w:r w:rsidRPr="009E7C99">
                        <w:rPr>
                          <w:rFonts w:ascii="HG丸ｺﾞｼｯｸM-PRO" w:eastAsia="HG丸ｺﾞｼｯｸM-PRO" w:hAnsi="ヒラギノ丸ゴ Pro W4" w:hint="eastAsia"/>
                          <w:color w:val="FFFFFF" w:themeColor="background1"/>
                          <w:sz w:val="18"/>
                          <w:szCs w:val="18"/>
                        </w:rPr>
                        <w:t>を満たした場合</w:t>
                      </w:r>
                    </w:p>
                  </w:txbxContent>
                </v:textbox>
              </v:roundrect>
            </w:pict>
          </mc:Fallback>
        </mc:AlternateContent>
      </w:r>
      <w:r w:rsidRPr="009E7C99">
        <w:rPr>
          <w:rFonts w:ascii="HG丸ｺﾞｼｯｸM-PRO" w:eastAsia="HG丸ｺﾞｼｯｸM-PRO"/>
          <w:noProof/>
        </w:rPr>
        <mc:AlternateContent>
          <mc:Choice Requires="wps">
            <w:drawing>
              <wp:anchor distT="0" distB="0" distL="114300" distR="114300" simplePos="0" relativeHeight="253318144" behindDoc="0" locked="0" layoutInCell="1" allowOverlap="1" wp14:anchorId="19ED958B" wp14:editId="096455C3">
                <wp:simplePos x="0" y="0"/>
                <wp:positionH relativeFrom="column">
                  <wp:posOffset>1226820</wp:posOffset>
                </wp:positionH>
                <wp:positionV relativeFrom="paragraph">
                  <wp:posOffset>2972435</wp:posOffset>
                </wp:positionV>
                <wp:extent cx="1016635" cy="273050"/>
                <wp:effectExtent l="0" t="0" r="12065" b="12700"/>
                <wp:wrapNone/>
                <wp:docPr id="417059095" name="テキスト ボックス 83"/>
                <wp:cNvGraphicFramePr/>
                <a:graphic xmlns:a="http://schemas.openxmlformats.org/drawingml/2006/main">
                  <a:graphicData uri="http://schemas.microsoft.com/office/word/2010/wordprocessingShape">
                    <wps:wsp>
                      <wps:cNvSpPr txBox="1"/>
                      <wps:spPr>
                        <a:xfrm>
                          <a:off x="0" y="0"/>
                          <a:ext cx="1016635" cy="273050"/>
                        </a:xfrm>
                        <a:prstGeom prst="rect">
                          <a:avLst/>
                        </a:prstGeom>
                        <a:solidFill>
                          <a:schemeClr val="lt1"/>
                        </a:solidFill>
                        <a:ln w="6350">
                          <a:solidFill>
                            <a:prstClr val="black"/>
                          </a:solidFill>
                        </a:ln>
                      </wps:spPr>
                      <wps:txbx>
                        <w:txbxContent>
                          <w:p w14:paraId="5F84C3C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発令予告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9ED958B" id="_x0000_s1259" type="#_x0000_t202" style="position:absolute;left:0;text-align:left;margin-left:96.6pt;margin-top:234.05pt;width:80.05pt;height:21.5pt;z-index:2533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" fillcolor="white [3201]" strokeweight=".5pt">
                <v:textbox inset="0,0,0,0">
                  <w:txbxContent>
                    <w:p w14:paraId="5F84C3C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発令予告</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19168" behindDoc="0" locked="0" layoutInCell="1" allowOverlap="1" wp14:anchorId="6C6CE2BE" wp14:editId="693AC3CC">
                <wp:simplePos x="0" y="0"/>
                <wp:positionH relativeFrom="column">
                  <wp:posOffset>1226820</wp:posOffset>
                </wp:positionH>
                <wp:positionV relativeFrom="paragraph">
                  <wp:posOffset>3268980</wp:posOffset>
                </wp:positionV>
                <wp:extent cx="1016635" cy="273050"/>
                <wp:effectExtent l="0" t="0" r="12065" b="12700"/>
                <wp:wrapNone/>
                <wp:docPr id="552172511" name="テキスト ボックス 83"/>
                <wp:cNvGraphicFramePr/>
                <a:graphic xmlns:a="http://schemas.openxmlformats.org/drawingml/2006/main">
                  <a:graphicData uri="http://schemas.microsoft.com/office/word/2010/wordprocessingShape">
                    <wps:wsp>
                      <wps:cNvSpPr txBox="1"/>
                      <wps:spPr>
                        <a:xfrm>
                          <a:off x="0" y="0"/>
                          <a:ext cx="1016635" cy="273050"/>
                        </a:xfrm>
                        <a:prstGeom prst="rect">
                          <a:avLst/>
                        </a:prstGeom>
                        <a:solidFill>
                          <a:schemeClr val="lt1"/>
                        </a:solidFill>
                        <a:ln w="6350">
                          <a:solidFill>
                            <a:prstClr val="black"/>
                          </a:solidFill>
                        </a:ln>
                      </wps:spPr>
                      <wps:txbx>
                        <w:txbxContent>
                          <w:p w14:paraId="5B551684"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sz w:val="18"/>
                                <w:szCs w:val="18"/>
                              </w:rPr>
                              <w:t>開設の</w:t>
                            </w:r>
                            <w:r w:rsidRPr="009E7C99">
                              <w:rPr>
                                <w:rFonts w:ascii="HG丸ｺﾞｼｯｸM-PRO" w:eastAsia="HG丸ｺﾞｼｯｸM-PRO" w:hAnsi="ヒラギノ丸ゴ Pro W4" w:hint="eastAsia"/>
                                <w:sz w:val="18"/>
                                <w:szCs w:val="18"/>
                              </w:rPr>
                              <w:t>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C6CE2BE" id="_x0000_s1260" type="#_x0000_t202" style="position:absolute;left:0;text-align:left;margin-left:96.6pt;margin-top:257.4pt;width:80.05pt;height:21.5pt;z-index:2533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" fillcolor="white [3201]" strokeweight=".5pt">
                <v:textbox inset="0,0,0,0">
                  <w:txbxContent>
                    <w:p w14:paraId="5B551684"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sz w:val="18"/>
                          <w:szCs w:val="18"/>
                        </w:rPr>
                        <w:t>開設の</w:t>
                      </w:r>
                      <w:r w:rsidRPr="009E7C99">
                        <w:rPr>
                          <w:rFonts w:ascii="HG丸ｺﾞｼｯｸM-PRO" w:eastAsia="HG丸ｺﾞｼｯｸM-PRO" w:hAnsi="ヒラギノ丸ゴ Pro W4" w:hint="eastAsia"/>
                          <w:sz w:val="18"/>
                          <w:szCs w:val="18"/>
                        </w:rPr>
                        <w:t>確認</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0192" behindDoc="0" locked="0" layoutInCell="1" allowOverlap="1" wp14:anchorId="5DCA06DF" wp14:editId="0E765E86">
                <wp:simplePos x="0" y="0"/>
                <wp:positionH relativeFrom="column">
                  <wp:posOffset>1226820</wp:posOffset>
                </wp:positionH>
                <wp:positionV relativeFrom="paragraph">
                  <wp:posOffset>3720465</wp:posOffset>
                </wp:positionV>
                <wp:extent cx="1016000" cy="372110"/>
                <wp:effectExtent l="0" t="0" r="12700" b="27940"/>
                <wp:wrapNone/>
                <wp:docPr id="1518179456" name="テキスト ボックス 83"/>
                <wp:cNvGraphicFramePr/>
                <a:graphic xmlns:a="http://schemas.openxmlformats.org/drawingml/2006/main">
                  <a:graphicData uri="http://schemas.microsoft.com/office/word/2010/wordprocessingShape">
                    <wps:wsp>
                      <wps:cNvSpPr txBox="1"/>
                      <wps:spPr>
                        <a:xfrm>
                          <a:off x="0" y="0"/>
                          <a:ext cx="1016000" cy="372110"/>
                        </a:xfrm>
                        <a:prstGeom prst="rect">
                          <a:avLst/>
                        </a:prstGeom>
                        <a:solidFill>
                          <a:schemeClr val="lt1"/>
                        </a:solidFill>
                        <a:ln w="6350">
                          <a:solidFill>
                            <a:prstClr val="black"/>
                          </a:solidFill>
                        </a:ln>
                      </wps:spPr>
                      <wps:txbx>
                        <w:txbxContent>
                          <w:p w14:paraId="3E9EE46D"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高齢者等避難</w:t>
                            </w:r>
                          </w:p>
                          <w:p w14:paraId="70AE0FA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a:graphicData>
                </a:graphic>
              </wp:anchor>
            </w:drawing>
          </mc:Choice>
          <mc:Fallback>
            <w:pict>
              <v:shape w14:anchorId="5DCA06DF" id="_x0000_s1261" type="#_x0000_t202" style="position:absolute;left:0;text-align:left;margin-left:96.6pt;margin-top:292.95pt;width:80pt;height:29.3pt;z-index:2533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" fillcolor="white [3201]" strokeweight=".5pt">
                <v:textbox inset="0,1mm,0,0">
                  <w:txbxContent>
                    <w:p w14:paraId="3E9EE46D"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高齢者等避難</w:t>
                      </w:r>
                    </w:p>
                    <w:p w14:paraId="70AE0FA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1216" behindDoc="0" locked="0" layoutInCell="1" allowOverlap="1" wp14:anchorId="6B52C55C" wp14:editId="6E15065B">
                <wp:simplePos x="0" y="0"/>
                <wp:positionH relativeFrom="column">
                  <wp:posOffset>5514340</wp:posOffset>
                </wp:positionH>
                <wp:positionV relativeFrom="paragraph">
                  <wp:posOffset>4207510</wp:posOffset>
                </wp:positionV>
                <wp:extent cx="901065" cy="577215"/>
                <wp:effectExtent l="0" t="0" r="13335" b="13335"/>
                <wp:wrapNone/>
                <wp:docPr id="1927812808" name="テキスト ボックス 83"/>
                <wp:cNvGraphicFramePr/>
                <a:graphic xmlns:a="http://schemas.openxmlformats.org/drawingml/2006/main">
                  <a:graphicData uri="http://schemas.microsoft.com/office/word/2010/wordprocessingShape">
                    <wps:wsp>
                      <wps:cNvSpPr txBox="1"/>
                      <wps:spPr>
                        <a:xfrm>
                          <a:off x="0" y="0"/>
                          <a:ext cx="901065" cy="577215"/>
                        </a:xfrm>
                        <a:prstGeom prst="rect">
                          <a:avLst/>
                        </a:prstGeom>
                        <a:solidFill>
                          <a:schemeClr val="lt1"/>
                        </a:solidFill>
                        <a:ln w="6350">
                          <a:solidFill>
                            <a:prstClr val="black"/>
                          </a:solidFill>
                        </a:ln>
                      </wps:spPr>
                      <wps:txbx>
                        <w:txbxContent>
                          <w:p w14:paraId="2B2CBDB6" w14:textId="7F8C9D5B" w:rsidR="00926397" w:rsidRPr="009E7C99" w:rsidRDefault="00264F1A" w:rsidP="00264F1A">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要配慮者</w:t>
                            </w:r>
                            <w:r w:rsidRPr="009B44D4">
                              <w:rPr>
                                <w:rFonts w:ascii="HGPｺﾞｼｯｸM" w:eastAsia="HGPｺﾞｼｯｸM" w:hAnsi="小塚ゴシック Pro L" w:hint="eastAsia"/>
                                <w:sz w:val="18"/>
                                <w:szCs w:val="18"/>
                              </w:rPr>
                              <w:t>※</w:t>
                            </w:r>
                            <w:r w:rsidR="00415F52" w:rsidRPr="009B44D4">
                              <w:rPr>
                                <w:rFonts w:ascii="HGPｺﾞｼｯｸM" w:eastAsia="HGPｺﾞｼｯｸM" w:hAnsi="小塚ゴシック Pro L"/>
                                <w:sz w:val="18"/>
                                <w:szCs w:val="18"/>
                              </w:rPr>
                              <w:t>4</w:t>
                            </w:r>
                          </w:p>
                          <w:p w14:paraId="6E76B82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避難開始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B52C55C" id="_x0000_s1262" type="#_x0000_t202" style="position:absolute;left:0;text-align:left;margin-left:434.2pt;margin-top:331.3pt;width:70.95pt;height:45.45pt;z-index:25332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" fillcolor="white [3201]" strokeweight=".5pt">
                <v:textbox inset="0,0,0,0">
                  <w:txbxContent>
                    <w:p w14:paraId="2B2CBDB6" w14:textId="7F8C9D5B" w:rsidR="00926397" w:rsidRPr="009E7C99" w:rsidRDefault="00264F1A" w:rsidP="00264F1A">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要配慮者</w:t>
                      </w:r>
                      <w:r w:rsidRPr="009B44D4">
                        <w:rPr>
                          <w:rFonts w:ascii="HGPｺﾞｼｯｸM" w:eastAsia="HGPｺﾞｼｯｸM" w:hAnsi="小塚ゴシック Pro L" w:hint="eastAsia"/>
                          <w:sz w:val="18"/>
                          <w:szCs w:val="18"/>
                        </w:rPr>
                        <w:t>※</w:t>
                      </w:r>
                      <w:r w:rsidR="00415F52" w:rsidRPr="009B44D4">
                        <w:rPr>
                          <w:rFonts w:ascii="HGPｺﾞｼｯｸM" w:eastAsia="HGPｺﾞｼｯｸM" w:hAnsi="小塚ゴシック Pro L"/>
                          <w:sz w:val="18"/>
                          <w:szCs w:val="18"/>
                        </w:rPr>
                        <w:t>4</w:t>
                      </w:r>
                    </w:p>
                    <w:p w14:paraId="6E76B82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避難開始</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2240" behindDoc="0" locked="0" layoutInCell="1" allowOverlap="1" wp14:anchorId="239E0749" wp14:editId="37A1BC6F">
                <wp:simplePos x="0" y="0"/>
                <wp:positionH relativeFrom="column">
                  <wp:posOffset>4373880</wp:posOffset>
                </wp:positionH>
                <wp:positionV relativeFrom="paragraph">
                  <wp:posOffset>4207510</wp:posOffset>
                </wp:positionV>
                <wp:extent cx="952500" cy="577215"/>
                <wp:effectExtent l="0" t="0" r="19050" b="13335"/>
                <wp:wrapNone/>
                <wp:docPr id="609990607" name="テキスト ボックス 83"/>
                <wp:cNvGraphicFramePr/>
                <a:graphic xmlns:a="http://schemas.openxmlformats.org/drawingml/2006/main">
                  <a:graphicData uri="http://schemas.microsoft.com/office/word/2010/wordprocessingShape">
                    <wps:wsp>
                      <wps:cNvSpPr txBox="1"/>
                      <wps:spPr>
                        <a:xfrm>
                          <a:off x="0" y="0"/>
                          <a:ext cx="952500" cy="577215"/>
                        </a:xfrm>
                        <a:prstGeom prst="rect">
                          <a:avLst/>
                        </a:prstGeom>
                        <a:solidFill>
                          <a:schemeClr val="lt1"/>
                        </a:solidFill>
                        <a:ln w="6350">
                          <a:solidFill>
                            <a:prstClr val="black"/>
                          </a:solidFill>
                        </a:ln>
                      </wps:spPr>
                      <wps:txbx>
                        <w:txbxContent>
                          <w:p w14:paraId="7DA38EE0" w14:textId="689868AA" w:rsidR="00926397" w:rsidRPr="009E7C99" w:rsidRDefault="00264F1A" w:rsidP="00926397">
                            <w:pPr>
                              <w:snapToGrid w:val="0"/>
                              <w:spacing w:line="20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w:t>
                            </w:r>
                            <w:r w:rsidRPr="009B44D4">
                              <w:rPr>
                                <w:rFonts w:ascii="HGPｺﾞｼｯｸM" w:eastAsia="HGPｺﾞｼｯｸM" w:hAnsi="小塚ゴシック Pro L" w:hint="eastAsia"/>
                                <w:spacing w:val="-8"/>
                                <w:sz w:val="18"/>
                                <w:szCs w:val="18"/>
                              </w:rPr>
                              <w:t>※</w:t>
                            </w:r>
                            <w:r w:rsidR="00415F52" w:rsidRPr="009B44D4">
                              <w:rPr>
                                <w:rFonts w:ascii="HGPｺﾞｼｯｸM" w:eastAsia="HGPｺﾞｼｯｸM" w:hAnsi="小塚ゴシック Pro L"/>
                                <w:spacing w:val="-8"/>
                                <w:sz w:val="18"/>
                                <w:szCs w:val="18"/>
                              </w:rPr>
                              <w:t>4</w:t>
                            </w:r>
                          </w:p>
                          <w:p w14:paraId="06AD22B6"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への</w:t>
                            </w:r>
                          </w:p>
                          <w:p w14:paraId="3B1952F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避難呼びかけ</w:t>
                            </w:r>
                          </w:p>
                          <w:p w14:paraId="5591C0ED"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避難支援</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a:graphicData>
                </a:graphic>
              </wp:anchor>
            </w:drawing>
          </mc:Choice>
          <mc:Fallback>
            <w:pict>
              <v:shape w14:anchorId="239E0749" id="_x0000_s1263" type="#_x0000_t202" style="position:absolute;left:0;text-align:left;margin-left:344.4pt;margin-top:331.3pt;width:75pt;height:45.45pt;z-index:2533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" fillcolor="white [3201]" strokeweight=".5pt">
                <v:textbox inset="0,1mm,0,0">
                  <w:txbxContent>
                    <w:p w14:paraId="7DA38EE0" w14:textId="689868AA" w:rsidR="00926397" w:rsidRPr="009E7C99" w:rsidRDefault="00264F1A" w:rsidP="00926397">
                      <w:pPr>
                        <w:snapToGrid w:val="0"/>
                        <w:spacing w:line="20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w:t>
                      </w:r>
                      <w:r w:rsidRPr="009B44D4">
                        <w:rPr>
                          <w:rFonts w:ascii="HGPｺﾞｼｯｸM" w:eastAsia="HGPｺﾞｼｯｸM" w:hAnsi="小塚ゴシック Pro L" w:hint="eastAsia"/>
                          <w:spacing w:val="-8"/>
                          <w:sz w:val="18"/>
                          <w:szCs w:val="18"/>
                        </w:rPr>
                        <w:t>※</w:t>
                      </w:r>
                      <w:r w:rsidR="00415F52" w:rsidRPr="009B44D4">
                        <w:rPr>
                          <w:rFonts w:ascii="HGPｺﾞｼｯｸM" w:eastAsia="HGPｺﾞｼｯｸM" w:hAnsi="小塚ゴシック Pro L"/>
                          <w:spacing w:val="-8"/>
                          <w:sz w:val="18"/>
                          <w:szCs w:val="18"/>
                        </w:rPr>
                        <w:t>4</w:t>
                      </w:r>
                    </w:p>
                    <w:p w14:paraId="06AD22B6"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への</w:t>
                      </w:r>
                    </w:p>
                    <w:p w14:paraId="3B1952F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避難呼びかけ</w:t>
                      </w:r>
                    </w:p>
                    <w:p w14:paraId="5591C0ED"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避難支援</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3264" behindDoc="0" locked="0" layoutInCell="1" allowOverlap="1" wp14:anchorId="224E0D4D" wp14:editId="52C6AD0A">
                <wp:simplePos x="0" y="0"/>
                <wp:positionH relativeFrom="column">
                  <wp:posOffset>4373880</wp:posOffset>
                </wp:positionH>
                <wp:positionV relativeFrom="paragraph">
                  <wp:posOffset>3791585</wp:posOffset>
                </wp:positionV>
                <wp:extent cx="2033270" cy="236855"/>
                <wp:effectExtent l="0" t="0" r="24130" b="10795"/>
                <wp:wrapNone/>
                <wp:docPr id="1988250599" name="テキスト ボックス 83"/>
                <wp:cNvGraphicFramePr/>
                <a:graphic xmlns:a="http://schemas.openxmlformats.org/drawingml/2006/main">
                  <a:graphicData uri="http://schemas.microsoft.com/office/word/2010/wordprocessingShape">
                    <wps:wsp>
                      <wps:cNvSpPr txBox="1"/>
                      <wps:spPr>
                        <a:xfrm>
                          <a:off x="0" y="0"/>
                          <a:ext cx="2033270" cy="236855"/>
                        </a:xfrm>
                        <a:prstGeom prst="rect">
                          <a:avLst/>
                        </a:prstGeom>
                        <a:solidFill>
                          <a:schemeClr val="lt1"/>
                        </a:solidFill>
                        <a:ln w="6350">
                          <a:solidFill>
                            <a:prstClr val="black"/>
                          </a:solidFill>
                        </a:ln>
                      </wps:spPr>
                      <wps:txbx>
                        <w:txbxContent>
                          <w:p w14:paraId="32E01BF3"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高齢者等避難の受信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24E0D4D" id="_x0000_s1264" type="#_x0000_t202" style="position:absolute;left:0;text-align:left;margin-left:344.4pt;margin-top:298.55pt;width:160.1pt;height:18.65pt;z-index:25332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" fillcolor="white [3201]" strokeweight=".5pt">
                <v:textbox inset="0,0,0,0">
                  <w:txbxContent>
                    <w:p w14:paraId="32E01BF3"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高齢者等避難の受信</w:t>
                      </w:r>
                    </w:p>
                  </w:txbxContent>
                </v:textbox>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27360" behindDoc="0" locked="0" layoutInCell="1" allowOverlap="1" wp14:anchorId="63D14C1C" wp14:editId="59F61369">
                <wp:simplePos x="0" y="0"/>
                <wp:positionH relativeFrom="column">
                  <wp:posOffset>1226820</wp:posOffset>
                </wp:positionH>
                <wp:positionV relativeFrom="paragraph">
                  <wp:posOffset>1831975</wp:posOffset>
                </wp:positionV>
                <wp:extent cx="1009015" cy="758825"/>
                <wp:effectExtent l="0" t="0" r="19685" b="22225"/>
                <wp:wrapNone/>
                <wp:docPr id="1873154530" name="テキスト ボックス 83"/>
                <wp:cNvGraphicFramePr/>
                <a:graphic xmlns:a="http://schemas.openxmlformats.org/drawingml/2006/main">
                  <a:graphicData uri="http://schemas.microsoft.com/office/word/2010/wordprocessingShape">
                    <wps:wsp>
                      <wps:cNvSpPr txBox="1"/>
                      <wps:spPr>
                        <a:xfrm>
                          <a:off x="0" y="0"/>
                          <a:ext cx="1009015" cy="758825"/>
                        </a:xfrm>
                        <a:prstGeom prst="rect">
                          <a:avLst/>
                        </a:prstGeom>
                        <a:solidFill>
                          <a:schemeClr val="lt1"/>
                        </a:solidFill>
                        <a:ln w="6350">
                          <a:solidFill>
                            <a:prstClr val="black"/>
                          </a:solidFill>
                        </a:ln>
                      </wps:spPr>
                      <wps:txbx>
                        <w:txbxContent>
                          <w:p w14:paraId="1EA123E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京都市災害</w:t>
                            </w:r>
                          </w:p>
                          <w:p w14:paraId="26EBB362"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対策本部設置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3D14C1C" id="_x0000_s1265" type="#_x0000_t202" style="position:absolute;left:0;text-align:left;margin-left:96.6pt;margin-top:144.25pt;width:79.45pt;height:59.75pt;z-index:2533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" fillcolor="white [3201]" strokeweight=".5pt">
                <v:textbox inset="0,0,0,0">
                  <w:txbxContent>
                    <w:p w14:paraId="1EA123EB"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京都市災害</w:t>
                      </w:r>
                    </w:p>
                    <w:p w14:paraId="26EBB362"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対策本部設置</w:t>
                      </w:r>
                    </w:p>
                  </w:txbxContent>
                </v:textbox>
              </v:shape>
            </w:pict>
          </mc:Fallback>
        </mc:AlternateContent>
      </w:r>
      <w:r w:rsidRPr="009E7C99">
        <w:rPr>
          <w:rFonts w:ascii="HG丸ｺﾞｼｯｸM-PRO" w:eastAsia="HG丸ｺﾞｼｯｸM-PRO"/>
          <w:noProof/>
        </w:rPr>
        <mc:AlternateContent>
          <mc:Choice Requires="wpg">
            <w:drawing>
              <wp:anchor distT="0" distB="0" distL="114300" distR="114300" simplePos="0" relativeHeight="253330432" behindDoc="0" locked="0" layoutInCell="1" allowOverlap="1" wp14:anchorId="6867FBDE" wp14:editId="26D908B1">
                <wp:simplePos x="0" y="0"/>
                <wp:positionH relativeFrom="column">
                  <wp:posOffset>2251075</wp:posOffset>
                </wp:positionH>
                <wp:positionV relativeFrom="paragraph">
                  <wp:posOffset>3105785</wp:posOffset>
                </wp:positionV>
                <wp:extent cx="497205" cy="306070"/>
                <wp:effectExtent l="38100" t="133350" r="17145" b="132080"/>
                <wp:wrapNone/>
                <wp:docPr id="612427424" name="グループ化 1088"/>
                <wp:cNvGraphicFramePr/>
                <a:graphic xmlns:a="http://schemas.openxmlformats.org/drawingml/2006/main">
                  <a:graphicData uri="http://schemas.microsoft.com/office/word/2010/wordprocessingGroup">
                    <wpg:wgp>
                      <wpg:cNvGrpSpPr/>
                      <wpg:grpSpPr>
                        <a:xfrm>
                          <a:off x="0" y="0"/>
                          <a:ext cx="497205" cy="306070"/>
                          <a:chOff x="651" y="4941"/>
                          <a:chExt cx="605655" cy="325259"/>
                        </a:xfrm>
                      </wpg:grpSpPr>
                      <wps:wsp>
                        <wps:cNvPr id="1036275731" name="直線矢印コネクタ 1046"/>
                        <wps:cNvCnPr/>
                        <wps:spPr>
                          <a:xfrm>
                            <a:off x="651" y="4941"/>
                            <a:ext cx="605655"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s:wsp>
                        <wps:cNvPr id="817208317" name="直線矢印コネクタ 1046"/>
                        <wps:cNvCnPr/>
                        <wps:spPr>
                          <a:xfrm flipH="1">
                            <a:off x="2990" y="330200"/>
                            <a:ext cx="590485"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113359" id="グループ化 1088" o:spid="_x0000_s1026" style="position:absolute;margin-left:177.25pt;margin-top:244.55pt;width:39.15pt;height:24.1pt;z-index:253330432" coordorigin="6,49" coordsize="6056,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">
                <v:shapetype id="_x0000_t32" coordsize="21600,21600" o:spt="32" o:oned="t" path="m,l21600,21600e" filled="f">
                  <v:path arrowok="t" fillok="f" o:connecttype="none"/>
                  <o:lock v:ext="edit" shapetype="t"/>
                </v:shapetype>
                <v:shape id="直線矢印コネクタ 1046" o:spid="_x0000_s1027" type="#_x0000_t32" style="position:absolute;left:6;top:49;width:60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" strokecolor="gray [1629]" strokeweight="3.5pt">
                  <v:stroke startarrowwidth="wide" startarrowlength="short" endarrow="open" endarrowwidth="wide" endarrowlength="short"/>
                </v:shape>
                <v:shape id="直線矢印コネクタ 1046" o:spid="_x0000_s1028" type="#_x0000_t32" style="position:absolute;left:29;top:3302;width:59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" strokecolor="gray [1629]" strokeweight="3.5pt">
                  <v:stroke startarrowwidth="wide" startarrowlength="short" endarrow="open" endarrowwidth="wide" endarrowlength="short"/>
                </v:shape>
              </v:group>
            </w:pict>
          </mc:Fallback>
        </mc:AlternateContent>
      </w:r>
      <w:r w:rsidRPr="009E7C99">
        <w:rPr>
          <w:rFonts w:ascii="HG丸ｺﾞｼｯｸM-PRO" w:eastAsia="HG丸ｺﾞｼｯｸM-PRO"/>
          <w:noProof/>
        </w:rPr>
        <mc:AlternateContent>
          <mc:Choice Requires="wps">
            <w:drawing>
              <wp:anchor distT="0" distB="0" distL="114300" distR="114300" simplePos="0" relativeHeight="253331456" behindDoc="0" locked="0" layoutInCell="1" allowOverlap="1" wp14:anchorId="3260A213" wp14:editId="6F2F2406">
                <wp:simplePos x="0" y="0"/>
                <wp:positionH relativeFrom="column">
                  <wp:posOffset>3182620</wp:posOffset>
                </wp:positionH>
                <wp:positionV relativeFrom="paragraph">
                  <wp:posOffset>3905885</wp:posOffset>
                </wp:positionV>
                <wp:extent cx="692785" cy="0"/>
                <wp:effectExtent l="136843" t="0" r="129857" b="53658"/>
                <wp:wrapNone/>
                <wp:docPr id="1875570224" name="直線矢印コネクタ 1046"/>
                <wp:cNvGraphicFramePr/>
                <a:graphic xmlns:a="http://schemas.openxmlformats.org/drawingml/2006/main">
                  <a:graphicData uri="http://schemas.microsoft.com/office/word/2010/wordprocessingShape">
                    <wps:wsp>
                      <wps:cNvCnPr/>
                      <wps:spPr>
                        <a:xfrm rot="5400000" flipV="1">
                          <a:off x="0" y="0"/>
                          <a:ext cx="692785"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5E8D15" id="直線矢印コネクタ 1046" o:spid="_x0000_s1026" type="#_x0000_t32" style="position:absolute;margin-left:250.6pt;margin-top:307.55pt;width:54.55pt;height:0;rotation:-90;flip:y;z-index:25333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" strokecolor="gray [1629]" strokeweight="3.5pt">
                <v:stroke startarrowwidth="wide" startarrowlength="short" endarrow="open" endarrowwidth="wide" endarrowlength="short"/>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32480" behindDoc="0" locked="0" layoutInCell="1" allowOverlap="1" wp14:anchorId="76CAD321" wp14:editId="7E85DD15">
                <wp:simplePos x="0" y="0"/>
                <wp:positionH relativeFrom="column">
                  <wp:posOffset>3473450</wp:posOffset>
                </wp:positionH>
                <wp:positionV relativeFrom="paragraph">
                  <wp:posOffset>3863975</wp:posOffset>
                </wp:positionV>
                <wp:extent cx="130810" cy="94615"/>
                <wp:effectExtent l="0" t="953" r="1588" b="1587"/>
                <wp:wrapNone/>
                <wp:docPr id="680804282" name="正方形/長方形 1089"/>
                <wp:cNvGraphicFramePr/>
                <a:graphic xmlns:a="http://schemas.openxmlformats.org/drawingml/2006/main">
                  <a:graphicData uri="http://schemas.microsoft.com/office/word/2010/wordprocessingShape">
                    <wps:wsp>
                      <wps:cNvSpPr/>
                      <wps:spPr>
                        <a:xfrm rot="5400000">
                          <a:off x="0" y="0"/>
                          <a:ext cx="130810" cy="946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388AC" id="正方形/長方形 1089" o:spid="_x0000_s1026" style="position:absolute;margin-left:273.5pt;margin-top:304.25pt;width:10.3pt;height:7.45pt;rotation:90;z-index:2533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" fillcolor="white [3212]" stroked="f" strokeweight="1pt"/>
            </w:pict>
          </mc:Fallback>
        </mc:AlternateContent>
      </w:r>
      <w:r w:rsidRPr="009E7C99">
        <w:rPr>
          <w:rFonts w:ascii="HG丸ｺﾞｼｯｸM-PRO" w:eastAsia="HG丸ｺﾞｼｯｸM-PRO"/>
          <w:noProof/>
        </w:rPr>
        <mc:AlternateContent>
          <mc:Choice Requires="wps">
            <w:drawing>
              <wp:anchor distT="0" distB="0" distL="114300" distR="114300" simplePos="0" relativeHeight="253333504" behindDoc="0" locked="0" layoutInCell="1" allowOverlap="1" wp14:anchorId="5863E07D" wp14:editId="707F65D6">
                <wp:simplePos x="0" y="0"/>
                <wp:positionH relativeFrom="column">
                  <wp:posOffset>4385945</wp:posOffset>
                </wp:positionH>
                <wp:positionV relativeFrom="paragraph">
                  <wp:posOffset>5798185</wp:posOffset>
                </wp:positionV>
                <wp:extent cx="952500" cy="577215"/>
                <wp:effectExtent l="0" t="0" r="19050" b="13335"/>
                <wp:wrapNone/>
                <wp:docPr id="1413244702" name="テキスト ボックス 83"/>
                <wp:cNvGraphicFramePr/>
                <a:graphic xmlns:a="http://schemas.openxmlformats.org/drawingml/2006/main">
                  <a:graphicData uri="http://schemas.microsoft.com/office/word/2010/wordprocessingShape">
                    <wps:wsp>
                      <wps:cNvSpPr txBox="1"/>
                      <wps:spPr>
                        <a:xfrm>
                          <a:off x="0" y="0"/>
                          <a:ext cx="952500" cy="577215"/>
                        </a:xfrm>
                        <a:prstGeom prst="rect">
                          <a:avLst/>
                        </a:prstGeom>
                        <a:solidFill>
                          <a:schemeClr val="lt1"/>
                        </a:solidFill>
                        <a:ln w="6350">
                          <a:solidFill>
                            <a:prstClr val="black"/>
                          </a:solidFill>
                        </a:ln>
                      </wps:spPr>
                      <wps:txbx>
                        <w:txbxContent>
                          <w:p w14:paraId="6F0ACA94" w14:textId="4D1B7F07" w:rsidR="00926397" w:rsidRPr="009E7C99" w:rsidRDefault="00264F1A" w:rsidP="00926397">
                            <w:pPr>
                              <w:snapToGrid w:val="0"/>
                              <w:spacing w:line="20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w:t>
                            </w:r>
                            <w:r w:rsidRPr="009B44D4">
                              <w:rPr>
                                <w:rFonts w:ascii="HGPｺﾞｼｯｸM" w:eastAsia="HGPｺﾞｼｯｸM" w:hAnsi="小塚ゴシック Pro L" w:hint="eastAsia"/>
                                <w:spacing w:val="-8"/>
                                <w:sz w:val="18"/>
                                <w:szCs w:val="18"/>
                              </w:rPr>
                              <w:t>※</w:t>
                            </w:r>
                            <w:r w:rsidR="00415F52" w:rsidRPr="009B44D4">
                              <w:rPr>
                                <w:rFonts w:ascii="HGPｺﾞｼｯｸM" w:eastAsia="HGPｺﾞｼｯｸM" w:hAnsi="小塚ゴシック Pro L"/>
                                <w:spacing w:val="-8"/>
                                <w:sz w:val="18"/>
                                <w:szCs w:val="18"/>
                              </w:rPr>
                              <w:t>4</w:t>
                            </w:r>
                          </w:p>
                          <w:p w14:paraId="0C0A7B37"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への</w:t>
                            </w:r>
                          </w:p>
                          <w:p w14:paraId="0925B2B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避難呼びかけ</w:t>
                            </w:r>
                          </w:p>
                          <w:p w14:paraId="0646DAA0"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避難支援</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a:graphicData>
                </a:graphic>
              </wp:anchor>
            </w:drawing>
          </mc:Choice>
          <mc:Fallback>
            <w:pict>
              <v:shape w14:anchorId="5863E07D" id="_x0000_s1266" type="#_x0000_t202" style="position:absolute;left:0;text-align:left;margin-left:345.35pt;margin-top:456.55pt;width:75pt;height:45.45pt;z-index:25333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" fillcolor="white [3201]" strokeweight=".5pt">
                <v:textbox inset="0,1mm,0,0">
                  <w:txbxContent>
                    <w:p w14:paraId="6F0ACA94" w14:textId="4D1B7F07" w:rsidR="00926397" w:rsidRPr="009E7C99" w:rsidRDefault="00264F1A" w:rsidP="00926397">
                      <w:pPr>
                        <w:snapToGrid w:val="0"/>
                        <w:spacing w:line="200" w:lineRule="exact"/>
                        <w:jc w:val="center"/>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w:t>
                      </w:r>
                      <w:r w:rsidRPr="009B44D4">
                        <w:rPr>
                          <w:rFonts w:ascii="HGPｺﾞｼｯｸM" w:eastAsia="HGPｺﾞｼｯｸM" w:hAnsi="小塚ゴシック Pro L" w:hint="eastAsia"/>
                          <w:spacing w:val="-8"/>
                          <w:sz w:val="18"/>
                          <w:szCs w:val="18"/>
                        </w:rPr>
                        <w:t>※</w:t>
                      </w:r>
                      <w:r w:rsidR="00415F52" w:rsidRPr="009B44D4">
                        <w:rPr>
                          <w:rFonts w:ascii="HGPｺﾞｼｯｸM" w:eastAsia="HGPｺﾞｼｯｸM" w:hAnsi="小塚ゴシック Pro L"/>
                          <w:spacing w:val="-8"/>
                          <w:sz w:val="18"/>
                          <w:szCs w:val="18"/>
                        </w:rPr>
                        <w:t>4</w:t>
                      </w:r>
                    </w:p>
                    <w:p w14:paraId="0C0A7B37"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への</w:t>
                      </w:r>
                    </w:p>
                    <w:p w14:paraId="0925B2B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避難呼びかけ</w:t>
                      </w:r>
                    </w:p>
                    <w:p w14:paraId="0646DAA0"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避難支援</w:t>
                      </w:r>
                    </w:p>
                  </w:txbxContent>
                </v:textbox>
              </v:shape>
            </w:pict>
          </mc:Fallback>
        </mc:AlternateContent>
      </w:r>
      <w:r w:rsidRPr="009E7C99">
        <w:rPr>
          <w:rFonts w:ascii="HG丸ｺﾞｼｯｸM-PRO" w:eastAsia="HG丸ｺﾞｼｯｸM-PRO"/>
          <w:noProof/>
        </w:rPr>
        <mc:AlternateContent>
          <mc:Choice Requires="wpg">
            <w:drawing>
              <wp:anchor distT="0" distB="0" distL="114300" distR="114300" simplePos="0" relativeHeight="253334528" behindDoc="0" locked="0" layoutInCell="1" allowOverlap="1" wp14:anchorId="72DCBDC9" wp14:editId="6272C2A5">
                <wp:simplePos x="0" y="0"/>
                <wp:positionH relativeFrom="column">
                  <wp:posOffset>4863465</wp:posOffset>
                </wp:positionH>
                <wp:positionV relativeFrom="paragraph">
                  <wp:posOffset>4029075</wp:posOffset>
                </wp:positionV>
                <wp:extent cx="1096645" cy="170815"/>
                <wp:effectExtent l="133350" t="0" r="84455" b="38735"/>
                <wp:wrapNone/>
                <wp:docPr id="866851768" name="グループ化 1093"/>
                <wp:cNvGraphicFramePr/>
                <a:graphic xmlns:a="http://schemas.openxmlformats.org/drawingml/2006/main">
                  <a:graphicData uri="http://schemas.microsoft.com/office/word/2010/wordprocessingGroup">
                    <wpg:wgp>
                      <wpg:cNvGrpSpPr/>
                      <wpg:grpSpPr>
                        <a:xfrm>
                          <a:off x="0" y="0"/>
                          <a:ext cx="1096645" cy="170815"/>
                          <a:chOff x="0" y="0"/>
                          <a:chExt cx="1092201" cy="334436"/>
                        </a:xfrm>
                      </wpg:grpSpPr>
                      <wps:wsp>
                        <wps:cNvPr id="1102710488" name="直線矢印コネクタ 1046"/>
                        <wps:cNvCnPr/>
                        <wps:spPr>
                          <a:xfrm rot="5400000">
                            <a:off x="-167217" y="167217"/>
                            <a:ext cx="334436" cy="1"/>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s:wsp>
                        <wps:cNvPr id="246489492" name="直線矢印コネクタ 1046"/>
                        <wps:cNvCnPr/>
                        <wps:spPr>
                          <a:xfrm rot="5400000">
                            <a:off x="924983" y="167217"/>
                            <a:ext cx="334436" cy="1"/>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37DABA3" id="グループ化 1093" o:spid="_x0000_s1026" style="position:absolute;margin-left:382.95pt;margin-top:317.25pt;width:86.35pt;height:13.45pt;z-index:253334528" coordsize="10922,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">
                <v:shape id="直線矢印コネクタ 1046" o:spid="_x0000_s1027" type="#_x0000_t32" style="position:absolute;left:-1672;top:1672;width:33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" strokecolor="gray [1629]" strokeweight="3.5pt">
                  <v:stroke startarrowwidth="wide" startarrowlength="short" endarrow="open" endarrowwidth="wide" endarrowlength="short"/>
                </v:shape>
                <v:shape id="直線矢印コネクタ 1046" o:spid="_x0000_s1028" type="#_x0000_t32" style="position:absolute;left:9250;top:1672;width:33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" strokecolor="gray [1629]" strokeweight="3.5pt">
                  <v:stroke startarrowwidth="wide" startarrowlength="short" endarrow="open" endarrowwidth="wide" endarrowlength="short"/>
                </v:shape>
              </v:group>
            </w:pict>
          </mc:Fallback>
        </mc:AlternateContent>
      </w:r>
      <w:r w:rsidRPr="009E7C99">
        <w:rPr>
          <w:rFonts w:ascii="HG丸ｺﾞｼｯｸM-PRO" w:eastAsia="HG丸ｺﾞｼｯｸM-PRO"/>
          <w:noProof/>
        </w:rPr>
        <mc:AlternateContent>
          <mc:Choice Requires="wps">
            <w:drawing>
              <wp:anchor distT="0" distB="0" distL="114300" distR="114300" simplePos="0" relativeHeight="253335552" behindDoc="0" locked="0" layoutInCell="1" allowOverlap="1" wp14:anchorId="4DA431B4" wp14:editId="67A2102D">
                <wp:simplePos x="0" y="0"/>
                <wp:positionH relativeFrom="column">
                  <wp:posOffset>4328795</wp:posOffset>
                </wp:positionH>
                <wp:positionV relativeFrom="paragraph">
                  <wp:posOffset>4789170</wp:posOffset>
                </wp:positionV>
                <wp:extent cx="1626235" cy="188595"/>
                <wp:effectExtent l="38100" t="0" r="12065" b="135255"/>
                <wp:wrapNone/>
                <wp:docPr id="1626973121" name="フリーフォーム: 図形 1092"/>
                <wp:cNvGraphicFramePr/>
                <a:graphic xmlns:a="http://schemas.openxmlformats.org/drawingml/2006/main">
                  <a:graphicData uri="http://schemas.microsoft.com/office/word/2010/wordprocessingShape">
                    <wps:wsp>
                      <wps:cNvSpPr/>
                      <wps:spPr>
                        <a:xfrm>
                          <a:off x="0" y="0"/>
                          <a:ext cx="1626235" cy="188595"/>
                        </a:xfrm>
                        <a:custGeom>
                          <a:avLst/>
                          <a:gdLst>
                            <a:gd name="connsiteX0" fmla="*/ 1612900 w 1612900"/>
                            <a:gd name="connsiteY0" fmla="*/ 0 h 158750"/>
                            <a:gd name="connsiteX1" fmla="*/ 1612900 w 1612900"/>
                            <a:gd name="connsiteY1" fmla="*/ 158750 h 158750"/>
                            <a:gd name="connsiteX2" fmla="*/ 0 w 1612900"/>
                            <a:gd name="connsiteY2" fmla="*/ 158750 h 158750"/>
                          </a:gdLst>
                          <a:ahLst/>
                          <a:cxnLst>
                            <a:cxn ang="0">
                              <a:pos x="connsiteX0" y="connsiteY0"/>
                            </a:cxn>
                            <a:cxn ang="0">
                              <a:pos x="connsiteX1" y="connsiteY1"/>
                            </a:cxn>
                            <a:cxn ang="0">
                              <a:pos x="connsiteX2" y="connsiteY2"/>
                            </a:cxn>
                          </a:cxnLst>
                          <a:rect l="l" t="t" r="r" b="b"/>
                          <a:pathLst>
                            <a:path w="1612900" h="158750">
                              <a:moveTo>
                                <a:pt x="1612900" y="0"/>
                              </a:moveTo>
                              <a:lnTo>
                                <a:pt x="1612900" y="158750"/>
                              </a:lnTo>
                              <a:lnTo>
                                <a:pt x="0" y="158750"/>
                              </a:lnTo>
                            </a:path>
                          </a:pathLst>
                        </a:cu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1E11B5" id="フリーフォーム: 図形 1092" o:spid="_x0000_s1026" style="position:absolute;margin-left:340.85pt;margin-top:377.1pt;width:128.05pt;height:14.85pt;z-index:253335552;visibility:visible;mso-wrap-style:square;mso-wrap-distance-left:9pt;mso-wrap-distance-top:0;mso-wrap-distance-right:9pt;mso-wrap-distance-bottom:0;mso-position-horizontal:absolute;mso-position-horizontal-relative:text;mso-position-vertical:absolute;mso-position-vertical-relative:text;v-text-anchor:middle" coordsize="161290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" path="m1612900,r,158750l,158750e" filled="f" strokecolor="gray [1629]" strokeweight="3.5pt">
                <v:stroke startarrowwidth="wide" startarrowlength="short" endarrow="open" endarrowwidth="wide" endarrowlength="short"/>
                <v:path arrowok="t" o:connecttype="custom" o:connectlocs="1626235,0;1626235,188595;0,188595" o:connectangles="0,0,0"/>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40672" behindDoc="0" locked="0" layoutInCell="1" allowOverlap="1" wp14:anchorId="2574B9BB" wp14:editId="0339F42C">
                <wp:simplePos x="0" y="0"/>
                <wp:positionH relativeFrom="column">
                  <wp:posOffset>2735580</wp:posOffset>
                </wp:positionH>
                <wp:positionV relativeFrom="paragraph">
                  <wp:posOffset>5430520</wp:posOffset>
                </wp:positionV>
                <wp:extent cx="1598930" cy="130810"/>
                <wp:effectExtent l="0" t="0" r="1270" b="2540"/>
                <wp:wrapNone/>
                <wp:docPr id="964028007" name="正方形/長方形 1089"/>
                <wp:cNvGraphicFramePr/>
                <a:graphic xmlns:a="http://schemas.openxmlformats.org/drawingml/2006/main">
                  <a:graphicData uri="http://schemas.microsoft.com/office/word/2010/wordprocessingShape">
                    <wps:wsp>
                      <wps:cNvSpPr/>
                      <wps:spPr>
                        <a:xfrm rot="10800000">
                          <a:off x="0" y="0"/>
                          <a:ext cx="1598930" cy="130810"/>
                        </a:xfrm>
                        <a:prstGeom prst="rect">
                          <a:avLst/>
                        </a:prstGeom>
                        <a:solidFill>
                          <a:srgbClr val="FEFBE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F43AE" id="正方形/長方形 1089" o:spid="_x0000_s1026" style="position:absolute;margin-left:215.4pt;margin-top:427.6pt;width:125.9pt;height:10.3pt;rotation:180;z-index:2533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" fillcolor="#fefbe8" stroked="f" strokeweight="1pt"/>
            </w:pict>
          </mc:Fallback>
        </mc:AlternateContent>
      </w:r>
      <w:r w:rsidRPr="009E7C99">
        <w:rPr>
          <w:rFonts w:ascii="HG丸ｺﾞｼｯｸM-PRO" w:eastAsia="HG丸ｺﾞｼｯｸM-PRO"/>
          <w:noProof/>
        </w:rPr>
        <mc:AlternateContent>
          <mc:Choice Requires="wps">
            <w:drawing>
              <wp:anchor distT="0" distB="0" distL="114300" distR="114300" simplePos="0" relativeHeight="253341696" behindDoc="0" locked="0" layoutInCell="1" allowOverlap="1" wp14:anchorId="53291490" wp14:editId="6158E5B8">
                <wp:simplePos x="0" y="0"/>
                <wp:positionH relativeFrom="column">
                  <wp:posOffset>2248535</wp:posOffset>
                </wp:positionH>
                <wp:positionV relativeFrom="paragraph">
                  <wp:posOffset>3912870</wp:posOffset>
                </wp:positionV>
                <wp:extent cx="2138045" cy="0"/>
                <wp:effectExtent l="0" t="133350" r="14605" b="133350"/>
                <wp:wrapNone/>
                <wp:docPr id="1177038965" name="直線矢印コネクタ 1046"/>
                <wp:cNvGraphicFramePr/>
                <a:graphic xmlns:a="http://schemas.openxmlformats.org/drawingml/2006/main">
                  <a:graphicData uri="http://schemas.microsoft.com/office/word/2010/wordprocessingShape">
                    <wps:wsp>
                      <wps:cNvCnPr/>
                      <wps:spPr>
                        <a:xfrm>
                          <a:off x="0" y="0"/>
                          <a:ext cx="2138045"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57769" id="直線矢印コネクタ 1046" o:spid="_x0000_s1026" type="#_x0000_t32" style="position:absolute;margin-left:177.05pt;margin-top:308.1pt;width:168.35pt;height:0;z-index:25334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" strokecolor="gray [1629]" strokeweight="3.5pt">
                <v:stroke startarrowwidth="wide" startarrowlength="short" endarrow="open" endarrowwidth="wide" endarrowlength="short"/>
              </v:shape>
            </w:pict>
          </mc:Fallback>
        </mc:AlternateContent>
      </w:r>
      <w:r w:rsidRPr="009E7C99">
        <w:rPr>
          <w:rFonts w:ascii="HG丸ｺﾞｼｯｸM-PRO" w:eastAsia="HG丸ｺﾞｼｯｸM-PRO"/>
          <w:noProof/>
        </w:rPr>
        <mc:AlternateContent>
          <mc:Choice Requires="wpg">
            <w:drawing>
              <wp:anchor distT="0" distB="0" distL="114300" distR="114300" simplePos="0" relativeHeight="253342720" behindDoc="0" locked="0" layoutInCell="1" allowOverlap="1" wp14:anchorId="152C895B" wp14:editId="2A71A45B">
                <wp:simplePos x="0" y="0"/>
                <wp:positionH relativeFrom="column">
                  <wp:posOffset>1226820</wp:posOffset>
                </wp:positionH>
                <wp:positionV relativeFrom="paragraph">
                  <wp:posOffset>4979035</wp:posOffset>
                </wp:positionV>
                <wp:extent cx="3314700" cy="686435"/>
                <wp:effectExtent l="0" t="0" r="57150" b="18415"/>
                <wp:wrapNone/>
                <wp:docPr id="200259968" name="グループ化 224"/>
                <wp:cNvGraphicFramePr/>
                <a:graphic xmlns:a="http://schemas.openxmlformats.org/drawingml/2006/main">
                  <a:graphicData uri="http://schemas.microsoft.com/office/word/2010/wordprocessingGroup">
                    <wpg:wgp>
                      <wpg:cNvGrpSpPr/>
                      <wpg:grpSpPr>
                        <a:xfrm>
                          <a:off x="0" y="0"/>
                          <a:ext cx="3314700" cy="686435"/>
                          <a:chOff x="0" y="0"/>
                          <a:chExt cx="3315335" cy="687070"/>
                        </a:xfrm>
                      </wpg:grpSpPr>
                      <wps:wsp>
                        <wps:cNvPr id="1790402775" name="テキスト ボックス 83"/>
                        <wps:cNvSpPr txBox="1"/>
                        <wps:spPr>
                          <a:xfrm>
                            <a:off x="0" y="0"/>
                            <a:ext cx="1017270" cy="298450"/>
                          </a:xfrm>
                          <a:prstGeom prst="roundRect">
                            <a:avLst>
                              <a:gd name="adj" fmla="val 22010"/>
                            </a:avLst>
                          </a:prstGeom>
                          <a:solidFill>
                            <a:schemeClr val="bg2">
                              <a:lumMod val="25000"/>
                            </a:schemeClr>
                          </a:solidFill>
                          <a:ln w="6350">
                            <a:noFill/>
                          </a:ln>
                        </wps:spPr>
                        <wps:txbx>
                          <w:txbxContent>
                            <w:p w14:paraId="19C9FF53"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7554E4BF"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02375183" name="テキスト ボックス 83"/>
                        <wps:cNvSpPr txBox="1"/>
                        <wps:spPr>
                          <a:xfrm>
                            <a:off x="0" y="314325"/>
                            <a:ext cx="1016635" cy="372745"/>
                          </a:xfrm>
                          <a:prstGeom prst="rect">
                            <a:avLst/>
                          </a:prstGeom>
                          <a:solidFill>
                            <a:schemeClr val="lt1"/>
                          </a:solidFill>
                          <a:ln w="6350">
                            <a:solidFill>
                              <a:prstClr val="black"/>
                            </a:solidFill>
                          </a:ln>
                        </wps:spPr>
                        <wps:txbx>
                          <w:txbxContent>
                            <w:p w14:paraId="0DBAA65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避難指示</w:t>
                              </w:r>
                            </w:p>
                            <w:p w14:paraId="4C8BD642"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46112655" name="直線矢印コネクタ 1046"/>
                        <wps:cNvCnPr/>
                        <wps:spPr>
                          <a:xfrm>
                            <a:off x="1016000" y="508000"/>
                            <a:ext cx="2299335"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2C895B" id="グループ化 224" o:spid="_x0000_s1267" style="position:absolute;left:0;text-align:left;margin-left:96.6pt;margin-top:392.05pt;width:261pt;height:54.05pt;z-index:253342720" coordsize="33153,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">
                <v:roundrect id="_x0000_s1268" style="position:absolute;width:10172;height:2984;visibility:visible;mso-wrap-style:square;v-text-anchor:middle" arcsize="144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" fillcolor="#393939 [814]" stroked="f" strokeweight=".5pt">
                  <v:textbox inset="0,0,0,0">
                    <w:txbxContent>
                      <w:p w14:paraId="19C9FF53"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7554E4BF"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v:textbox>
                </v:roundrect>
                <v:shape id="_x0000_s1269" type="#_x0000_t202" style="position:absolute;top:3143;width:10166;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" fillcolor="white [3201]" strokeweight=".5pt">
                  <v:textbox inset="0,0,0,0">
                    <w:txbxContent>
                      <w:p w14:paraId="0DBAA655"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避難指示</w:t>
                        </w:r>
                      </w:p>
                      <w:p w14:paraId="4C8BD642"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v:textbox>
                </v:shape>
                <v:shapetype id="_x0000_t32" coordsize="21600,21600" o:spt="32" o:oned="t" path="m,l21600,21600e" filled="f">
                  <v:path arrowok="t" fillok="f" o:connecttype="none"/>
                  <o:lock v:ext="edit" shapetype="t"/>
                </v:shapetype>
                <v:shape id="直線矢印コネクタ 1046" o:spid="_x0000_s1270" type="#_x0000_t32" style="position:absolute;left:10160;top:5080;width:22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" strokecolor="gray [1629]" strokeweight="3.5pt">
                  <v:stroke startarrowwidth="wide" startarrowlength="short" endarrow="open" endarrowwidth="wide" endarrowlength="short"/>
                </v:shape>
              </v:group>
            </w:pict>
          </mc:Fallback>
        </mc:AlternateContent>
      </w:r>
      <w:r w:rsidRPr="009E7C99">
        <w:rPr>
          <w:rFonts w:ascii="HG丸ｺﾞｼｯｸM-PRO" w:eastAsia="HG丸ｺﾞｼｯｸM-PRO"/>
          <w:noProof/>
        </w:rPr>
        <mc:AlternateContent>
          <mc:Choice Requires="wpg">
            <w:drawing>
              <wp:anchor distT="0" distB="0" distL="114300" distR="114300" simplePos="0" relativeHeight="253343744" behindDoc="0" locked="0" layoutInCell="1" allowOverlap="1" wp14:anchorId="22C3651E" wp14:editId="64BAFFBD">
                <wp:simplePos x="0" y="0"/>
                <wp:positionH relativeFrom="column">
                  <wp:posOffset>4852035</wp:posOffset>
                </wp:positionH>
                <wp:positionV relativeFrom="paragraph">
                  <wp:posOffset>5632450</wp:posOffset>
                </wp:positionV>
                <wp:extent cx="1099820" cy="164465"/>
                <wp:effectExtent l="133350" t="0" r="62230" b="45085"/>
                <wp:wrapNone/>
                <wp:docPr id="1332902781" name="グループ化 1093"/>
                <wp:cNvGraphicFramePr/>
                <a:graphic xmlns:a="http://schemas.openxmlformats.org/drawingml/2006/main">
                  <a:graphicData uri="http://schemas.microsoft.com/office/word/2010/wordprocessingGroup">
                    <wpg:wgp>
                      <wpg:cNvGrpSpPr/>
                      <wpg:grpSpPr>
                        <a:xfrm>
                          <a:off x="0" y="0"/>
                          <a:ext cx="1099820" cy="164465"/>
                          <a:chOff x="-8821" y="0"/>
                          <a:chExt cx="1101022" cy="334440"/>
                        </a:xfrm>
                      </wpg:grpSpPr>
                      <wps:wsp>
                        <wps:cNvPr id="1525036303" name="直線矢印コネクタ 1046"/>
                        <wps:cNvCnPr/>
                        <wps:spPr>
                          <a:xfrm rot="5400000">
                            <a:off x="-176040" y="167219"/>
                            <a:ext cx="334440" cy="1"/>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s:wsp>
                        <wps:cNvPr id="387329286" name="直線矢印コネクタ 1046"/>
                        <wps:cNvCnPr/>
                        <wps:spPr>
                          <a:xfrm rot="5400000">
                            <a:off x="924983" y="167217"/>
                            <a:ext cx="334436" cy="1"/>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9096D3" id="グループ化 1093" o:spid="_x0000_s1026" style="position:absolute;margin-left:382.05pt;margin-top:443.5pt;width:86.6pt;height:12.95pt;z-index:253343744" coordorigin="-88" coordsize="11010,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">
                <v:shape id="直線矢印コネクタ 1046" o:spid="_x0000_s1027" type="#_x0000_t32" style="position:absolute;left:-1760;top:1672;width:33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" strokecolor="gray [1629]" strokeweight="3.5pt">
                  <v:stroke startarrowwidth="wide" startarrowlength="short" endarrow="open" endarrowwidth="wide" endarrowlength="short"/>
                </v:shape>
                <v:shape id="直線矢印コネクタ 1046" o:spid="_x0000_s1028" type="#_x0000_t32" style="position:absolute;left:9250;top:1672;width:334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" strokecolor="gray [1629]" strokeweight="3.5pt">
                  <v:stroke startarrowwidth="wide" startarrowlength="short" endarrow="open" endarrowwidth="wide" endarrowlength="short"/>
                </v:shape>
              </v:group>
            </w:pict>
          </mc:Fallback>
        </mc:AlternateContent>
      </w:r>
      <w:r w:rsidRPr="009E7C99">
        <w:rPr>
          <w:rFonts w:ascii="HG丸ｺﾞｼｯｸM-PRO" w:eastAsia="HG丸ｺﾞｼｯｸM-PRO"/>
          <w:noProof/>
        </w:rPr>
        <mc:AlternateContent>
          <mc:Choice Requires="wps">
            <w:drawing>
              <wp:anchor distT="0" distB="0" distL="114300" distR="114300" simplePos="0" relativeHeight="253352960" behindDoc="0" locked="0" layoutInCell="1" allowOverlap="1" wp14:anchorId="32C6EF42" wp14:editId="7EC62B15">
                <wp:simplePos x="0" y="0"/>
                <wp:positionH relativeFrom="column">
                  <wp:posOffset>4305300</wp:posOffset>
                </wp:positionH>
                <wp:positionV relativeFrom="paragraph">
                  <wp:posOffset>6380480</wp:posOffset>
                </wp:positionV>
                <wp:extent cx="1649095" cy="188595"/>
                <wp:effectExtent l="38100" t="0" r="27305" b="135255"/>
                <wp:wrapNone/>
                <wp:docPr id="296130551" name="フリーフォーム: 図形 1092"/>
                <wp:cNvGraphicFramePr/>
                <a:graphic xmlns:a="http://schemas.openxmlformats.org/drawingml/2006/main">
                  <a:graphicData uri="http://schemas.microsoft.com/office/word/2010/wordprocessingShape">
                    <wps:wsp>
                      <wps:cNvSpPr/>
                      <wps:spPr>
                        <a:xfrm>
                          <a:off x="0" y="0"/>
                          <a:ext cx="1649095" cy="188595"/>
                        </a:xfrm>
                        <a:custGeom>
                          <a:avLst/>
                          <a:gdLst>
                            <a:gd name="connsiteX0" fmla="*/ 1612900 w 1612900"/>
                            <a:gd name="connsiteY0" fmla="*/ 0 h 158750"/>
                            <a:gd name="connsiteX1" fmla="*/ 1612900 w 1612900"/>
                            <a:gd name="connsiteY1" fmla="*/ 158750 h 158750"/>
                            <a:gd name="connsiteX2" fmla="*/ 0 w 1612900"/>
                            <a:gd name="connsiteY2" fmla="*/ 158750 h 158750"/>
                          </a:gdLst>
                          <a:ahLst/>
                          <a:cxnLst>
                            <a:cxn ang="0">
                              <a:pos x="connsiteX0" y="connsiteY0"/>
                            </a:cxn>
                            <a:cxn ang="0">
                              <a:pos x="connsiteX1" y="connsiteY1"/>
                            </a:cxn>
                            <a:cxn ang="0">
                              <a:pos x="connsiteX2" y="connsiteY2"/>
                            </a:cxn>
                          </a:cxnLst>
                          <a:rect l="l" t="t" r="r" b="b"/>
                          <a:pathLst>
                            <a:path w="1612900" h="158750">
                              <a:moveTo>
                                <a:pt x="1612900" y="0"/>
                              </a:moveTo>
                              <a:lnTo>
                                <a:pt x="1612900" y="158750"/>
                              </a:lnTo>
                              <a:lnTo>
                                <a:pt x="0" y="158750"/>
                              </a:lnTo>
                            </a:path>
                          </a:pathLst>
                        </a:cu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298B7F" id="フリーフォーム: 図形 1092" o:spid="_x0000_s1026" style="position:absolute;margin-left:339pt;margin-top:502.4pt;width:129.85pt;height:14.85pt;z-index:253352960;visibility:visible;mso-wrap-style:square;mso-wrap-distance-left:9pt;mso-wrap-distance-top:0;mso-wrap-distance-right:9pt;mso-wrap-distance-bottom:0;mso-position-horizontal:absolute;mso-position-horizontal-relative:text;mso-position-vertical:absolute;mso-position-vertical-relative:text;v-text-anchor:middle" coordsize="161290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" path="m1612900,r,158750l,158750e" filled="f" strokecolor="gray [1629]" strokeweight="3.5pt">
                <v:stroke startarrowwidth="wide" startarrowlength="short" endarrow="open" endarrowwidth="wide" endarrowlength="short"/>
                <v:path arrowok="t" o:connecttype="custom" o:connectlocs="1649095,0;1649095,188595;0,188595" o:connectangles="0,0,0"/>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61152" behindDoc="0" locked="0" layoutInCell="1" allowOverlap="1" wp14:anchorId="008125E2" wp14:editId="3BF88346">
                <wp:simplePos x="0" y="0"/>
                <wp:positionH relativeFrom="column">
                  <wp:posOffset>1653540</wp:posOffset>
                </wp:positionH>
                <wp:positionV relativeFrom="paragraph">
                  <wp:posOffset>3636010</wp:posOffset>
                </wp:positionV>
                <wp:extent cx="170180" cy="0"/>
                <wp:effectExtent l="142240" t="0" r="86360" b="48260"/>
                <wp:wrapNone/>
                <wp:docPr id="833882948" name="直線矢印コネクタ 1046"/>
                <wp:cNvGraphicFramePr/>
                <a:graphic xmlns:a="http://schemas.openxmlformats.org/drawingml/2006/main">
                  <a:graphicData uri="http://schemas.microsoft.com/office/word/2010/wordprocessingShape">
                    <wps:wsp>
                      <wps:cNvCnPr/>
                      <wps:spPr>
                        <a:xfrm rot="5400000">
                          <a:off x="0" y="0"/>
                          <a:ext cx="170180"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33D2A2" id="直線矢印コネクタ 1046" o:spid="_x0000_s1026" type="#_x0000_t32" style="position:absolute;margin-left:130.2pt;margin-top:286.3pt;width:13.4pt;height:0;rotation:90;z-index:253361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" strokecolor="gray [1629]" strokeweight="3.5pt">
                <v:stroke startarrowwidth="wide" startarrowlength="short" endarrow="open" endarrowwidth="wide" endarrowlength="short"/>
              </v:shape>
            </w:pict>
          </mc:Fallback>
        </mc:AlternateContent>
      </w:r>
      <w:r w:rsidRPr="009E7C99">
        <w:rPr>
          <w:rFonts w:ascii="HG丸ｺﾞｼｯｸM-PRO" w:eastAsia="HG丸ｺﾞｼｯｸM-PRO"/>
          <w:noProof/>
        </w:rPr>
        <mc:AlternateContent>
          <mc:Choice Requires="wps">
            <w:drawing>
              <wp:anchor distT="0" distB="0" distL="114300" distR="114300" simplePos="0" relativeHeight="253362176" behindDoc="0" locked="0" layoutInCell="1" allowOverlap="1" wp14:anchorId="51A086A1" wp14:editId="47D0DA56">
                <wp:simplePos x="0" y="0"/>
                <wp:positionH relativeFrom="column">
                  <wp:posOffset>6055360</wp:posOffset>
                </wp:positionH>
                <wp:positionV relativeFrom="paragraph">
                  <wp:posOffset>5033645</wp:posOffset>
                </wp:positionV>
                <wp:extent cx="287020" cy="287020"/>
                <wp:effectExtent l="19050" t="19050" r="17780" b="17780"/>
                <wp:wrapNone/>
                <wp:docPr id="574747188" name="テキスト ボックス 231130199"/>
                <wp:cNvGraphicFramePr/>
                <a:graphic xmlns:a="http://schemas.openxmlformats.org/drawingml/2006/main">
                  <a:graphicData uri="http://schemas.microsoft.com/office/word/2010/wordprocessingShape">
                    <wps:wsp>
                      <wps:cNvSpPr txBox="1"/>
                      <wps:spPr>
                        <a:xfrm>
                          <a:off x="0" y="0"/>
                          <a:ext cx="287020" cy="287020"/>
                        </a:xfrm>
                        <a:prstGeom prst="rect">
                          <a:avLst/>
                        </a:prstGeom>
                        <a:solidFill>
                          <a:srgbClr val="FFFFDD"/>
                        </a:solidFill>
                        <a:ln w="34925" cmpd="thickThin">
                          <a:solidFill>
                            <a:prstClr val="black"/>
                          </a:solidFill>
                        </a:ln>
                      </wps:spPr>
                      <wps:txbx>
                        <w:txbxContent>
                          <w:p w14:paraId="369FE6AF" w14:textId="49FC0F77" w:rsidR="00926397" w:rsidRPr="009B44D4" w:rsidRDefault="00926397" w:rsidP="00926397">
                            <w:pPr>
                              <w:spacing w:line="200" w:lineRule="exact"/>
                              <w:jc w:val="center"/>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anchor>
            </w:drawing>
          </mc:Choice>
          <mc:Fallback>
            <w:pict>
              <v:shape w14:anchorId="51A086A1" id="テキスト ボックス 231130199" o:spid="_x0000_s1271" type="#_x0000_t202" style="position:absolute;left:0;text-align:left;margin-left:476.8pt;margin-top:396.35pt;width:22.6pt;height:22.6pt;z-index:25336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" fillcolor="#ffd" strokeweight="2.75pt">
                <v:stroke linestyle="thickThin"/>
                <v:textbox inset="0,2mm,0,0">
                  <w:txbxContent>
                    <w:p w14:paraId="369FE6AF" w14:textId="49FC0F77" w:rsidR="00926397" w:rsidRPr="009B44D4" w:rsidRDefault="00926397" w:rsidP="00926397">
                      <w:pPr>
                        <w:spacing w:line="200" w:lineRule="exact"/>
                        <w:jc w:val="center"/>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p>
                  </w:txbxContent>
                </v:textbox>
              </v:shape>
            </w:pict>
          </mc:Fallback>
        </mc:AlternateContent>
      </w:r>
    </w:p>
    <w:p w14:paraId="1A8CF85F" w14:textId="6A7CD6A5" w:rsidR="00926397" w:rsidRPr="009E7C99" w:rsidRDefault="004E7639" w:rsidP="00926397">
      <w:pPr>
        <w:pStyle w:val="a9"/>
        <w:snapToGrid w:val="0"/>
        <w:spacing w:beforeLines="30" w:before="108" w:afterLines="30" w:after="108" w:line="300" w:lineRule="exact"/>
        <w:ind w:left="641"/>
        <w:contextualSpacing w:val="0"/>
        <w:rPr>
          <w:rFonts w:ascii="HG丸ｺﾞｼｯｸM-PRO" w:eastAsia="HG丸ｺﾞｼｯｸM-PRO" w:hAnsi="ヒラギノ丸ゴ Pro W4"/>
          <w:sz w:val="22"/>
        </w:rPr>
      </w:pP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299712" behindDoc="0" locked="0" layoutInCell="1" allowOverlap="1" wp14:anchorId="5EA08422" wp14:editId="4E455A52">
                <wp:simplePos x="0" y="0"/>
                <wp:positionH relativeFrom="column">
                  <wp:posOffset>940</wp:posOffset>
                </wp:positionH>
                <wp:positionV relativeFrom="paragraph">
                  <wp:posOffset>-5156</wp:posOffset>
                </wp:positionV>
                <wp:extent cx="1125855" cy="8383219"/>
                <wp:effectExtent l="0" t="0" r="17145" b="18415"/>
                <wp:wrapNone/>
                <wp:docPr id="1626230626" name="テキスト ボックス 83"/>
                <wp:cNvGraphicFramePr/>
                <a:graphic xmlns:a="http://schemas.openxmlformats.org/drawingml/2006/main">
                  <a:graphicData uri="http://schemas.microsoft.com/office/word/2010/wordprocessingShape">
                    <wps:wsp>
                      <wps:cNvSpPr txBox="1"/>
                      <wps:spPr>
                        <a:xfrm>
                          <a:off x="0" y="0"/>
                          <a:ext cx="1125855" cy="8383219"/>
                        </a:xfrm>
                        <a:prstGeom prst="rect">
                          <a:avLst/>
                        </a:prstGeom>
                        <a:solidFill>
                          <a:schemeClr val="lt1"/>
                        </a:solidFill>
                        <a:ln w="6350">
                          <a:solidFill>
                            <a:prstClr val="black"/>
                          </a:solidFill>
                        </a:ln>
                      </wps:spPr>
                      <wps:txbx>
                        <w:txbxContent>
                          <w:p w14:paraId="542DFFC8" w14:textId="77777777" w:rsidR="00926397" w:rsidRPr="009E7C99" w:rsidRDefault="00926397" w:rsidP="004E7639">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気象情報</w:t>
                            </w:r>
                          </w:p>
                          <w:p w14:paraId="03BA87B5" w14:textId="77777777" w:rsidR="00926397" w:rsidRPr="009E7C99" w:rsidRDefault="00926397" w:rsidP="004E7639">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タイムライン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08422" id="_x0000_s1272" type="#_x0000_t202" style="position:absolute;left:0;text-align:left;margin-left:.05pt;margin-top:-.4pt;width:88.65pt;height:660.1pt;z-index:25329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" fillcolor="white [3201]" strokeweight=".5pt">
                <v:textbox inset="0,2mm,0,0">
                  <w:txbxContent>
                    <w:p w14:paraId="542DFFC8" w14:textId="77777777" w:rsidR="00926397" w:rsidRPr="009E7C99" w:rsidRDefault="00926397" w:rsidP="004E7639">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気象情報</w:t>
                      </w:r>
                    </w:p>
                    <w:p w14:paraId="03BA87B5" w14:textId="77777777" w:rsidR="00926397" w:rsidRPr="009E7C99" w:rsidRDefault="00926397" w:rsidP="004E7639">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タイムライン</w:t>
                      </w:r>
                    </w:p>
                  </w:txbxContent>
                </v:textbox>
              </v:shape>
            </w:pict>
          </mc:Fallback>
        </mc:AlternateContent>
      </w:r>
    </w:p>
    <w:p w14:paraId="2D212702" w14:textId="59D96D2D" w:rsidR="00926397" w:rsidRPr="009E7C99" w:rsidRDefault="00DD2693" w:rsidP="00926397">
      <w:pPr>
        <w:pStyle w:val="a9"/>
        <w:snapToGrid w:val="0"/>
        <w:spacing w:beforeLines="30" w:before="108" w:afterLines="30" w:after="108" w:line="300" w:lineRule="exact"/>
        <w:ind w:left="641"/>
        <w:contextualSpacing w:val="0"/>
        <w:rPr>
          <w:rFonts w:ascii="HG丸ｺﾞｼｯｸM-PRO" w:eastAsia="HG丸ｺﾞｼｯｸM-PRO" w:hAnsi="ヒラギノ丸ゴ Pro W4"/>
          <w:sz w:val="22"/>
        </w:rPr>
      </w:pPr>
      <w:r w:rsidRPr="009E7C99">
        <w:rPr>
          <w:rFonts w:ascii="HG丸ｺﾞｼｯｸM-PRO" w:eastAsia="HG丸ｺﾞｼｯｸM-PRO" w:hAnsi="ヒラギノ丸ゴ Pro W4"/>
          <w:noProof/>
          <w:sz w:val="22"/>
        </w:rPr>
        <mc:AlternateContent>
          <mc:Choice Requires="wps">
            <w:drawing>
              <wp:anchor distT="0" distB="0" distL="114300" distR="114300" simplePos="0" relativeHeight="253297664" behindDoc="0" locked="0" layoutInCell="1" allowOverlap="1" wp14:anchorId="6A715724" wp14:editId="6CC4FF69">
                <wp:simplePos x="0" y="0"/>
                <wp:positionH relativeFrom="column">
                  <wp:posOffset>2378710</wp:posOffset>
                </wp:positionH>
                <wp:positionV relativeFrom="paragraph">
                  <wp:posOffset>90805</wp:posOffset>
                </wp:positionV>
                <wp:extent cx="1009010" cy="1193118"/>
                <wp:effectExtent l="0" t="0" r="20320" b="26670"/>
                <wp:wrapNone/>
                <wp:docPr id="1271898882" name="テキスト ボックス 83"/>
                <wp:cNvGraphicFramePr/>
                <a:graphic xmlns:a="http://schemas.openxmlformats.org/drawingml/2006/main">
                  <a:graphicData uri="http://schemas.microsoft.com/office/word/2010/wordprocessingShape">
                    <wps:wsp>
                      <wps:cNvSpPr txBox="1"/>
                      <wps:spPr>
                        <a:xfrm>
                          <a:off x="0" y="0"/>
                          <a:ext cx="1009010" cy="1193118"/>
                        </a:xfrm>
                        <a:prstGeom prst="rect">
                          <a:avLst/>
                        </a:prstGeom>
                        <a:solidFill>
                          <a:schemeClr val="lt1"/>
                        </a:solidFill>
                        <a:ln w="6350">
                          <a:solidFill>
                            <a:prstClr val="black"/>
                          </a:solidFill>
                        </a:ln>
                      </wps:spPr>
                      <wps:txbx>
                        <w:txbxContent>
                          <w:p w14:paraId="5EDC2F01"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体制確保</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A715724" id="_x0000_s1273" type="#_x0000_t202" style="position:absolute;left:0;text-align:left;margin-left:187.3pt;margin-top:7.15pt;width:79.45pt;height:93.95pt;z-index:2532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" fillcolor="white [3201]" strokeweight=".5pt">
                <v:textbox inset="0,0,0,0">
                  <w:txbxContent>
                    <w:p w14:paraId="5EDC2F01"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体制確保</w:t>
                      </w:r>
                    </w:p>
                  </w:txbxContent>
                </v:textbox>
              </v:shape>
            </w:pict>
          </mc:Fallback>
        </mc:AlternateContent>
      </w:r>
    </w:p>
    <w:p w14:paraId="6BE2510A" w14:textId="77777777" w:rsidR="00926397" w:rsidRPr="009B3321" w:rsidRDefault="00926397" w:rsidP="00926397">
      <w:pPr>
        <w:widowControl/>
        <w:jc w:val="left"/>
      </w:pPr>
    </w:p>
    <w:p w14:paraId="644BDA40" w14:textId="2A4465A0" w:rsidR="00926397" w:rsidRPr="009B3321" w:rsidRDefault="00DD2693" w:rsidP="00926397">
      <w:pPr>
        <w:widowControl/>
        <w:jc w:val="left"/>
      </w:pPr>
      <w:r w:rsidRPr="009B3321">
        <w:rPr>
          <w:noProof/>
        </w:rPr>
        <mc:AlternateContent>
          <mc:Choice Requires="wps">
            <w:drawing>
              <wp:anchor distT="0" distB="0" distL="114300" distR="114300" simplePos="0" relativeHeight="253302784" behindDoc="0" locked="0" layoutInCell="1" allowOverlap="1" wp14:anchorId="41B601E3" wp14:editId="283BFA3D">
                <wp:simplePos x="0" y="0"/>
                <wp:positionH relativeFrom="column">
                  <wp:posOffset>39370</wp:posOffset>
                </wp:positionH>
                <wp:positionV relativeFrom="paragraph">
                  <wp:posOffset>31115</wp:posOffset>
                </wp:positionV>
                <wp:extent cx="1057270" cy="765257"/>
                <wp:effectExtent l="0" t="0" r="10160" b="15875"/>
                <wp:wrapNone/>
                <wp:docPr id="1289044251" name="テキスト ボックス 83"/>
                <wp:cNvGraphicFramePr/>
                <a:graphic xmlns:a="http://schemas.openxmlformats.org/drawingml/2006/main">
                  <a:graphicData uri="http://schemas.microsoft.com/office/word/2010/wordprocessingShape">
                    <wps:wsp>
                      <wps:cNvSpPr txBox="1"/>
                      <wps:spPr>
                        <a:xfrm>
                          <a:off x="0" y="0"/>
                          <a:ext cx="1057270" cy="765257"/>
                        </a:xfrm>
                        <a:prstGeom prst="rect">
                          <a:avLst/>
                        </a:prstGeom>
                        <a:solidFill>
                          <a:srgbClr val="FFFF00"/>
                        </a:solidFill>
                        <a:ln w="6350">
                          <a:solidFill>
                            <a:prstClr val="black"/>
                          </a:solidFill>
                        </a:ln>
                      </wps:spPr>
                      <wps:txbx>
                        <w:txbxContent>
                          <w:p w14:paraId="3237EE9A" w14:textId="77777777" w:rsidR="00926397" w:rsidRPr="009B44D4" w:rsidRDefault="00926397" w:rsidP="00926397">
                            <w:pPr>
                              <w:snapToGrid w:val="0"/>
                              <w:spacing w:line="220" w:lineRule="exact"/>
                              <w:jc w:val="center"/>
                              <w:rPr>
                                <w:rFonts w:ascii="HG丸ｺﾞｼｯｸM-PRO" w:eastAsia="HG丸ｺﾞｼｯｸM-PRO" w:hAnsi="ヒラギノ丸ゴ Pro W4"/>
                                <w:b/>
                                <w:bCs/>
                                <w:sz w:val="18"/>
                                <w:szCs w:val="18"/>
                                <w14:glow w14:rad="101600">
                                  <w14:schemeClr w14:val="bg1">
                                    <w14:alpha w14:val="40000"/>
                                  </w14:schemeClr>
                                </w14:glow>
                              </w:rPr>
                            </w:pPr>
                            <w:r w:rsidRPr="009B44D4">
                              <w:rPr>
                                <w:rFonts w:ascii="HG丸ｺﾞｼｯｸM-PRO" w:eastAsia="HG丸ｺﾞｼｯｸM-PRO" w:hAnsi="ヒラギノ丸ゴ Pro W4" w:hint="eastAsia"/>
                                <w:b/>
                                <w:bCs/>
                                <w:sz w:val="18"/>
                                <w:szCs w:val="18"/>
                                <w14:glow w14:rad="101600">
                                  <w14:schemeClr w14:val="bg1">
                                    <w14:alpha w14:val="40000"/>
                                  </w14:schemeClr>
                                </w14:glow>
                              </w:rPr>
                              <w:t>警戒レベル</w:t>
                            </w:r>
                          </w:p>
                          <w:p w14:paraId="26C96177" w14:textId="77777777" w:rsidR="00926397" w:rsidRPr="009B44D4" w:rsidRDefault="00926397" w:rsidP="00926397">
                            <w:pPr>
                              <w:snapToGrid w:val="0"/>
                              <w:spacing w:line="380" w:lineRule="exact"/>
                              <w:jc w:val="center"/>
                              <w:rPr>
                                <w:rFonts w:ascii="HG丸ｺﾞｼｯｸM-PRO" w:eastAsia="HG丸ｺﾞｼｯｸM-PRO" w:hAnsi="ヒラギノ丸ゴ Pro W4"/>
                                <w:b/>
                                <w:bCs/>
                                <w:sz w:val="36"/>
                                <w:szCs w:val="36"/>
                                <w14:glow w14:rad="101600">
                                  <w14:schemeClr w14:val="bg1">
                                    <w14:alpha w14:val="40000"/>
                                  </w14:schemeClr>
                                </w14:glow>
                              </w:rPr>
                            </w:pPr>
                            <w:r w:rsidRPr="009B44D4">
                              <w:rPr>
                                <w:rFonts w:ascii="HG丸ｺﾞｼｯｸM-PRO" w:eastAsia="HG丸ｺﾞｼｯｸM-PRO" w:hAnsi="ヒラギノ丸ゴ Pro W4"/>
                                <w:b/>
                                <w:bCs/>
                                <w:sz w:val="36"/>
                                <w:szCs w:val="36"/>
                                <w14:glow w14:rad="101600">
                                  <w14:schemeClr w14:val="bg1">
                                    <w14:alpha w14:val="40000"/>
                                  </w14:schemeClr>
                                </w14:glow>
                              </w:rPr>
                              <w:t>2</w:t>
                            </w:r>
                          </w:p>
                          <w:p w14:paraId="16ACCBB4" w14:textId="77777777" w:rsidR="00926397" w:rsidRPr="009B44D4" w:rsidRDefault="00926397" w:rsidP="00926397">
                            <w:pPr>
                              <w:snapToGrid w:val="0"/>
                              <w:spacing w:line="260" w:lineRule="exact"/>
                              <w:jc w:val="center"/>
                              <w:rPr>
                                <w:rFonts w:ascii="HG丸ｺﾞｼｯｸM-PRO" w:eastAsia="HG丸ｺﾞｼｯｸM-PRO" w:hAnsi="ヒラギノ丸ゴ Pro W4"/>
                                <w:b/>
                                <w:bCs/>
                                <w:sz w:val="24"/>
                                <w:szCs w:val="24"/>
                                <w14:glow w14:rad="101600">
                                  <w14:schemeClr w14:val="bg1">
                                    <w14:alpha w14:val="40000"/>
                                  </w14:schemeClr>
                                </w14:glow>
                              </w:rPr>
                            </w:pPr>
                            <w:r w:rsidRPr="009B44D4">
                              <w:rPr>
                                <w:rFonts w:ascii="HG丸ｺﾞｼｯｸM-PRO" w:eastAsia="HG丸ｺﾞｼｯｸM-PRO" w:hAnsi="ヒラギノ丸ゴ Pro W4" w:hint="eastAsia"/>
                                <w:b/>
                                <w:bCs/>
                                <w:sz w:val="24"/>
                                <w:szCs w:val="24"/>
                                <w14:glow w14:rad="101600">
                                  <w14:schemeClr w14:val="bg1">
                                    <w14:alpha w14:val="40000"/>
                                  </w14:schemeClr>
                                </w14:glow>
                              </w:rPr>
                              <w:t>気象注意報</w:t>
                            </w:r>
                          </w:p>
                          <w:p w14:paraId="7E0F7814" w14:textId="77777777" w:rsidR="00926397" w:rsidRPr="009E7C99" w:rsidRDefault="00926397" w:rsidP="00926397">
                            <w:pPr>
                              <w:snapToGrid w:val="0"/>
                              <w:spacing w:line="260" w:lineRule="exact"/>
                              <w:jc w:val="center"/>
                              <w:rPr>
                                <w:rFonts w:ascii="HG丸ｺﾞｼｯｸM-PRO" w:eastAsia="HG丸ｺﾞｼｯｸM-PRO" w:hAnsi="ヒラギノ丸ゴ Pro W4"/>
                                <w:sz w:val="24"/>
                                <w:szCs w:val="24"/>
                                <w14:glow w14:rad="101600">
                                  <w14:schemeClr w14:val="bg1">
                                    <w14:alpha w14:val="40000"/>
                                  </w14:schemeClr>
                                </w14:glow>
                              </w:rPr>
                            </w:pPr>
                            <w:r w:rsidRPr="009B44D4">
                              <w:rPr>
                                <w:rFonts w:ascii="HG丸ｺﾞｼｯｸM-PRO" w:eastAsia="HG丸ｺﾞｼｯｸM-PRO" w:hAnsi="ヒラギノ丸ゴ Pro W4" w:hint="eastAsia"/>
                                <w:b/>
                                <w:bCs/>
                                <w:sz w:val="24"/>
                                <w:szCs w:val="24"/>
                                <w14:glow w14:rad="101600">
                                  <w14:schemeClr w14:val="bg1">
                                    <w14:alpha w14:val="40000"/>
                                  </w14:schemeClr>
                                </w14:glow>
                              </w:rPr>
                              <w:t>の発表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1B601E3" id="_x0000_s1274" type="#_x0000_t202" style="position:absolute;margin-left:3.1pt;margin-top:2.45pt;width:83.25pt;height:60.25pt;z-index:2533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" fillcolor="yellow" strokeweight=".5pt">
                <v:textbox inset="0,0,0,0">
                  <w:txbxContent>
                    <w:p w14:paraId="3237EE9A" w14:textId="77777777" w:rsidR="00926397" w:rsidRPr="009B44D4" w:rsidRDefault="00926397" w:rsidP="00926397">
                      <w:pPr>
                        <w:snapToGrid w:val="0"/>
                        <w:spacing w:line="220" w:lineRule="exact"/>
                        <w:jc w:val="center"/>
                        <w:rPr>
                          <w:rFonts w:ascii="HG丸ｺﾞｼｯｸM-PRO" w:eastAsia="HG丸ｺﾞｼｯｸM-PRO" w:hAnsi="ヒラギノ丸ゴ Pro W4"/>
                          <w:b/>
                          <w:bCs/>
                          <w:sz w:val="18"/>
                          <w:szCs w:val="18"/>
                          <w14:glow w14:rad="101600">
                            <w14:schemeClr w14:val="bg1">
                              <w14:alpha w14:val="40000"/>
                            </w14:schemeClr>
                          </w14:glow>
                        </w:rPr>
                      </w:pPr>
                      <w:r w:rsidRPr="009B44D4">
                        <w:rPr>
                          <w:rFonts w:ascii="HG丸ｺﾞｼｯｸM-PRO" w:eastAsia="HG丸ｺﾞｼｯｸM-PRO" w:hAnsi="ヒラギノ丸ゴ Pro W4" w:hint="eastAsia"/>
                          <w:b/>
                          <w:bCs/>
                          <w:sz w:val="18"/>
                          <w:szCs w:val="18"/>
                          <w14:glow w14:rad="101600">
                            <w14:schemeClr w14:val="bg1">
                              <w14:alpha w14:val="40000"/>
                            </w14:schemeClr>
                          </w14:glow>
                        </w:rPr>
                        <w:t>警戒レベル</w:t>
                      </w:r>
                    </w:p>
                    <w:p w14:paraId="26C96177" w14:textId="77777777" w:rsidR="00926397" w:rsidRPr="009B44D4" w:rsidRDefault="00926397" w:rsidP="00926397">
                      <w:pPr>
                        <w:snapToGrid w:val="0"/>
                        <w:spacing w:line="380" w:lineRule="exact"/>
                        <w:jc w:val="center"/>
                        <w:rPr>
                          <w:rFonts w:ascii="HG丸ｺﾞｼｯｸM-PRO" w:eastAsia="HG丸ｺﾞｼｯｸM-PRO" w:hAnsi="ヒラギノ丸ゴ Pro W4"/>
                          <w:b/>
                          <w:bCs/>
                          <w:sz w:val="36"/>
                          <w:szCs w:val="36"/>
                          <w14:glow w14:rad="101600">
                            <w14:schemeClr w14:val="bg1">
                              <w14:alpha w14:val="40000"/>
                            </w14:schemeClr>
                          </w14:glow>
                        </w:rPr>
                      </w:pPr>
                      <w:r w:rsidRPr="009B44D4">
                        <w:rPr>
                          <w:rFonts w:ascii="HG丸ｺﾞｼｯｸM-PRO" w:eastAsia="HG丸ｺﾞｼｯｸM-PRO" w:hAnsi="ヒラギノ丸ゴ Pro W4"/>
                          <w:b/>
                          <w:bCs/>
                          <w:sz w:val="36"/>
                          <w:szCs w:val="36"/>
                          <w14:glow w14:rad="101600">
                            <w14:schemeClr w14:val="bg1">
                              <w14:alpha w14:val="40000"/>
                            </w14:schemeClr>
                          </w14:glow>
                        </w:rPr>
                        <w:t>2</w:t>
                      </w:r>
                    </w:p>
                    <w:p w14:paraId="16ACCBB4" w14:textId="77777777" w:rsidR="00926397" w:rsidRPr="009B44D4" w:rsidRDefault="00926397" w:rsidP="00926397">
                      <w:pPr>
                        <w:snapToGrid w:val="0"/>
                        <w:spacing w:line="260" w:lineRule="exact"/>
                        <w:jc w:val="center"/>
                        <w:rPr>
                          <w:rFonts w:ascii="HG丸ｺﾞｼｯｸM-PRO" w:eastAsia="HG丸ｺﾞｼｯｸM-PRO" w:hAnsi="ヒラギノ丸ゴ Pro W4"/>
                          <w:b/>
                          <w:bCs/>
                          <w:sz w:val="24"/>
                          <w:szCs w:val="24"/>
                          <w14:glow w14:rad="101600">
                            <w14:schemeClr w14:val="bg1">
                              <w14:alpha w14:val="40000"/>
                            </w14:schemeClr>
                          </w14:glow>
                        </w:rPr>
                      </w:pPr>
                      <w:r w:rsidRPr="009B44D4">
                        <w:rPr>
                          <w:rFonts w:ascii="HG丸ｺﾞｼｯｸM-PRO" w:eastAsia="HG丸ｺﾞｼｯｸM-PRO" w:hAnsi="ヒラギノ丸ゴ Pro W4" w:hint="eastAsia"/>
                          <w:b/>
                          <w:bCs/>
                          <w:sz w:val="24"/>
                          <w:szCs w:val="24"/>
                          <w14:glow w14:rad="101600">
                            <w14:schemeClr w14:val="bg1">
                              <w14:alpha w14:val="40000"/>
                            </w14:schemeClr>
                          </w14:glow>
                        </w:rPr>
                        <w:t>気象注意報</w:t>
                      </w:r>
                    </w:p>
                    <w:p w14:paraId="7E0F7814" w14:textId="77777777" w:rsidR="00926397" w:rsidRPr="009E7C99" w:rsidRDefault="00926397" w:rsidP="00926397">
                      <w:pPr>
                        <w:snapToGrid w:val="0"/>
                        <w:spacing w:line="260" w:lineRule="exact"/>
                        <w:jc w:val="center"/>
                        <w:rPr>
                          <w:rFonts w:ascii="HG丸ｺﾞｼｯｸM-PRO" w:eastAsia="HG丸ｺﾞｼｯｸM-PRO" w:hAnsi="ヒラギノ丸ゴ Pro W4"/>
                          <w:sz w:val="24"/>
                          <w:szCs w:val="24"/>
                          <w14:glow w14:rad="101600">
                            <w14:schemeClr w14:val="bg1">
                              <w14:alpha w14:val="40000"/>
                            </w14:schemeClr>
                          </w14:glow>
                        </w:rPr>
                      </w:pPr>
                      <w:r w:rsidRPr="009B44D4">
                        <w:rPr>
                          <w:rFonts w:ascii="HG丸ｺﾞｼｯｸM-PRO" w:eastAsia="HG丸ｺﾞｼｯｸM-PRO" w:hAnsi="ヒラギノ丸ゴ Pro W4" w:hint="eastAsia"/>
                          <w:b/>
                          <w:bCs/>
                          <w:sz w:val="24"/>
                          <w:szCs w:val="24"/>
                          <w14:glow w14:rad="101600">
                            <w14:schemeClr w14:val="bg1">
                              <w14:alpha w14:val="40000"/>
                            </w14:schemeClr>
                          </w14:glow>
                        </w:rPr>
                        <w:t>の発表</w:t>
                      </w:r>
                    </w:p>
                  </w:txbxContent>
                </v:textbox>
              </v:shape>
            </w:pict>
          </mc:Fallback>
        </mc:AlternateContent>
      </w:r>
    </w:p>
    <w:p w14:paraId="4D00BF90" w14:textId="67A10AA3" w:rsidR="00926397" w:rsidRPr="009B3321" w:rsidRDefault="009F2807" w:rsidP="00926397">
      <w:pPr>
        <w:widowControl/>
        <w:jc w:val="left"/>
      </w:pPr>
      <w:r>
        <w:rPr>
          <w:noProof/>
        </w:rPr>
        <mc:AlternateContent>
          <mc:Choice Requires="wps">
            <w:drawing>
              <wp:anchor distT="0" distB="0" distL="114300" distR="114300" simplePos="0" relativeHeight="254454784" behindDoc="0" locked="0" layoutInCell="1" allowOverlap="1" wp14:anchorId="618B1A83" wp14:editId="1950292B">
                <wp:simplePos x="0" y="0"/>
                <wp:positionH relativeFrom="column">
                  <wp:posOffset>3517265</wp:posOffset>
                </wp:positionH>
                <wp:positionV relativeFrom="paragraph">
                  <wp:posOffset>8119745</wp:posOffset>
                </wp:positionV>
                <wp:extent cx="3248660" cy="263525"/>
                <wp:effectExtent l="0" t="0" r="8890" b="3175"/>
                <wp:wrapNone/>
                <wp:docPr id="965802956" name="テキスト ボックス 1439"/>
                <wp:cNvGraphicFramePr/>
                <a:graphic xmlns:a="http://schemas.openxmlformats.org/drawingml/2006/main">
                  <a:graphicData uri="http://schemas.microsoft.com/office/word/2010/wordprocessingShape">
                    <wps:wsp>
                      <wps:cNvSpPr txBox="1"/>
                      <wps:spPr>
                        <a:xfrm>
                          <a:off x="0" y="0"/>
                          <a:ext cx="3248660" cy="263525"/>
                        </a:xfrm>
                        <a:prstGeom prst="rect">
                          <a:avLst/>
                        </a:prstGeom>
                        <a:noFill/>
                        <a:ln w="34925" cmpd="thickThin">
                          <a:noFill/>
                        </a:ln>
                      </wps:spPr>
                      <wps:txbx>
                        <w:txbxContent>
                          <w:p w14:paraId="63A072D6" w14:textId="77777777" w:rsidR="003F5D47" w:rsidRPr="009B44D4" w:rsidRDefault="003F5D47" w:rsidP="003F5D47">
                            <w:pPr>
                              <w:spacing w:line="240" w:lineRule="exact"/>
                              <w:rPr>
                                <w:rFonts w:ascii="HGPｺﾞｼｯｸM" w:eastAsia="HGPｺﾞｼｯｸM" w:hAnsi="小塚ゴシック Pro L"/>
                                <w:spacing w:val="-10"/>
                                <w:sz w:val="18"/>
                                <w:szCs w:val="18"/>
                              </w:rPr>
                            </w:pPr>
                            <w:r w:rsidRPr="009B44D4">
                              <w:rPr>
                                <w:rFonts w:ascii="HGPｺﾞｼｯｸM" w:eastAsia="HGPｺﾞｼｯｸM" w:hAnsi="小塚ゴシック Pro L" w:hint="eastAsia"/>
                                <w:spacing w:val="-10"/>
                                <w:sz w:val="18"/>
                                <w:szCs w:val="18"/>
                              </w:rPr>
                              <w:t>（参照：京都市消防局「自主防災会</w:t>
                            </w:r>
                            <w:r w:rsidRPr="009B44D4">
                              <w:rPr>
                                <w:rFonts w:ascii="HGPｺﾞｼｯｸM" w:eastAsia="HGPｺﾞｼｯｸM" w:hAnsi="小塚ゴシック Pro L"/>
                                <w:spacing w:val="-10"/>
                                <w:sz w:val="18"/>
                                <w:szCs w:val="18"/>
                              </w:rPr>
                              <w:t xml:space="preserve"> </w:t>
                            </w:r>
                            <w:r w:rsidRPr="009B44D4">
                              <w:rPr>
                                <w:rFonts w:ascii="HGPｺﾞｼｯｸM" w:eastAsia="HGPｺﾞｼｯｸM" w:hAnsi="小塚ゴシック Pro L" w:hint="eastAsia"/>
                                <w:spacing w:val="-10"/>
                                <w:sz w:val="18"/>
                                <w:szCs w:val="18"/>
                              </w:rPr>
                              <w:t>防災行動マニュアルガイドライン」）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B1A83" id="_x0000_s1275" type="#_x0000_t202" style="position:absolute;margin-left:276.95pt;margin-top:639.35pt;width:255.8pt;height:20.75pt;z-index:2544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" filled="f" stroked="f" strokeweight="2.75pt">
                <v:stroke linestyle="thickThin"/>
                <v:textbox inset="0,2mm,0,0">
                  <w:txbxContent>
                    <w:p w14:paraId="63A072D6" w14:textId="77777777" w:rsidR="003F5D47" w:rsidRPr="009B44D4" w:rsidRDefault="003F5D47" w:rsidP="003F5D47">
                      <w:pPr>
                        <w:spacing w:line="240" w:lineRule="exact"/>
                        <w:rPr>
                          <w:rFonts w:ascii="HGPｺﾞｼｯｸM" w:eastAsia="HGPｺﾞｼｯｸM" w:hAnsi="小塚ゴシック Pro L"/>
                          <w:spacing w:val="-10"/>
                          <w:sz w:val="18"/>
                          <w:szCs w:val="18"/>
                        </w:rPr>
                      </w:pPr>
                      <w:r w:rsidRPr="009B44D4">
                        <w:rPr>
                          <w:rFonts w:ascii="HGPｺﾞｼｯｸM" w:eastAsia="HGPｺﾞｼｯｸM" w:hAnsi="小塚ゴシック Pro L" w:hint="eastAsia"/>
                          <w:spacing w:val="-10"/>
                          <w:sz w:val="18"/>
                          <w:szCs w:val="18"/>
                        </w:rPr>
                        <w:t>（参照：京都市消防局「自主防災会</w:t>
                      </w:r>
                      <w:r w:rsidRPr="009B44D4">
                        <w:rPr>
                          <w:rFonts w:ascii="HGPｺﾞｼｯｸM" w:eastAsia="HGPｺﾞｼｯｸM" w:hAnsi="小塚ゴシック Pro L"/>
                          <w:spacing w:val="-10"/>
                          <w:sz w:val="18"/>
                          <w:szCs w:val="18"/>
                        </w:rPr>
                        <w:t xml:space="preserve"> </w:t>
                      </w:r>
                      <w:r w:rsidRPr="009B44D4">
                        <w:rPr>
                          <w:rFonts w:ascii="HGPｺﾞｼｯｸM" w:eastAsia="HGPｺﾞｼｯｸM" w:hAnsi="小塚ゴシック Pro L" w:hint="eastAsia"/>
                          <w:spacing w:val="-10"/>
                          <w:sz w:val="18"/>
                          <w:szCs w:val="18"/>
                        </w:rPr>
                        <w:t>防災行動マニュアルガイドライン」）</w:t>
                      </w:r>
                    </w:p>
                  </w:txbxContent>
                </v:textbox>
              </v:shape>
            </w:pict>
          </mc:Fallback>
        </mc:AlternateContent>
      </w:r>
      <w:r w:rsidR="003D38E8" w:rsidRPr="009B3321">
        <w:rPr>
          <w:noProof/>
        </w:rPr>
        <mc:AlternateContent>
          <mc:Choice Requires="wps">
            <w:drawing>
              <wp:anchor distT="0" distB="0" distL="114300" distR="114300" simplePos="0" relativeHeight="253348864" behindDoc="0" locked="0" layoutInCell="1" allowOverlap="1" wp14:anchorId="654AA5F2" wp14:editId="1DD0883C">
                <wp:simplePos x="0" y="0"/>
                <wp:positionH relativeFrom="column">
                  <wp:posOffset>2236470</wp:posOffset>
                </wp:positionH>
                <wp:positionV relativeFrom="paragraph">
                  <wp:posOffset>6441440</wp:posOffset>
                </wp:positionV>
                <wp:extent cx="2371090" cy="0"/>
                <wp:effectExtent l="0" t="133350" r="10160" b="133350"/>
                <wp:wrapNone/>
                <wp:docPr id="1787682881" name="直線矢印コネクタ 1046"/>
                <wp:cNvGraphicFramePr/>
                <a:graphic xmlns:a="http://schemas.openxmlformats.org/drawingml/2006/main">
                  <a:graphicData uri="http://schemas.microsoft.com/office/word/2010/wordprocessingShape">
                    <wps:wsp>
                      <wps:cNvCnPr/>
                      <wps:spPr>
                        <a:xfrm>
                          <a:off x="0" y="0"/>
                          <a:ext cx="2371090"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CC5000" id="直線矢印コネクタ 1046" o:spid="_x0000_s1026" type="#_x0000_t32" style="position:absolute;margin-left:176.1pt;margin-top:507.2pt;width:186.7pt;height:0;z-index:253348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" strokecolor="gray [1629]" strokeweight="3.5pt">
                <v:stroke startarrowwidth="wide" startarrowlength="short" endarrow="open" endarrowwidth="wide" endarrowlength="short"/>
              </v:shape>
            </w:pict>
          </mc:Fallback>
        </mc:AlternateContent>
      </w:r>
      <w:r w:rsidR="009A2E3D" w:rsidRPr="009B3321">
        <w:rPr>
          <w:noProof/>
        </w:rPr>
        <mc:AlternateContent>
          <mc:Choice Requires="wps">
            <w:drawing>
              <wp:anchor distT="0" distB="0" distL="114300" distR="114300" simplePos="0" relativeHeight="255095808" behindDoc="0" locked="0" layoutInCell="1" allowOverlap="1" wp14:anchorId="1A8D5D4A" wp14:editId="4CE321B4">
                <wp:simplePos x="0" y="0"/>
                <wp:positionH relativeFrom="column">
                  <wp:posOffset>-73660</wp:posOffset>
                </wp:positionH>
                <wp:positionV relativeFrom="paragraph">
                  <wp:posOffset>7424421</wp:posOffset>
                </wp:positionV>
                <wp:extent cx="3286125" cy="958850"/>
                <wp:effectExtent l="0" t="0" r="0" b="0"/>
                <wp:wrapNone/>
                <wp:docPr id="1897941910" name="テキスト ボックス 1155"/>
                <wp:cNvGraphicFramePr/>
                <a:graphic xmlns:a="http://schemas.openxmlformats.org/drawingml/2006/main">
                  <a:graphicData uri="http://schemas.microsoft.com/office/word/2010/wordprocessingShape">
                    <wps:wsp>
                      <wps:cNvSpPr txBox="1"/>
                      <wps:spPr>
                        <a:xfrm>
                          <a:off x="0" y="0"/>
                          <a:ext cx="3286125" cy="958850"/>
                        </a:xfrm>
                        <a:prstGeom prst="rect">
                          <a:avLst/>
                        </a:prstGeom>
                        <a:noFill/>
                        <a:ln w="6350">
                          <a:noFill/>
                        </a:ln>
                      </wps:spPr>
                      <wps:txbx>
                        <w:txbxContent>
                          <w:p w14:paraId="0A2D5A58" w14:textId="0222EC9D" w:rsidR="00926397" w:rsidRPr="009B44D4" w:rsidRDefault="00926397" w:rsidP="009B44D4">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1</w:t>
                            </w:r>
                            <w:r w:rsidR="00C66FD4" w:rsidRPr="009B44D4">
                              <w:rPr>
                                <w:rFonts w:ascii="HGPｺﾞｼｯｸM" w:eastAsia="HGPｺﾞｼｯｸM" w:hAnsi="小塚ゴシック Pro L"/>
                                <w:sz w:val="18"/>
                                <w:szCs w:val="18"/>
                              </w:rPr>
                              <w:t xml:space="preserve"> </w:t>
                            </w:r>
                            <w:r w:rsidRPr="009B44D4">
                              <w:rPr>
                                <w:rFonts w:ascii="HGPｺﾞｼｯｸM" w:eastAsia="HGPｺﾞｼｯｸM" w:hAnsi="小塚ゴシック Pro L" w:hint="eastAsia"/>
                                <w:sz w:val="18"/>
                                <w:szCs w:val="18"/>
                              </w:rPr>
                              <w:t>警戒レベル</w:t>
                            </w:r>
                            <w:r w:rsidRPr="009B44D4">
                              <w:rPr>
                                <w:rFonts w:ascii="HGPｺﾞｼｯｸM" w:eastAsia="HGPｺﾞｼｯｸM" w:hAnsi="小塚ゴシック Pro L"/>
                                <w:sz w:val="18"/>
                                <w:szCs w:val="18"/>
                              </w:rPr>
                              <w:t>4で全員必ず避難</w:t>
                            </w:r>
                            <w:r w:rsidR="00AE61AC"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（警戒レベル</w:t>
                            </w:r>
                            <w:r w:rsidRPr="009B44D4">
                              <w:rPr>
                                <w:rFonts w:ascii="HGPｺﾞｼｯｸM" w:eastAsia="HGPｺﾞｼｯｸM" w:hAnsi="小塚ゴシック Pro L"/>
                                <w:sz w:val="18"/>
                                <w:szCs w:val="18"/>
                              </w:rPr>
                              <w:t>5＝</w:t>
                            </w:r>
                            <w:r w:rsidR="005E20A0" w:rsidRPr="009B44D4">
                              <w:rPr>
                                <w:rFonts w:ascii="HGPｺﾞｼｯｸM" w:eastAsia="HGPｺﾞｼｯｸM" w:hAnsi="小塚ゴシック Pro L" w:hint="eastAsia"/>
                                <w:sz w:val="18"/>
                                <w:szCs w:val="18"/>
                              </w:rPr>
                              <w:t>直ちに安全な場所で命を守る行動</w:t>
                            </w:r>
                            <w:r w:rsidRPr="009B44D4">
                              <w:rPr>
                                <w:rFonts w:ascii="HGPｺﾞｼｯｸM" w:eastAsia="HGPｺﾞｼｯｸM" w:hAnsi="小塚ゴシック Pro L" w:hint="eastAsia"/>
                                <w:sz w:val="18"/>
                                <w:szCs w:val="18"/>
                              </w:rPr>
                              <w:t>）</w:t>
                            </w:r>
                          </w:p>
                          <w:p w14:paraId="7FCD8778" w14:textId="0C1F368E" w:rsidR="00C66FD4" w:rsidRPr="009B44D4" w:rsidRDefault="00C66FD4" w:rsidP="009B44D4">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2 空調設備のある部屋等を活用し、受付、本部、避難者数に応じた最小限の居住スペースを確保する簡易な開設</w:t>
                            </w:r>
                            <w:r w:rsidR="00AE61AC" w:rsidRPr="009B44D4">
                              <w:rPr>
                                <w:rFonts w:ascii="HGPｺﾞｼｯｸM" w:eastAsia="HGPｺﾞｼｯｸM" w:hAnsi="小塚ゴシック Pro L" w:hint="eastAsia"/>
                                <w:sz w:val="18"/>
                                <w:szCs w:val="18"/>
                              </w:rPr>
                              <w:t>。</w:t>
                            </w:r>
                          </w:p>
                          <w:p w14:paraId="08EF9D3E" w14:textId="632C34FE" w:rsidR="00926397" w:rsidRPr="009B44D4" w:rsidRDefault="00926397" w:rsidP="004E7639">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r w:rsidR="00D00111" w:rsidRPr="009B44D4">
                              <w:rPr>
                                <w:rFonts w:ascii="HGPｺﾞｼｯｸM" w:eastAsia="HGPｺﾞｼｯｸM" w:hAnsi="小塚ゴシック Pro L"/>
                                <w:sz w:val="18"/>
                                <w:szCs w:val="18"/>
                              </w:rPr>
                              <w:tab/>
                            </w:r>
                            <w:r w:rsidRPr="009B44D4">
                              <w:rPr>
                                <w:rFonts w:ascii="HGPｺﾞｼｯｸM" w:eastAsia="HGPｺﾞｼｯｸM" w:hAnsi="小塚ゴシック Pro L" w:hint="eastAsia"/>
                                <w:sz w:val="18"/>
                                <w:szCs w:val="18"/>
                              </w:rPr>
                              <w:t>親戚や知人宅等への分散避難や、近隣の安全な場所での身の安全の確保等、その場その時の状況での安全な「避難行動」も検討しましょう</w:t>
                            </w:r>
                            <w:r w:rsidR="005E20A0" w:rsidRPr="009B44D4">
                              <w:rPr>
                                <w:rFonts w:ascii="HGPｺﾞｼｯｸM" w:eastAsia="HGPｺﾞｼｯｸM" w:hAnsi="小塚ゴシック Pro L"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D5D4A" id="テキスト ボックス 1155" o:spid="_x0000_s1276" type="#_x0000_t202" style="position:absolute;margin-left:-5.8pt;margin-top:584.6pt;width:258.75pt;height:75.5pt;z-index:2550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uHQIAADUEAAAOAAAAZHJzL2Uyb0RvYy54bWysU9uO2yAQfa/Uf0C8N06cS7N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" filled="f" stroked="f" strokeweight=".5pt">
                <v:textbox>
                  <w:txbxContent>
                    <w:p w14:paraId="0A2D5A58" w14:textId="0222EC9D" w:rsidR="00926397" w:rsidRPr="009B44D4" w:rsidRDefault="00926397" w:rsidP="009B44D4">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1</w:t>
                      </w:r>
                      <w:r w:rsidR="00C66FD4" w:rsidRPr="009B44D4">
                        <w:rPr>
                          <w:rFonts w:ascii="HGPｺﾞｼｯｸM" w:eastAsia="HGPｺﾞｼｯｸM" w:hAnsi="小塚ゴシック Pro L"/>
                          <w:sz w:val="18"/>
                          <w:szCs w:val="18"/>
                        </w:rPr>
                        <w:t xml:space="preserve"> </w:t>
                      </w:r>
                      <w:r w:rsidRPr="009B44D4">
                        <w:rPr>
                          <w:rFonts w:ascii="HGPｺﾞｼｯｸM" w:eastAsia="HGPｺﾞｼｯｸM" w:hAnsi="小塚ゴシック Pro L" w:hint="eastAsia"/>
                          <w:sz w:val="18"/>
                          <w:szCs w:val="18"/>
                        </w:rPr>
                        <w:t>警戒レベル</w:t>
                      </w:r>
                      <w:r w:rsidRPr="009B44D4">
                        <w:rPr>
                          <w:rFonts w:ascii="HGPｺﾞｼｯｸM" w:eastAsia="HGPｺﾞｼｯｸM" w:hAnsi="小塚ゴシック Pro L"/>
                          <w:sz w:val="18"/>
                          <w:szCs w:val="18"/>
                        </w:rPr>
                        <w:t>4で全員必ず避難</w:t>
                      </w:r>
                      <w:r w:rsidR="00AE61AC"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（警戒レベル</w:t>
                      </w:r>
                      <w:r w:rsidRPr="009B44D4">
                        <w:rPr>
                          <w:rFonts w:ascii="HGPｺﾞｼｯｸM" w:eastAsia="HGPｺﾞｼｯｸM" w:hAnsi="小塚ゴシック Pro L"/>
                          <w:sz w:val="18"/>
                          <w:szCs w:val="18"/>
                        </w:rPr>
                        <w:t>5＝</w:t>
                      </w:r>
                      <w:r w:rsidR="005E20A0" w:rsidRPr="009B44D4">
                        <w:rPr>
                          <w:rFonts w:ascii="HGPｺﾞｼｯｸM" w:eastAsia="HGPｺﾞｼｯｸM" w:hAnsi="小塚ゴシック Pro L" w:hint="eastAsia"/>
                          <w:sz w:val="18"/>
                          <w:szCs w:val="18"/>
                        </w:rPr>
                        <w:t>直ちに安全な場所で命を守る行動</w:t>
                      </w:r>
                      <w:r w:rsidRPr="009B44D4">
                        <w:rPr>
                          <w:rFonts w:ascii="HGPｺﾞｼｯｸM" w:eastAsia="HGPｺﾞｼｯｸM" w:hAnsi="小塚ゴシック Pro L" w:hint="eastAsia"/>
                          <w:sz w:val="18"/>
                          <w:szCs w:val="18"/>
                        </w:rPr>
                        <w:t>）</w:t>
                      </w:r>
                    </w:p>
                    <w:p w14:paraId="7FCD8778" w14:textId="0C1F368E" w:rsidR="00C66FD4" w:rsidRPr="009B44D4" w:rsidRDefault="00C66FD4" w:rsidP="009B44D4">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2 空調設備のある部屋等を活用し、受付、本部、避難者数に応じた最小限の居住スペースを確保する簡易な開設</w:t>
                      </w:r>
                      <w:r w:rsidR="00AE61AC" w:rsidRPr="009B44D4">
                        <w:rPr>
                          <w:rFonts w:ascii="HGPｺﾞｼｯｸM" w:eastAsia="HGPｺﾞｼｯｸM" w:hAnsi="小塚ゴシック Pro L" w:hint="eastAsia"/>
                          <w:sz w:val="18"/>
                          <w:szCs w:val="18"/>
                        </w:rPr>
                        <w:t>。</w:t>
                      </w:r>
                    </w:p>
                    <w:p w14:paraId="08EF9D3E" w14:textId="632C34FE" w:rsidR="00926397" w:rsidRPr="009B44D4" w:rsidRDefault="00926397" w:rsidP="004E7639">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r w:rsidR="00D00111" w:rsidRPr="009B44D4">
                        <w:rPr>
                          <w:rFonts w:ascii="HGPｺﾞｼｯｸM" w:eastAsia="HGPｺﾞｼｯｸM" w:hAnsi="小塚ゴシック Pro L"/>
                          <w:sz w:val="18"/>
                          <w:szCs w:val="18"/>
                        </w:rPr>
                        <w:tab/>
                      </w:r>
                      <w:r w:rsidRPr="009B44D4">
                        <w:rPr>
                          <w:rFonts w:ascii="HGPｺﾞｼｯｸM" w:eastAsia="HGPｺﾞｼｯｸM" w:hAnsi="小塚ゴシック Pro L" w:hint="eastAsia"/>
                          <w:sz w:val="18"/>
                          <w:szCs w:val="18"/>
                        </w:rPr>
                        <w:t>親戚や知人宅等への分散避難や、近隣の安全な場所での身の安全の確保等、その場その時の状況での安全な「避難行動」も検討しましょう</w:t>
                      </w:r>
                      <w:r w:rsidR="005E20A0" w:rsidRPr="009B44D4">
                        <w:rPr>
                          <w:rFonts w:ascii="HGPｺﾞｼｯｸM" w:eastAsia="HGPｺﾞｼｯｸM" w:hAnsi="小塚ゴシック Pro L" w:hint="eastAsia"/>
                          <w:sz w:val="18"/>
                          <w:szCs w:val="18"/>
                        </w:rPr>
                        <w:t>。</w:t>
                      </w:r>
                    </w:p>
                  </w:txbxContent>
                </v:textbox>
              </v:shape>
            </w:pict>
          </mc:Fallback>
        </mc:AlternateContent>
      </w:r>
      <w:r w:rsidR="009A2E3D" w:rsidRPr="009B3321">
        <w:rPr>
          <w:noProof/>
        </w:rPr>
        <mc:AlternateContent>
          <mc:Choice Requires="wps">
            <w:drawing>
              <wp:anchor distT="0" distB="0" distL="114300" distR="114300" simplePos="0" relativeHeight="255096832" behindDoc="0" locked="0" layoutInCell="1" allowOverlap="1" wp14:anchorId="73378FC6" wp14:editId="4090DBEB">
                <wp:simplePos x="0" y="0"/>
                <wp:positionH relativeFrom="column">
                  <wp:posOffset>3221355</wp:posOffset>
                </wp:positionH>
                <wp:positionV relativeFrom="paragraph">
                  <wp:posOffset>7424420</wp:posOffset>
                </wp:positionV>
                <wp:extent cx="3369945" cy="762000"/>
                <wp:effectExtent l="0" t="0" r="0" b="0"/>
                <wp:wrapNone/>
                <wp:docPr id="573755710" name="テキスト ボックス 1155"/>
                <wp:cNvGraphicFramePr/>
                <a:graphic xmlns:a="http://schemas.openxmlformats.org/drawingml/2006/main">
                  <a:graphicData uri="http://schemas.microsoft.com/office/word/2010/wordprocessingShape">
                    <wps:wsp>
                      <wps:cNvSpPr txBox="1"/>
                      <wps:spPr>
                        <a:xfrm>
                          <a:off x="0" y="0"/>
                          <a:ext cx="3369945" cy="762000"/>
                        </a:xfrm>
                        <a:prstGeom prst="rect">
                          <a:avLst/>
                        </a:prstGeom>
                        <a:noFill/>
                        <a:ln w="6350">
                          <a:noFill/>
                        </a:ln>
                      </wps:spPr>
                      <wps:txbx>
                        <w:txbxContent>
                          <w:p w14:paraId="14CBFA4C" w14:textId="77777777" w:rsidR="00A23707" w:rsidRPr="009B44D4" w:rsidRDefault="00A23707" w:rsidP="00A23707">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4</w:t>
                            </w:r>
                            <w:r w:rsidRPr="009B44D4">
                              <w:rPr>
                                <w:rFonts w:ascii="HGPｺﾞｼｯｸM" w:eastAsia="HGPｺﾞｼｯｸM" w:hAnsi="小塚ゴシック Pro L"/>
                                <w:sz w:val="18"/>
                                <w:szCs w:val="18"/>
                              </w:rPr>
                              <w:tab/>
                            </w:r>
                            <w:r w:rsidRPr="009B44D4">
                              <w:rPr>
                                <w:rFonts w:ascii="HGPｺﾞｼｯｸM" w:eastAsia="HGPｺﾞｼｯｸM" w:hAnsi="小塚ゴシック Pro L" w:hint="eastAsia"/>
                                <w:sz w:val="18"/>
                                <w:szCs w:val="18"/>
                              </w:rPr>
                              <w:t>要配慮者は避難行動要支援者を含みます。</w:t>
                            </w:r>
                          </w:p>
                          <w:p w14:paraId="704DE5A3" w14:textId="77777777" w:rsidR="00A23707" w:rsidRPr="009B44D4" w:rsidRDefault="00A23707" w:rsidP="00A23707">
                            <w:pPr>
                              <w:spacing w:line="190" w:lineRule="exact"/>
                              <w:ind w:left="353" w:hangingChars="196" w:hanging="353"/>
                              <w:rPr>
                                <w:rFonts w:ascii="HGPｺﾞｼｯｸM" w:eastAsia="HGPｺﾞｼｯｸM" w:hAnsi="小塚ゴシック Pro L"/>
                                <w:spacing w:val="-4"/>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5</w:t>
                            </w:r>
                            <w:r w:rsidRPr="009B44D4">
                              <w:rPr>
                                <w:rFonts w:ascii="HGPｺﾞｼｯｸM" w:eastAsia="HGPｺﾞｼｯｸM" w:hAnsi="小塚ゴシック Pro L"/>
                                <w:spacing w:val="-4"/>
                                <w:sz w:val="18"/>
                                <w:szCs w:val="18"/>
                              </w:rPr>
                              <w:tab/>
                            </w:r>
                            <w:r w:rsidRPr="009B44D4">
                              <w:rPr>
                                <w:rFonts w:ascii="HGPｺﾞｼｯｸM" w:eastAsia="HGPｺﾞｼｯｸM" w:hAnsi="小塚ゴシック Pro L" w:hint="eastAsia"/>
                                <w:spacing w:val="-4"/>
                                <w:sz w:val="18"/>
                                <w:szCs w:val="18"/>
                              </w:rPr>
                              <w:t>「マイ・タイムライン」とは、災害時に自分自身がとるべきタイムライン（防災行動計画）を予め定めておくものです。</w:t>
                            </w:r>
                          </w:p>
                          <w:p w14:paraId="43E65175" w14:textId="064D368D" w:rsidR="00317AAD" w:rsidRPr="009B44D4" w:rsidRDefault="00317AAD" w:rsidP="00A23707">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6</w:t>
                            </w:r>
                            <w:r w:rsidRPr="009B44D4">
                              <w:rPr>
                                <w:rFonts w:ascii="HGPｺﾞｼｯｸM" w:eastAsia="HGPｺﾞｼｯｸM" w:hAnsi="小塚ゴシック Pro L"/>
                                <w:spacing w:val="-4"/>
                                <w:sz w:val="18"/>
                                <w:szCs w:val="18"/>
                              </w:rPr>
                              <w:tab/>
                            </w:r>
                            <w:r w:rsidRPr="009B44D4">
                              <w:rPr>
                                <w:rFonts w:ascii="HGPｺﾞｼｯｸM" w:eastAsia="HGPｺﾞｼｯｸM" w:hAnsi="小塚ゴシック Pro L" w:hint="eastAsia"/>
                                <w:spacing w:val="-4"/>
                                <w:sz w:val="18"/>
                                <w:szCs w:val="18"/>
                              </w:rPr>
                              <w:t>個別避難計画とは災害時の避難に支援が必要な方一人</w:t>
                            </w:r>
                            <w:r w:rsidR="0024247A" w:rsidRPr="009E7C99">
                              <w:rPr>
                                <w:rFonts w:ascii="HGPｺﾞｼｯｸM" w:eastAsia="HGPｺﾞｼｯｸM" w:hAnsi="小塚ゴシック Pro L" w:hint="eastAsia"/>
                                <w:spacing w:val="-4"/>
                                <w:sz w:val="18"/>
                                <w:szCs w:val="18"/>
                              </w:rPr>
                              <w:t>一人</w:t>
                            </w:r>
                            <w:r w:rsidRPr="009B44D4">
                              <w:rPr>
                                <w:rFonts w:ascii="HGPｺﾞｼｯｸM" w:eastAsia="HGPｺﾞｼｯｸM" w:hAnsi="小塚ゴシック Pro L" w:hint="eastAsia"/>
                                <w:spacing w:val="-4"/>
                                <w:sz w:val="18"/>
                                <w:szCs w:val="18"/>
                              </w:rPr>
                              <w:t>に合わせた避難行動に関する計画です。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8FC6" id="_x0000_s1277" type="#_x0000_t202" style="position:absolute;margin-left:253.65pt;margin-top:584.6pt;width:265.35pt;height:60pt;z-index:2550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GnHAIAADU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" filled="f" stroked="f" strokeweight=".5pt">
                <v:textbox>
                  <w:txbxContent>
                    <w:p w14:paraId="14CBFA4C" w14:textId="77777777" w:rsidR="00A23707" w:rsidRPr="009B44D4" w:rsidRDefault="00A23707" w:rsidP="00A23707">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4</w:t>
                      </w:r>
                      <w:r w:rsidRPr="009B44D4">
                        <w:rPr>
                          <w:rFonts w:ascii="HGPｺﾞｼｯｸM" w:eastAsia="HGPｺﾞｼｯｸM" w:hAnsi="小塚ゴシック Pro L"/>
                          <w:sz w:val="18"/>
                          <w:szCs w:val="18"/>
                        </w:rPr>
                        <w:tab/>
                      </w:r>
                      <w:r w:rsidRPr="009B44D4">
                        <w:rPr>
                          <w:rFonts w:ascii="HGPｺﾞｼｯｸM" w:eastAsia="HGPｺﾞｼｯｸM" w:hAnsi="小塚ゴシック Pro L" w:hint="eastAsia"/>
                          <w:sz w:val="18"/>
                          <w:szCs w:val="18"/>
                        </w:rPr>
                        <w:t>要配慮者は避難行動要支援者を含みます。</w:t>
                      </w:r>
                    </w:p>
                    <w:p w14:paraId="704DE5A3" w14:textId="77777777" w:rsidR="00A23707" w:rsidRPr="009B44D4" w:rsidRDefault="00A23707" w:rsidP="00A23707">
                      <w:pPr>
                        <w:spacing w:line="190" w:lineRule="exact"/>
                        <w:ind w:left="353" w:hangingChars="196" w:hanging="353"/>
                        <w:rPr>
                          <w:rFonts w:ascii="HGPｺﾞｼｯｸM" w:eastAsia="HGPｺﾞｼｯｸM" w:hAnsi="小塚ゴシック Pro L"/>
                          <w:spacing w:val="-4"/>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5</w:t>
                      </w:r>
                      <w:r w:rsidRPr="009B44D4">
                        <w:rPr>
                          <w:rFonts w:ascii="HGPｺﾞｼｯｸM" w:eastAsia="HGPｺﾞｼｯｸM" w:hAnsi="小塚ゴシック Pro L"/>
                          <w:spacing w:val="-4"/>
                          <w:sz w:val="18"/>
                          <w:szCs w:val="18"/>
                        </w:rPr>
                        <w:tab/>
                      </w:r>
                      <w:r w:rsidRPr="009B44D4">
                        <w:rPr>
                          <w:rFonts w:ascii="HGPｺﾞｼｯｸM" w:eastAsia="HGPｺﾞｼｯｸM" w:hAnsi="小塚ゴシック Pro L" w:hint="eastAsia"/>
                          <w:spacing w:val="-4"/>
                          <w:sz w:val="18"/>
                          <w:szCs w:val="18"/>
                        </w:rPr>
                        <w:t>「マイ・タイムライン」とは、災害時に自分自身がとるべきタイムライン（防災行動計画）を予め定めておくものです。</w:t>
                      </w:r>
                    </w:p>
                    <w:p w14:paraId="43E65175" w14:textId="064D368D" w:rsidR="00317AAD" w:rsidRPr="009B44D4" w:rsidRDefault="00317AAD" w:rsidP="00A23707">
                      <w:pPr>
                        <w:spacing w:line="190" w:lineRule="exact"/>
                        <w:ind w:left="353" w:hangingChars="196" w:hanging="353"/>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6</w:t>
                      </w:r>
                      <w:r w:rsidRPr="009B44D4">
                        <w:rPr>
                          <w:rFonts w:ascii="HGPｺﾞｼｯｸM" w:eastAsia="HGPｺﾞｼｯｸM" w:hAnsi="小塚ゴシック Pro L"/>
                          <w:spacing w:val="-4"/>
                          <w:sz w:val="18"/>
                          <w:szCs w:val="18"/>
                        </w:rPr>
                        <w:tab/>
                      </w:r>
                      <w:r w:rsidRPr="009B44D4">
                        <w:rPr>
                          <w:rFonts w:ascii="HGPｺﾞｼｯｸM" w:eastAsia="HGPｺﾞｼｯｸM" w:hAnsi="小塚ゴシック Pro L" w:hint="eastAsia"/>
                          <w:spacing w:val="-4"/>
                          <w:sz w:val="18"/>
                          <w:szCs w:val="18"/>
                        </w:rPr>
                        <w:t>個別避難計画とは災害時の避難に支援が必要な方一人</w:t>
                      </w:r>
                      <w:r w:rsidR="0024247A" w:rsidRPr="009E7C99">
                        <w:rPr>
                          <w:rFonts w:ascii="HGPｺﾞｼｯｸM" w:eastAsia="HGPｺﾞｼｯｸM" w:hAnsi="小塚ゴシック Pro L" w:hint="eastAsia"/>
                          <w:spacing w:val="-4"/>
                          <w:sz w:val="18"/>
                          <w:szCs w:val="18"/>
                        </w:rPr>
                        <w:t>一人</w:t>
                      </w:r>
                      <w:r w:rsidRPr="009B44D4">
                        <w:rPr>
                          <w:rFonts w:ascii="HGPｺﾞｼｯｸM" w:eastAsia="HGPｺﾞｼｯｸM" w:hAnsi="小塚ゴシック Pro L" w:hint="eastAsia"/>
                          <w:spacing w:val="-4"/>
                          <w:sz w:val="18"/>
                          <w:szCs w:val="18"/>
                        </w:rPr>
                        <w:t>に合わせた避難行動に関する計画です。</w:t>
                      </w:r>
                    </w:p>
                  </w:txbxContent>
                </v:textbox>
              </v:shape>
            </w:pict>
          </mc:Fallback>
        </mc:AlternateContent>
      </w:r>
      <w:r w:rsidR="00111557" w:rsidRPr="009B3321">
        <w:rPr>
          <w:noProof/>
        </w:rPr>
        <mc:AlternateContent>
          <mc:Choice Requires="wps">
            <w:drawing>
              <wp:anchor distT="0" distB="0" distL="114300" distR="114300" simplePos="0" relativeHeight="253337600" behindDoc="0" locked="0" layoutInCell="1" allowOverlap="1" wp14:anchorId="0E32A45C" wp14:editId="51434368">
                <wp:simplePos x="0" y="0"/>
                <wp:positionH relativeFrom="column">
                  <wp:posOffset>4429125</wp:posOffset>
                </wp:positionH>
                <wp:positionV relativeFrom="paragraph">
                  <wp:posOffset>1944370</wp:posOffset>
                </wp:positionV>
                <wp:extent cx="965200" cy="348615"/>
                <wp:effectExtent l="0" t="0" r="0" b="13335"/>
                <wp:wrapNone/>
                <wp:docPr id="287209027"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348615"/>
                        </a:xfrm>
                        <a:prstGeom prst="rect">
                          <a:avLst/>
                        </a:prstGeom>
                        <a:noFill/>
                        <a:ln w="6350" algn="ctr">
                          <a:noFill/>
                          <a:miter lim="800000"/>
                          <a:headEnd/>
                          <a:tailEnd/>
                        </a:ln>
                        <a:effectLst/>
                      </wps:spPr>
                      <wps:txbx>
                        <w:txbxContent>
                          <w:p w14:paraId="3D05327E" w14:textId="4AA70E16" w:rsidR="00926397" w:rsidRPr="009E7C99" w:rsidRDefault="00926397" w:rsidP="009B0585">
                            <w:pPr>
                              <w:snapToGrid w:val="0"/>
                              <w:spacing w:line="220" w:lineRule="exact"/>
                              <w:ind w:left="84"/>
                              <w:rPr>
                                <w:rFonts w:ascii="HG丸ｺﾞｼｯｸM-PRO" w:eastAsia="HG丸ｺﾞｼｯｸM-PRO" w:hAnsi="ヒラギノ丸ゴ Pro W4"/>
                                <w:spacing w:val="-14"/>
                                <w:sz w:val="18"/>
                                <w:szCs w:val="18"/>
                              </w:rPr>
                            </w:pPr>
                            <w:r w:rsidRPr="009E7C99">
                              <w:rPr>
                                <w:rFonts w:ascii="HG丸ｺﾞｼｯｸM-PRO" w:eastAsia="HG丸ｺﾞｼｯｸM-PRO" w:hAnsi="ヒラギノ丸ゴ Pro W4" w:hint="eastAsia"/>
                                <w:spacing w:val="-8"/>
                                <w:sz w:val="18"/>
                                <w:szCs w:val="18"/>
                              </w:rPr>
                              <w:t>いのちを守るために受入れ優先</w:t>
                            </w:r>
                          </w:p>
                        </w:txbxContent>
                      </wps:txbx>
                      <wps:bodyPr rot="0" vert="horz" wrap="square" lIns="74295" tIns="0" rIns="74295" bIns="0" anchor="ctr" anchorCtr="0" upright="1">
                        <a:noAutofit/>
                      </wps:bodyPr>
                    </wps:wsp>
                  </a:graphicData>
                </a:graphic>
                <wp14:sizeRelH relativeFrom="margin">
                  <wp14:pctWidth>0</wp14:pctWidth>
                </wp14:sizeRelH>
              </wp:anchor>
            </w:drawing>
          </mc:Choice>
          <mc:Fallback>
            <w:pict>
              <v:rect w14:anchorId="0E32A45C" id="_x0000_s1278" style="position:absolute;margin-left:348.75pt;margin-top:153.1pt;width:76pt;height:27.45pt;z-index:25333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" filled="f" stroked="f" strokeweight=".5pt">
                <v:textbox inset="5.85pt,0,5.85pt,0">
                  <w:txbxContent>
                    <w:p w14:paraId="3D05327E" w14:textId="4AA70E16" w:rsidR="00926397" w:rsidRPr="009E7C99" w:rsidRDefault="00926397" w:rsidP="009B0585">
                      <w:pPr>
                        <w:snapToGrid w:val="0"/>
                        <w:spacing w:line="220" w:lineRule="exact"/>
                        <w:ind w:left="84"/>
                        <w:rPr>
                          <w:rFonts w:ascii="HG丸ｺﾞｼｯｸM-PRO" w:eastAsia="HG丸ｺﾞｼｯｸM-PRO" w:hAnsi="ヒラギノ丸ゴ Pro W4"/>
                          <w:spacing w:val="-14"/>
                          <w:sz w:val="18"/>
                          <w:szCs w:val="18"/>
                        </w:rPr>
                      </w:pPr>
                      <w:r w:rsidRPr="009E7C99">
                        <w:rPr>
                          <w:rFonts w:ascii="HG丸ｺﾞｼｯｸM-PRO" w:eastAsia="HG丸ｺﾞｼｯｸM-PRO" w:hAnsi="ヒラギノ丸ゴ Pro W4" w:hint="eastAsia"/>
                          <w:spacing w:val="-8"/>
                          <w:sz w:val="18"/>
                          <w:szCs w:val="18"/>
                        </w:rPr>
                        <w:t>いのちを守るために受入れ優先</w:t>
                      </w:r>
                    </w:p>
                  </w:txbxContent>
                </v:textbox>
              </v:rect>
            </w:pict>
          </mc:Fallback>
        </mc:AlternateContent>
      </w:r>
      <w:r w:rsidR="00111557" w:rsidRPr="009B3321">
        <w:rPr>
          <w:noProof/>
        </w:rPr>
        <mc:AlternateContent>
          <mc:Choice Requires="wps">
            <w:drawing>
              <wp:anchor distT="0" distB="0" distL="114300" distR="114300" simplePos="0" relativeHeight="253336576" behindDoc="0" locked="0" layoutInCell="1" allowOverlap="1" wp14:anchorId="0C6A0487" wp14:editId="4F537F30">
                <wp:simplePos x="0" y="0"/>
                <wp:positionH relativeFrom="column">
                  <wp:posOffset>4427220</wp:posOffset>
                </wp:positionH>
                <wp:positionV relativeFrom="paragraph">
                  <wp:posOffset>1795145</wp:posOffset>
                </wp:positionV>
                <wp:extent cx="1020445" cy="179070"/>
                <wp:effectExtent l="0" t="0" r="0" b="11430"/>
                <wp:wrapNone/>
                <wp:docPr id="1298015060"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179070"/>
                        </a:xfrm>
                        <a:prstGeom prst="rect">
                          <a:avLst/>
                        </a:prstGeom>
                        <a:noFill/>
                        <a:ln w="6350" algn="ctr">
                          <a:noFill/>
                          <a:miter lim="800000"/>
                          <a:headEnd/>
                          <a:tailEnd/>
                        </a:ln>
                        <a:effectLst/>
                      </wps:spPr>
                      <wps:txbx>
                        <w:txbxContent>
                          <w:p w14:paraId="4A70375C" w14:textId="77777777" w:rsidR="00926397" w:rsidRPr="009E7C99" w:rsidRDefault="00926397" w:rsidP="00926397">
                            <w:pPr>
                              <w:snapToGrid w:val="0"/>
                              <w:spacing w:line="26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開錠・受入準備</w:t>
                            </w:r>
                          </w:p>
                        </w:txbxContent>
                      </wps:txbx>
                      <wps:bodyPr rot="0" vert="horz" wrap="square" lIns="74295" tIns="0" rIns="74295" bIns="0" anchor="ctr" anchorCtr="0" upright="1">
                        <a:noAutofit/>
                      </wps:bodyPr>
                    </wps:wsp>
                  </a:graphicData>
                </a:graphic>
              </wp:anchor>
            </w:drawing>
          </mc:Choice>
          <mc:Fallback>
            <w:pict>
              <v:rect w14:anchorId="0C6A0487" id="_x0000_s1279" style="position:absolute;margin-left:348.6pt;margin-top:141.35pt;width:80.35pt;height:14.1pt;z-index:25333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" filled="f" stroked="f" strokeweight=".5pt">
                <v:textbox inset="5.85pt,0,5.85pt,0">
                  <w:txbxContent>
                    <w:p w14:paraId="4A70375C" w14:textId="77777777" w:rsidR="00926397" w:rsidRPr="009E7C99" w:rsidRDefault="00926397" w:rsidP="00926397">
                      <w:pPr>
                        <w:snapToGrid w:val="0"/>
                        <w:spacing w:line="26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開錠・受入準備</w:t>
                      </w:r>
                    </w:p>
                  </w:txbxContent>
                </v:textbox>
              </v:rect>
            </w:pict>
          </mc:Fallback>
        </mc:AlternateContent>
      </w:r>
      <w:r w:rsidR="00415F52" w:rsidRPr="009B3321">
        <w:rPr>
          <w:noProof/>
        </w:rPr>
        <mc:AlternateContent>
          <mc:Choice Requires="wps">
            <w:drawing>
              <wp:anchor distT="0" distB="0" distL="114300" distR="114300" simplePos="0" relativeHeight="253339648" behindDoc="0" locked="0" layoutInCell="1" allowOverlap="1" wp14:anchorId="74ADF6DA" wp14:editId="2047F2CA">
                <wp:simplePos x="0" y="0"/>
                <wp:positionH relativeFrom="column">
                  <wp:posOffset>4362450</wp:posOffset>
                </wp:positionH>
                <wp:positionV relativeFrom="paragraph">
                  <wp:posOffset>1802675</wp:posOffset>
                </wp:positionV>
                <wp:extent cx="123190" cy="476250"/>
                <wp:effectExtent l="0" t="0" r="10160" b="19050"/>
                <wp:wrapNone/>
                <wp:docPr id="1024104269" name="左中かっこ 1097"/>
                <wp:cNvGraphicFramePr/>
                <a:graphic xmlns:a="http://schemas.openxmlformats.org/drawingml/2006/main">
                  <a:graphicData uri="http://schemas.microsoft.com/office/word/2010/wordprocessingShape">
                    <wps:wsp>
                      <wps:cNvSpPr/>
                      <wps:spPr>
                        <a:xfrm>
                          <a:off x="0" y="0"/>
                          <a:ext cx="123190" cy="476250"/>
                        </a:xfrm>
                        <a:prstGeom prst="leftBrace">
                          <a:avLst>
                            <a:gd name="adj1" fmla="val 8333"/>
                            <a:gd name="adj2" fmla="val 5346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F969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097" o:spid="_x0000_s1026" type="#_x0000_t87" style="position:absolute;margin-left:343.5pt;margin-top:141.95pt;width:9.7pt;height:37.5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" adj="466,11549" strokecolor="black [3213]" strokeweight=".5pt">
                <v:stroke joinstyle="miter"/>
              </v:shape>
            </w:pict>
          </mc:Fallback>
        </mc:AlternateContent>
      </w:r>
      <w:r w:rsidR="00D00111" w:rsidRPr="009B3321">
        <w:rPr>
          <w:noProof/>
        </w:rPr>
        <mc:AlternateContent>
          <mc:Choice Requires="wpg">
            <w:drawing>
              <wp:anchor distT="0" distB="0" distL="114300" distR="114300" simplePos="0" relativeHeight="253349888" behindDoc="0" locked="0" layoutInCell="1" allowOverlap="1" wp14:anchorId="1867B581" wp14:editId="6407153A">
                <wp:simplePos x="0" y="0"/>
                <wp:positionH relativeFrom="column">
                  <wp:posOffset>4338320</wp:posOffset>
                </wp:positionH>
                <wp:positionV relativeFrom="paragraph">
                  <wp:posOffset>6888480</wp:posOffset>
                </wp:positionV>
                <wp:extent cx="1146810" cy="469265"/>
                <wp:effectExtent l="0" t="0" r="0" b="6985"/>
                <wp:wrapNone/>
                <wp:docPr id="436397043" name="グループ化 1213"/>
                <wp:cNvGraphicFramePr/>
                <a:graphic xmlns:a="http://schemas.openxmlformats.org/drawingml/2006/main">
                  <a:graphicData uri="http://schemas.microsoft.com/office/word/2010/wordprocessingGroup">
                    <wpg:wgp>
                      <wpg:cNvGrpSpPr/>
                      <wpg:grpSpPr>
                        <a:xfrm>
                          <a:off x="0" y="0"/>
                          <a:ext cx="1146810" cy="469265"/>
                          <a:chOff x="0" y="0"/>
                          <a:chExt cx="1147445" cy="510115"/>
                        </a:xfrm>
                      </wpg:grpSpPr>
                      <wps:wsp>
                        <wps:cNvPr id="1195016116" name="正方形/長方形 71"/>
                        <wps:cNvSpPr>
                          <a:spLocks noChangeArrowheads="1"/>
                        </wps:cNvSpPr>
                        <wps:spPr bwMode="auto">
                          <a:xfrm>
                            <a:off x="13001" y="316357"/>
                            <a:ext cx="1045210" cy="193758"/>
                          </a:xfrm>
                          <a:prstGeom prst="rect">
                            <a:avLst/>
                          </a:prstGeom>
                          <a:noFill/>
                          <a:ln w="6350" algn="ctr">
                            <a:noFill/>
                            <a:miter lim="800000"/>
                            <a:headEnd/>
                            <a:tailEnd/>
                          </a:ln>
                          <a:effectLst/>
                        </wps:spPr>
                        <wps:txbx>
                          <w:txbxContent>
                            <w:p w14:paraId="51B92472" w14:textId="77777777" w:rsidR="00926397" w:rsidRPr="009E7C99" w:rsidRDefault="00926397" w:rsidP="00926397">
                              <w:pPr>
                                <w:snapToGrid w:val="0"/>
                                <w:spacing w:line="220" w:lineRule="exact"/>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14"/>
                                  <w:sz w:val="18"/>
                                  <w:szCs w:val="18"/>
                                </w:rPr>
                                <w:t>本来機能の早期回復</w:t>
                              </w:r>
                            </w:p>
                          </w:txbxContent>
                        </wps:txbx>
                        <wps:bodyPr rot="0" vert="horz" wrap="square" lIns="74295" tIns="0" rIns="74295" bIns="0" anchor="ctr" anchorCtr="0" upright="1">
                          <a:noAutofit/>
                        </wps:bodyPr>
                      </wps:wsp>
                      <wps:wsp>
                        <wps:cNvPr id="351860213" name="正方形/長方形 71"/>
                        <wps:cNvSpPr>
                          <a:spLocks noChangeArrowheads="1"/>
                        </wps:cNvSpPr>
                        <wps:spPr bwMode="auto">
                          <a:xfrm>
                            <a:off x="0" y="40054"/>
                            <a:ext cx="1147445" cy="311150"/>
                          </a:xfrm>
                          <a:prstGeom prst="rect">
                            <a:avLst/>
                          </a:prstGeom>
                          <a:noFill/>
                          <a:ln w="6350" algn="ctr">
                            <a:noFill/>
                            <a:miter lim="800000"/>
                            <a:headEnd/>
                            <a:tailEnd/>
                          </a:ln>
                          <a:effectLst/>
                        </wps:spPr>
                        <wps:txbx>
                          <w:txbxContent>
                            <w:p w14:paraId="1B4DB2B4" w14:textId="77777777" w:rsidR="00926397" w:rsidRPr="009E7C99" w:rsidRDefault="00926397" w:rsidP="00926397">
                              <w:pPr>
                                <w:snapToGrid w:val="0"/>
                                <w:spacing w:line="200" w:lineRule="exact"/>
                                <w:rPr>
                                  <w:rFonts w:ascii="HG丸ｺﾞｼｯｸM-PRO" w:eastAsia="HG丸ｺﾞｼｯｸM-PRO" w:hAnsi="ヒラギノ丸ゴ Pro W4"/>
                                  <w:spacing w:val="-14"/>
                                  <w:sz w:val="18"/>
                                  <w:szCs w:val="18"/>
                                </w:rPr>
                              </w:pPr>
                              <w:r w:rsidRPr="009E7C99">
                                <w:rPr>
                                  <w:rFonts w:ascii="HG丸ｺﾞｼｯｸM-PRO" w:eastAsia="HG丸ｺﾞｼｯｸM-PRO" w:hAnsi="ヒラギノ丸ゴ Pro W4" w:hint="eastAsia"/>
                                  <w:spacing w:val="-14"/>
                                  <w:sz w:val="18"/>
                                  <w:szCs w:val="18"/>
                                </w:rPr>
                                <w:t>学校再開へ</w:t>
                              </w:r>
                            </w:p>
                            <w:p w14:paraId="0ECD6269" w14:textId="77777777" w:rsidR="00926397" w:rsidRPr="009E7C99" w:rsidRDefault="00926397" w:rsidP="00926397">
                              <w:pPr>
                                <w:snapToGrid w:val="0"/>
                                <w:spacing w:line="200" w:lineRule="exact"/>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（併存の可能性あり）</w:t>
                              </w:r>
                            </w:p>
                          </w:txbxContent>
                        </wps:txbx>
                        <wps:bodyPr rot="0" vert="horz" wrap="square" lIns="74295" tIns="0" rIns="74295" bIns="0" anchor="ctr" anchorCtr="0" upright="1">
                          <a:noAutofit/>
                        </wps:bodyPr>
                      </wps:wsp>
                      <wps:wsp>
                        <wps:cNvPr id="1587217954" name="左中かっこ 1097"/>
                        <wps:cNvSpPr/>
                        <wps:spPr>
                          <a:xfrm>
                            <a:off x="0" y="0"/>
                            <a:ext cx="88900" cy="503090"/>
                          </a:xfrm>
                          <a:prstGeom prst="lef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67B581" id="グループ化 1213" o:spid="_x0000_s1280" style="position:absolute;margin-left:341.6pt;margin-top:542.4pt;width:90.3pt;height:36.95pt;z-index:253349888" coordsize="11474,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">
                <v:rect id="_x0000_s1281" style="position:absolute;left:130;top:3163;width:10452;height:1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" filled="f" stroked="f" strokeweight=".5pt">
                  <v:textbox inset="5.85pt,0,5.85pt,0">
                    <w:txbxContent>
                      <w:p w14:paraId="51B92472" w14:textId="77777777" w:rsidR="00926397" w:rsidRPr="009E7C99" w:rsidRDefault="00926397" w:rsidP="00926397">
                        <w:pPr>
                          <w:snapToGrid w:val="0"/>
                          <w:spacing w:line="220" w:lineRule="exact"/>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14"/>
                            <w:sz w:val="18"/>
                            <w:szCs w:val="18"/>
                          </w:rPr>
                          <w:t>本来機能の早期回復</w:t>
                        </w:r>
                      </w:p>
                    </w:txbxContent>
                  </v:textbox>
                </v:rect>
                <v:rect id="_x0000_s1282" style="position:absolute;top:400;width:11474;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" filled="f" stroked="f" strokeweight=".5pt">
                  <v:textbox inset="5.85pt,0,5.85pt,0">
                    <w:txbxContent>
                      <w:p w14:paraId="1B4DB2B4" w14:textId="77777777" w:rsidR="00926397" w:rsidRPr="009E7C99" w:rsidRDefault="00926397" w:rsidP="00926397">
                        <w:pPr>
                          <w:snapToGrid w:val="0"/>
                          <w:spacing w:line="200" w:lineRule="exact"/>
                          <w:rPr>
                            <w:rFonts w:ascii="HG丸ｺﾞｼｯｸM-PRO" w:eastAsia="HG丸ｺﾞｼｯｸM-PRO" w:hAnsi="ヒラギノ丸ゴ Pro W4"/>
                            <w:spacing w:val="-14"/>
                            <w:sz w:val="18"/>
                            <w:szCs w:val="18"/>
                          </w:rPr>
                        </w:pPr>
                        <w:r w:rsidRPr="009E7C99">
                          <w:rPr>
                            <w:rFonts w:ascii="HG丸ｺﾞｼｯｸM-PRO" w:eastAsia="HG丸ｺﾞｼｯｸM-PRO" w:hAnsi="ヒラギノ丸ゴ Pro W4" w:hint="eastAsia"/>
                            <w:spacing w:val="-14"/>
                            <w:sz w:val="18"/>
                            <w:szCs w:val="18"/>
                          </w:rPr>
                          <w:t>学校再開へ</w:t>
                        </w:r>
                      </w:p>
                      <w:p w14:paraId="0ECD6269" w14:textId="77777777" w:rsidR="00926397" w:rsidRPr="009E7C99" w:rsidRDefault="00926397" w:rsidP="00926397">
                        <w:pPr>
                          <w:snapToGrid w:val="0"/>
                          <w:spacing w:line="200" w:lineRule="exact"/>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（併存の可能性あり）</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097" o:spid="_x0000_s1283" type="#_x0000_t87" style="position:absolute;width:889;height: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" adj="318" strokecolor="black [3213]" strokeweight=".5pt">
                  <v:stroke joinstyle="miter"/>
                </v:shape>
              </v:group>
            </w:pict>
          </mc:Fallback>
        </mc:AlternateContent>
      </w:r>
      <w:r w:rsidR="00D00111" w:rsidRPr="009B3321">
        <w:rPr>
          <w:noProof/>
        </w:rPr>
        <mc:AlternateContent>
          <mc:Choice Requires="wps">
            <w:drawing>
              <wp:anchor distT="0" distB="0" distL="114300" distR="114300" simplePos="0" relativeHeight="253347840" behindDoc="0" locked="0" layoutInCell="1" allowOverlap="1" wp14:anchorId="76FF3A07" wp14:editId="52B8FD0C">
                <wp:simplePos x="0" y="0"/>
                <wp:positionH relativeFrom="column">
                  <wp:posOffset>3447415</wp:posOffset>
                </wp:positionH>
                <wp:positionV relativeFrom="paragraph">
                  <wp:posOffset>6401435</wp:posOffset>
                </wp:positionV>
                <wp:extent cx="130810" cy="94615"/>
                <wp:effectExtent l="0" t="953" r="1588" b="1587"/>
                <wp:wrapNone/>
                <wp:docPr id="2012880408" name="正方形/長方形 1089"/>
                <wp:cNvGraphicFramePr/>
                <a:graphic xmlns:a="http://schemas.openxmlformats.org/drawingml/2006/main">
                  <a:graphicData uri="http://schemas.microsoft.com/office/word/2010/wordprocessingShape">
                    <wps:wsp>
                      <wps:cNvSpPr/>
                      <wps:spPr>
                        <a:xfrm rot="5400000">
                          <a:off x="0" y="0"/>
                          <a:ext cx="130810" cy="946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CA6D8" id="正方形/長方形 1089" o:spid="_x0000_s1026" style="position:absolute;margin-left:271.45pt;margin-top:504.05pt;width:10.3pt;height:7.45pt;rotation:90;z-index:2533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" fillcolor="white [3212]" stroked="f" strokeweight="1pt"/>
            </w:pict>
          </mc:Fallback>
        </mc:AlternateContent>
      </w:r>
      <w:r w:rsidR="00D00111" w:rsidRPr="009B3321">
        <w:rPr>
          <w:noProof/>
        </w:rPr>
        <mc:AlternateContent>
          <mc:Choice Requires="wps">
            <w:drawing>
              <wp:anchor distT="0" distB="0" distL="114300" distR="114300" simplePos="0" relativeHeight="253346816" behindDoc="0" locked="0" layoutInCell="1" allowOverlap="1" wp14:anchorId="15E7216E" wp14:editId="355681A9">
                <wp:simplePos x="0" y="0"/>
                <wp:positionH relativeFrom="column">
                  <wp:posOffset>3298190</wp:posOffset>
                </wp:positionH>
                <wp:positionV relativeFrom="paragraph">
                  <wp:posOffset>6420485</wp:posOffset>
                </wp:positionV>
                <wp:extent cx="447675" cy="3175"/>
                <wp:effectExtent l="69850" t="25400" r="79375" b="41275"/>
                <wp:wrapNone/>
                <wp:docPr id="1835302188" name="直線矢印コネクタ 1046"/>
                <wp:cNvGraphicFramePr/>
                <a:graphic xmlns:a="http://schemas.openxmlformats.org/drawingml/2006/main">
                  <a:graphicData uri="http://schemas.microsoft.com/office/word/2010/wordprocessingShape">
                    <wps:wsp>
                      <wps:cNvCnPr/>
                      <wps:spPr>
                        <a:xfrm rot="5400000">
                          <a:off x="0" y="0"/>
                          <a:ext cx="447675" cy="3175"/>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59F2B8" id="直線矢印コネクタ 1046" o:spid="_x0000_s1026" type="#_x0000_t32" style="position:absolute;margin-left:259.7pt;margin-top:505.55pt;width:35.25pt;height:.25pt;rotation:90;z-index:25334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" strokecolor="gray [1629]" strokeweight="3.5pt">
                <v:stroke startarrowwidth="wide" startarrowlength="short" endarrow="open" endarrowwidth="wide" endarrowlength="short"/>
              </v:shape>
            </w:pict>
          </mc:Fallback>
        </mc:AlternateContent>
      </w:r>
      <w:r w:rsidR="00D00111" w:rsidRPr="009B3321">
        <w:rPr>
          <w:noProof/>
        </w:rPr>
        <mc:AlternateContent>
          <mc:Choice Requires="wps">
            <w:drawing>
              <wp:anchor distT="0" distB="0" distL="114300" distR="114300" simplePos="0" relativeHeight="253345792" behindDoc="0" locked="0" layoutInCell="1" allowOverlap="1" wp14:anchorId="60552942" wp14:editId="7CCBE67F">
                <wp:simplePos x="0" y="0"/>
                <wp:positionH relativeFrom="column">
                  <wp:posOffset>4305300</wp:posOffset>
                </wp:positionH>
                <wp:positionV relativeFrom="paragraph">
                  <wp:posOffset>6591300</wp:posOffset>
                </wp:positionV>
                <wp:extent cx="554355" cy="138430"/>
                <wp:effectExtent l="38100" t="0" r="17145" b="128270"/>
                <wp:wrapNone/>
                <wp:docPr id="862851167" name="フリーフォーム: 図形 1092"/>
                <wp:cNvGraphicFramePr/>
                <a:graphic xmlns:a="http://schemas.openxmlformats.org/drawingml/2006/main">
                  <a:graphicData uri="http://schemas.microsoft.com/office/word/2010/wordprocessingShape">
                    <wps:wsp>
                      <wps:cNvSpPr/>
                      <wps:spPr>
                        <a:xfrm>
                          <a:off x="0" y="0"/>
                          <a:ext cx="554355" cy="138430"/>
                        </a:xfrm>
                        <a:custGeom>
                          <a:avLst/>
                          <a:gdLst>
                            <a:gd name="connsiteX0" fmla="*/ 1612900 w 1612900"/>
                            <a:gd name="connsiteY0" fmla="*/ 0 h 158750"/>
                            <a:gd name="connsiteX1" fmla="*/ 1612900 w 1612900"/>
                            <a:gd name="connsiteY1" fmla="*/ 158750 h 158750"/>
                            <a:gd name="connsiteX2" fmla="*/ 0 w 1612900"/>
                            <a:gd name="connsiteY2" fmla="*/ 158750 h 158750"/>
                          </a:gdLst>
                          <a:ahLst/>
                          <a:cxnLst>
                            <a:cxn ang="0">
                              <a:pos x="connsiteX0" y="connsiteY0"/>
                            </a:cxn>
                            <a:cxn ang="0">
                              <a:pos x="connsiteX1" y="connsiteY1"/>
                            </a:cxn>
                            <a:cxn ang="0">
                              <a:pos x="connsiteX2" y="connsiteY2"/>
                            </a:cxn>
                          </a:cxnLst>
                          <a:rect l="l" t="t" r="r" b="b"/>
                          <a:pathLst>
                            <a:path w="1612900" h="158750">
                              <a:moveTo>
                                <a:pt x="1612900" y="0"/>
                              </a:moveTo>
                              <a:lnTo>
                                <a:pt x="1612900" y="158750"/>
                              </a:lnTo>
                              <a:lnTo>
                                <a:pt x="0" y="158750"/>
                              </a:lnTo>
                            </a:path>
                          </a:pathLst>
                        </a:cu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7ABA49" id="フリーフォーム: 図形 1092" o:spid="_x0000_s1026" style="position:absolute;margin-left:339pt;margin-top:519pt;width:43.65pt;height:10.9pt;z-index:253345792;visibility:visible;mso-wrap-style:square;mso-wrap-distance-left:9pt;mso-wrap-distance-top:0;mso-wrap-distance-right:9pt;mso-wrap-distance-bottom:0;mso-position-horizontal:absolute;mso-position-horizontal-relative:text;mso-position-vertical:absolute;mso-position-vertical-relative:text;v-text-anchor:middle" coordsize="1612900,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" path="m1612900,r,158750l,158750e" filled="f" strokecolor="gray [1629]" strokeweight="3.5pt">
                <v:stroke startarrowwidth="wide" startarrowlength="short" endarrow="open" endarrowwidth="wide" endarrowlength="short"/>
                <v:path arrowok="t" o:connecttype="custom" o:connectlocs="554355,0;554355,138430;0,138430" o:connectangles="0,0,0"/>
              </v:shape>
            </w:pict>
          </mc:Fallback>
        </mc:AlternateContent>
      </w:r>
      <w:r w:rsidR="00D00111" w:rsidRPr="009B3321">
        <w:rPr>
          <w:noProof/>
        </w:rPr>
        <mc:AlternateContent>
          <mc:Choice Requires="wps">
            <w:drawing>
              <wp:anchor distT="0" distB="0" distL="114300" distR="114300" simplePos="0" relativeHeight="253344768" behindDoc="0" locked="0" layoutInCell="1" allowOverlap="1" wp14:anchorId="699D0401" wp14:editId="74F1D6D7">
                <wp:simplePos x="0" y="0"/>
                <wp:positionH relativeFrom="column">
                  <wp:posOffset>5807710</wp:posOffset>
                </wp:positionH>
                <wp:positionV relativeFrom="paragraph">
                  <wp:posOffset>6734810</wp:posOffset>
                </wp:positionV>
                <wp:extent cx="285750" cy="5080"/>
                <wp:effectExtent l="140335" t="12065" r="121285" b="45085"/>
                <wp:wrapNone/>
                <wp:docPr id="1211223200" name="直線矢印コネクタ 1046"/>
                <wp:cNvGraphicFramePr/>
                <a:graphic xmlns:a="http://schemas.openxmlformats.org/drawingml/2006/main">
                  <a:graphicData uri="http://schemas.microsoft.com/office/word/2010/wordprocessingShape">
                    <wps:wsp>
                      <wps:cNvCnPr/>
                      <wps:spPr>
                        <a:xfrm rot="5400000" flipV="1">
                          <a:off x="0" y="0"/>
                          <a:ext cx="285750" cy="508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F9E973" id="直線矢印コネクタ 1046" o:spid="_x0000_s1026" type="#_x0000_t32" style="position:absolute;margin-left:457.3pt;margin-top:530.3pt;width:22.5pt;height:.4pt;rotation:-90;flip:y;z-index:25334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" strokecolor="gray [1629]" strokeweight="3.5pt">
                <v:stroke startarrowwidth="wide" startarrowlength="short" endarrow="open" endarrowwidth="wide" endarrowlength="short"/>
              </v:shape>
            </w:pict>
          </mc:Fallback>
        </mc:AlternateContent>
      </w:r>
      <w:r w:rsidR="00D00111" w:rsidRPr="009B3321">
        <w:rPr>
          <w:noProof/>
        </w:rPr>
        <mc:AlternateContent>
          <mc:Choice Requires="wps">
            <w:drawing>
              <wp:anchor distT="0" distB="0" distL="114300" distR="114300" simplePos="0" relativeHeight="253324288" behindDoc="0" locked="0" layoutInCell="1" allowOverlap="1" wp14:anchorId="68B50EE9" wp14:editId="2AE933BF">
                <wp:simplePos x="0" y="0"/>
                <wp:positionH relativeFrom="column">
                  <wp:posOffset>4611370</wp:posOffset>
                </wp:positionH>
                <wp:positionV relativeFrom="paragraph">
                  <wp:posOffset>6353810</wp:posOffset>
                </wp:positionV>
                <wp:extent cx="1788795" cy="236855"/>
                <wp:effectExtent l="0" t="0" r="20955" b="10795"/>
                <wp:wrapNone/>
                <wp:docPr id="374849871" name="テキスト ボックス 83"/>
                <wp:cNvGraphicFramePr/>
                <a:graphic xmlns:a="http://schemas.openxmlformats.org/drawingml/2006/main">
                  <a:graphicData uri="http://schemas.microsoft.com/office/word/2010/wordprocessingShape">
                    <wps:wsp>
                      <wps:cNvSpPr txBox="1"/>
                      <wps:spPr>
                        <a:xfrm>
                          <a:off x="0" y="0"/>
                          <a:ext cx="1788795" cy="236855"/>
                        </a:xfrm>
                        <a:prstGeom prst="rect">
                          <a:avLst/>
                        </a:prstGeom>
                        <a:solidFill>
                          <a:schemeClr val="lt1"/>
                        </a:solidFill>
                        <a:ln w="6350">
                          <a:solidFill>
                            <a:prstClr val="black"/>
                          </a:solidFill>
                        </a:ln>
                      </wps:spPr>
                      <wps:txbx>
                        <w:txbxContent>
                          <w:p w14:paraId="534FE17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避難情報の解除の受信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8B50EE9" id="_x0000_s1284" type="#_x0000_t202" style="position:absolute;margin-left:363.1pt;margin-top:500.3pt;width:140.85pt;height:18.65pt;z-index:2533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" fillcolor="white [3201]" strokeweight=".5pt">
                <v:textbox inset="0,0,0,0">
                  <w:txbxContent>
                    <w:p w14:paraId="534FE17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避難情報の解除の受信</w:t>
                      </w:r>
                    </w:p>
                  </w:txbxContent>
                </v:textbox>
              </v:shape>
            </w:pict>
          </mc:Fallback>
        </mc:AlternateContent>
      </w:r>
      <w:r w:rsidR="00D00111" w:rsidRPr="009B3321">
        <w:rPr>
          <w:noProof/>
        </w:rPr>
        <mc:AlternateContent>
          <mc:Choice Requires="wps">
            <w:drawing>
              <wp:anchor distT="0" distB="0" distL="114300" distR="114300" simplePos="0" relativeHeight="253313024" behindDoc="0" locked="0" layoutInCell="1" allowOverlap="1" wp14:anchorId="1ADF6FF3" wp14:editId="684CDBC1">
                <wp:simplePos x="0" y="0"/>
                <wp:positionH relativeFrom="column">
                  <wp:posOffset>2754630</wp:posOffset>
                </wp:positionH>
                <wp:positionV relativeFrom="paragraph">
                  <wp:posOffset>6657975</wp:posOffset>
                </wp:positionV>
                <wp:extent cx="1551305" cy="699135"/>
                <wp:effectExtent l="19050" t="19050" r="10795" b="24765"/>
                <wp:wrapNone/>
                <wp:docPr id="2102355733" name="テキスト ボックス 83"/>
                <wp:cNvGraphicFramePr/>
                <a:graphic xmlns:a="http://schemas.openxmlformats.org/drawingml/2006/main">
                  <a:graphicData uri="http://schemas.microsoft.com/office/word/2010/wordprocessingShape">
                    <wps:wsp>
                      <wps:cNvSpPr txBox="1"/>
                      <wps:spPr>
                        <a:xfrm>
                          <a:off x="0" y="0"/>
                          <a:ext cx="1551305" cy="699135"/>
                        </a:xfrm>
                        <a:prstGeom prst="rect">
                          <a:avLst/>
                        </a:prstGeom>
                        <a:solidFill>
                          <a:srgbClr val="FEFBE8"/>
                        </a:solidFill>
                        <a:ln w="34925" cmpd="thickThin">
                          <a:solidFill>
                            <a:prstClr val="black"/>
                          </a:solidFill>
                        </a:ln>
                      </wps:spPr>
                      <wps:txbx>
                        <w:txbxContent>
                          <w:p w14:paraId="657814D7" w14:textId="77777777" w:rsidR="00926397" w:rsidRPr="009E7C99" w:rsidRDefault="00926397" w:rsidP="00926397">
                            <w:pPr>
                              <w:pBdr>
                                <w:bottom w:val="single" w:sz="12" w:space="1" w:color="auto"/>
                              </w:pBdr>
                              <w:snapToGrid w:val="0"/>
                              <w:spacing w:line="220" w:lineRule="exact"/>
                              <w:ind w:leftChars="67" w:left="141" w:rightChars="46" w:right="97"/>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w:t>
                            </w:r>
                          </w:p>
                          <w:p w14:paraId="4AC47A70" w14:textId="77777777" w:rsidR="00926397" w:rsidRPr="009E7C99" w:rsidRDefault="00926397" w:rsidP="00926397">
                            <w:pPr>
                              <w:pBdr>
                                <w:bottom w:val="single" w:sz="12" w:space="1" w:color="auto"/>
                              </w:pBdr>
                              <w:snapToGrid w:val="0"/>
                              <w:spacing w:line="220" w:lineRule="exact"/>
                              <w:ind w:leftChars="67" w:left="141" w:rightChars="46" w:right="97"/>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の閉鎖</w:t>
                            </w:r>
                          </w:p>
                          <w:p w14:paraId="6E99EE9B"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7"/>
                                <w:szCs w:val="17"/>
                              </w:rPr>
                            </w:pPr>
                            <w:r w:rsidRPr="009E7C99">
                              <w:rPr>
                                <w:rFonts w:ascii="HG丸ｺﾞｼｯｸM-PRO" w:eastAsia="HG丸ｺﾞｼｯｸM-PRO" w:hAnsi="ヒラギノ丸ゴ Pro W4" w:hint="eastAsia"/>
                                <w:spacing w:val="-8"/>
                                <w:sz w:val="17"/>
                                <w:szCs w:val="17"/>
                              </w:rPr>
                              <w:t>必要に応じて</w:t>
                            </w:r>
                          </w:p>
                          <w:p w14:paraId="22639AEF"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7"/>
                                <w:szCs w:val="17"/>
                              </w:rPr>
                            </w:pPr>
                            <w:r w:rsidRPr="009E7C99">
                              <w:rPr>
                                <w:rFonts w:ascii="HG丸ｺﾞｼｯｸM-PRO" w:eastAsia="HG丸ｺﾞｼｯｸM-PRO" w:hAnsi="ヒラギノ丸ゴ Pro W4" w:hint="eastAsia"/>
                                <w:spacing w:val="-8"/>
                                <w:sz w:val="17"/>
                                <w:szCs w:val="17"/>
                              </w:rPr>
                              <w:t>指定避難所へ切替</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ADF6FF3" id="_x0000_s1285" type="#_x0000_t202" style="position:absolute;margin-left:216.9pt;margin-top:524.25pt;width:122.15pt;height:55.05pt;z-index:2533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" fillcolor="#fefbe8" strokeweight="2.75pt">
                <v:stroke linestyle="thickThin"/>
                <v:textbox inset="0,0,0,0">
                  <w:txbxContent>
                    <w:p w14:paraId="657814D7" w14:textId="77777777" w:rsidR="00926397" w:rsidRPr="009E7C99" w:rsidRDefault="00926397" w:rsidP="00926397">
                      <w:pPr>
                        <w:pBdr>
                          <w:bottom w:val="single" w:sz="12" w:space="1" w:color="auto"/>
                        </w:pBdr>
                        <w:snapToGrid w:val="0"/>
                        <w:spacing w:line="220" w:lineRule="exact"/>
                        <w:ind w:leftChars="67" w:left="141" w:rightChars="46" w:right="97"/>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指定緊急避難場所</w:t>
                      </w:r>
                    </w:p>
                    <w:p w14:paraId="4AC47A70" w14:textId="77777777" w:rsidR="00926397" w:rsidRPr="009E7C99" w:rsidRDefault="00926397" w:rsidP="00926397">
                      <w:pPr>
                        <w:pBdr>
                          <w:bottom w:val="single" w:sz="12" w:space="1" w:color="auto"/>
                        </w:pBdr>
                        <w:snapToGrid w:val="0"/>
                        <w:spacing w:line="220" w:lineRule="exact"/>
                        <w:ind w:leftChars="67" w:left="141" w:rightChars="46" w:right="97"/>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の閉鎖</w:t>
                      </w:r>
                    </w:p>
                    <w:p w14:paraId="6E99EE9B"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7"/>
                          <w:szCs w:val="17"/>
                        </w:rPr>
                      </w:pPr>
                      <w:r w:rsidRPr="009E7C99">
                        <w:rPr>
                          <w:rFonts w:ascii="HG丸ｺﾞｼｯｸM-PRO" w:eastAsia="HG丸ｺﾞｼｯｸM-PRO" w:hAnsi="ヒラギノ丸ゴ Pro W4" w:hint="eastAsia"/>
                          <w:spacing w:val="-8"/>
                          <w:sz w:val="17"/>
                          <w:szCs w:val="17"/>
                        </w:rPr>
                        <w:t>必要に応じて</w:t>
                      </w:r>
                    </w:p>
                    <w:p w14:paraId="22639AEF" w14:textId="77777777" w:rsidR="00926397" w:rsidRPr="009E7C99" w:rsidRDefault="00926397" w:rsidP="00926397">
                      <w:pPr>
                        <w:snapToGrid w:val="0"/>
                        <w:spacing w:line="220" w:lineRule="exact"/>
                        <w:jc w:val="center"/>
                        <w:rPr>
                          <w:rFonts w:ascii="HG丸ｺﾞｼｯｸM-PRO" w:eastAsia="HG丸ｺﾞｼｯｸM-PRO" w:hAnsi="ヒラギノ丸ゴ Pro W4"/>
                          <w:spacing w:val="-8"/>
                          <w:sz w:val="17"/>
                          <w:szCs w:val="17"/>
                        </w:rPr>
                      </w:pPr>
                      <w:r w:rsidRPr="009E7C99">
                        <w:rPr>
                          <w:rFonts w:ascii="HG丸ｺﾞｼｯｸM-PRO" w:eastAsia="HG丸ｺﾞｼｯｸM-PRO" w:hAnsi="ヒラギノ丸ゴ Pro W4" w:hint="eastAsia"/>
                          <w:spacing w:val="-8"/>
                          <w:sz w:val="17"/>
                          <w:szCs w:val="17"/>
                        </w:rPr>
                        <w:t>指定避難所へ切替</w:t>
                      </w:r>
                    </w:p>
                  </w:txbxContent>
                </v:textbox>
              </v:shape>
            </w:pict>
          </mc:Fallback>
        </mc:AlternateContent>
      </w:r>
      <w:r w:rsidR="00D00111" w:rsidRPr="009B3321">
        <w:rPr>
          <w:noProof/>
        </w:rPr>
        <mc:AlternateContent>
          <mc:Choice Requires="wps">
            <w:drawing>
              <wp:anchor distT="0" distB="0" distL="114300" distR="114300" simplePos="0" relativeHeight="253312000" behindDoc="0" locked="0" layoutInCell="1" allowOverlap="1" wp14:anchorId="7E77A8FE" wp14:editId="6A660EA6">
                <wp:simplePos x="0" y="0"/>
                <wp:positionH relativeFrom="column">
                  <wp:posOffset>5502275</wp:posOffset>
                </wp:positionH>
                <wp:positionV relativeFrom="paragraph">
                  <wp:posOffset>6876415</wp:posOffset>
                </wp:positionV>
                <wp:extent cx="901065" cy="475615"/>
                <wp:effectExtent l="0" t="0" r="13335" b="19685"/>
                <wp:wrapNone/>
                <wp:docPr id="883110365" name="テキスト ボックス 83"/>
                <wp:cNvGraphicFramePr/>
                <a:graphic xmlns:a="http://schemas.openxmlformats.org/drawingml/2006/main">
                  <a:graphicData uri="http://schemas.microsoft.com/office/word/2010/wordprocessingShape">
                    <wps:wsp>
                      <wps:cNvSpPr txBox="1"/>
                      <wps:spPr>
                        <a:xfrm>
                          <a:off x="0" y="0"/>
                          <a:ext cx="901065" cy="475615"/>
                        </a:xfrm>
                        <a:prstGeom prst="rect">
                          <a:avLst/>
                        </a:prstGeom>
                        <a:solidFill>
                          <a:schemeClr val="lt1"/>
                        </a:solidFill>
                        <a:ln w="6350">
                          <a:solidFill>
                            <a:prstClr val="black"/>
                          </a:solidFill>
                        </a:ln>
                      </wps:spPr>
                      <wps:txbx>
                        <w:txbxContent>
                          <w:p w14:paraId="7112E067"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避難行動</w:t>
                            </w:r>
                          </w:p>
                          <w:p w14:paraId="7C37C953"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の解除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E77A8FE" id="_x0000_s1286" type="#_x0000_t202" style="position:absolute;margin-left:433.25pt;margin-top:541.45pt;width:70.95pt;height:37.45pt;z-index:2533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" fillcolor="white [3201]" strokeweight=".5pt">
                <v:textbox inset="0,0,0,0">
                  <w:txbxContent>
                    <w:p w14:paraId="7112E067"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避難行動</w:t>
                      </w:r>
                    </w:p>
                    <w:p w14:paraId="7C37C953"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の解除</w:t>
                      </w:r>
                    </w:p>
                  </w:txbxContent>
                </v:textbox>
              </v:shape>
            </w:pict>
          </mc:Fallback>
        </mc:AlternateContent>
      </w:r>
      <w:r w:rsidR="00D00111" w:rsidRPr="009B3321">
        <w:rPr>
          <w:noProof/>
        </w:rPr>
        <mc:AlternateContent>
          <mc:Choice Requires="wps">
            <w:drawing>
              <wp:anchor distT="0" distB="0" distL="114300" distR="114300" simplePos="0" relativeHeight="253310976" behindDoc="0" locked="0" layoutInCell="1" allowOverlap="1" wp14:anchorId="3084A9BE" wp14:editId="3D25B38D">
                <wp:simplePos x="0" y="0"/>
                <wp:positionH relativeFrom="column">
                  <wp:posOffset>1226820</wp:posOffset>
                </wp:positionH>
                <wp:positionV relativeFrom="paragraph">
                  <wp:posOffset>6401435</wp:posOffset>
                </wp:positionV>
                <wp:extent cx="1016000" cy="372110"/>
                <wp:effectExtent l="0" t="0" r="12700" b="27940"/>
                <wp:wrapNone/>
                <wp:docPr id="1061704063" name="テキスト ボックス 83"/>
                <wp:cNvGraphicFramePr/>
                <a:graphic xmlns:a="http://schemas.openxmlformats.org/drawingml/2006/main">
                  <a:graphicData uri="http://schemas.microsoft.com/office/word/2010/wordprocessingShape">
                    <wps:wsp>
                      <wps:cNvSpPr txBox="1"/>
                      <wps:spPr>
                        <a:xfrm>
                          <a:off x="0" y="0"/>
                          <a:ext cx="1016000" cy="372110"/>
                        </a:xfrm>
                        <a:prstGeom prst="rect">
                          <a:avLst/>
                        </a:prstGeom>
                        <a:solidFill>
                          <a:schemeClr val="lt1"/>
                        </a:solidFill>
                        <a:ln w="6350">
                          <a:solidFill>
                            <a:prstClr val="black"/>
                          </a:solidFill>
                        </a:ln>
                      </wps:spPr>
                      <wps:txbx>
                        <w:txbxContent>
                          <w:p w14:paraId="6941CB2A"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避難情報の</w:t>
                            </w:r>
                          </w:p>
                          <w:p w14:paraId="1C1BFC27"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解除の発令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084A9BE" id="_x0000_s1287" type="#_x0000_t202" style="position:absolute;margin-left:96.6pt;margin-top:504.05pt;width:80pt;height:29.3pt;z-index:2533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" fillcolor="white [3201]" strokeweight=".5pt">
                <v:textbox inset="0,0,0,0">
                  <w:txbxContent>
                    <w:p w14:paraId="6941CB2A"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避難情報の</w:t>
                      </w:r>
                    </w:p>
                    <w:p w14:paraId="1C1BFC27"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解除の発令</w:t>
                      </w:r>
                    </w:p>
                  </w:txbxContent>
                </v:textbox>
              </v:shape>
            </w:pict>
          </mc:Fallback>
        </mc:AlternateContent>
      </w:r>
      <w:r w:rsidR="00D00111" w:rsidRPr="009B3321">
        <w:rPr>
          <w:noProof/>
        </w:rPr>
        <mc:AlternateContent>
          <mc:Choice Requires="wps">
            <w:drawing>
              <wp:anchor distT="0" distB="0" distL="114300" distR="114300" simplePos="0" relativeHeight="253309952" behindDoc="0" locked="0" layoutInCell="1" allowOverlap="1" wp14:anchorId="6A90C9D8" wp14:editId="7D122BC2">
                <wp:simplePos x="0" y="0"/>
                <wp:positionH relativeFrom="column">
                  <wp:posOffset>1226820</wp:posOffset>
                </wp:positionH>
                <wp:positionV relativeFrom="paragraph">
                  <wp:posOffset>6092825</wp:posOffset>
                </wp:positionV>
                <wp:extent cx="1016635" cy="297815"/>
                <wp:effectExtent l="0" t="0" r="0" b="6985"/>
                <wp:wrapNone/>
                <wp:docPr id="484556276" name="テキスト ボックス 83"/>
                <wp:cNvGraphicFramePr/>
                <a:graphic xmlns:a="http://schemas.openxmlformats.org/drawingml/2006/main">
                  <a:graphicData uri="http://schemas.microsoft.com/office/word/2010/wordprocessingShape">
                    <wps:wsp>
                      <wps:cNvSpPr txBox="1"/>
                      <wps:spPr>
                        <a:xfrm>
                          <a:off x="0" y="0"/>
                          <a:ext cx="1016635" cy="297815"/>
                        </a:xfrm>
                        <a:prstGeom prst="roundRect">
                          <a:avLst>
                            <a:gd name="adj" fmla="val 22010"/>
                          </a:avLst>
                        </a:prstGeom>
                        <a:solidFill>
                          <a:schemeClr val="bg2">
                            <a:lumMod val="25000"/>
                          </a:schemeClr>
                        </a:solidFill>
                        <a:ln w="6350">
                          <a:noFill/>
                        </a:ln>
                      </wps:spPr>
                      <wps:txbx>
                        <w:txbxContent>
                          <w:p w14:paraId="1B689876"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解除基準</w:t>
                            </w:r>
                          </w:p>
                          <w:p w14:paraId="16ADB0D3"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6A90C9D8" id="_x0000_s1288" style="position:absolute;margin-left:96.6pt;margin-top:479.75pt;width:80.05pt;height:23.45pt;z-index:253309952;visibility:visible;mso-wrap-style:square;mso-wrap-distance-left:9pt;mso-wrap-distance-top:0;mso-wrap-distance-right:9pt;mso-wrap-distance-bottom:0;mso-position-horizontal:absolute;mso-position-horizontal-relative:text;mso-position-vertical:absolute;mso-position-vertical-relative:text;v-text-anchor:middle" arcsize="14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" fillcolor="#393939 [814]" stroked="f" strokeweight=".5pt">
                <v:textbox inset="0,0,0,0">
                  <w:txbxContent>
                    <w:p w14:paraId="1B689876"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解除基準</w:t>
                      </w:r>
                    </w:p>
                    <w:p w14:paraId="16ADB0D3"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v:textbox>
              </v:roundrect>
            </w:pict>
          </mc:Fallback>
        </mc:AlternateContent>
      </w:r>
      <w:r w:rsidR="00D00111" w:rsidRPr="009B3321">
        <w:rPr>
          <w:noProof/>
        </w:rPr>
        <mc:AlternateContent>
          <mc:Choice Requires="wps">
            <w:drawing>
              <wp:anchor distT="0" distB="0" distL="114300" distR="114300" simplePos="0" relativeHeight="253306880" behindDoc="0" locked="0" layoutInCell="1" allowOverlap="1" wp14:anchorId="1BD03CA5" wp14:editId="6ABE1133">
                <wp:simplePos x="0" y="0"/>
                <wp:positionH relativeFrom="column">
                  <wp:posOffset>39370</wp:posOffset>
                </wp:positionH>
                <wp:positionV relativeFrom="paragraph">
                  <wp:posOffset>6092825</wp:posOffset>
                </wp:positionV>
                <wp:extent cx="1056640" cy="1252220"/>
                <wp:effectExtent l="0" t="0" r="10160" b="24130"/>
                <wp:wrapNone/>
                <wp:docPr id="434622831" name="テキスト ボックス 83"/>
                <wp:cNvGraphicFramePr/>
                <a:graphic xmlns:a="http://schemas.openxmlformats.org/drawingml/2006/main">
                  <a:graphicData uri="http://schemas.microsoft.com/office/word/2010/wordprocessingShape">
                    <wps:wsp>
                      <wps:cNvSpPr txBox="1"/>
                      <wps:spPr>
                        <a:xfrm>
                          <a:off x="0" y="0"/>
                          <a:ext cx="1056640" cy="1252220"/>
                        </a:xfrm>
                        <a:prstGeom prst="rect">
                          <a:avLst/>
                        </a:prstGeom>
                        <a:solidFill>
                          <a:schemeClr val="lt1"/>
                        </a:solidFill>
                        <a:ln w="6350">
                          <a:solidFill>
                            <a:prstClr val="black"/>
                          </a:solidFill>
                        </a:ln>
                      </wps:spPr>
                      <wps:txbx>
                        <w:txbxContent>
                          <w:p w14:paraId="6A41F70D"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避難情報</w:t>
                            </w:r>
                          </w:p>
                          <w:p w14:paraId="7FAF8A7B"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の解除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BD03CA5" id="_x0000_s1289" type="#_x0000_t202" style="position:absolute;margin-left:3.1pt;margin-top:479.75pt;width:83.2pt;height:98.6pt;z-index:2533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" fillcolor="white [3201]" strokeweight=".5pt">
                <v:textbox inset="0,0,0,0">
                  <w:txbxContent>
                    <w:p w14:paraId="6A41F70D"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避難情報</w:t>
                      </w:r>
                    </w:p>
                    <w:p w14:paraId="7FAF8A7B" w14:textId="77777777" w:rsidR="00926397" w:rsidRPr="009B44D4" w:rsidRDefault="00926397" w:rsidP="00926397">
                      <w:pPr>
                        <w:snapToGrid w:val="0"/>
                        <w:spacing w:line="28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の解除</w:t>
                      </w:r>
                    </w:p>
                  </w:txbxContent>
                </v:textbox>
              </v:shape>
            </w:pict>
          </mc:Fallback>
        </mc:AlternateContent>
      </w:r>
      <w:r w:rsidR="00D00111" w:rsidRPr="009B3321">
        <w:rPr>
          <w:noProof/>
        </w:rPr>
        <mc:AlternateContent>
          <mc:Choice Requires="wps">
            <w:drawing>
              <wp:anchor distT="0" distB="0" distL="114300" distR="114300" simplePos="0" relativeHeight="253853696" behindDoc="0" locked="0" layoutInCell="1" allowOverlap="1" wp14:anchorId="213FD697" wp14:editId="75580BC1">
                <wp:simplePos x="0" y="0"/>
                <wp:positionH relativeFrom="column">
                  <wp:posOffset>2831922</wp:posOffset>
                </wp:positionH>
                <wp:positionV relativeFrom="paragraph">
                  <wp:posOffset>4323003</wp:posOffset>
                </wp:positionV>
                <wp:extent cx="1414780" cy="1814169"/>
                <wp:effectExtent l="0" t="0" r="13970" b="15240"/>
                <wp:wrapNone/>
                <wp:docPr id="406144934" name="テキスト ボックス 83"/>
                <wp:cNvGraphicFramePr/>
                <a:graphic xmlns:a="http://schemas.openxmlformats.org/drawingml/2006/main">
                  <a:graphicData uri="http://schemas.microsoft.com/office/word/2010/wordprocessingShape">
                    <wps:wsp>
                      <wps:cNvSpPr txBox="1"/>
                      <wps:spPr>
                        <a:xfrm>
                          <a:off x="0" y="0"/>
                          <a:ext cx="1414780" cy="1814169"/>
                        </a:xfrm>
                        <a:prstGeom prst="rect">
                          <a:avLst/>
                        </a:prstGeom>
                        <a:solidFill>
                          <a:srgbClr val="FFFFFF"/>
                        </a:solidFill>
                        <a:ln w="6350" algn="ctr">
                          <a:solidFill>
                            <a:srgbClr val="0020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6D3A40" w14:textId="77777777" w:rsidR="009B0585" w:rsidRPr="009E7C99" w:rsidRDefault="009B0585" w:rsidP="009B0585">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追加設営・運営</w:t>
                            </w:r>
                          </w:p>
                          <w:p w14:paraId="6460A1F5" w14:textId="77777777" w:rsidR="009B0585" w:rsidRPr="009E7C99" w:rsidRDefault="009B0585" w:rsidP="009B0585">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（通常レイアウト）</w:t>
                            </w:r>
                          </w:p>
                        </w:txbxContent>
                      </wps:txbx>
                      <wps:bodyPr rot="0" spcFirstLastPara="0" vertOverflow="overflow" horzOverflow="overflow" vert="horz" wrap="square" lIns="74295" tIns="72000" rIns="74295"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FD697" id="_x0000_s1290" type="#_x0000_t202" style="position:absolute;margin-left:223pt;margin-top:340.4pt;width:111.4pt;height:142.8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" strokecolor="#002060" strokeweight=".5pt">
                <v:textbox inset="5.85pt,2mm,5.85pt,0">
                  <w:txbxContent>
                    <w:p w14:paraId="676D3A40" w14:textId="77777777" w:rsidR="009B0585" w:rsidRPr="009E7C99" w:rsidRDefault="009B0585" w:rsidP="009B0585">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追加設営・運営</w:t>
                      </w:r>
                    </w:p>
                    <w:p w14:paraId="6460A1F5" w14:textId="77777777" w:rsidR="009B0585" w:rsidRPr="009E7C99" w:rsidRDefault="009B0585" w:rsidP="009B0585">
                      <w:pPr>
                        <w:snapToGrid w:val="0"/>
                        <w:spacing w:line="22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（通常レイアウト）</w:t>
                      </w:r>
                    </w:p>
                  </w:txbxContent>
                </v:textbox>
              </v:shape>
            </w:pict>
          </mc:Fallback>
        </mc:AlternateContent>
      </w:r>
      <w:r w:rsidR="00D00111" w:rsidRPr="009B3321">
        <w:rPr>
          <w:noProof/>
        </w:rPr>
        <mc:AlternateContent>
          <mc:Choice Requires="wps">
            <w:drawing>
              <wp:anchor distT="0" distB="0" distL="114300" distR="114300" simplePos="0" relativeHeight="253314048" behindDoc="0" locked="0" layoutInCell="1" allowOverlap="1" wp14:anchorId="52679D70" wp14:editId="67977911">
                <wp:simplePos x="0" y="0"/>
                <wp:positionH relativeFrom="column">
                  <wp:posOffset>2755875</wp:posOffset>
                </wp:positionH>
                <wp:positionV relativeFrom="paragraph">
                  <wp:posOffset>3025317</wp:posOffset>
                </wp:positionV>
                <wp:extent cx="1551305" cy="3170377"/>
                <wp:effectExtent l="19050" t="19050" r="10795" b="11430"/>
                <wp:wrapNone/>
                <wp:docPr id="1110561256" name="テキスト ボックス 83"/>
                <wp:cNvGraphicFramePr/>
                <a:graphic xmlns:a="http://schemas.openxmlformats.org/drawingml/2006/main">
                  <a:graphicData uri="http://schemas.microsoft.com/office/word/2010/wordprocessingShape">
                    <wps:wsp>
                      <wps:cNvSpPr txBox="1"/>
                      <wps:spPr>
                        <a:xfrm>
                          <a:off x="0" y="0"/>
                          <a:ext cx="1551305" cy="3170377"/>
                        </a:xfrm>
                        <a:prstGeom prst="rect">
                          <a:avLst/>
                        </a:prstGeom>
                        <a:solidFill>
                          <a:srgbClr val="FEFBE8"/>
                        </a:solidFill>
                        <a:ln w="34925" cmpd="thickThin">
                          <a:solidFill>
                            <a:prstClr val="black"/>
                          </a:solidFill>
                        </a:ln>
                      </wps:spPr>
                      <wps:txbx>
                        <w:txbxContent>
                          <w:p w14:paraId="20F39A17" w14:textId="2C86D393" w:rsidR="00926397" w:rsidRPr="009E7C99" w:rsidRDefault="00DD2693" w:rsidP="007E0589">
                            <w:pPr>
                              <w:snapToGrid w:val="0"/>
                              <w:spacing w:line="240" w:lineRule="exact"/>
                              <w:ind w:leftChars="93" w:left="195"/>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指定</w:t>
                            </w:r>
                            <w:r w:rsidR="00926397" w:rsidRPr="009E7C99">
                              <w:rPr>
                                <w:rFonts w:ascii="HG丸ｺﾞｼｯｸM-PRO" w:eastAsia="HG丸ｺﾞｼｯｸM-PRO" w:hAnsi="ヒラギノ丸ゴ Pro W4" w:hint="eastAsia"/>
                                <w:sz w:val="20"/>
                                <w:szCs w:val="20"/>
                              </w:rPr>
                              <w:t>緊急避難場所運営</w:t>
                            </w:r>
                          </w:p>
                          <w:p w14:paraId="55FD7F80" w14:textId="79113C0B" w:rsidR="007E0589" w:rsidRPr="009E7C99" w:rsidRDefault="007E0589" w:rsidP="007E0589">
                            <w:pPr>
                              <w:snapToGrid w:val="0"/>
                              <w:spacing w:line="240" w:lineRule="exact"/>
                              <w:ind w:leftChars="93" w:left="195"/>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～指定避難所の運営</w:t>
                            </w:r>
                          </w:p>
                          <w:p w14:paraId="3C6B35A7"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79D70" id="_x0000_s1291" type="#_x0000_t202" style="position:absolute;margin-left:217pt;margin-top:238.2pt;width:122.15pt;height:249.65pt;z-index:2533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" fillcolor="#fefbe8" strokeweight="2.75pt">
                <v:stroke linestyle="thickThin"/>
                <v:textbox inset="0,2mm,0,0">
                  <w:txbxContent>
                    <w:p w14:paraId="20F39A17" w14:textId="2C86D393" w:rsidR="00926397" w:rsidRPr="009E7C99" w:rsidRDefault="00DD2693" w:rsidP="007E0589">
                      <w:pPr>
                        <w:snapToGrid w:val="0"/>
                        <w:spacing w:line="240" w:lineRule="exact"/>
                        <w:ind w:leftChars="93" w:left="195"/>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指定</w:t>
                      </w:r>
                      <w:r w:rsidR="00926397" w:rsidRPr="009E7C99">
                        <w:rPr>
                          <w:rFonts w:ascii="HG丸ｺﾞｼｯｸM-PRO" w:eastAsia="HG丸ｺﾞｼｯｸM-PRO" w:hAnsi="ヒラギノ丸ゴ Pro W4" w:hint="eastAsia"/>
                          <w:sz w:val="20"/>
                          <w:szCs w:val="20"/>
                        </w:rPr>
                        <w:t>緊急避難場所運営</w:t>
                      </w:r>
                    </w:p>
                    <w:p w14:paraId="55FD7F80" w14:textId="79113C0B" w:rsidR="007E0589" w:rsidRPr="009E7C99" w:rsidRDefault="007E0589" w:rsidP="007E0589">
                      <w:pPr>
                        <w:snapToGrid w:val="0"/>
                        <w:spacing w:line="240" w:lineRule="exact"/>
                        <w:ind w:leftChars="93" w:left="195"/>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～指定避難所の運営</w:t>
                      </w:r>
                    </w:p>
                    <w:p w14:paraId="3C6B35A7" w14:textId="77777777" w:rsidR="00926397" w:rsidRPr="009E7C99" w:rsidRDefault="00926397" w:rsidP="00926397">
                      <w:pPr>
                        <w:snapToGrid w:val="0"/>
                        <w:spacing w:line="300" w:lineRule="exact"/>
                        <w:jc w:val="center"/>
                        <w:rPr>
                          <w:rFonts w:ascii="HG丸ｺﾞｼｯｸM-PRO" w:eastAsia="HG丸ｺﾞｼｯｸM-PRO" w:hAnsi="ヒラギノ丸ゴ Pro W4"/>
                          <w:sz w:val="20"/>
                          <w:szCs w:val="20"/>
                        </w:rPr>
                      </w:pPr>
                    </w:p>
                  </w:txbxContent>
                </v:textbox>
              </v:shape>
            </w:pict>
          </mc:Fallback>
        </mc:AlternateContent>
      </w:r>
      <w:r w:rsidR="00D00111" w:rsidRPr="009B3321">
        <w:rPr>
          <w:noProof/>
        </w:rPr>
        <mc:AlternateContent>
          <mc:Choice Requires="wps">
            <w:drawing>
              <wp:anchor distT="0" distB="0" distL="114300" distR="114300" simplePos="0" relativeHeight="253363200" behindDoc="0" locked="0" layoutInCell="1" allowOverlap="1" wp14:anchorId="50FE8FFF" wp14:editId="32550124">
                <wp:simplePos x="0" y="0"/>
                <wp:positionH relativeFrom="column">
                  <wp:posOffset>6055360</wp:posOffset>
                </wp:positionH>
                <wp:positionV relativeFrom="paragraph">
                  <wp:posOffset>5200015</wp:posOffset>
                </wp:positionV>
                <wp:extent cx="287020" cy="287020"/>
                <wp:effectExtent l="19050" t="19050" r="17780" b="17780"/>
                <wp:wrapNone/>
                <wp:docPr id="693478997" name="テキスト ボックス 1556560933"/>
                <wp:cNvGraphicFramePr/>
                <a:graphic xmlns:a="http://schemas.openxmlformats.org/drawingml/2006/main">
                  <a:graphicData uri="http://schemas.microsoft.com/office/word/2010/wordprocessingShape">
                    <wps:wsp>
                      <wps:cNvSpPr txBox="1"/>
                      <wps:spPr>
                        <a:xfrm>
                          <a:off x="0" y="0"/>
                          <a:ext cx="287020" cy="287020"/>
                        </a:xfrm>
                        <a:prstGeom prst="rect">
                          <a:avLst/>
                        </a:prstGeom>
                        <a:solidFill>
                          <a:srgbClr val="FFFFDD"/>
                        </a:solidFill>
                        <a:ln w="34925" cmpd="thickThin">
                          <a:solidFill>
                            <a:prstClr val="black"/>
                          </a:solidFill>
                        </a:ln>
                      </wps:spPr>
                      <wps:txbx>
                        <w:txbxContent>
                          <w:p w14:paraId="4C8ED2CE" w14:textId="6271BAFA" w:rsidR="00926397" w:rsidRPr="009B44D4" w:rsidRDefault="00926397" w:rsidP="00926397">
                            <w:pPr>
                              <w:spacing w:line="200" w:lineRule="exact"/>
                              <w:jc w:val="center"/>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anchor>
            </w:drawing>
          </mc:Choice>
          <mc:Fallback>
            <w:pict>
              <v:shape w14:anchorId="50FE8FFF" id="テキスト ボックス 1556560933" o:spid="_x0000_s1292" type="#_x0000_t202" style="position:absolute;margin-left:476.8pt;margin-top:409.45pt;width:22.6pt;height:22.6pt;z-index:25336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" fillcolor="#ffd" strokeweight="2.75pt">
                <v:stroke linestyle="thickThin"/>
                <v:textbox inset="0,2mm,0,0">
                  <w:txbxContent>
                    <w:p w14:paraId="4C8ED2CE" w14:textId="6271BAFA" w:rsidR="00926397" w:rsidRPr="009B44D4" w:rsidRDefault="00926397" w:rsidP="00926397">
                      <w:pPr>
                        <w:spacing w:line="200" w:lineRule="exact"/>
                        <w:jc w:val="center"/>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w:t>
                      </w:r>
                      <w:r w:rsidR="00D00111" w:rsidRPr="009B44D4">
                        <w:rPr>
                          <w:rFonts w:ascii="HGPｺﾞｼｯｸM" w:eastAsia="HGPｺﾞｼｯｸM" w:hAnsi="小塚ゴシック Pro L"/>
                          <w:sz w:val="18"/>
                          <w:szCs w:val="18"/>
                        </w:rPr>
                        <w:t>3</w:t>
                      </w:r>
                    </w:p>
                  </w:txbxContent>
                </v:textbox>
              </v:shape>
            </w:pict>
          </mc:Fallback>
        </mc:AlternateContent>
      </w:r>
      <w:r w:rsidR="00D00111" w:rsidRPr="009B3321">
        <w:rPr>
          <w:noProof/>
        </w:rPr>
        <mc:AlternateContent>
          <mc:Choice Requires="wps">
            <w:drawing>
              <wp:anchor distT="0" distB="0" distL="114300" distR="114300" simplePos="0" relativeHeight="253357056" behindDoc="0" locked="0" layoutInCell="1" allowOverlap="1" wp14:anchorId="22975C30" wp14:editId="4AC60FC0">
                <wp:simplePos x="0" y="0"/>
                <wp:positionH relativeFrom="column">
                  <wp:posOffset>1226820</wp:posOffset>
                </wp:positionH>
                <wp:positionV relativeFrom="paragraph">
                  <wp:posOffset>5608320</wp:posOffset>
                </wp:positionV>
                <wp:extent cx="1016000" cy="372110"/>
                <wp:effectExtent l="0" t="0" r="12700" b="27940"/>
                <wp:wrapNone/>
                <wp:docPr id="1782674220" name="テキスト ボックス 83"/>
                <wp:cNvGraphicFramePr/>
                <a:graphic xmlns:a="http://schemas.openxmlformats.org/drawingml/2006/main">
                  <a:graphicData uri="http://schemas.microsoft.com/office/word/2010/wordprocessingShape">
                    <wps:wsp>
                      <wps:cNvSpPr txBox="1"/>
                      <wps:spPr>
                        <a:xfrm>
                          <a:off x="0" y="0"/>
                          <a:ext cx="1016000" cy="372110"/>
                        </a:xfrm>
                        <a:prstGeom prst="rect">
                          <a:avLst/>
                        </a:prstGeom>
                        <a:solidFill>
                          <a:schemeClr val="lt1"/>
                        </a:solidFill>
                        <a:ln w="6350">
                          <a:solidFill>
                            <a:prstClr val="black"/>
                          </a:solidFill>
                        </a:ln>
                      </wps:spPr>
                      <wps:txbx>
                        <w:txbxContent>
                          <w:p w14:paraId="4977274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緊急安全確保</w:t>
                            </w:r>
                          </w:p>
                          <w:p w14:paraId="7B2A892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2975C30" id="_x0000_s1293" type="#_x0000_t202" style="position:absolute;margin-left:96.6pt;margin-top:441.6pt;width:80pt;height:29.3pt;z-index:2533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" fillcolor="white [3201]" strokeweight=".5pt">
                <v:textbox inset="0,0,0,0">
                  <w:txbxContent>
                    <w:p w14:paraId="49772746"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緊急安全確保</w:t>
                      </w:r>
                    </w:p>
                    <w:p w14:paraId="7B2A8929" w14:textId="77777777" w:rsidR="00926397" w:rsidRPr="009E7C99" w:rsidRDefault="00926397" w:rsidP="00926397">
                      <w:pPr>
                        <w:snapToGrid w:val="0"/>
                        <w:spacing w:line="22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の発令</w:t>
                      </w:r>
                    </w:p>
                  </w:txbxContent>
                </v:textbox>
              </v:shape>
            </w:pict>
          </mc:Fallback>
        </mc:AlternateContent>
      </w:r>
      <w:r w:rsidR="00D00111" w:rsidRPr="009B3321">
        <w:rPr>
          <w:noProof/>
        </w:rPr>
        <mc:AlternateContent>
          <mc:Choice Requires="wps">
            <w:drawing>
              <wp:anchor distT="0" distB="0" distL="114300" distR="114300" simplePos="0" relativeHeight="253356032" behindDoc="0" locked="0" layoutInCell="1" allowOverlap="1" wp14:anchorId="20DBF336" wp14:editId="1B208CCB">
                <wp:simplePos x="0" y="0"/>
                <wp:positionH relativeFrom="column">
                  <wp:posOffset>1226820</wp:posOffset>
                </wp:positionH>
                <wp:positionV relativeFrom="paragraph">
                  <wp:posOffset>5299710</wp:posOffset>
                </wp:positionV>
                <wp:extent cx="1016635" cy="297815"/>
                <wp:effectExtent l="0" t="0" r="0" b="6985"/>
                <wp:wrapNone/>
                <wp:docPr id="204230316" name="テキスト ボックス 83"/>
                <wp:cNvGraphicFramePr/>
                <a:graphic xmlns:a="http://schemas.openxmlformats.org/drawingml/2006/main">
                  <a:graphicData uri="http://schemas.microsoft.com/office/word/2010/wordprocessingShape">
                    <wps:wsp>
                      <wps:cNvSpPr txBox="1"/>
                      <wps:spPr>
                        <a:xfrm>
                          <a:off x="0" y="0"/>
                          <a:ext cx="1016635" cy="297815"/>
                        </a:xfrm>
                        <a:prstGeom prst="roundRect">
                          <a:avLst>
                            <a:gd name="adj" fmla="val 22010"/>
                          </a:avLst>
                        </a:prstGeom>
                        <a:solidFill>
                          <a:schemeClr val="bg2">
                            <a:lumMod val="25000"/>
                          </a:schemeClr>
                        </a:solidFill>
                        <a:ln w="6350">
                          <a:noFill/>
                        </a:ln>
                      </wps:spPr>
                      <wps:txbx>
                        <w:txbxContent>
                          <w:p w14:paraId="4DC1605C"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0E9A7F4B"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20DBF336" id="_x0000_s1294" style="position:absolute;margin-left:96.6pt;margin-top:417.3pt;width:80.05pt;height:23.45pt;z-index:253356032;visibility:visible;mso-wrap-style:square;mso-wrap-distance-left:9pt;mso-wrap-distance-top:0;mso-wrap-distance-right:9pt;mso-wrap-distance-bottom:0;mso-position-horizontal:absolute;mso-position-horizontal-relative:text;mso-position-vertical:absolute;mso-position-vertical-relative:text;v-text-anchor:middle" arcsize="14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" fillcolor="#393939 [814]" stroked="f" strokeweight=".5pt">
                <v:textbox inset="0,0,0,0">
                  <w:txbxContent>
                    <w:p w14:paraId="4DC1605C"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発令判断基準</w:t>
                      </w:r>
                    </w:p>
                    <w:p w14:paraId="0E9A7F4B" w14:textId="77777777" w:rsidR="00926397" w:rsidRPr="009E7C99" w:rsidRDefault="00926397" w:rsidP="00926397">
                      <w:pPr>
                        <w:snapToGrid w:val="0"/>
                        <w:spacing w:line="200" w:lineRule="exact"/>
                        <w:jc w:val="center"/>
                        <w:rPr>
                          <w:rFonts w:ascii="HG丸ｺﾞｼｯｸM-PRO" w:eastAsia="HG丸ｺﾞｼｯｸM-PRO" w:hAnsi="ヒラギノ丸ゴ Pro W4"/>
                          <w:color w:val="FFFFFF" w:themeColor="background1"/>
                          <w:sz w:val="18"/>
                          <w:szCs w:val="18"/>
                        </w:rPr>
                      </w:pPr>
                      <w:r w:rsidRPr="009E7C99">
                        <w:rPr>
                          <w:rFonts w:ascii="HG丸ｺﾞｼｯｸM-PRO" w:eastAsia="HG丸ｺﾞｼｯｸM-PRO" w:hAnsi="ヒラギノ丸ゴ Pro W4" w:hint="eastAsia"/>
                          <w:color w:val="FFFFFF" w:themeColor="background1"/>
                          <w:sz w:val="18"/>
                          <w:szCs w:val="18"/>
                        </w:rPr>
                        <w:t>を満たした場合</w:t>
                      </w:r>
                    </w:p>
                  </w:txbxContent>
                </v:textbox>
              </v:roundrect>
            </w:pict>
          </mc:Fallback>
        </mc:AlternateContent>
      </w:r>
      <w:r w:rsidR="00D00111" w:rsidRPr="009B3321">
        <w:rPr>
          <w:noProof/>
        </w:rPr>
        <mc:AlternateContent>
          <mc:Choice Requires="wps">
            <w:drawing>
              <wp:anchor distT="0" distB="0" distL="114300" distR="114300" simplePos="0" relativeHeight="253355008" behindDoc="0" locked="0" layoutInCell="1" allowOverlap="1" wp14:anchorId="421E1029" wp14:editId="40A87F18">
                <wp:simplePos x="0" y="0"/>
                <wp:positionH relativeFrom="column">
                  <wp:posOffset>5514340</wp:posOffset>
                </wp:positionH>
                <wp:positionV relativeFrom="paragraph">
                  <wp:posOffset>5596890</wp:posOffset>
                </wp:positionV>
                <wp:extent cx="901065" cy="417830"/>
                <wp:effectExtent l="0" t="0" r="13335" b="20320"/>
                <wp:wrapNone/>
                <wp:docPr id="1418560211" name="テキスト ボックス 83"/>
                <wp:cNvGraphicFramePr/>
                <a:graphic xmlns:a="http://schemas.openxmlformats.org/drawingml/2006/main">
                  <a:graphicData uri="http://schemas.microsoft.com/office/word/2010/wordprocessingShape">
                    <wps:wsp>
                      <wps:cNvSpPr txBox="1"/>
                      <wps:spPr>
                        <a:xfrm>
                          <a:off x="0" y="0"/>
                          <a:ext cx="901065" cy="417830"/>
                        </a:xfrm>
                        <a:prstGeom prst="rect">
                          <a:avLst/>
                        </a:prstGeom>
                        <a:solidFill>
                          <a:schemeClr val="lt1"/>
                        </a:solidFill>
                        <a:ln w="6350">
                          <a:solidFill>
                            <a:prstClr val="black"/>
                          </a:solidFill>
                        </a:ln>
                      </wps:spPr>
                      <wps:txbx>
                        <w:txbxContent>
                          <w:p w14:paraId="04B4B548"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直ちに</w:t>
                            </w:r>
                          </w:p>
                          <w:p w14:paraId="239B4EB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安全な場所で</w:t>
                            </w:r>
                          </w:p>
                          <w:p w14:paraId="1828A2B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命を守る行動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21E1029" id="_x0000_s1295" type="#_x0000_t202" style="position:absolute;margin-left:434.2pt;margin-top:440.7pt;width:70.95pt;height:32.9pt;z-index:2533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" fillcolor="white [3201]" strokeweight=".5pt">
                <v:textbox inset="0,0,0,0">
                  <w:txbxContent>
                    <w:p w14:paraId="04B4B548"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直ちに</w:t>
                      </w:r>
                    </w:p>
                    <w:p w14:paraId="239B4EBE"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安全な場所で</w:t>
                      </w:r>
                    </w:p>
                    <w:p w14:paraId="1828A2B9" w14:textId="77777777" w:rsidR="00926397" w:rsidRPr="009E7C99" w:rsidRDefault="00926397" w:rsidP="00926397">
                      <w:pPr>
                        <w:snapToGrid w:val="0"/>
                        <w:spacing w:line="200" w:lineRule="exact"/>
                        <w:jc w:val="center"/>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命を守る行動</w:t>
                      </w:r>
                    </w:p>
                  </w:txbxContent>
                </v:textbox>
              </v:shape>
            </w:pict>
          </mc:Fallback>
        </mc:AlternateContent>
      </w:r>
      <w:r w:rsidR="00D00111" w:rsidRPr="009B3321">
        <w:rPr>
          <w:noProof/>
        </w:rPr>
        <mc:AlternateContent>
          <mc:Choice Requires="wps">
            <w:drawing>
              <wp:anchor distT="0" distB="0" distL="114300" distR="114300" simplePos="0" relativeHeight="253353984" behindDoc="0" locked="0" layoutInCell="1" allowOverlap="1" wp14:anchorId="6E26A0A5" wp14:editId="136FBCBE">
                <wp:simplePos x="0" y="0"/>
                <wp:positionH relativeFrom="column">
                  <wp:posOffset>39370</wp:posOffset>
                </wp:positionH>
                <wp:positionV relativeFrom="paragraph">
                  <wp:posOffset>5299710</wp:posOffset>
                </wp:positionV>
                <wp:extent cx="1056640" cy="753745"/>
                <wp:effectExtent l="0" t="0" r="10160" b="27305"/>
                <wp:wrapNone/>
                <wp:docPr id="845928963" name="テキスト ボックス 83"/>
                <wp:cNvGraphicFramePr/>
                <a:graphic xmlns:a="http://schemas.openxmlformats.org/drawingml/2006/main">
                  <a:graphicData uri="http://schemas.microsoft.com/office/word/2010/wordprocessingShape">
                    <wps:wsp>
                      <wps:cNvSpPr txBox="1"/>
                      <wps:spPr>
                        <a:xfrm>
                          <a:off x="0" y="0"/>
                          <a:ext cx="1056640" cy="753745"/>
                        </a:xfrm>
                        <a:prstGeom prst="rect">
                          <a:avLst/>
                        </a:prstGeom>
                        <a:solidFill>
                          <a:schemeClr val="tx1"/>
                        </a:solidFill>
                        <a:ln w="6350">
                          <a:solidFill>
                            <a:prstClr val="black"/>
                          </a:solidFill>
                        </a:ln>
                      </wps:spPr>
                      <wps:txbx>
                        <w:txbxContent>
                          <w:p w14:paraId="41EF1203"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0B92CBFE" w14:textId="77777777" w:rsidR="00926397" w:rsidRPr="00BE2456" w:rsidRDefault="00926397" w:rsidP="00926397">
                            <w:pPr>
                              <w:snapToGrid w:val="0"/>
                              <w:spacing w:line="380" w:lineRule="exact"/>
                              <w:jc w:val="center"/>
                              <w:rPr>
                                <w:rFonts w:ascii="HG丸ｺﾞｼｯｸM-PRO" w:eastAsia="HG丸ｺﾞｼｯｸM-PRO" w:hAnsi="ヒラギノ丸ゴ Pro W4"/>
                                <w:b/>
                                <w:bCs/>
                                <w:color w:val="FFFFFF" w:themeColor="background1"/>
                                <w:sz w:val="36"/>
                                <w:szCs w:val="36"/>
                              </w:rPr>
                            </w:pPr>
                            <w:r w:rsidRPr="00BE2456">
                              <w:rPr>
                                <w:rFonts w:ascii="HG丸ｺﾞｼｯｸM-PRO" w:eastAsia="HG丸ｺﾞｼｯｸM-PRO" w:hAnsi="ヒラギノ丸ゴ Pro W4" w:hint="eastAsia"/>
                                <w:b/>
                                <w:bCs/>
                                <w:color w:val="FFFFFF" w:themeColor="background1"/>
                                <w:sz w:val="36"/>
                                <w:szCs w:val="36"/>
                              </w:rPr>
                              <w:t>5</w:t>
                            </w:r>
                          </w:p>
                          <w:p w14:paraId="19A88D04"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緊急安全確保</w:t>
                            </w:r>
                          </w:p>
                          <w:p w14:paraId="72369FB4"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E26A0A5" id="_x0000_s1296" type="#_x0000_t202" style="position:absolute;margin-left:3.1pt;margin-top:417.3pt;width:83.2pt;height:59.35pt;z-index:25335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" fillcolor="black [3213]" strokeweight=".5pt">
                <v:textbox inset="0,0,0,0">
                  <w:txbxContent>
                    <w:p w14:paraId="41EF1203"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0B92CBFE" w14:textId="77777777" w:rsidR="00926397" w:rsidRPr="00BE2456" w:rsidRDefault="00926397" w:rsidP="00926397">
                      <w:pPr>
                        <w:snapToGrid w:val="0"/>
                        <w:spacing w:line="380" w:lineRule="exact"/>
                        <w:jc w:val="center"/>
                        <w:rPr>
                          <w:rFonts w:ascii="HG丸ｺﾞｼｯｸM-PRO" w:eastAsia="HG丸ｺﾞｼｯｸM-PRO" w:hAnsi="ヒラギノ丸ゴ Pro W4"/>
                          <w:b/>
                          <w:bCs/>
                          <w:color w:val="FFFFFF" w:themeColor="background1"/>
                          <w:sz w:val="36"/>
                          <w:szCs w:val="36"/>
                        </w:rPr>
                      </w:pPr>
                      <w:r w:rsidRPr="00BE2456">
                        <w:rPr>
                          <w:rFonts w:ascii="HG丸ｺﾞｼｯｸM-PRO" w:eastAsia="HG丸ｺﾞｼｯｸM-PRO" w:hAnsi="ヒラギノ丸ゴ Pro W4" w:hint="eastAsia"/>
                          <w:b/>
                          <w:bCs/>
                          <w:color w:val="FFFFFF" w:themeColor="background1"/>
                          <w:sz w:val="36"/>
                          <w:szCs w:val="36"/>
                        </w:rPr>
                        <w:t>5</w:t>
                      </w:r>
                    </w:p>
                    <w:p w14:paraId="19A88D04"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緊急安全確保</w:t>
                      </w:r>
                    </w:p>
                    <w:p w14:paraId="72369FB4"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txbxContent>
                </v:textbox>
              </v:shape>
            </w:pict>
          </mc:Fallback>
        </mc:AlternateContent>
      </w:r>
      <w:r w:rsidR="00D00111" w:rsidRPr="009B3321">
        <w:rPr>
          <w:noProof/>
        </w:rPr>
        <mc:AlternateContent>
          <mc:Choice Requires="wps">
            <w:drawing>
              <wp:anchor distT="0" distB="0" distL="114300" distR="114300" simplePos="0" relativeHeight="253358080" behindDoc="0" locked="0" layoutInCell="1" allowOverlap="1" wp14:anchorId="2BCE8B3E" wp14:editId="2B5727F2">
                <wp:simplePos x="0" y="0"/>
                <wp:positionH relativeFrom="column">
                  <wp:posOffset>2723515</wp:posOffset>
                </wp:positionH>
                <wp:positionV relativeFrom="paragraph">
                  <wp:posOffset>5739130</wp:posOffset>
                </wp:positionV>
                <wp:extent cx="1626235" cy="130810"/>
                <wp:effectExtent l="0" t="0" r="0" b="2540"/>
                <wp:wrapNone/>
                <wp:docPr id="910350875" name="正方形/長方形 1089"/>
                <wp:cNvGraphicFramePr/>
                <a:graphic xmlns:a="http://schemas.openxmlformats.org/drawingml/2006/main">
                  <a:graphicData uri="http://schemas.microsoft.com/office/word/2010/wordprocessingShape">
                    <wps:wsp>
                      <wps:cNvSpPr/>
                      <wps:spPr>
                        <a:xfrm rot="10800000">
                          <a:off x="0" y="0"/>
                          <a:ext cx="1626235" cy="130810"/>
                        </a:xfrm>
                        <a:prstGeom prst="rect">
                          <a:avLst/>
                        </a:prstGeom>
                        <a:solidFill>
                          <a:srgbClr val="FEFBE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1114BB" id="正方形/長方形 1089" o:spid="_x0000_s1026" style="position:absolute;margin-left:214.45pt;margin-top:451.9pt;width:128.05pt;height:10.3pt;rotation:180;z-index:25335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" fillcolor="#fefbe8" stroked="f" strokeweight="1pt"/>
            </w:pict>
          </mc:Fallback>
        </mc:AlternateContent>
      </w:r>
      <w:r w:rsidR="00D00111" w:rsidRPr="009B3321">
        <w:rPr>
          <w:noProof/>
        </w:rPr>
        <mc:AlternateContent>
          <mc:Choice Requires="wps">
            <w:drawing>
              <wp:anchor distT="0" distB="0" distL="114300" distR="114300" simplePos="0" relativeHeight="253854720" behindDoc="0" locked="0" layoutInCell="1" allowOverlap="1" wp14:anchorId="301EE649" wp14:editId="4DC7DA28">
                <wp:simplePos x="0" y="0"/>
                <wp:positionH relativeFrom="column">
                  <wp:posOffset>2248535</wp:posOffset>
                </wp:positionH>
                <wp:positionV relativeFrom="paragraph">
                  <wp:posOffset>5802325</wp:posOffset>
                </wp:positionV>
                <wp:extent cx="3261360" cy="0"/>
                <wp:effectExtent l="0" t="133350" r="15240" b="133350"/>
                <wp:wrapNone/>
                <wp:docPr id="1835567830" name="直線矢印コネクタ 1046"/>
                <wp:cNvGraphicFramePr/>
                <a:graphic xmlns:a="http://schemas.openxmlformats.org/drawingml/2006/main">
                  <a:graphicData uri="http://schemas.microsoft.com/office/word/2010/wordprocessingShape">
                    <wps:wsp>
                      <wps:cNvCnPr/>
                      <wps:spPr>
                        <a:xfrm>
                          <a:off x="0" y="0"/>
                          <a:ext cx="3261360" cy="0"/>
                        </a:xfrm>
                        <a:prstGeom prst="straightConnector1">
                          <a:avLst/>
                        </a:prstGeom>
                        <a:ln w="44450" cap="flat">
                          <a:solidFill>
                            <a:schemeClr val="tx1">
                              <a:lumMod val="50000"/>
                              <a:lumOff val="50000"/>
                            </a:schemeClr>
                          </a:solidFill>
                          <a:round/>
                          <a:headEnd w="lg" len="sm"/>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584B14" id="直線矢印コネクタ 1046" o:spid="_x0000_s1026" type="#_x0000_t32" style="position:absolute;margin-left:177.05pt;margin-top:456.9pt;width:256.8pt;height:0;z-index:25385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" strokecolor="gray [1629]" strokeweight="3.5pt">
                <v:stroke startarrowwidth="wide" startarrowlength="short" endarrow="open" endarrowwidth="wide" endarrowlength="short"/>
              </v:shape>
            </w:pict>
          </mc:Fallback>
        </mc:AlternateContent>
      </w:r>
      <w:r w:rsidR="00D00111" w:rsidRPr="009B3321">
        <w:rPr>
          <w:noProof/>
        </w:rPr>
        <mc:AlternateContent>
          <mc:Choice Requires="wps">
            <w:drawing>
              <wp:anchor distT="0" distB="0" distL="114300" distR="114300" simplePos="0" relativeHeight="253305856" behindDoc="0" locked="0" layoutInCell="1" allowOverlap="1" wp14:anchorId="3E7A71D2" wp14:editId="7BE3BC5C">
                <wp:simplePos x="0" y="0"/>
                <wp:positionH relativeFrom="column">
                  <wp:posOffset>37465</wp:posOffset>
                </wp:positionH>
                <wp:positionV relativeFrom="paragraph">
                  <wp:posOffset>3752215</wp:posOffset>
                </wp:positionV>
                <wp:extent cx="1056640" cy="1514247"/>
                <wp:effectExtent l="0" t="0" r="10160" b="10160"/>
                <wp:wrapNone/>
                <wp:docPr id="1742039930" name="テキスト ボックス 83"/>
                <wp:cNvGraphicFramePr/>
                <a:graphic xmlns:a="http://schemas.openxmlformats.org/drawingml/2006/main">
                  <a:graphicData uri="http://schemas.microsoft.com/office/word/2010/wordprocessingShape">
                    <wps:wsp>
                      <wps:cNvSpPr txBox="1"/>
                      <wps:spPr>
                        <a:xfrm>
                          <a:off x="0" y="0"/>
                          <a:ext cx="1056640" cy="1514247"/>
                        </a:xfrm>
                        <a:prstGeom prst="rect">
                          <a:avLst/>
                        </a:prstGeom>
                        <a:solidFill>
                          <a:srgbClr val="78206E"/>
                        </a:solidFill>
                        <a:ln w="6350">
                          <a:solidFill>
                            <a:prstClr val="black"/>
                          </a:solidFill>
                        </a:ln>
                      </wps:spPr>
                      <wps:txbx>
                        <w:txbxContent>
                          <w:p w14:paraId="1BE56039"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49A925AD" w14:textId="77777777" w:rsidR="00926397" w:rsidRPr="00BE2456" w:rsidRDefault="00926397" w:rsidP="00926397">
                            <w:pPr>
                              <w:snapToGrid w:val="0"/>
                              <w:spacing w:line="1100" w:lineRule="exact"/>
                              <w:jc w:val="center"/>
                              <w:rPr>
                                <w:rFonts w:ascii="HG丸ｺﾞｼｯｸM-PRO" w:eastAsia="HG丸ｺﾞｼｯｸM-PRO" w:hAnsi="ヒラギノ丸ゴ Pro W4"/>
                                <w:b/>
                                <w:bCs/>
                                <w:color w:val="FFFFFF" w:themeColor="background1"/>
                                <w:sz w:val="100"/>
                                <w:szCs w:val="100"/>
                              </w:rPr>
                            </w:pPr>
                            <w:r w:rsidRPr="00BE2456">
                              <w:rPr>
                                <w:rFonts w:ascii="HG丸ｺﾞｼｯｸM-PRO" w:eastAsia="HG丸ｺﾞｼｯｸM-PRO" w:hAnsi="ヒラギノ丸ゴ Pro W4" w:hint="eastAsia"/>
                                <w:b/>
                                <w:bCs/>
                                <w:color w:val="FFFFFF" w:themeColor="background1"/>
                                <w:sz w:val="100"/>
                                <w:szCs w:val="100"/>
                              </w:rPr>
                              <w:t>4</w:t>
                            </w:r>
                          </w:p>
                          <w:p w14:paraId="791735CF"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避難指示</w:t>
                            </w:r>
                          </w:p>
                          <w:p w14:paraId="0A784FD9"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p w14:paraId="449BDEDF" w14:textId="77777777" w:rsidR="00926397" w:rsidRPr="009B44D4" w:rsidRDefault="00926397" w:rsidP="00926397">
                            <w:pPr>
                              <w:snapToGrid w:val="0"/>
                              <w:spacing w:line="280" w:lineRule="exact"/>
                              <w:jc w:val="center"/>
                              <w:rPr>
                                <w:rFonts w:ascii="HGPｺﾞｼｯｸM" w:eastAsia="HGPｺﾞｼｯｸM" w:hAnsi="小塚ゴシック Pro L"/>
                                <w:b/>
                                <w:bCs/>
                                <w:color w:val="FFFFFF" w:themeColor="background1"/>
                                <w:sz w:val="18"/>
                                <w:szCs w:val="18"/>
                              </w:rPr>
                            </w:pPr>
                            <w:r w:rsidRPr="009B44D4">
                              <w:rPr>
                                <w:rFonts w:ascii="HGPｺﾞｼｯｸM" w:eastAsia="HGPｺﾞｼｯｸM" w:hAnsi="小塚ゴシック Pro L" w:hint="eastAsia"/>
                                <w:b/>
                                <w:bCs/>
                                <w:color w:val="FFFFFF" w:themeColor="background1"/>
                                <w:sz w:val="18"/>
                                <w:szCs w:val="18"/>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7A71D2" id="_x0000_s1297" type="#_x0000_t202" style="position:absolute;margin-left:2.95pt;margin-top:295.45pt;width:83.2pt;height:119.25pt;z-index:2533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" fillcolor="#78206e" strokeweight=".5pt">
                <v:textbox inset="0,0,0,0">
                  <w:txbxContent>
                    <w:p w14:paraId="1BE56039" w14:textId="77777777" w:rsidR="00926397" w:rsidRPr="009B44D4" w:rsidRDefault="00926397" w:rsidP="00926397">
                      <w:pPr>
                        <w:snapToGrid w:val="0"/>
                        <w:spacing w:line="220" w:lineRule="exact"/>
                        <w:jc w:val="center"/>
                        <w:rPr>
                          <w:rFonts w:ascii="HG丸ｺﾞｼｯｸM-PRO" w:eastAsia="HG丸ｺﾞｼｯｸM-PRO" w:hAnsi="ヒラギノ丸ゴ Pro W4"/>
                          <w:b/>
                          <w:bCs/>
                          <w:color w:val="FFFFFF" w:themeColor="background1"/>
                          <w:sz w:val="18"/>
                          <w:szCs w:val="18"/>
                        </w:rPr>
                      </w:pPr>
                      <w:r w:rsidRPr="009B44D4">
                        <w:rPr>
                          <w:rFonts w:ascii="HG丸ｺﾞｼｯｸM-PRO" w:eastAsia="HG丸ｺﾞｼｯｸM-PRO" w:hAnsi="ヒラギノ丸ゴ Pro W4" w:hint="eastAsia"/>
                          <w:b/>
                          <w:bCs/>
                          <w:color w:val="FFFFFF" w:themeColor="background1"/>
                          <w:sz w:val="18"/>
                          <w:szCs w:val="18"/>
                        </w:rPr>
                        <w:t>警戒レベル</w:t>
                      </w:r>
                    </w:p>
                    <w:p w14:paraId="49A925AD" w14:textId="77777777" w:rsidR="00926397" w:rsidRPr="00BE2456" w:rsidRDefault="00926397" w:rsidP="00926397">
                      <w:pPr>
                        <w:snapToGrid w:val="0"/>
                        <w:spacing w:line="1100" w:lineRule="exact"/>
                        <w:jc w:val="center"/>
                        <w:rPr>
                          <w:rFonts w:ascii="HG丸ｺﾞｼｯｸM-PRO" w:eastAsia="HG丸ｺﾞｼｯｸM-PRO" w:hAnsi="ヒラギノ丸ゴ Pro W4"/>
                          <w:b/>
                          <w:bCs/>
                          <w:color w:val="FFFFFF" w:themeColor="background1"/>
                          <w:sz w:val="100"/>
                          <w:szCs w:val="100"/>
                        </w:rPr>
                      </w:pPr>
                      <w:r w:rsidRPr="00BE2456">
                        <w:rPr>
                          <w:rFonts w:ascii="HG丸ｺﾞｼｯｸM-PRO" w:eastAsia="HG丸ｺﾞｼｯｸM-PRO" w:hAnsi="ヒラギノ丸ゴ Pro W4" w:hint="eastAsia"/>
                          <w:b/>
                          <w:bCs/>
                          <w:color w:val="FFFFFF" w:themeColor="background1"/>
                          <w:sz w:val="100"/>
                          <w:szCs w:val="100"/>
                        </w:rPr>
                        <w:t>4</w:t>
                      </w:r>
                    </w:p>
                    <w:p w14:paraId="791735CF"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避難指示</w:t>
                      </w:r>
                    </w:p>
                    <w:p w14:paraId="0A784FD9" w14:textId="77777777" w:rsidR="00926397" w:rsidRPr="00BE2456" w:rsidRDefault="00926397" w:rsidP="00926397">
                      <w:pPr>
                        <w:snapToGrid w:val="0"/>
                        <w:spacing w:line="280" w:lineRule="exact"/>
                        <w:jc w:val="center"/>
                        <w:rPr>
                          <w:rFonts w:ascii="HG丸ｺﾞｼｯｸM-PRO" w:eastAsia="HG丸ｺﾞｼｯｸM-PRO" w:hAnsi="ヒラギノ丸ゴ Pro W4"/>
                          <w:b/>
                          <w:bCs/>
                          <w:color w:val="FFFFFF" w:themeColor="background1"/>
                          <w:sz w:val="24"/>
                          <w:szCs w:val="24"/>
                        </w:rPr>
                      </w:pPr>
                      <w:r w:rsidRPr="00BE2456">
                        <w:rPr>
                          <w:rFonts w:ascii="HG丸ｺﾞｼｯｸM-PRO" w:eastAsia="HG丸ｺﾞｼｯｸM-PRO" w:hAnsi="ヒラギノ丸ゴ Pro W4" w:hint="eastAsia"/>
                          <w:b/>
                          <w:bCs/>
                          <w:color w:val="FFFFFF" w:themeColor="background1"/>
                          <w:sz w:val="24"/>
                          <w:szCs w:val="24"/>
                        </w:rPr>
                        <w:t>の発令</w:t>
                      </w:r>
                    </w:p>
                    <w:p w14:paraId="449BDEDF" w14:textId="77777777" w:rsidR="00926397" w:rsidRPr="009B44D4" w:rsidRDefault="00926397" w:rsidP="00926397">
                      <w:pPr>
                        <w:snapToGrid w:val="0"/>
                        <w:spacing w:line="280" w:lineRule="exact"/>
                        <w:jc w:val="center"/>
                        <w:rPr>
                          <w:rFonts w:ascii="HGPｺﾞｼｯｸM" w:eastAsia="HGPｺﾞｼｯｸM" w:hAnsi="小塚ゴシック Pro L"/>
                          <w:b/>
                          <w:bCs/>
                          <w:color w:val="FFFFFF" w:themeColor="background1"/>
                          <w:sz w:val="18"/>
                          <w:szCs w:val="18"/>
                        </w:rPr>
                      </w:pPr>
                      <w:r w:rsidRPr="009B44D4">
                        <w:rPr>
                          <w:rFonts w:ascii="HGPｺﾞｼｯｸM" w:eastAsia="HGPｺﾞｼｯｸM" w:hAnsi="小塚ゴシック Pro L" w:hint="eastAsia"/>
                          <w:b/>
                          <w:bCs/>
                          <w:color w:val="FFFFFF" w:themeColor="background1"/>
                          <w:sz w:val="18"/>
                          <w:szCs w:val="18"/>
                        </w:rPr>
                        <w:t>※１</w:t>
                      </w:r>
                    </w:p>
                  </w:txbxContent>
                </v:textbox>
              </v:shape>
            </w:pict>
          </mc:Fallback>
        </mc:AlternateContent>
      </w:r>
      <w:r w:rsidR="00C76FD9" w:rsidRPr="009B3321">
        <w:rPr>
          <w:noProof/>
        </w:rPr>
        <w:drawing>
          <wp:anchor distT="0" distB="0" distL="114300" distR="114300" simplePos="0" relativeHeight="254148608" behindDoc="0" locked="0" layoutInCell="1" allowOverlap="1" wp14:anchorId="6783157B" wp14:editId="5DDD2428">
            <wp:simplePos x="0" y="0"/>
            <wp:positionH relativeFrom="column">
              <wp:posOffset>3009900</wp:posOffset>
            </wp:positionH>
            <wp:positionV relativeFrom="paragraph">
              <wp:posOffset>4801870</wp:posOffset>
            </wp:positionV>
            <wp:extent cx="1027090" cy="1027090"/>
            <wp:effectExtent l="0" t="0" r="1905" b="1905"/>
            <wp:wrapNone/>
            <wp:docPr id="366477934" name="図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7090" cy="102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6397" w:rsidRPr="009B3321">
        <w:br w:type="page"/>
      </w:r>
    </w:p>
    <w:p w14:paraId="30C1C9E2" w14:textId="7C460CF2" w:rsidR="00926397" w:rsidRPr="009B3321" w:rsidRDefault="00926397" w:rsidP="00926397">
      <w:r w:rsidRPr="009B3321">
        <w:rPr>
          <w:noProof/>
        </w:rPr>
        <w:lastRenderedPageBreak/>
        <mc:AlternateContent>
          <mc:Choice Requires="wps">
            <w:drawing>
              <wp:anchor distT="0" distB="0" distL="114300" distR="114300" simplePos="0" relativeHeight="253187072" behindDoc="0" locked="0" layoutInCell="1" allowOverlap="1" wp14:anchorId="620DF050" wp14:editId="60A8E4CD">
                <wp:simplePos x="0" y="0"/>
                <wp:positionH relativeFrom="margin">
                  <wp:align>center</wp:align>
                </wp:positionH>
                <wp:positionV relativeFrom="margin">
                  <wp:align>top</wp:align>
                </wp:positionV>
                <wp:extent cx="6465598" cy="457200"/>
                <wp:effectExtent l="0" t="0" r="11430" b="19050"/>
                <wp:wrapNone/>
                <wp:docPr id="18006517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98" cy="457200"/>
                        </a:xfrm>
                        <a:prstGeom prst="rect">
                          <a:avLst/>
                        </a:prstGeom>
                        <a:noFill/>
                        <a:ln w="15875">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320CBDF4" w14:textId="77777777" w:rsidR="00926397" w:rsidRPr="00E800C5" w:rsidRDefault="00926397" w:rsidP="00926397">
                            <w:pPr>
                              <w:snapToGrid w:val="0"/>
                              <w:ind w:rightChars="-57" w:right="-120" w:firstLineChars="46" w:firstLine="166"/>
                              <w:jc w:val="center"/>
                              <w:rPr>
                                <w:rFonts w:ascii="BIZ UDPゴシック" w:eastAsia="BIZ UDPゴシック" w:hAnsi="BIZ UDPゴシック"/>
                                <w:b/>
                                <w:bCs/>
                                <w:color w:val="002060"/>
                                <w:sz w:val="36"/>
                                <w:szCs w:val="36"/>
                              </w:rPr>
                            </w:pPr>
                            <w:r w:rsidRPr="008E6666">
                              <w:rPr>
                                <w:rFonts w:ascii="BIZ UDPゴシック" w:eastAsia="BIZ UDPゴシック" w:hAnsi="BIZ UDPゴシック" w:hint="eastAsia"/>
                                <w:b/>
                                <w:bCs/>
                                <w:color w:val="002060"/>
                                <w:sz w:val="36"/>
                                <w:szCs w:val="36"/>
                              </w:rPr>
                              <w:t>災害発生～避難所開設・運営・撤収の流れ（地震の場合）</w:t>
                            </w:r>
                          </w:p>
                        </w:txbxContent>
                      </wps:txbx>
                      <wps:bodyPr rot="0" vert="horz" wrap="square" lIns="74295" tIns="8890" rIns="74295" bIns="8890" anchor="ctr" anchorCtr="0" upright="1">
                        <a:noAutofit/>
                      </wps:bodyPr>
                    </wps:wsp>
                  </a:graphicData>
                </a:graphic>
              </wp:anchor>
            </w:drawing>
          </mc:Choice>
          <mc:Fallback>
            <w:pict>
              <v:shape w14:anchorId="620DF050" id="テキスト ボックス 68" o:spid="_x0000_s1298" type="#_x0000_t202" style="position:absolute;left:0;text-align:left;margin-left:0;margin-top:0;width:509.1pt;height:36pt;z-index:253187072;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" filled="f" strokecolor="#002060" strokeweight="1.25pt">
                <v:textbox inset="5.85pt,.7pt,5.85pt,.7pt">
                  <w:txbxContent>
                    <w:p w14:paraId="320CBDF4" w14:textId="77777777" w:rsidR="00926397" w:rsidRPr="00E800C5" w:rsidRDefault="00926397" w:rsidP="00926397">
                      <w:pPr>
                        <w:snapToGrid w:val="0"/>
                        <w:ind w:rightChars="-57" w:right="-120" w:firstLineChars="46" w:firstLine="166"/>
                        <w:jc w:val="center"/>
                        <w:rPr>
                          <w:rFonts w:ascii="BIZ UDPゴシック" w:eastAsia="BIZ UDPゴシック" w:hAnsi="BIZ UDPゴシック"/>
                          <w:b/>
                          <w:bCs/>
                          <w:color w:val="002060"/>
                          <w:sz w:val="36"/>
                          <w:szCs w:val="36"/>
                        </w:rPr>
                      </w:pPr>
                      <w:r w:rsidRPr="008E6666">
                        <w:rPr>
                          <w:rFonts w:ascii="BIZ UDPゴシック" w:eastAsia="BIZ UDPゴシック" w:hAnsi="BIZ UDPゴシック" w:hint="eastAsia"/>
                          <w:b/>
                          <w:bCs/>
                          <w:color w:val="002060"/>
                          <w:sz w:val="36"/>
                          <w:szCs w:val="36"/>
                        </w:rPr>
                        <w:t>災害発生～避難所開設・運営・撤収の流れ（地震の場合）</w:t>
                      </w:r>
                    </w:p>
                  </w:txbxContent>
                </v:textbox>
                <w10:wrap anchorx="margin" anchory="margin"/>
              </v:shape>
            </w:pict>
          </mc:Fallback>
        </mc:AlternateContent>
      </w:r>
      <w:r w:rsidRPr="009B3321">
        <w:rPr>
          <w:noProof/>
        </w:rPr>
        <mc:AlternateContent>
          <mc:Choice Requires="wps">
            <w:drawing>
              <wp:anchor distT="0" distB="0" distL="114300" distR="114300" simplePos="0" relativeHeight="253188096" behindDoc="0" locked="0" layoutInCell="1" allowOverlap="1" wp14:anchorId="7CA7203B" wp14:editId="4A5E88A1">
                <wp:simplePos x="0" y="0"/>
                <wp:positionH relativeFrom="column">
                  <wp:posOffset>940</wp:posOffset>
                </wp:positionH>
                <wp:positionV relativeFrom="paragraph">
                  <wp:posOffset>48648</wp:posOffset>
                </wp:positionV>
                <wp:extent cx="202565" cy="353308"/>
                <wp:effectExtent l="0" t="0" r="6985" b="8890"/>
                <wp:wrapNone/>
                <wp:docPr id="1752699873"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353308"/>
                        </a:xfrm>
                        <a:prstGeom prst="rect">
                          <a:avLst/>
                        </a:prstGeom>
                        <a:solidFill>
                          <a:srgbClr val="002060"/>
                        </a:solidFill>
                        <a:ln>
                          <a:noFill/>
                        </a:ln>
                        <a:effectLst/>
                      </wps:spPr>
                      <wps:bodyPr rot="0" vert="horz" wrap="square" lIns="74295" tIns="8890" rIns="74295" bIns="8890" anchor="t" anchorCtr="0" upright="1">
                        <a:noAutofit/>
                      </wps:bodyPr>
                    </wps:wsp>
                  </a:graphicData>
                </a:graphic>
              </wp:anchor>
            </w:drawing>
          </mc:Choice>
          <mc:Fallback>
            <w:pict>
              <v:rect w14:anchorId="13D6E9A2" id="正方形/長方形 70" o:spid="_x0000_s1026" style="position:absolute;margin-left:.05pt;margin-top:3.85pt;width:15.95pt;height:27.8pt;z-index:2531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" fillcolor="#002060" stroked="f">
                <v:textbox inset="5.85pt,.7pt,5.85pt,.7pt"/>
              </v:rect>
            </w:pict>
          </mc:Fallback>
        </mc:AlternateContent>
      </w:r>
    </w:p>
    <w:p w14:paraId="156AC363" w14:textId="1D107154" w:rsidR="00926397" w:rsidRPr="009B3321" w:rsidRDefault="00926397" w:rsidP="00926397"/>
    <w:p w14:paraId="3BD6701A" w14:textId="0B9180AC" w:rsidR="00926397" w:rsidRPr="009B3321" w:rsidRDefault="00926397" w:rsidP="00926397">
      <w:r w:rsidRPr="009B3321">
        <w:rPr>
          <w:noProof/>
        </w:rPr>
        <w:drawing>
          <wp:anchor distT="0" distB="0" distL="114300" distR="114300" simplePos="0" relativeHeight="253284352" behindDoc="0" locked="0" layoutInCell="1" allowOverlap="1" wp14:anchorId="4F8EF424" wp14:editId="25612950">
            <wp:simplePos x="0" y="0"/>
            <wp:positionH relativeFrom="column">
              <wp:posOffset>3435667</wp:posOffset>
            </wp:positionH>
            <wp:positionV relativeFrom="paragraph">
              <wp:posOffset>31115</wp:posOffset>
            </wp:positionV>
            <wp:extent cx="838200" cy="838200"/>
            <wp:effectExtent l="0" t="0" r="0" b="0"/>
            <wp:wrapNone/>
            <wp:docPr id="1676044437" name="図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mc:AlternateContent>
          <mc:Choice Requires="wps">
            <w:drawing>
              <wp:anchor distT="0" distB="0" distL="114300" distR="114300" simplePos="0" relativeHeight="253191168" behindDoc="0" locked="0" layoutInCell="1" allowOverlap="1" wp14:anchorId="323850A0" wp14:editId="046B3809">
                <wp:simplePos x="0" y="0"/>
                <wp:positionH relativeFrom="column">
                  <wp:posOffset>5080</wp:posOffset>
                </wp:positionH>
                <wp:positionV relativeFrom="paragraph">
                  <wp:posOffset>46990</wp:posOffset>
                </wp:positionV>
                <wp:extent cx="537541" cy="335915"/>
                <wp:effectExtent l="19050" t="19050" r="15240" b="26035"/>
                <wp:wrapNone/>
                <wp:docPr id="76831044" name="テキスト ボックス 83"/>
                <wp:cNvGraphicFramePr/>
                <a:graphic xmlns:a="http://schemas.openxmlformats.org/drawingml/2006/main">
                  <a:graphicData uri="http://schemas.microsoft.com/office/word/2010/wordprocessingShape">
                    <wps:wsp>
                      <wps:cNvSpPr txBox="1"/>
                      <wps:spPr>
                        <a:xfrm>
                          <a:off x="0" y="0"/>
                          <a:ext cx="537541" cy="335915"/>
                        </a:xfrm>
                        <a:prstGeom prst="downArrow">
                          <a:avLst>
                            <a:gd name="adj1" fmla="val 100000"/>
                            <a:gd name="adj2" fmla="val 0"/>
                          </a:avLst>
                        </a:prstGeom>
                        <a:solidFill>
                          <a:schemeClr val="lt1"/>
                        </a:solidFill>
                        <a:ln w="28575">
                          <a:solidFill>
                            <a:prstClr val="black"/>
                          </a:solidFill>
                        </a:ln>
                      </wps:spPr>
                      <wps:txbx>
                        <w:txbxContent>
                          <w:p w14:paraId="05784877" w14:textId="77777777" w:rsidR="00926397" w:rsidRPr="009B44D4" w:rsidRDefault="00926397" w:rsidP="00926397">
                            <w:pPr>
                              <w:snapToGrid w:val="0"/>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発災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3850A0" id="_x0000_s1299" type="#_x0000_t67" style="position:absolute;left:0;text-align:left;margin-left:.4pt;margin-top:3.7pt;width:42.35pt;height:26.45pt;z-index:25319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" adj="21600,0" fillcolor="white [3201]" strokeweight="2.25pt">
                <v:textbox inset="0,0,0,0">
                  <w:txbxContent>
                    <w:p w14:paraId="05784877" w14:textId="77777777" w:rsidR="00926397" w:rsidRPr="009B44D4" w:rsidRDefault="00926397" w:rsidP="00926397">
                      <w:pPr>
                        <w:snapToGrid w:val="0"/>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発災</w:t>
                      </w:r>
                    </w:p>
                  </w:txbxContent>
                </v:textbox>
              </v:shape>
            </w:pict>
          </mc:Fallback>
        </mc:AlternateContent>
      </w:r>
      <w:r w:rsidRPr="009B3321">
        <w:rPr>
          <w:noProof/>
        </w:rPr>
        <mc:AlternateContent>
          <mc:Choice Requires="wps">
            <w:drawing>
              <wp:anchor distT="0" distB="0" distL="114300" distR="114300" simplePos="0" relativeHeight="253209600" behindDoc="0" locked="0" layoutInCell="1" allowOverlap="1" wp14:anchorId="1BF55CE7" wp14:editId="0CD91616">
                <wp:simplePos x="0" y="0"/>
                <wp:positionH relativeFrom="column">
                  <wp:posOffset>636270</wp:posOffset>
                </wp:positionH>
                <wp:positionV relativeFrom="paragraph">
                  <wp:posOffset>43815</wp:posOffset>
                </wp:positionV>
                <wp:extent cx="2736000" cy="215900"/>
                <wp:effectExtent l="0" t="0" r="26670" b="12700"/>
                <wp:wrapNone/>
                <wp:docPr id="1752995852"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000" cy="215900"/>
                        </a:xfrm>
                        <a:prstGeom prst="rect">
                          <a:avLst/>
                        </a:prstGeom>
                        <a:solidFill>
                          <a:srgbClr val="FFFFFF"/>
                        </a:solidFill>
                        <a:ln w="222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D68118" w14:textId="77777777" w:rsidR="00926397" w:rsidRPr="009E7C99" w:rsidRDefault="00926397" w:rsidP="00926397">
                            <w:pPr>
                              <w:snapToGrid w:val="0"/>
                              <w:spacing w:line="30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身の安全の確保</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1BF55CE7" id="_x0000_s1300" style="position:absolute;left:0;text-align:left;margin-left:50.1pt;margin-top:3.45pt;width:215.45pt;height:17pt;z-index:25320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" strokecolor="#036" strokeweight="1.75pt">
                <v:textbox inset="5.85pt,.7pt,5.85pt,.7pt">
                  <w:txbxContent>
                    <w:p w14:paraId="50D68118" w14:textId="77777777" w:rsidR="00926397" w:rsidRPr="009E7C99" w:rsidRDefault="00926397" w:rsidP="00926397">
                      <w:pPr>
                        <w:snapToGrid w:val="0"/>
                        <w:spacing w:line="30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身の安全の確保</w:t>
                      </w:r>
                    </w:p>
                  </w:txbxContent>
                </v:textbox>
              </v:rect>
            </w:pict>
          </mc:Fallback>
        </mc:AlternateContent>
      </w:r>
    </w:p>
    <w:p w14:paraId="2C9765B2" w14:textId="3295E09B" w:rsidR="00926397" w:rsidRPr="009B3321" w:rsidRDefault="000E254E" w:rsidP="00926397">
      <w:r w:rsidRPr="009B3321">
        <w:rPr>
          <w:noProof/>
        </w:rPr>
        <mc:AlternateContent>
          <mc:Choice Requires="wps">
            <w:drawing>
              <wp:anchor distT="0" distB="0" distL="114300" distR="114300" simplePos="0" relativeHeight="253236224" behindDoc="0" locked="0" layoutInCell="1" allowOverlap="1" wp14:anchorId="70D2CBA7" wp14:editId="10D2E3CA">
                <wp:simplePos x="0" y="0"/>
                <wp:positionH relativeFrom="column">
                  <wp:posOffset>657860</wp:posOffset>
                </wp:positionH>
                <wp:positionV relativeFrom="paragraph">
                  <wp:posOffset>36830</wp:posOffset>
                </wp:positionV>
                <wp:extent cx="172085" cy="863600"/>
                <wp:effectExtent l="0" t="0" r="18415" b="12700"/>
                <wp:wrapNone/>
                <wp:docPr id="1301038604" name="矢印: 下 92"/>
                <wp:cNvGraphicFramePr/>
                <a:graphic xmlns:a="http://schemas.openxmlformats.org/drawingml/2006/main">
                  <a:graphicData uri="http://schemas.microsoft.com/office/word/2010/wordprocessingShape">
                    <wps:wsp>
                      <wps:cNvSpPr/>
                      <wps:spPr>
                        <a:xfrm>
                          <a:off x="0" y="0"/>
                          <a:ext cx="172085" cy="86360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722D2" id="矢印: 下 92" o:spid="_x0000_s1026" type="#_x0000_t67" style="position:absolute;margin-left:51.8pt;margin-top:2.9pt;width:13.55pt;height:68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" adj="19623,6574" fillcolor="yellow" strokecolor="#036" strokeweight="1pt">
                <v:stroke joinstyle="bevel" endcap="round"/>
              </v:shape>
            </w:pict>
          </mc:Fallback>
        </mc:AlternateContent>
      </w:r>
      <w:r w:rsidR="00926397" w:rsidRPr="009B3321">
        <w:rPr>
          <w:noProof/>
        </w:rPr>
        <mc:AlternateContent>
          <mc:Choice Requires="wps">
            <w:drawing>
              <wp:anchor distT="0" distB="0" distL="114300" distR="114300" simplePos="0" relativeHeight="253190144" behindDoc="0" locked="0" layoutInCell="1" allowOverlap="1" wp14:anchorId="3F732B63" wp14:editId="1B25639D">
                <wp:simplePos x="0" y="0"/>
                <wp:positionH relativeFrom="column">
                  <wp:posOffset>12065</wp:posOffset>
                </wp:positionH>
                <wp:positionV relativeFrom="paragraph">
                  <wp:posOffset>164465</wp:posOffset>
                </wp:positionV>
                <wp:extent cx="390525" cy="1552575"/>
                <wp:effectExtent l="0" t="0" r="28575" b="47625"/>
                <wp:wrapNone/>
                <wp:docPr id="1123727027" name="テキスト ボックス 83"/>
                <wp:cNvGraphicFramePr/>
                <a:graphic xmlns:a="http://schemas.openxmlformats.org/drawingml/2006/main">
                  <a:graphicData uri="http://schemas.microsoft.com/office/word/2010/wordprocessingShape">
                    <wps:wsp>
                      <wps:cNvSpPr txBox="1"/>
                      <wps:spPr>
                        <a:xfrm>
                          <a:off x="0" y="0"/>
                          <a:ext cx="390525" cy="1552575"/>
                        </a:xfrm>
                        <a:prstGeom prst="downArrow">
                          <a:avLst>
                            <a:gd name="adj1" fmla="val 100000"/>
                            <a:gd name="adj2" fmla="val 24957"/>
                          </a:avLst>
                        </a:prstGeom>
                        <a:solidFill>
                          <a:schemeClr val="lt1"/>
                        </a:solidFill>
                        <a:ln w="6350">
                          <a:solidFill>
                            <a:prstClr val="black"/>
                          </a:solidFill>
                        </a:ln>
                      </wps:spPr>
                      <wps:txbx>
                        <w:txbxContent>
                          <w:p w14:paraId="767369D3"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自分のいのちを守る</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32B63" id="_x0000_s1301" type="#_x0000_t67" style="position:absolute;left:0;text-align:left;margin-left:.95pt;margin-top:12.95pt;width:30.75pt;height:122.25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" adj="20244,0" fillcolor="white [3201]" strokeweight=".5pt">
                <v:textbox style="layout-flow:vertical-ideographic" inset="0,0,0,0">
                  <w:txbxContent>
                    <w:p w14:paraId="767369D3"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自分のいのちを守る</w:t>
                      </w:r>
                    </w:p>
                  </w:txbxContent>
                </v:textbox>
              </v:shape>
            </w:pict>
          </mc:Fallback>
        </mc:AlternateContent>
      </w:r>
      <w:r w:rsidR="00926397" w:rsidRPr="009B3321">
        <w:rPr>
          <w:noProof/>
        </w:rPr>
        <mc:AlternateContent>
          <mc:Choice Requires="wps">
            <w:drawing>
              <wp:anchor distT="0" distB="0" distL="114300" distR="114300" simplePos="0" relativeHeight="253194240" behindDoc="0" locked="0" layoutInCell="1" allowOverlap="1" wp14:anchorId="7DB362C1" wp14:editId="3CDBCCCD">
                <wp:simplePos x="0" y="0"/>
                <wp:positionH relativeFrom="column">
                  <wp:posOffset>747726</wp:posOffset>
                </wp:positionH>
                <wp:positionV relativeFrom="paragraph">
                  <wp:posOffset>61926</wp:posOffset>
                </wp:positionV>
                <wp:extent cx="5380852" cy="763326"/>
                <wp:effectExtent l="0" t="0" r="0" b="0"/>
                <wp:wrapNone/>
                <wp:docPr id="493728762"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0852" cy="763326"/>
                        </a:xfrm>
                        <a:prstGeom prst="rect">
                          <a:avLst/>
                        </a:prstGeom>
                        <a:noFill/>
                        <a:ln w="22225" algn="ctr">
                          <a:noFill/>
                          <a:miter lim="800000"/>
                          <a:headEnd/>
                          <a:tailEnd/>
                        </a:ln>
                        <a:effectLst/>
                      </wps:spPr>
                      <wps:txbx>
                        <w:txbxContent>
                          <w:p w14:paraId="2427CF42"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揺れが収まるまで身を守る</w:t>
                            </w:r>
                          </w:p>
                          <w:p w14:paraId="2646E068"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家屋内にいる家族の安否確認</w:t>
                            </w:r>
                          </w:p>
                          <w:p w14:paraId="081BCFEC"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揺れが収まったら火元の確認</w:t>
                            </w:r>
                          </w:p>
                          <w:p w14:paraId="2E0457EB" w14:textId="77777777" w:rsidR="00926397" w:rsidRPr="009E7C99" w:rsidRDefault="00926397" w:rsidP="008D3D2B">
                            <w:pPr>
                              <w:pStyle w:val="a9"/>
                              <w:numPr>
                                <w:ilvl w:val="0"/>
                                <w:numId w:val="1"/>
                              </w:numPr>
                              <w:spacing w:line="260" w:lineRule="exact"/>
                              <w:ind w:leftChars="40" w:left="294" w:rightChars="-46" w:right="-97" w:hanging="210"/>
                              <w:rPr>
                                <w:rFonts w:ascii="HG丸ｺﾞｼｯｸM-PRO" w:eastAsia="HG丸ｺﾞｼｯｸM-PRO" w:hAnsi="ヒラギノ丸ゴ Pro W4"/>
                                <w:spacing w:val="-6"/>
                                <w:szCs w:val="21"/>
                              </w:rPr>
                            </w:pPr>
                            <w:r w:rsidRPr="009E7C99">
                              <w:rPr>
                                <w:rFonts w:ascii="HG丸ｺﾞｼｯｸM-PRO" w:eastAsia="HG丸ｺﾞｼｯｸM-PRO" w:hAnsi="ヒラギノ丸ゴ Pro W4"/>
                                <w:spacing w:val="-6"/>
                                <w:szCs w:val="21"/>
                              </w:rPr>
                              <w:t>避難に向けて出口確保、通電火災予防（ブレーカーを</w:t>
                            </w:r>
                            <w:r w:rsidRPr="009E7C99">
                              <w:rPr>
                                <w:rFonts w:ascii="HG丸ｺﾞｼｯｸM-PRO" w:eastAsia="HG丸ｺﾞｼｯｸM-PRO" w:hAnsi="ヒラギノ丸ゴ Pro W4" w:hint="eastAsia"/>
                                <w:spacing w:val="-6"/>
                                <w:szCs w:val="21"/>
                              </w:rPr>
                              <w:t>切る</w:t>
                            </w:r>
                            <w:r w:rsidRPr="009E7C99">
                              <w:rPr>
                                <w:rFonts w:ascii="HG丸ｺﾞｼｯｸM-PRO" w:eastAsia="HG丸ｺﾞｼｯｸM-PRO" w:hAnsi="ヒラギノ丸ゴ Pro W4"/>
                                <w:spacing w:val="-6"/>
                                <w:szCs w:val="21"/>
                              </w:rPr>
                              <w:t>）</w:t>
                            </w:r>
                            <w:r w:rsidRPr="009E7C99">
                              <w:rPr>
                                <w:rFonts w:ascii="HG丸ｺﾞｼｯｸM-PRO" w:eastAsia="HG丸ｺﾞｼｯｸM-PRO" w:hAnsi="ヒラギノ丸ゴ Pro W4" w:hint="eastAsia"/>
                                <w:spacing w:val="-6"/>
                                <w:szCs w:val="21"/>
                              </w:rPr>
                              <w:t>、ガスの元栓を閉める</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B362C1" id="_x0000_s1302" style="position:absolute;left:0;text-align:left;margin-left:58.9pt;margin-top:4.9pt;width:423.7pt;height:60.1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" filled="f" stroked="f" strokeweight="1.75pt">
                <v:textbox inset="5.85pt,.7pt,0,.7pt">
                  <w:txbxContent>
                    <w:p w14:paraId="2427CF42"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揺れが収まるまで身を守る</w:t>
                      </w:r>
                    </w:p>
                    <w:p w14:paraId="2646E068"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家屋内にいる家族の安否確認</w:t>
                      </w:r>
                    </w:p>
                    <w:p w14:paraId="081BCFEC" w14:textId="77777777" w:rsidR="00926397" w:rsidRPr="009E7C99" w:rsidRDefault="00926397" w:rsidP="008D3D2B">
                      <w:pPr>
                        <w:pStyle w:val="a9"/>
                        <w:numPr>
                          <w:ilvl w:val="0"/>
                          <w:numId w:val="1"/>
                        </w:numPr>
                        <w:spacing w:line="260" w:lineRule="exact"/>
                        <w:ind w:left="295" w:rightChars="-46" w:right="-9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spacing w:val="-4"/>
                          <w:szCs w:val="21"/>
                        </w:rPr>
                        <w:t>揺れが収まったら火元の確認</w:t>
                      </w:r>
                    </w:p>
                    <w:p w14:paraId="2E0457EB" w14:textId="77777777" w:rsidR="00926397" w:rsidRPr="009E7C99" w:rsidRDefault="00926397" w:rsidP="008D3D2B">
                      <w:pPr>
                        <w:pStyle w:val="a9"/>
                        <w:numPr>
                          <w:ilvl w:val="0"/>
                          <w:numId w:val="1"/>
                        </w:numPr>
                        <w:spacing w:line="260" w:lineRule="exact"/>
                        <w:ind w:leftChars="40" w:left="294" w:rightChars="-46" w:right="-97" w:hanging="210"/>
                        <w:rPr>
                          <w:rFonts w:ascii="HG丸ｺﾞｼｯｸM-PRO" w:eastAsia="HG丸ｺﾞｼｯｸM-PRO" w:hAnsi="ヒラギノ丸ゴ Pro W4"/>
                          <w:spacing w:val="-6"/>
                          <w:szCs w:val="21"/>
                        </w:rPr>
                      </w:pPr>
                      <w:r w:rsidRPr="009E7C99">
                        <w:rPr>
                          <w:rFonts w:ascii="HG丸ｺﾞｼｯｸM-PRO" w:eastAsia="HG丸ｺﾞｼｯｸM-PRO" w:hAnsi="ヒラギノ丸ゴ Pro W4"/>
                          <w:spacing w:val="-6"/>
                          <w:szCs w:val="21"/>
                        </w:rPr>
                        <w:t>避難に向けて出口確保、通電火災予防（ブレーカーを</w:t>
                      </w:r>
                      <w:r w:rsidRPr="009E7C99">
                        <w:rPr>
                          <w:rFonts w:ascii="HG丸ｺﾞｼｯｸM-PRO" w:eastAsia="HG丸ｺﾞｼｯｸM-PRO" w:hAnsi="ヒラギノ丸ゴ Pro W4" w:hint="eastAsia"/>
                          <w:spacing w:val="-6"/>
                          <w:szCs w:val="21"/>
                        </w:rPr>
                        <w:t>切る</w:t>
                      </w:r>
                      <w:r w:rsidRPr="009E7C99">
                        <w:rPr>
                          <w:rFonts w:ascii="HG丸ｺﾞｼｯｸM-PRO" w:eastAsia="HG丸ｺﾞｼｯｸM-PRO" w:hAnsi="ヒラギノ丸ゴ Pro W4"/>
                          <w:spacing w:val="-6"/>
                          <w:szCs w:val="21"/>
                        </w:rPr>
                        <w:t>）</w:t>
                      </w:r>
                      <w:r w:rsidRPr="009E7C99">
                        <w:rPr>
                          <w:rFonts w:ascii="HG丸ｺﾞｼｯｸM-PRO" w:eastAsia="HG丸ｺﾞｼｯｸM-PRO" w:hAnsi="ヒラギノ丸ゴ Pro W4" w:hint="eastAsia"/>
                          <w:spacing w:val="-6"/>
                          <w:szCs w:val="21"/>
                        </w:rPr>
                        <w:t>、ガスの元栓を閉める</w:t>
                      </w:r>
                    </w:p>
                  </w:txbxContent>
                </v:textbox>
              </v:rect>
            </w:pict>
          </mc:Fallback>
        </mc:AlternateContent>
      </w:r>
    </w:p>
    <w:p w14:paraId="472525BF" w14:textId="770D8E8C" w:rsidR="00926397" w:rsidRPr="009B3321" w:rsidRDefault="004C03CE" w:rsidP="00926397">
      <w:r>
        <w:rPr>
          <w:noProof/>
        </w:rPr>
        <mc:AlternateContent>
          <mc:Choice Requires="wpg">
            <w:drawing>
              <wp:anchor distT="0" distB="0" distL="114300" distR="114300" simplePos="0" relativeHeight="250833863" behindDoc="0" locked="0" layoutInCell="1" allowOverlap="1" wp14:anchorId="5E227B55" wp14:editId="559A9B67">
                <wp:simplePos x="0" y="0"/>
                <wp:positionH relativeFrom="column">
                  <wp:posOffset>6463030</wp:posOffset>
                </wp:positionH>
                <wp:positionV relativeFrom="margin">
                  <wp:posOffset>-545465</wp:posOffset>
                </wp:positionV>
                <wp:extent cx="560650" cy="10694936"/>
                <wp:effectExtent l="0" t="0" r="0" b="0"/>
                <wp:wrapNone/>
                <wp:docPr id="1791104566" name="グループ化 4"/>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1306059613"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367266" name="正方形/長方形 1999895335"/>
                        <wps:cNvSpPr/>
                        <wps:spPr>
                          <a:xfrm>
                            <a:off x="0" y="1520456"/>
                            <a:ext cx="560070" cy="15290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2066967" name="正方形/長方形 1999895335"/>
                        <wps:cNvSpPr/>
                        <wps:spPr>
                          <a:xfrm>
                            <a:off x="0" y="3051544"/>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3723431" name="正方形/長方形 1999895335"/>
                        <wps:cNvSpPr/>
                        <wps:spPr>
                          <a:xfrm>
                            <a:off x="0" y="458263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7643850"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373065"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997531"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798795" name="テキスト ボックス 1"/>
                        <wps:cNvSpPr txBox="1"/>
                        <wps:spPr>
                          <a:xfrm>
                            <a:off x="0" y="1520456"/>
                            <a:ext cx="388189" cy="1520190"/>
                          </a:xfrm>
                          <a:prstGeom prst="rect">
                            <a:avLst/>
                          </a:prstGeom>
                          <a:noFill/>
                          <a:ln w="6350">
                            <a:noFill/>
                          </a:ln>
                        </wps:spPr>
                        <wps:txbx>
                          <w:txbxContent>
                            <w:p w14:paraId="0B8FAD6C"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E227B55" id="_x0000_s1303" style="position:absolute;left:0;text-align:left;margin-left:508.9pt;margin-top:-42.95pt;width:44.15pt;height:842.1pt;z-index:25083386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">
                <v:rect id="正方形/長方形 1999895335" o:spid="_x0000_s1304"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" fillcolor="white [3212]" stroked="f" strokeweight="1pt"/>
                <v:rect id="正方形/長方形 1999895335" o:spid="_x0000_s1305" style="position:absolute;top:15204;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" fillcolor="#92d050" stroked="f" strokeweight="1pt"/>
                <v:rect id="正方形/長方形 1999895335" o:spid="_x0000_s1306" style="position:absolute;top:30515;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" fillcolor="white [3212]" stroked="f" strokeweight="1pt"/>
                <v:rect id="正方形/長方形 1999895335" o:spid="_x0000_s1307" style="position:absolute;top:45826;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" fillcolor="white [3212]" stroked="f" strokeweight="1pt"/>
                <v:rect id="正方形/長方形 1999895335" o:spid="_x0000_s1308"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" fillcolor="white [3212]" stroked="f" strokeweight="1pt"/>
                <v:rect id="正方形/長方形 1999895335" o:spid="_x0000_s1309"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" fillcolor="white [3212]" stroked="f" strokeweight="1pt"/>
                <v:rect id="正方形/長方形 1999895335" o:spid="_x0000_s1310"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" fillcolor="white [3212]" stroked="f" strokeweight="1pt"/>
                <v:shape id="テキスト ボックス 1" o:spid="_x0000_s1311" type="#_x0000_t202" style="position:absolute;top:15204;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" filled="f" stroked="f" strokeweight=".5pt">
                  <v:textbox style="layout-flow:vertical-ideographic" inset="0,0,0,0">
                    <w:txbxContent>
                      <w:p w14:paraId="0B8FAD6C"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v:textbox>
                </v:shape>
                <w10:wrap anchory="margin"/>
              </v:group>
            </w:pict>
          </mc:Fallback>
        </mc:AlternateContent>
      </w:r>
    </w:p>
    <w:p w14:paraId="7725E02F" w14:textId="291D0FF0" w:rsidR="00926397" w:rsidRPr="009B3321" w:rsidRDefault="00926397" w:rsidP="00926397"/>
    <w:p w14:paraId="03165613" w14:textId="120FCAF2" w:rsidR="00926397" w:rsidRPr="009B3321" w:rsidRDefault="00926397" w:rsidP="00926397">
      <w:r w:rsidRPr="009B3321">
        <w:rPr>
          <w:noProof/>
        </w:rPr>
        <mc:AlternateContent>
          <mc:Choice Requires="wps">
            <w:drawing>
              <wp:anchor distT="0" distB="0" distL="114300" distR="114300" simplePos="0" relativeHeight="253221888" behindDoc="0" locked="0" layoutInCell="1" allowOverlap="1" wp14:anchorId="436E99EF" wp14:editId="2C8A90E9">
                <wp:simplePos x="0" y="0"/>
                <wp:positionH relativeFrom="column">
                  <wp:posOffset>299085</wp:posOffset>
                </wp:positionH>
                <wp:positionV relativeFrom="paragraph">
                  <wp:posOffset>71755</wp:posOffset>
                </wp:positionV>
                <wp:extent cx="359410" cy="359410"/>
                <wp:effectExtent l="0" t="0" r="2540" b="2540"/>
                <wp:wrapNone/>
                <wp:docPr id="301532840"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5A2AC284"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357525FC"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分</w:t>
                            </w:r>
                          </w:p>
                        </w:txbxContent>
                      </wps:txbx>
                      <wps:bodyPr rot="0" vert="horz" wrap="square" lIns="0" tIns="0" rIns="0" bIns="0" anchor="ctr" anchorCtr="0" upright="1">
                        <a:noAutofit/>
                      </wps:bodyPr>
                    </wps:wsp>
                  </a:graphicData>
                </a:graphic>
              </wp:anchor>
            </w:drawing>
          </mc:Choice>
          <mc:Fallback>
            <w:pict>
              <v:oval w14:anchorId="436E99EF" id="Oval 6" o:spid="_x0000_s1312" style="position:absolute;left:0;text-align:left;margin-left:23.55pt;margin-top:5.65pt;width:28.3pt;height:28.3pt;z-index:2532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" fillcolor="red" stroked="f" strokecolor="#036">
                <o:lock v:ext="edit" aspectratio="t"/>
                <v:textbox inset="0,0,0,0">
                  <w:txbxContent>
                    <w:p w14:paraId="5A2AC284"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357525FC"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分</w:t>
                      </w:r>
                    </w:p>
                  </w:txbxContent>
                </v:textbox>
              </v:oval>
            </w:pict>
          </mc:Fallback>
        </mc:AlternateContent>
      </w:r>
      <w:r w:rsidRPr="009B3321">
        <w:rPr>
          <w:noProof/>
        </w:rPr>
        <mc:AlternateContent>
          <mc:Choice Requires="wps">
            <w:drawing>
              <wp:anchor distT="0" distB="0" distL="114300" distR="114300" simplePos="0" relativeHeight="253195264" behindDoc="0" locked="0" layoutInCell="1" allowOverlap="1" wp14:anchorId="74C14F97" wp14:editId="574CA0D3">
                <wp:simplePos x="0" y="0"/>
                <wp:positionH relativeFrom="column">
                  <wp:posOffset>636270</wp:posOffset>
                </wp:positionH>
                <wp:positionV relativeFrom="paragraph">
                  <wp:posOffset>213789</wp:posOffset>
                </wp:positionV>
                <wp:extent cx="2735580" cy="215900"/>
                <wp:effectExtent l="0" t="0" r="26670" b="12700"/>
                <wp:wrapNone/>
                <wp:docPr id="1763607754"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solidFill>
                          <a:srgbClr val="FFFFFF"/>
                        </a:solidFill>
                        <a:ln w="222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297F65" w14:textId="77777777" w:rsidR="00926397" w:rsidRPr="009E7C99" w:rsidRDefault="00926397" w:rsidP="00926397">
                            <w:pPr>
                              <w:snapToGrid w:val="0"/>
                              <w:spacing w:line="280" w:lineRule="exact"/>
                              <w:rPr>
                                <w:rFonts w:ascii="HG丸ｺﾞｼｯｸM-PRO" w:eastAsia="HG丸ｺﾞｼｯｸM-PRO" w:hAnsi="ヒラギノ丸ゴ Pro W4"/>
                                <w:spacing w:val="-8"/>
                                <w:sz w:val="16"/>
                                <w:szCs w:val="16"/>
                              </w:rPr>
                            </w:pPr>
                            <w:r w:rsidRPr="009E7C99">
                              <w:rPr>
                                <w:rFonts w:ascii="HG丸ｺﾞｼｯｸM-PRO" w:eastAsia="HG丸ｺﾞｼｯｸM-PRO" w:hAnsi="ヒラギノ丸ゴ Pro W4" w:hint="eastAsia"/>
                                <w:sz w:val="22"/>
                              </w:rPr>
                              <w:t>隣近所の確認</w:t>
                            </w:r>
                            <w:r w:rsidRPr="009E7C99">
                              <w:rPr>
                                <w:rFonts w:ascii="HG丸ｺﾞｼｯｸM-PRO" w:eastAsia="HG丸ｺﾞｼｯｸM-PRO" w:hAnsi="ヒラギノ丸ゴ Pro W4" w:hint="eastAsia"/>
                                <w:spacing w:val="-2"/>
                                <w:sz w:val="16"/>
                                <w:szCs w:val="16"/>
                              </w:rPr>
                              <w:t>（出火の有無、救助等の必要性の有無）</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4C14F97" id="_x0000_s1313" style="position:absolute;left:0;text-align:left;margin-left:50.1pt;margin-top:16.85pt;width:215.4pt;height:17pt;z-index:25319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" strokecolor="#036" strokeweight="1.75pt">
                <v:textbox inset="5.85pt,.7pt,5.85pt,.7pt">
                  <w:txbxContent>
                    <w:p w14:paraId="0D297F65" w14:textId="77777777" w:rsidR="00926397" w:rsidRPr="009E7C99" w:rsidRDefault="00926397" w:rsidP="00926397">
                      <w:pPr>
                        <w:snapToGrid w:val="0"/>
                        <w:spacing w:line="280" w:lineRule="exact"/>
                        <w:rPr>
                          <w:rFonts w:ascii="HG丸ｺﾞｼｯｸM-PRO" w:eastAsia="HG丸ｺﾞｼｯｸM-PRO" w:hAnsi="ヒラギノ丸ゴ Pro W4"/>
                          <w:spacing w:val="-8"/>
                          <w:sz w:val="16"/>
                          <w:szCs w:val="16"/>
                        </w:rPr>
                      </w:pPr>
                      <w:r w:rsidRPr="009E7C99">
                        <w:rPr>
                          <w:rFonts w:ascii="HG丸ｺﾞｼｯｸM-PRO" w:eastAsia="HG丸ｺﾞｼｯｸM-PRO" w:hAnsi="ヒラギノ丸ゴ Pro W4" w:hint="eastAsia"/>
                          <w:sz w:val="22"/>
                        </w:rPr>
                        <w:t>隣近所の確認</w:t>
                      </w:r>
                      <w:r w:rsidRPr="009E7C99">
                        <w:rPr>
                          <w:rFonts w:ascii="HG丸ｺﾞｼｯｸM-PRO" w:eastAsia="HG丸ｺﾞｼｯｸM-PRO" w:hAnsi="ヒラギノ丸ゴ Pro W4" w:hint="eastAsia"/>
                          <w:spacing w:val="-2"/>
                          <w:sz w:val="16"/>
                          <w:szCs w:val="16"/>
                        </w:rPr>
                        <w:t>（出火の有無、救助等の必要性の有無）</w:t>
                      </w:r>
                    </w:p>
                  </w:txbxContent>
                </v:textbox>
              </v:rect>
            </w:pict>
          </mc:Fallback>
        </mc:AlternateContent>
      </w:r>
    </w:p>
    <w:p w14:paraId="0AF0D911" w14:textId="1A0F92E6" w:rsidR="00926397" w:rsidRPr="009B3321" w:rsidRDefault="00926397" w:rsidP="00926397">
      <w:r w:rsidRPr="009B3321">
        <w:rPr>
          <w:noProof/>
        </w:rPr>
        <mc:AlternateContent>
          <mc:Choice Requires="wps">
            <w:drawing>
              <wp:anchor distT="0" distB="0" distL="114300" distR="114300" simplePos="0" relativeHeight="253235200" behindDoc="0" locked="0" layoutInCell="1" allowOverlap="1" wp14:anchorId="14BE7819" wp14:editId="53E199B7">
                <wp:simplePos x="0" y="0"/>
                <wp:positionH relativeFrom="column">
                  <wp:posOffset>652780</wp:posOffset>
                </wp:positionH>
                <wp:positionV relativeFrom="paragraph">
                  <wp:posOffset>209286</wp:posOffset>
                </wp:positionV>
                <wp:extent cx="179070" cy="576000"/>
                <wp:effectExtent l="0" t="0" r="11430" b="14605"/>
                <wp:wrapNone/>
                <wp:docPr id="861071215" name="矢印: 下 92"/>
                <wp:cNvGraphicFramePr/>
                <a:graphic xmlns:a="http://schemas.openxmlformats.org/drawingml/2006/main">
                  <a:graphicData uri="http://schemas.microsoft.com/office/word/2010/wordprocessingShape">
                    <wps:wsp>
                      <wps:cNvSpPr/>
                      <wps:spPr>
                        <a:xfrm>
                          <a:off x="0" y="0"/>
                          <a:ext cx="179070" cy="57600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17F31C" id="矢印: 下 92" o:spid="_x0000_s1026" type="#_x0000_t67" style="position:absolute;margin-left:51.4pt;margin-top:16.5pt;width:14.1pt;height:45.35pt;z-index:2532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" adj="18515,6574" fillcolor="yellow" strokecolor="#036" strokeweight="1pt">
                <v:stroke joinstyle="bevel" endcap="round"/>
              </v:shape>
            </w:pict>
          </mc:Fallback>
        </mc:AlternateContent>
      </w:r>
      <w:r w:rsidRPr="009B3321">
        <w:rPr>
          <w:noProof/>
        </w:rPr>
        <mc:AlternateContent>
          <mc:Choice Requires="wps">
            <w:drawing>
              <wp:anchor distT="0" distB="0" distL="114300" distR="114300" simplePos="0" relativeHeight="253217792" behindDoc="0" locked="0" layoutInCell="1" allowOverlap="1" wp14:anchorId="53CF633B" wp14:editId="631808DD">
                <wp:simplePos x="0" y="0"/>
                <wp:positionH relativeFrom="column">
                  <wp:posOffset>731520</wp:posOffset>
                </wp:positionH>
                <wp:positionV relativeFrom="paragraph">
                  <wp:posOffset>210820</wp:posOffset>
                </wp:positionV>
                <wp:extent cx="2590165" cy="542290"/>
                <wp:effectExtent l="0" t="0" r="635" b="0"/>
                <wp:wrapNone/>
                <wp:docPr id="1172846552"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165" cy="542290"/>
                        </a:xfrm>
                        <a:prstGeom prst="rect">
                          <a:avLst/>
                        </a:prstGeom>
                        <a:noFill/>
                        <a:ln w="22225" algn="ctr">
                          <a:noFill/>
                          <a:miter lim="800000"/>
                          <a:headEnd/>
                          <a:tailEnd/>
                        </a:ln>
                        <a:effectLst/>
                      </wps:spPr>
                      <wps:txbx>
                        <w:txbxContent>
                          <w:p w14:paraId="4F71169C" w14:textId="77777777" w:rsidR="00926397" w:rsidRPr="009E7C99" w:rsidRDefault="00926397" w:rsidP="008D3D2B">
                            <w:pPr>
                              <w:pStyle w:val="a9"/>
                              <w:numPr>
                                <w:ilvl w:val="0"/>
                                <w:numId w:val="1"/>
                              </w:numPr>
                              <w:spacing w:line="260" w:lineRule="exact"/>
                              <w:ind w:left="295" w:rightChars="114" w:right="239"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周囲の安全に気を付け、避難に支援が必要な方に声を掛けて一緒に「地域の集合場所」へ移動</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CF633B" id="_x0000_s1314" style="position:absolute;left:0;text-align:left;margin-left:57.6pt;margin-top:16.6pt;width:203.95pt;height:42.7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" filled="f" stroked="f" strokeweight="1.75pt">
                <v:textbox inset="5.85pt,.7pt,0,.7pt">
                  <w:txbxContent>
                    <w:p w14:paraId="4F71169C" w14:textId="77777777" w:rsidR="00926397" w:rsidRPr="009E7C99" w:rsidRDefault="00926397" w:rsidP="008D3D2B">
                      <w:pPr>
                        <w:pStyle w:val="a9"/>
                        <w:numPr>
                          <w:ilvl w:val="0"/>
                          <w:numId w:val="1"/>
                        </w:numPr>
                        <w:spacing w:line="260" w:lineRule="exact"/>
                        <w:ind w:left="295" w:rightChars="114" w:right="239"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周囲の安全に気を付け、避難に支援が必要な方に声を掛けて一緒に「地域の集合場所」へ移動</w:t>
                      </w:r>
                    </w:p>
                  </w:txbxContent>
                </v:textbox>
              </v:rect>
            </w:pict>
          </mc:Fallback>
        </mc:AlternateContent>
      </w:r>
      <w:r w:rsidRPr="009B3321">
        <w:rPr>
          <w:noProof/>
        </w:rPr>
        <mc:AlternateContent>
          <mc:Choice Requires="wps">
            <w:drawing>
              <wp:anchor distT="0" distB="0" distL="114300" distR="114300" simplePos="0" relativeHeight="253211648" behindDoc="0" locked="0" layoutInCell="1" allowOverlap="1" wp14:anchorId="6FB1C80A" wp14:editId="1516FAAA">
                <wp:simplePos x="0" y="0"/>
                <wp:positionH relativeFrom="column">
                  <wp:posOffset>5092065</wp:posOffset>
                </wp:positionH>
                <wp:positionV relativeFrom="paragraph">
                  <wp:posOffset>94615</wp:posOffset>
                </wp:positionV>
                <wp:extent cx="1332000" cy="928370"/>
                <wp:effectExtent l="0" t="0" r="20955" b="24130"/>
                <wp:wrapNone/>
                <wp:docPr id="9544526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000" cy="928370"/>
                        </a:xfrm>
                        <a:prstGeom prst="roundRect">
                          <a:avLst>
                            <a:gd name="adj" fmla="val 0"/>
                          </a:avLst>
                        </a:prstGeom>
                        <a:solidFill>
                          <a:schemeClr val="bg1"/>
                        </a:solidFill>
                        <a:ln w="9525" cap="rnd" algn="ctr">
                          <a:solidFill>
                            <a:schemeClr val="bg1">
                              <a:lumMod val="65000"/>
                            </a:schemeClr>
                          </a:solidFill>
                          <a:prstDash val="solid"/>
                          <a:round/>
                          <a:headEnd/>
                          <a:tailEnd/>
                        </a:ln>
                        <a:effectLst/>
                      </wps:spPr>
                      <wps:txbx>
                        <w:txbxContent>
                          <w:p w14:paraId="2254C414" w14:textId="77777777" w:rsidR="00926397" w:rsidRPr="009E7C99" w:rsidRDefault="00926397" w:rsidP="00926397">
                            <w:pPr>
                              <w:snapToGrid w:val="0"/>
                              <w:spacing w:line="180" w:lineRule="exact"/>
                              <w:ind w:leftChars="13" w:left="195" w:hangingChars="105" w:hanging="168"/>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0000FF"/>
                                <w:sz w:val="16"/>
                                <w:szCs w:val="16"/>
                              </w:rPr>
                              <w:t>■</w:t>
                            </w:r>
                            <w:r w:rsidRPr="009E7C99">
                              <w:rPr>
                                <w:rFonts w:ascii="ＭＳ Ｐゴシック" w:eastAsia="ＭＳ Ｐゴシック" w:hAnsi="ヒラギノ角ゴ Pro W3" w:hint="eastAsia"/>
                                <w:sz w:val="16"/>
                                <w:szCs w:val="16"/>
                              </w:rPr>
                              <w:t>区・支所</w:t>
                            </w:r>
                          </w:p>
                          <w:p w14:paraId="28F2F79A" w14:textId="77777777" w:rsidR="00926397" w:rsidRPr="009E7C99" w:rsidRDefault="00926397" w:rsidP="009B44D4">
                            <w:pPr>
                              <w:snapToGrid w:val="0"/>
                              <w:spacing w:line="180" w:lineRule="exact"/>
                              <w:ind w:leftChars="33" w:left="335" w:hangingChars="166" w:hanging="266"/>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sz w:val="16"/>
                                <w:szCs w:val="16"/>
                              </w:rPr>
                              <w:t xml:space="preserve">　災害対策本部</w:t>
                            </w:r>
                          </w:p>
                          <w:p w14:paraId="0C119B9A"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0000"/>
                                <w:sz w:val="16"/>
                                <w:szCs w:val="16"/>
                              </w:rPr>
                              <w:t>■</w:t>
                            </w:r>
                            <w:r w:rsidRPr="009E7C99">
                              <w:rPr>
                                <w:rFonts w:ascii="ＭＳ Ｐゴシック" w:eastAsia="ＭＳ Ｐゴシック" w:hAnsi="ヒラギノ角ゴ Pro W3" w:hint="eastAsia"/>
                                <w:sz w:val="16"/>
                                <w:szCs w:val="16"/>
                              </w:rPr>
                              <w:t>消防</w:t>
                            </w:r>
                          </w:p>
                          <w:p w14:paraId="1A8B0F75"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99CC00"/>
                                <w:sz w:val="16"/>
                                <w:szCs w:val="16"/>
                              </w:rPr>
                              <w:t>■</w:t>
                            </w:r>
                            <w:r w:rsidRPr="009E7C99">
                              <w:rPr>
                                <w:rFonts w:ascii="ＭＳ Ｐゴシック" w:eastAsia="ＭＳ Ｐゴシック" w:hAnsi="ヒラギノ角ゴ Pro W3" w:hint="eastAsia"/>
                                <w:sz w:val="16"/>
                                <w:szCs w:val="16"/>
                              </w:rPr>
                              <w:t>施設管理者等</w:t>
                            </w:r>
                          </w:p>
                          <w:p w14:paraId="63DCAAEF"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9900"/>
                                <w:sz w:val="16"/>
                                <w:szCs w:val="16"/>
                              </w:rPr>
                              <w:t>■</w:t>
                            </w:r>
                            <w:r w:rsidRPr="009E7C99">
                              <w:rPr>
                                <w:rFonts w:ascii="ＭＳ Ｐゴシック" w:eastAsia="ＭＳ Ｐゴシック" w:hAnsi="ヒラギノ角ゴ Pro W3" w:hint="eastAsia"/>
                                <w:sz w:val="16"/>
                                <w:szCs w:val="16"/>
                              </w:rPr>
                              <w:t>その他連携</w:t>
                            </w:r>
                          </w:p>
                        </w:txbxContent>
                      </wps:txbx>
                      <wps:bodyPr rot="0" vert="horz" wrap="square" lIns="0" tIns="36000" rIns="0" bIns="0" anchor="ctr" anchorCtr="0" upright="1">
                        <a:noAutofit/>
                      </wps:bodyPr>
                    </wps:wsp>
                  </a:graphicData>
                </a:graphic>
                <wp14:sizeRelH relativeFrom="margin">
                  <wp14:pctWidth>0</wp14:pctWidth>
                </wp14:sizeRelH>
              </wp:anchor>
            </w:drawing>
          </mc:Choice>
          <mc:Fallback>
            <w:pict>
              <v:roundrect w14:anchorId="6FB1C80A" id="AutoShape 37" o:spid="_x0000_s1315" style="position:absolute;left:0;text-align:left;margin-left:400.95pt;margin-top:7.45pt;width:104.9pt;height:73.1pt;z-index:2532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" fillcolor="white [3212]" strokecolor="#a5a5a5 [2092]">
                <v:stroke endcap="round"/>
                <v:textbox inset="0,1mm,0,0">
                  <w:txbxContent>
                    <w:p w14:paraId="2254C414" w14:textId="77777777" w:rsidR="00926397" w:rsidRPr="009E7C99" w:rsidRDefault="00926397" w:rsidP="00926397">
                      <w:pPr>
                        <w:snapToGrid w:val="0"/>
                        <w:spacing w:line="180" w:lineRule="exact"/>
                        <w:ind w:leftChars="13" w:left="195" w:hangingChars="105" w:hanging="168"/>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0000FF"/>
                          <w:sz w:val="16"/>
                          <w:szCs w:val="16"/>
                        </w:rPr>
                        <w:t>■</w:t>
                      </w:r>
                      <w:r w:rsidRPr="009E7C99">
                        <w:rPr>
                          <w:rFonts w:ascii="ＭＳ Ｐゴシック" w:eastAsia="ＭＳ Ｐゴシック" w:hAnsi="ヒラギノ角ゴ Pro W3" w:hint="eastAsia"/>
                          <w:sz w:val="16"/>
                          <w:szCs w:val="16"/>
                        </w:rPr>
                        <w:t>区・支所</w:t>
                      </w:r>
                    </w:p>
                    <w:p w14:paraId="28F2F79A" w14:textId="77777777" w:rsidR="00926397" w:rsidRPr="009E7C99" w:rsidRDefault="00926397" w:rsidP="009B44D4">
                      <w:pPr>
                        <w:snapToGrid w:val="0"/>
                        <w:spacing w:line="180" w:lineRule="exact"/>
                        <w:ind w:leftChars="33" w:left="335" w:hangingChars="166" w:hanging="266"/>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sz w:val="16"/>
                          <w:szCs w:val="16"/>
                        </w:rPr>
                        <w:t xml:space="preserve">　災害対策本部</w:t>
                      </w:r>
                    </w:p>
                    <w:p w14:paraId="0C119B9A"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0000"/>
                          <w:sz w:val="16"/>
                          <w:szCs w:val="16"/>
                        </w:rPr>
                        <w:t>■</w:t>
                      </w:r>
                      <w:r w:rsidRPr="009E7C99">
                        <w:rPr>
                          <w:rFonts w:ascii="ＭＳ Ｐゴシック" w:eastAsia="ＭＳ Ｐゴシック" w:hAnsi="ヒラギノ角ゴ Pro W3" w:hint="eastAsia"/>
                          <w:sz w:val="16"/>
                          <w:szCs w:val="16"/>
                        </w:rPr>
                        <w:t>消防</w:t>
                      </w:r>
                    </w:p>
                    <w:p w14:paraId="1A8B0F75"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99CC00"/>
                          <w:sz w:val="16"/>
                          <w:szCs w:val="16"/>
                        </w:rPr>
                        <w:t>■</w:t>
                      </w:r>
                      <w:r w:rsidRPr="009E7C99">
                        <w:rPr>
                          <w:rFonts w:ascii="ＭＳ Ｐゴシック" w:eastAsia="ＭＳ Ｐゴシック" w:hAnsi="ヒラギノ角ゴ Pro W3" w:hint="eastAsia"/>
                          <w:sz w:val="16"/>
                          <w:szCs w:val="16"/>
                        </w:rPr>
                        <w:t>施設管理者等</w:t>
                      </w:r>
                    </w:p>
                    <w:p w14:paraId="63DCAAEF" w14:textId="77777777" w:rsidR="00926397" w:rsidRPr="009E7C99" w:rsidRDefault="00926397" w:rsidP="00926397">
                      <w:pPr>
                        <w:snapToGrid w:val="0"/>
                        <w:spacing w:beforeLines="20" w:before="72" w:afterLines="20" w:after="72" w:line="180" w:lineRule="exact"/>
                        <w:ind w:leftChars="13" w:left="27"/>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9900"/>
                          <w:sz w:val="16"/>
                          <w:szCs w:val="16"/>
                        </w:rPr>
                        <w:t>■</w:t>
                      </w:r>
                      <w:r w:rsidRPr="009E7C99">
                        <w:rPr>
                          <w:rFonts w:ascii="ＭＳ Ｐゴシック" w:eastAsia="ＭＳ Ｐゴシック" w:hAnsi="ヒラギノ角ゴ Pro W3" w:hint="eastAsia"/>
                          <w:sz w:val="16"/>
                          <w:szCs w:val="16"/>
                        </w:rPr>
                        <w:t>その他連携</w:t>
                      </w:r>
                    </w:p>
                  </w:txbxContent>
                </v:textbox>
              </v:roundrect>
            </w:pict>
          </mc:Fallback>
        </mc:AlternateContent>
      </w:r>
    </w:p>
    <w:p w14:paraId="54C42390" w14:textId="6DB1EA0B" w:rsidR="00926397" w:rsidRPr="009B3321" w:rsidRDefault="00926397" w:rsidP="00926397">
      <w:r w:rsidRPr="009B3321">
        <w:rPr>
          <w:noProof/>
        </w:rPr>
        <mc:AlternateContent>
          <mc:Choice Requires="wps">
            <w:drawing>
              <wp:anchor distT="0" distB="0" distL="114300" distR="114300" simplePos="0" relativeHeight="253189120" behindDoc="0" locked="0" layoutInCell="1" allowOverlap="1" wp14:anchorId="41E22A8E" wp14:editId="27AC6181">
                <wp:simplePos x="0" y="0"/>
                <wp:positionH relativeFrom="column">
                  <wp:posOffset>4378341</wp:posOffset>
                </wp:positionH>
                <wp:positionV relativeFrom="paragraph">
                  <wp:posOffset>8619276</wp:posOffset>
                </wp:positionV>
                <wp:extent cx="1555750" cy="937895"/>
                <wp:effectExtent l="0" t="0" r="25400" b="14605"/>
                <wp:wrapNone/>
                <wp:docPr id="12365804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937895"/>
                        </a:xfrm>
                        <a:prstGeom prst="rect">
                          <a:avLst/>
                        </a:prstGeom>
                        <a:solidFill>
                          <a:srgbClr val="FFFFFF">
                            <a:alpha val="89999"/>
                          </a:srgbClr>
                        </a:solidFill>
                        <a:ln w="9525" cap="rnd" algn="ctr">
                          <a:solidFill>
                            <a:srgbClr val="333333"/>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B3E8DA" w14:textId="77777777" w:rsidR="00926397" w:rsidRPr="009E7C99" w:rsidRDefault="00926397" w:rsidP="00926397">
                            <w:pPr>
                              <w:spacing w:line="220" w:lineRule="exact"/>
                              <w:ind w:left="164" w:hangingChars="100" w:hanging="164"/>
                              <w:rPr>
                                <w:rFonts w:ascii="HG丸ｺﾞｼｯｸM-PRO" w:eastAsia="HG丸ｺﾞｼｯｸM-PRO" w:hAnsi="ＭＳ 明朝"/>
                                <w:spacing w:val="-8"/>
                                <w:sz w:val="18"/>
                                <w:szCs w:val="18"/>
                              </w:rPr>
                            </w:pPr>
                            <w:r w:rsidRPr="009E7C99">
                              <w:rPr>
                                <w:rFonts w:ascii="HG丸ｺﾞｼｯｸM-PRO" w:eastAsia="HG丸ｺﾞｼｯｸM-PRO" w:hAnsi="ＭＳ 明朝" w:hint="eastAsia"/>
                                <w:color w:val="99CC00"/>
                                <w:spacing w:val="-8"/>
                                <w:sz w:val="18"/>
                                <w:szCs w:val="18"/>
                              </w:rPr>
                              <w:t>■</w:t>
                            </w:r>
                            <w:r w:rsidRPr="009E7C99">
                              <w:rPr>
                                <w:rFonts w:ascii="HG丸ｺﾞｼｯｸM-PRO" w:eastAsia="HG丸ｺﾞｼｯｸM-PRO" w:hAnsi="ＭＳ 明朝" w:hint="eastAsia"/>
                                <w:spacing w:val="-8"/>
                                <w:sz w:val="18"/>
                                <w:szCs w:val="18"/>
                              </w:rPr>
                              <w:t>学校再開へ(併存の可能性あり)</w:t>
                            </w:r>
                          </w:p>
                          <w:p w14:paraId="7CF8D38D" w14:textId="77777777" w:rsidR="00926397" w:rsidRPr="009E7C99" w:rsidRDefault="00926397" w:rsidP="00926397">
                            <w:pPr>
                              <w:spacing w:line="220" w:lineRule="exact"/>
                              <w:ind w:left="164" w:hangingChars="100" w:hanging="164"/>
                              <w:rPr>
                                <w:rFonts w:ascii="HG丸ｺﾞｼｯｸM-PRO" w:eastAsia="HG丸ｺﾞｼｯｸM-PRO" w:hAnsi="ＭＳ 明朝"/>
                                <w:spacing w:val="-8"/>
                                <w:sz w:val="18"/>
                                <w:szCs w:val="18"/>
                              </w:rPr>
                            </w:pPr>
                            <w:r w:rsidRPr="009E7C99">
                              <w:rPr>
                                <w:rFonts w:ascii="HG丸ｺﾞｼｯｸM-PRO" w:eastAsia="HG丸ｺﾞｼｯｸM-PRO" w:hAnsi="ＭＳ 明朝" w:hint="eastAsia"/>
                                <w:color w:val="0000FF"/>
                                <w:spacing w:val="-8"/>
                                <w:sz w:val="18"/>
                                <w:szCs w:val="18"/>
                              </w:rPr>
                              <w:t>■</w:t>
                            </w:r>
                            <w:r w:rsidRPr="009E7C99">
                              <w:rPr>
                                <w:rFonts w:ascii="HG丸ｺﾞｼｯｸM-PRO" w:eastAsia="HG丸ｺﾞｼｯｸM-PRO" w:hAnsi="ＭＳ 明朝" w:hint="eastAsia"/>
                                <w:spacing w:val="-8"/>
                                <w:sz w:val="18"/>
                                <w:szCs w:val="18"/>
                              </w:rPr>
                              <w:t>本来機能の早期回復</w:t>
                            </w:r>
                          </w:p>
                          <w:p w14:paraId="70D8B8B0" w14:textId="77777777" w:rsidR="00926397" w:rsidRPr="009E7C99" w:rsidRDefault="00926397" w:rsidP="00926397">
                            <w:pPr>
                              <w:spacing w:line="220" w:lineRule="exact"/>
                              <w:rPr>
                                <w:rFonts w:ascii="HG丸ｺﾞｼｯｸM-PRO" w:eastAsia="HG丸ｺﾞｼｯｸM-PRO" w:hAnsi="ＭＳ 明朝"/>
                                <w:color w:val="FF9900"/>
                                <w:spacing w:val="-8"/>
                                <w:sz w:val="18"/>
                                <w:szCs w:val="18"/>
                              </w:rPr>
                            </w:pPr>
                          </w:p>
                          <w:p w14:paraId="45322A81" w14:textId="77777777" w:rsidR="00926397" w:rsidRPr="009E7C99" w:rsidRDefault="00926397" w:rsidP="00926397">
                            <w:pPr>
                              <w:spacing w:line="220" w:lineRule="exact"/>
                              <w:rPr>
                                <w:rFonts w:ascii="HG丸ｺﾞｼｯｸM-PRO" w:eastAsia="HG丸ｺﾞｼｯｸM-PRO" w:hAnsi="ＭＳ 明朝"/>
                                <w:color w:val="FF9900"/>
                                <w:spacing w:val="-8"/>
                                <w:sz w:val="18"/>
                                <w:szCs w:val="18"/>
                              </w:rPr>
                            </w:pPr>
                          </w:p>
                          <w:p w14:paraId="3095665D" w14:textId="77777777" w:rsidR="00926397" w:rsidRPr="004B6444" w:rsidRDefault="00926397" w:rsidP="00926397">
                            <w:pPr>
                              <w:spacing w:line="220" w:lineRule="exact"/>
                              <w:rPr>
                                <w:sz w:val="24"/>
                              </w:rPr>
                            </w:pPr>
                            <w:r w:rsidRPr="009E7C99">
                              <w:rPr>
                                <w:rFonts w:ascii="HG丸ｺﾞｼｯｸM-PRO" w:eastAsia="HG丸ｺﾞｼｯｸM-PRO" w:hAnsi="ＭＳ 明朝" w:hint="eastAsia"/>
                                <w:color w:val="FF9900"/>
                                <w:spacing w:val="-8"/>
                                <w:sz w:val="18"/>
                                <w:szCs w:val="18"/>
                              </w:rPr>
                              <w:t>■</w:t>
                            </w:r>
                            <w:r w:rsidRPr="009E7C99">
                              <w:rPr>
                                <w:rFonts w:ascii="HG丸ｺﾞｼｯｸM-PRO" w:eastAsia="HG丸ｺﾞｼｯｸM-PRO" w:hAnsi="ＭＳ 明朝" w:hint="eastAsia"/>
                                <w:spacing w:val="-8"/>
                                <w:sz w:val="18"/>
                                <w:szCs w:val="18"/>
                              </w:rPr>
                              <w:t>仮設住宅建設計画の具体化</w:t>
                            </w:r>
                          </w:p>
                        </w:txbxContent>
                      </wps:txbx>
                      <wps:bodyPr rot="0" vert="horz" wrap="square" lIns="74295" tIns="8890" rIns="74295" bIns="8890" anchor="t" anchorCtr="0" upright="1">
                        <a:noAutofit/>
                      </wps:bodyPr>
                    </wps:wsp>
                  </a:graphicData>
                </a:graphic>
              </wp:anchor>
            </w:drawing>
          </mc:Choice>
          <mc:Fallback>
            <w:pict>
              <v:rect w14:anchorId="41E22A8E" id="Rectangle 36" o:spid="_x0000_s1316" style="position:absolute;left:0;text-align:left;margin-left:344.75pt;margin-top:678.7pt;width:122.5pt;height:73.85pt;z-index:2531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" strokecolor="#333">
                <v:fill opacity="58853f"/>
                <v:stroke dashstyle="1 1" endcap="round"/>
                <v:textbox inset="5.85pt,.7pt,5.85pt,.7pt">
                  <w:txbxContent>
                    <w:p w14:paraId="5CB3E8DA" w14:textId="77777777" w:rsidR="00926397" w:rsidRPr="009E7C99" w:rsidRDefault="00926397" w:rsidP="00926397">
                      <w:pPr>
                        <w:spacing w:line="220" w:lineRule="exact"/>
                        <w:ind w:left="164" w:hangingChars="100" w:hanging="164"/>
                        <w:rPr>
                          <w:rFonts w:ascii="HG丸ｺﾞｼｯｸM-PRO" w:eastAsia="HG丸ｺﾞｼｯｸM-PRO" w:hAnsi="ＭＳ 明朝"/>
                          <w:spacing w:val="-8"/>
                          <w:sz w:val="18"/>
                          <w:szCs w:val="18"/>
                        </w:rPr>
                      </w:pPr>
                      <w:r w:rsidRPr="009E7C99">
                        <w:rPr>
                          <w:rFonts w:ascii="HG丸ｺﾞｼｯｸM-PRO" w:eastAsia="HG丸ｺﾞｼｯｸM-PRO" w:hAnsi="ＭＳ 明朝" w:hint="eastAsia"/>
                          <w:color w:val="99CC00"/>
                          <w:spacing w:val="-8"/>
                          <w:sz w:val="18"/>
                          <w:szCs w:val="18"/>
                        </w:rPr>
                        <w:t>■</w:t>
                      </w:r>
                      <w:r w:rsidRPr="009E7C99">
                        <w:rPr>
                          <w:rFonts w:ascii="HG丸ｺﾞｼｯｸM-PRO" w:eastAsia="HG丸ｺﾞｼｯｸM-PRO" w:hAnsi="ＭＳ 明朝" w:hint="eastAsia"/>
                          <w:spacing w:val="-8"/>
                          <w:sz w:val="18"/>
                          <w:szCs w:val="18"/>
                        </w:rPr>
                        <w:t>学校再開へ(併存の可能性あり)</w:t>
                      </w:r>
                    </w:p>
                    <w:p w14:paraId="7CF8D38D" w14:textId="77777777" w:rsidR="00926397" w:rsidRPr="009E7C99" w:rsidRDefault="00926397" w:rsidP="00926397">
                      <w:pPr>
                        <w:spacing w:line="220" w:lineRule="exact"/>
                        <w:ind w:left="164" w:hangingChars="100" w:hanging="164"/>
                        <w:rPr>
                          <w:rFonts w:ascii="HG丸ｺﾞｼｯｸM-PRO" w:eastAsia="HG丸ｺﾞｼｯｸM-PRO" w:hAnsi="ＭＳ 明朝"/>
                          <w:spacing w:val="-8"/>
                          <w:sz w:val="18"/>
                          <w:szCs w:val="18"/>
                        </w:rPr>
                      </w:pPr>
                      <w:r w:rsidRPr="009E7C99">
                        <w:rPr>
                          <w:rFonts w:ascii="HG丸ｺﾞｼｯｸM-PRO" w:eastAsia="HG丸ｺﾞｼｯｸM-PRO" w:hAnsi="ＭＳ 明朝" w:hint="eastAsia"/>
                          <w:color w:val="0000FF"/>
                          <w:spacing w:val="-8"/>
                          <w:sz w:val="18"/>
                          <w:szCs w:val="18"/>
                        </w:rPr>
                        <w:t>■</w:t>
                      </w:r>
                      <w:r w:rsidRPr="009E7C99">
                        <w:rPr>
                          <w:rFonts w:ascii="HG丸ｺﾞｼｯｸM-PRO" w:eastAsia="HG丸ｺﾞｼｯｸM-PRO" w:hAnsi="ＭＳ 明朝" w:hint="eastAsia"/>
                          <w:spacing w:val="-8"/>
                          <w:sz w:val="18"/>
                          <w:szCs w:val="18"/>
                        </w:rPr>
                        <w:t>本来機能の早期回復</w:t>
                      </w:r>
                    </w:p>
                    <w:p w14:paraId="70D8B8B0" w14:textId="77777777" w:rsidR="00926397" w:rsidRPr="009E7C99" w:rsidRDefault="00926397" w:rsidP="00926397">
                      <w:pPr>
                        <w:spacing w:line="220" w:lineRule="exact"/>
                        <w:rPr>
                          <w:rFonts w:ascii="HG丸ｺﾞｼｯｸM-PRO" w:eastAsia="HG丸ｺﾞｼｯｸM-PRO" w:hAnsi="ＭＳ 明朝"/>
                          <w:color w:val="FF9900"/>
                          <w:spacing w:val="-8"/>
                          <w:sz w:val="18"/>
                          <w:szCs w:val="18"/>
                        </w:rPr>
                      </w:pPr>
                    </w:p>
                    <w:p w14:paraId="45322A81" w14:textId="77777777" w:rsidR="00926397" w:rsidRPr="009E7C99" w:rsidRDefault="00926397" w:rsidP="00926397">
                      <w:pPr>
                        <w:spacing w:line="220" w:lineRule="exact"/>
                        <w:rPr>
                          <w:rFonts w:ascii="HG丸ｺﾞｼｯｸM-PRO" w:eastAsia="HG丸ｺﾞｼｯｸM-PRO" w:hAnsi="ＭＳ 明朝"/>
                          <w:color w:val="FF9900"/>
                          <w:spacing w:val="-8"/>
                          <w:sz w:val="18"/>
                          <w:szCs w:val="18"/>
                        </w:rPr>
                      </w:pPr>
                    </w:p>
                    <w:p w14:paraId="3095665D" w14:textId="77777777" w:rsidR="00926397" w:rsidRPr="004B6444" w:rsidRDefault="00926397" w:rsidP="00926397">
                      <w:pPr>
                        <w:spacing w:line="220" w:lineRule="exact"/>
                        <w:rPr>
                          <w:sz w:val="24"/>
                        </w:rPr>
                      </w:pPr>
                      <w:r w:rsidRPr="009E7C99">
                        <w:rPr>
                          <w:rFonts w:ascii="HG丸ｺﾞｼｯｸM-PRO" w:eastAsia="HG丸ｺﾞｼｯｸM-PRO" w:hAnsi="ＭＳ 明朝" w:hint="eastAsia"/>
                          <w:color w:val="FF9900"/>
                          <w:spacing w:val="-8"/>
                          <w:sz w:val="18"/>
                          <w:szCs w:val="18"/>
                        </w:rPr>
                        <w:t>■</w:t>
                      </w:r>
                      <w:r w:rsidRPr="009E7C99">
                        <w:rPr>
                          <w:rFonts w:ascii="HG丸ｺﾞｼｯｸM-PRO" w:eastAsia="HG丸ｺﾞｼｯｸM-PRO" w:hAnsi="ＭＳ 明朝" w:hint="eastAsia"/>
                          <w:spacing w:val="-8"/>
                          <w:sz w:val="18"/>
                          <w:szCs w:val="18"/>
                        </w:rPr>
                        <w:t>仮設住宅建設計画の具体化</w:t>
                      </w:r>
                    </w:p>
                  </w:txbxContent>
                </v:textbox>
              </v:rect>
            </w:pict>
          </mc:Fallback>
        </mc:AlternateContent>
      </w:r>
    </w:p>
    <w:p w14:paraId="0395399A" w14:textId="5D6C91B8" w:rsidR="00926397" w:rsidRPr="009E7C99" w:rsidRDefault="005E20A0" w:rsidP="00926397">
      <w:pPr>
        <w:spacing w:beforeLines="10" w:before="36" w:afterLines="20" w:after="72" w:line="300" w:lineRule="exact"/>
        <w:ind w:leftChars="337" w:left="708" w:rightChars="201" w:right="422"/>
        <w:rPr>
          <w:rFonts w:ascii="HG丸ｺﾞｼｯｸM-PRO" w:eastAsia="HG丸ｺﾞｼｯｸM-PRO" w:hAnsi="ヒラギノ丸ゴ Pro W4"/>
        </w:rPr>
      </w:pPr>
      <w:r w:rsidRPr="009B3321">
        <w:rPr>
          <w:noProof/>
        </w:rPr>
        <w:drawing>
          <wp:anchor distT="0" distB="0" distL="114300" distR="114300" simplePos="0" relativeHeight="253242368" behindDoc="0" locked="0" layoutInCell="1" allowOverlap="1" wp14:anchorId="5D9DC6F5" wp14:editId="405FE4B5">
            <wp:simplePos x="0" y="0"/>
            <wp:positionH relativeFrom="column">
              <wp:posOffset>4049395</wp:posOffset>
            </wp:positionH>
            <wp:positionV relativeFrom="paragraph">
              <wp:posOffset>31115</wp:posOffset>
            </wp:positionV>
            <wp:extent cx="963038" cy="963038"/>
            <wp:effectExtent l="0" t="0" r="0" b="0"/>
            <wp:wrapNone/>
            <wp:docPr id="1617459805" name="図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63038" cy="9630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397" w:rsidRPr="009B3321">
        <w:rPr>
          <w:noProof/>
        </w:rPr>
        <mc:AlternateContent>
          <mc:Choice Requires="wps">
            <w:drawing>
              <wp:anchor distT="0" distB="0" distL="114300" distR="114300" simplePos="0" relativeHeight="253222912" behindDoc="0" locked="0" layoutInCell="1" allowOverlap="1" wp14:anchorId="111DBCDA" wp14:editId="5AE5F876">
                <wp:simplePos x="0" y="0"/>
                <wp:positionH relativeFrom="column">
                  <wp:posOffset>300355</wp:posOffset>
                </wp:positionH>
                <wp:positionV relativeFrom="paragraph">
                  <wp:posOffset>248285</wp:posOffset>
                </wp:positionV>
                <wp:extent cx="359410" cy="359410"/>
                <wp:effectExtent l="0" t="0" r="2540" b="2540"/>
                <wp:wrapNone/>
                <wp:docPr id="1205315507"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77B5D94A"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30</w:t>
                            </w:r>
                          </w:p>
                          <w:p w14:paraId="165DD336"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分</w:t>
                            </w:r>
                          </w:p>
                        </w:txbxContent>
                      </wps:txbx>
                      <wps:bodyPr rot="0" vert="horz" wrap="square" lIns="0" tIns="0" rIns="0" bIns="0" anchor="ctr" anchorCtr="0" upright="1">
                        <a:noAutofit/>
                      </wps:bodyPr>
                    </wps:wsp>
                  </a:graphicData>
                </a:graphic>
              </wp:anchor>
            </w:drawing>
          </mc:Choice>
          <mc:Fallback>
            <w:pict>
              <v:oval w14:anchorId="111DBCDA" id="_x0000_s1317" style="position:absolute;left:0;text-align:left;margin-left:23.65pt;margin-top:19.55pt;width:28.3pt;height:28.3pt;z-index:2532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" fillcolor="red" stroked="f" strokecolor="#036">
                <o:lock v:ext="edit" aspectratio="t"/>
                <v:textbox inset="0,0,0,0">
                  <w:txbxContent>
                    <w:p w14:paraId="77B5D94A"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30</w:t>
                      </w:r>
                    </w:p>
                    <w:p w14:paraId="165DD336"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分</w:t>
                      </w:r>
                    </w:p>
                  </w:txbxContent>
                </v:textbox>
              </v:oval>
            </w:pict>
          </mc:Fallback>
        </mc:AlternateContent>
      </w:r>
    </w:p>
    <w:p w14:paraId="0ECF7B86" w14:textId="37AA8381" w:rsidR="00926397" w:rsidRPr="009E7C99" w:rsidRDefault="00253129" w:rsidP="00926397">
      <w:pPr>
        <w:widowControl/>
        <w:jc w:val="left"/>
        <w:rPr>
          <w:rFonts w:ascii="HG丸ｺﾞｼｯｸM-PRO" w:eastAsia="HG丸ｺﾞｼｯｸM-PRO" w:hAnsi="ヒラギノ丸ゴ Pro W4"/>
        </w:rPr>
        <w:sectPr w:rsidR="00926397" w:rsidRPr="009E7C99" w:rsidSect="009B44D4">
          <w:headerReference w:type="default" r:id="rId39"/>
          <w:footerReference w:type="default" r:id="rId40"/>
          <w:type w:val="continuous"/>
          <w:pgSz w:w="11906" w:h="16838" w:code="9"/>
          <w:pgMar w:top="851" w:right="851" w:bottom="851" w:left="851" w:header="283" w:footer="28" w:gutter="0"/>
          <w:pgNumType w:start="1"/>
          <w:cols w:space="425"/>
          <w:docGrid w:type="lines" w:linePitch="360"/>
        </w:sectPr>
      </w:pPr>
      <w:r w:rsidRPr="009E7C99">
        <w:rPr>
          <w:rFonts w:ascii="HG丸ｺﾞｼｯｸM-PRO" w:eastAsia="HG丸ｺﾞｼｯｸM-PRO"/>
          <w:noProof/>
        </w:rPr>
        <mc:AlternateContent>
          <mc:Choice Requires="wps">
            <w:drawing>
              <wp:anchor distT="0" distB="0" distL="114300" distR="114300" simplePos="0" relativeHeight="253218816" behindDoc="0" locked="0" layoutInCell="1" allowOverlap="1" wp14:anchorId="7324A9BF" wp14:editId="2C18E7C5">
                <wp:simplePos x="0" y="0"/>
                <wp:positionH relativeFrom="column">
                  <wp:posOffset>2429193</wp:posOffset>
                </wp:positionH>
                <wp:positionV relativeFrom="paragraph">
                  <wp:posOffset>169557</wp:posOffset>
                </wp:positionV>
                <wp:extent cx="3618766" cy="1583055"/>
                <wp:effectExtent l="7937" t="0" r="28258" b="28257"/>
                <wp:wrapNone/>
                <wp:docPr id="590260537" name="矢印: 五方向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18766" cy="1583055"/>
                        </a:xfrm>
                        <a:prstGeom prst="homePlate">
                          <a:avLst>
                            <a:gd name="adj" fmla="val 0"/>
                          </a:avLst>
                        </a:prstGeom>
                        <a:solidFill>
                          <a:srgbClr val="FFFFFF"/>
                        </a:solidFill>
                        <a:ln w="15875" cap="rnd" cmpd="dbl" algn="ctr">
                          <a:solidFill>
                            <a:srgbClr val="FFC000"/>
                          </a:solidFill>
                          <a:prstDash val="solid"/>
                          <a:bevel/>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37FCFA" w14:textId="5F5AE5BE"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0"/>
                                <w:sz w:val="18"/>
                                <w:szCs w:val="18"/>
                              </w:rPr>
                            </w:pPr>
                            <w:r w:rsidRPr="009E7C99">
                              <w:rPr>
                                <w:rFonts w:ascii="HG丸ｺﾞｼｯｸM-PRO" w:eastAsia="HG丸ｺﾞｼｯｸM-PRO" w:hAnsi="ヒラギノ丸ゴ Pro W4" w:hint="eastAsia"/>
                                <w:spacing w:val="-10"/>
                                <w:sz w:val="18"/>
                                <w:szCs w:val="18"/>
                              </w:rPr>
                              <w:t>要配慮者の救出・救助</w:t>
                            </w:r>
                          </w:p>
                          <w:p w14:paraId="5FF0F289"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地域内の出火確認･初期消火、救出･救護活動、安否確認の継続</w:t>
                            </w:r>
                          </w:p>
                          <w:p w14:paraId="39956B4E" w14:textId="77777777" w:rsidR="00926397" w:rsidRDefault="00926397" w:rsidP="00926397">
                            <w:pPr>
                              <w:spacing w:line="220" w:lineRule="exact"/>
                              <w:ind w:leftChars="33" w:left="272" w:rightChars="47" w:right="99" w:hangingChars="113" w:hanging="203"/>
                              <w:rPr>
                                <w:color w:val="003366"/>
                                <w:sz w:val="18"/>
                                <w:szCs w:val="18"/>
                              </w:rPr>
                            </w:pPr>
                          </w:p>
                          <w:p w14:paraId="34425AA4" w14:textId="77777777" w:rsidR="00926397" w:rsidRDefault="00926397" w:rsidP="00926397">
                            <w:pPr>
                              <w:spacing w:line="220" w:lineRule="exact"/>
                              <w:ind w:leftChars="33" w:left="272" w:rightChars="47" w:right="99" w:hangingChars="113" w:hanging="203"/>
                              <w:rPr>
                                <w:color w:val="003366"/>
                                <w:sz w:val="18"/>
                                <w:szCs w:val="18"/>
                              </w:rPr>
                            </w:pPr>
                          </w:p>
                          <w:p w14:paraId="709C0E1B" w14:textId="77777777" w:rsidR="00926397" w:rsidRDefault="00926397" w:rsidP="00926397">
                            <w:pPr>
                              <w:spacing w:line="220" w:lineRule="exact"/>
                              <w:ind w:leftChars="33" w:left="272" w:rightChars="47" w:right="99" w:hangingChars="113" w:hanging="203"/>
                              <w:rPr>
                                <w:color w:val="003366"/>
                                <w:sz w:val="18"/>
                                <w:szCs w:val="18"/>
                              </w:rPr>
                            </w:pPr>
                          </w:p>
                          <w:p w14:paraId="2DD61B6B" w14:textId="77777777" w:rsidR="00926397" w:rsidRDefault="00926397" w:rsidP="00926397">
                            <w:pPr>
                              <w:spacing w:line="220" w:lineRule="exact"/>
                              <w:ind w:leftChars="33" w:left="272" w:rightChars="47" w:right="99" w:hangingChars="113" w:hanging="203"/>
                              <w:rPr>
                                <w:color w:val="003366"/>
                                <w:sz w:val="18"/>
                                <w:szCs w:val="18"/>
                              </w:rPr>
                            </w:pPr>
                          </w:p>
                          <w:p w14:paraId="09E6AA39" w14:textId="77777777" w:rsidR="00926397" w:rsidRDefault="00926397" w:rsidP="00926397">
                            <w:pPr>
                              <w:spacing w:line="220" w:lineRule="exact"/>
                              <w:ind w:leftChars="33" w:left="272" w:rightChars="47" w:right="99" w:hangingChars="113" w:hanging="203"/>
                              <w:rPr>
                                <w:color w:val="003366"/>
                                <w:sz w:val="18"/>
                                <w:szCs w:val="18"/>
                              </w:rPr>
                            </w:pPr>
                          </w:p>
                          <w:p w14:paraId="711CF1B8" w14:textId="77777777" w:rsidR="00926397" w:rsidRDefault="00926397" w:rsidP="00926397">
                            <w:pPr>
                              <w:spacing w:line="220" w:lineRule="exact"/>
                              <w:ind w:leftChars="33" w:left="272" w:rightChars="47" w:right="99" w:hangingChars="113" w:hanging="203"/>
                              <w:rPr>
                                <w:color w:val="003366"/>
                                <w:sz w:val="18"/>
                                <w:szCs w:val="18"/>
                              </w:rPr>
                            </w:pPr>
                          </w:p>
                          <w:p w14:paraId="7E7215B4" w14:textId="77777777" w:rsidR="00926397" w:rsidRDefault="00926397" w:rsidP="00926397">
                            <w:pPr>
                              <w:spacing w:line="220" w:lineRule="exact"/>
                              <w:ind w:leftChars="33" w:left="272" w:rightChars="47" w:right="99" w:hangingChars="113" w:hanging="203"/>
                              <w:rPr>
                                <w:color w:val="003366"/>
                                <w:sz w:val="18"/>
                                <w:szCs w:val="18"/>
                              </w:rPr>
                            </w:pPr>
                          </w:p>
                          <w:p w14:paraId="79B78FF3" w14:textId="77777777" w:rsidR="00926397" w:rsidRDefault="00926397" w:rsidP="00926397">
                            <w:pPr>
                              <w:spacing w:line="220" w:lineRule="exact"/>
                              <w:ind w:leftChars="33" w:left="272" w:rightChars="47" w:right="99" w:hangingChars="113" w:hanging="203"/>
                              <w:rPr>
                                <w:color w:val="003366"/>
                                <w:sz w:val="18"/>
                                <w:szCs w:val="18"/>
                              </w:rPr>
                            </w:pPr>
                          </w:p>
                          <w:p w14:paraId="121A5D55" w14:textId="77777777" w:rsidR="00926397" w:rsidRDefault="00926397" w:rsidP="00926397">
                            <w:pPr>
                              <w:spacing w:line="220" w:lineRule="exact"/>
                              <w:ind w:rightChars="47" w:right="99"/>
                              <w:rPr>
                                <w:color w:val="003366"/>
                                <w:sz w:val="18"/>
                                <w:szCs w:val="18"/>
                              </w:rPr>
                            </w:pPr>
                          </w:p>
                          <w:p w14:paraId="187B49B1" w14:textId="77777777" w:rsidR="00926397" w:rsidRPr="00DD723C" w:rsidRDefault="00926397" w:rsidP="00926397">
                            <w:pPr>
                              <w:spacing w:line="220" w:lineRule="exact"/>
                              <w:ind w:rightChars="47" w:right="99"/>
                              <w:rPr>
                                <w:color w:val="003366"/>
                                <w:sz w:val="18"/>
                                <w:szCs w:val="18"/>
                              </w:rPr>
                            </w:pPr>
                          </w:p>
                          <w:p w14:paraId="4CC6CD89" w14:textId="77777777" w:rsidR="00926397" w:rsidRPr="009B44D4" w:rsidRDefault="00926397" w:rsidP="009B44D4">
                            <w:pPr>
                              <w:snapToGrid w:val="0"/>
                              <w:spacing w:line="220" w:lineRule="exact"/>
                              <w:ind w:leftChars="39" w:left="102" w:rightChars="47" w:right="99" w:hangingChars="13" w:hanging="20"/>
                              <w:rPr>
                                <w:rFonts w:ascii="BIZ UDPゴシック" w:eastAsia="BIZ UDPゴシック" w:hAnsi="BIZ UDPゴシック"/>
                                <w:b/>
                                <w:bCs/>
                                <w:spacing w:val="-14"/>
                                <w:sz w:val="18"/>
                                <w:szCs w:val="18"/>
                              </w:rPr>
                            </w:pPr>
                            <w:r w:rsidRPr="009B44D4">
                              <w:rPr>
                                <w:rFonts w:ascii="BIZ UDPゴシック" w:eastAsia="BIZ UDPゴシック" w:hAnsi="BIZ UDPゴシック" w:hint="eastAsia"/>
                                <w:b/>
                                <w:bCs/>
                                <w:spacing w:val="-14"/>
                                <w:sz w:val="18"/>
                                <w:szCs w:val="18"/>
                              </w:rPr>
                              <w:t>〈</w:t>
                            </w:r>
                            <w:r w:rsidRPr="009B44D4">
                              <w:rPr>
                                <w:rFonts w:ascii="BIZ UDPゴシック" w:eastAsia="BIZ UDPゴシック" w:hAnsi="BIZ UDPゴシック"/>
                                <w:b/>
                                <w:bCs/>
                                <w:spacing w:val="-14"/>
                                <w:sz w:val="18"/>
                                <w:szCs w:val="18"/>
                              </w:rPr>
                              <w:t xml:space="preserve"> 地域の集合場所における判断 〉</w:t>
                            </w:r>
                          </w:p>
                          <w:p w14:paraId="01C7F07E"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自宅に被害がある場合</w:t>
                            </w:r>
                          </w:p>
                          <w:p w14:paraId="6E61BE94" w14:textId="254A6915" w:rsidR="00926397" w:rsidRPr="009E7C99" w:rsidRDefault="00926397" w:rsidP="008D3D2B">
                            <w:pPr>
                              <w:pStyle w:val="a9"/>
                              <w:numPr>
                                <w:ilvl w:val="0"/>
                                <w:numId w:val="3"/>
                              </w:numPr>
                              <w:snapToGrid w:val="0"/>
                              <w:spacing w:afterLines="30" w:after="108"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避難所</w:t>
                            </w:r>
                            <w:r w:rsidR="00111557" w:rsidRPr="009E7C99">
                              <w:rPr>
                                <w:rFonts w:ascii="HG丸ｺﾞｼｯｸM-PRO" w:eastAsia="HG丸ｺﾞｼｯｸM-PRO" w:hAnsi="ヒラギノ丸ゴ Pro W4" w:hint="eastAsia"/>
                                <w:spacing w:val="-8"/>
                                <w:sz w:val="18"/>
                                <w:szCs w:val="18"/>
                              </w:rPr>
                              <w:t>へ</w:t>
                            </w:r>
                          </w:p>
                          <w:p w14:paraId="7BFA71C8" w14:textId="021F47ED" w:rsidR="00253129" w:rsidRPr="009E7C99" w:rsidRDefault="00253129"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自宅に被害があっても、安全に暮らすことができる場合</w:t>
                            </w:r>
                          </w:p>
                          <w:p w14:paraId="51EBFAD8" w14:textId="62A27150" w:rsidR="00253129" w:rsidRPr="009E7C99" w:rsidRDefault="00253129" w:rsidP="008D3D2B">
                            <w:pPr>
                              <w:pStyle w:val="a9"/>
                              <w:numPr>
                                <w:ilvl w:val="0"/>
                                <w:numId w:val="3"/>
                              </w:numPr>
                              <w:spacing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在宅避難等</w:t>
                            </w:r>
                          </w:p>
                          <w:p w14:paraId="51DAAC1A"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大規模な火災等により避難所への避難が危険な場合</w:t>
                            </w:r>
                          </w:p>
                          <w:p w14:paraId="4D09348A" w14:textId="3C51C11C" w:rsidR="00926397" w:rsidRPr="009E7C99" w:rsidRDefault="00926397" w:rsidP="008D3D2B">
                            <w:pPr>
                              <w:pStyle w:val="a9"/>
                              <w:numPr>
                                <w:ilvl w:val="0"/>
                                <w:numId w:val="3"/>
                              </w:numPr>
                              <w:spacing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広域避難場所へ</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24A9B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38" o:spid="_x0000_s1318" type="#_x0000_t15" style="position:absolute;margin-left:191.3pt;margin-top:13.35pt;width:284.95pt;height:124.65pt;rotation:90;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" adj="21600" strokecolor="#ffc000" strokeweight="1.25pt">
                <v:stroke linestyle="thinThin" joinstyle="bevel" endcap="round"/>
                <v:textbox inset="0,0,0,0">
                  <w:txbxContent>
                    <w:p w14:paraId="5537FCFA" w14:textId="5F5AE5BE"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0"/>
                          <w:sz w:val="18"/>
                          <w:szCs w:val="18"/>
                        </w:rPr>
                      </w:pPr>
                      <w:r w:rsidRPr="009E7C99">
                        <w:rPr>
                          <w:rFonts w:ascii="HG丸ｺﾞｼｯｸM-PRO" w:eastAsia="HG丸ｺﾞｼｯｸM-PRO" w:hAnsi="ヒラギノ丸ゴ Pro W4" w:hint="eastAsia"/>
                          <w:spacing w:val="-10"/>
                          <w:sz w:val="18"/>
                          <w:szCs w:val="18"/>
                        </w:rPr>
                        <w:t>要配慮者の救出・救助</w:t>
                      </w:r>
                    </w:p>
                    <w:p w14:paraId="5FF0F289"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地域内の出火確認･初期消火、救出･救護活動、安否確認の継続</w:t>
                      </w:r>
                    </w:p>
                    <w:p w14:paraId="39956B4E" w14:textId="77777777" w:rsidR="00926397" w:rsidRDefault="00926397" w:rsidP="00926397">
                      <w:pPr>
                        <w:spacing w:line="220" w:lineRule="exact"/>
                        <w:ind w:leftChars="33" w:left="272" w:rightChars="47" w:right="99" w:hangingChars="113" w:hanging="203"/>
                        <w:rPr>
                          <w:color w:val="003366"/>
                          <w:sz w:val="18"/>
                          <w:szCs w:val="18"/>
                        </w:rPr>
                      </w:pPr>
                    </w:p>
                    <w:p w14:paraId="34425AA4" w14:textId="77777777" w:rsidR="00926397" w:rsidRDefault="00926397" w:rsidP="00926397">
                      <w:pPr>
                        <w:spacing w:line="220" w:lineRule="exact"/>
                        <w:ind w:leftChars="33" w:left="272" w:rightChars="47" w:right="99" w:hangingChars="113" w:hanging="203"/>
                        <w:rPr>
                          <w:color w:val="003366"/>
                          <w:sz w:val="18"/>
                          <w:szCs w:val="18"/>
                        </w:rPr>
                      </w:pPr>
                    </w:p>
                    <w:p w14:paraId="709C0E1B" w14:textId="77777777" w:rsidR="00926397" w:rsidRDefault="00926397" w:rsidP="00926397">
                      <w:pPr>
                        <w:spacing w:line="220" w:lineRule="exact"/>
                        <w:ind w:leftChars="33" w:left="272" w:rightChars="47" w:right="99" w:hangingChars="113" w:hanging="203"/>
                        <w:rPr>
                          <w:color w:val="003366"/>
                          <w:sz w:val="18"/>
                          <w:szCs w:val="18"/>
                        </w:rPr>
                      </w:pPr>
                    </w:p>
                    <w:p w14:paraId="2DD61B6B" w14:textId="77777777" w:rsidR="00926397" w:rsidRDefault="00926397" w:rsidP="00926397">
                      <w:pPr>
                        <w:spacing w:line="220" w:lineRule="exact"/>
                        <w:ind w:leftChars="33" w:left="272" w:rightChars="47" w:right="99" w:hangingChars="113" w:hanging="203"/>
                        <w:rPr>
                          <w:color w:val="003366"/>
                          <w:sz w:val="18"/>
                          <w:szCs w:val="18"/>
                        </w:rPr>
                      </w:pPr>
                    </w:p>
                    <w:p w14:paraId="09E6AA39" w14:textId="77777777" w:rsidR="00926397" w:rsidRDefault="00926397" w:rsidP="00926397">
                      <w:pPr>
                        <w:spacing w:line="220" w:lineRule="exact"/>
                        <w:ind w:leftChars="33" w:left="272" w:rightChars="47" w:right="99" w:hangingChars="113" w:hanging="203"/>
                        <w:rPr>
                          <w:color w:val="003366"/>
                          <w:sz w:val="18"/>
                          <w:szCs w:val="18"/>
                        </w:rPr>
                      </w:pPr>
                    </w:p>
                    <w:p w14:paraId="711CF1B8" w14:textId="77777777" w:rsidR="00926397" w:rsidRDefault="00926397" w:rsidP="00926397">
                      <w:pPr>
                        <w:spacing w:line="220" w:lineRule="exact"/>
                        <w:ind w:leftChars="33" w:left="272" w:rightChars="47" w:right="99" w:hangingChars="113" w:hanging="203"/>
                        <w:rPr>
                          <w:color w:val="003366"/>
                          <w:sz w:val="18"/>
                          <w:szCs w:val="18"/>
                        </w:rPr>
                      </w:pPr>
                    </w:p>
                    <w:p w14:paraId="7E7215B4" w14:textId="77777777" w:rsidR="00926397" w:rsidRDefault="00926397" w:rsidP="00926397">
                      <w:pPr>
                        <w:spacing w:line="220" w:lineRule="exact"/>
                        <w:ind w:leftChars="33" w:left="272" w:rightChars="47" w:right="99" w:hangingChars="113" w:hanging="203"/>
                        <w:rPr>
                          <w:color w:val="003366"/>
                          <w:sz w:val="18"/>
                          <w:szCs w:val="18"/>
                        </w:rPr>
                      </w:pPr>
                    </w:p>
                    <w:p w14:paraId="79B78FF3" w14:textId="77777777" w:rsidR="00926397" w:rsidRDefault="00926397" w:rsidP="00926397">
                      <w:pPr>
                        <w:spacing w:line="220" w:lineRule="exact"/>
                        <w:ind w:leftChars="33" w:left="272" w:rightChars="47" w:right="99" w:hangingChars="113" w:hanging="203"/>
                        <w:rPr>
                          <w:color w:val="003366"/>
                          <w:sz w:val="18"/>
                          <w:szCs w:val="18"/>
                        </w:rPr>
                      </w:pPr>
                    </w:p>
                    <w:p w14:paraId="121A5D55" w14:textId="77777777" w:rsidR="00926397" w:rsidRDefault="00926397" w:rsidP="00926397">
                      <w:pPr>
                        <w:spacing w:line="220" w:lineRule="exact"/>
                        <w:ind w:rightChars="47" w:right="99"/>
                        <w:rPr>
                          <w:color w:val="003366"/>
                          <w:sz w:val="18"/>
                          <w:szCs w:val="18"/>
                        </w:rPr>
                      </w:pPr>
                    </w:p>
                    <w:p w14:paraId="187B49B1" w14:textId="77777777" w:rsidR="00926397" w:rsidRPr="00DD723C" w:rsidRDefault="00926397" w:rsidP="00926397">
                      <w:pPr>
                        <w:spacing w:line="220" w:lineRule="exact"/>
                        <w:ind w:rightChars="47" w:right="99"/>
                        <w:rPr>
                          <w:color w:val="003366"/>
                          <w:sz w:val="18"/>
                          <w:szCs w:val="18"/>
                        </w:rPr>
                      </w:pPr>
                    </w:p>
                    <w:p w14:paraId="4CC6CD89" w14:textId="77777777" w:rsidR="00926397" w:rsidRPr="009B44D4" w:rsidRDefault="00926397" w:rsidP="009B44D4">
                      <w:pPr>
                        <w:snapToGrid w:val="0"/>
                        <w:spacing w:line="220" w:lineRule="exact"/>
                        <w:ind w:leftChars="39" w:left="102" w:rightChars="47" w:right="99" w:hangingChars="13" w:hanging="20"/>
                        <w:rPr>
                          <w:rFonts w:ascii="BIZ UDPゴシック" w:eastAsia="BIZ UDPゴシック" w:hAnsi="BIZ UDPゴシック"/>
                          <w:b/>
                          <w:bCs/>
                          <w:spacing w:val="-14"/>
                          <w:sz w:val="18"/>
                          <w:szCs w:val="18"/>
                        </w:rPr>
                      </w:pPr>
                      <w:r w:rsidRPr="009B44D4">
                        <w:rPr>
                          <w:rFonts w:ascii="BIZ UDPゴシック" w:eastAsia="BIZ UDPゴシック" w:hAnsi="BIZ UDPゴシック" w:hint="eastAsia"/>
                          <w:b/>
                          <w:bCs/>
                          <w:spacing w:val="-14"/>
                          <w:sz w:val="18"/>
                          <w:szCs w:val="18"/>
                        </w:rPr>
                        <w:t>〈</w:t>
                      </w:r>
                      <w:r w:rsidRPr="009B44D4">
                        <w:rPr>
                          <w:rFonts w:ascii="BIZ UDPゴシック" w:eastAsia="BIZ UDPゴシック" w:hAnsi="BIZ UDPゴシック"/>
                          <w:b/>
                          <w:bCs/>
                          <w:spacing w:val="-14"/>
                          <w:sz w:val="18"/>
                          <w:szCs w:val="18"/>
                        </w:rPr>
                        <w:t xml:space="preserve"> 地域の集合場所における判断 〉</w:t>
                      </w:r>
                    </w:p>
                    <w:p w14:paraId="01C7F07E"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自宅に被害がある場合</w:t>
                      </w:r>
                    </w:p>
                    <w:p w14:paraId="6E61BE94" w14:textId="254A6915" w:rsidR="00926397" w:rsidRPr="009E7C99" w:rsidRDefault="00926397" w:rsidP="008D3D2B">
                      <w:pPr>
                        <w:pStyle w:val="a9"/>
                        <w:numPr>
                          <w:ilvl w:val="0"/>
                          <w:numId w:val="3"/>
                        </w:numPr>
                        <w:snapToGrid w:val="0"/>
                        <w:spacing w:afterLines="30" w:after="108"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避難所</w:t>
                      </w:r>
                      <w:r w:rsidR="00111557" w:rsidRPr="009E7C99">
                        <w:rPr>
                          <w:rFonts w:ascii="HG丸ｺﾞｼｯｸM-PRO" w:eastAsia="HG丸ｺﾞｼｯｸM-PRO" w:hAnsi="ヒラギノ丸ゴ Pro W4" w:hint="eastAsia"/>
                          <w:spacing w:val="-8"/>
                          <w:sz w:val="18"/>
                          <w:szCs w:val="18"/>
                        </w:rPr>
                        <w:t>へ</w:t>
                      </w:r>
                    </w:p>
                    <w:p w14:paraId="7BFA71C8" w14:textId="021F47ED" w:rsidR="00253129" w:rsidRPr="009E7C99" w:rsidRDefault="00253129"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自宅に被害があっても、安全に暮らすことができる場合</w:t>
                      </w:r>
                    </w:p>
                    <w:p w14:paraId="51EBFAD8" w14:textId="62A27150" w:rsidR="00253129" w:rsidRPr="009E7C99" w:rsidRDefault="00253129" w:rsidP="008D3D2B">
                      <w:pPr>
                        <w:pStyle w:val="a9"/>
                        <w:numPr>
                          <w:ilvl w:val="0"/>
                          <w:numId w:val="3"/>
                        </w:numPr>
                        <w:spacing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在宅避難等</w:t>
                      </w:r>
                    </w:p>
                    <w:p w14:paraId="51DAAC1A"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大規模な火災等により避難所への避難が危険な場合</w:t>
                      </w:r>
                    </w:p>
                    <w:p w14:paraId="4D09348A" w14:textId="3C51C11C" w:rsidR="00926397" w:rsidRPr="009E7C99" w:rsidRDefault="00926397" w:rsidP="008D3D2B">
                      <w:pPr>
                        <w:pStyle w:val="a9"/>
                        <w:numPr>
                          <w:ilvl w:val="0"/>
                          <w:numId w:val="3"/>
                        </w:numPr>
                        <w:spacing w:line="220" w:lineRule="exact"/>
                        <w:ind w:left="567" w:rightChars="47" w:right="99" w:hanging="210"/>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広域避難場所へ</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85376" behindDoc="0" locked="0" layoutInCell="1" allowOverlap="1" wp14:anchorId="42889777" wp14:editId="1B7AA7D3">
                <wp:simplePos x="0" y="0"/>
                <wp:positionH relativeFrom="column">
                  <wp:posOffset>748665</wp:posOffset>
                </wp:positionH>
                <wp:positionV relativeFrom="paragraph">
                  <wp:posOffset>1188085</wp:posOffset>
                </wp:positionV>
                <wp:extent cx="2589530" cy="544830"/>
                <wp:effectExtent l="0" t="0" r="1270" b="7620"/>
                <wp:wrapNone/>
                <wp:docPr id="1647360207"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30" cy="544830"/>
                        </a:xfrm>
                        <a:prstGeom prst="rect">
                          <a:avLst/>
                        </a:prstGeom>
                        <a:noFill/>
                        <a:ln w="22225" algn="ctr">
                          <a:noFill/>
                          <a:miter lim="800000"/>
                          <a:headEnd/>
                          <a:tailEnd/>
                        </a:ln>
                        <a:effectLst/>
                      </wps:spPr>
                      <wps:txbx>
                        <w:txbxContent>
                          <w:p w14:paraId="6496604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受入準備（安全点検等）</w:t>
                            </w:r>
                          </w:p>
                          <w:p w14:paraId="77F91833"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トイレの確保</w:t>
                            </w:r>
                          </w:p>
                          <w:p w14:paraId="2A225F81" w14:textId="77777777" w:rsidR="00926397" w:rsidRPr="009E7C99" w:rsidRDefault="00926397" w:rsidP="00926397">
                            <w:pPr>
                              <w:spacing w:line="260" w:lineRule="exact"/>
                              <w:ind w:left="85" w:rightChars="213" w:right="447" w:firstLineChars="13" w:firstLine="26"/>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（携帯トイレ（凝固剤）等も活用）</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889777" id="_x0000_s1319" style="position:absolute;margin-left:58.95pt;margin-top:93.55pt;width:203.9pt;height:42.9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" filled="f" stroked="f" strokeweight="1.75pt">
                <v:textbox inset="5.85pt,.7pt,0,.7pt">
                  <w:txbxContent>
                    <w:p w14:paraId="6496604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受入準備（安全点検等）</w:t>
                      </w:r>
                    </w:p>
                    <w:p w14:paraId="77F91833"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トイレの確保</w:t>
                      </w:r>
                    </w:p>
                    <w:p w14:paraId="2A225F81" w14:textId="77777777" w:rsidR="00926397" w:rsidRPr="009E7C99" w:rsidRDefault="00926397" w:rsidP="00926397">
                      <w:pPr>
                        <w:spacing w:line="260" w:lineRule="exact"/>
                        <w:ind w:left="85" w:rightChars="213" w:right="447" w:firstLineChars="13" w:firstLine="26"/>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（携帯トイレ（凝固剤）等も活用）</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81280" behindDoc="0" locked="0" layoutInCell="1" allowOverlap="1" wp14:anchorId="4172A001" wp14:editId="17606BFE">
                <wp:simplePos x="0" y="0"/>
                <wp:positionH relativeFrom="column">
                  <wp:posOffset>640715</wp:posOffset>
                </wp:positionH>
                <wp:positionV relativeFrom="paragraph">
                  <wp:posOffset>953135</wp:posOffset>
                </wp:positionV>
                <wp:extent cx="2735580" cy="215900"/>
                <wp:effectExtent l="19050" t="19050" r="26670" b="12700"/>
                <wp:wrapNone/>
                <wp:docPr id="2011896987"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noFill/>
                        <a:ln w="28575" algn="ctr">
                          <a:solidFill>
                            <a:srgbClr val="EE0000"/>
                          </a:solidFill>
                          <a:miter lim="800000"/>
                          <a:headEnd/>
                          <a:tailEnd/>
                        </a:ln>
                        <a:effectLst/>
                      </wps:spPr>
                      <wps:txbx>
                        <w:txbxContent>
                          <w:p w14:paraId="0FF7B8A8"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避難所開設準備のための開錠</w:t>
                            </w:r>
                          </w:p>
                        </w:txbxContent>
                      </wps:txbx>
                      <wps:bodyPr rot="0" vert="horz" wrap="square" lIns="74295" tIns="8890" rIns="74295" bIns="8890" anchor="ctr" anchorCtr="0" upright="1">
                        <a:noAutofit/>
                      </wps:bodyPr>
                    </wps:wsp>
                  </a:graphicData>
                </a:graphic>
              </wp:anchor>
            </w:drawing>
          </mc:Choice>
          <mc:Fallback>
            <w:pict>
              <v:rect w14:anchorId="4172A001" id="_x0000_s1320" style="position:absolute;margin-left:50.45pt;margin-top:75.05pt;width:215.4pt;height:17pt;z-index:2532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" filled="f" strokecolor="#e00" strokeweight="2.25pt">
                <v:textbox inset="5.85pt,.7pt,5.85pt,.7pt">
                  <w:txbxContent>
                    <w:p w14:paraId="0FF7B8A8"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避難所開設準備のための開錠</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3936" behindDoc="0" locked="0" layoutInCell="1" allowOverlap="1" wp14:anchorId="3EF607AF" wp14:editId="43799B16">
                <wp:simplePos x="0" y="0"/>
                <wp:positionH relativeFrom="column">
                  <wp:posOffset>299085</wp:posOffset>
                </wp:positionH>
                <wp:positionV relativeFrom="paragraph">
                  <wp:posOffset>2247900</wp:posOffset>
                </wp:positionV>
                <wp:extent cx="359410" cy="359410"/>
                <wp:effectExtent l="0" t="0" r="2540" b="2540"/>
                <wp:wrapNone/>
                <wp:docPr id="36359284"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4BD06105"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1426CDAB"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時間</w:t>
                            </w:r>
                          </w:p>
                        </w:txbxContent>
                      </wps:txbx>
                      <wps:bodyPr rot="0" vert="horz" wrap="square" lIns="0" tIns="0" rIns="0" bIns="0" anchor="ctr" anchorCtr="0" upright="1">
                        <a:noAutofit/>
                      </wps:bodyPr>
                    </wps:wsp>
                  </a:graphicData>
                </a:graphic>
              </wp:anchor>
            </w:drawing>
          </mc:Choice>
          <mc:Fallback>
            <w:pict>
              <v:oval w14:anchorId="3EF607AF" id="_x0000_s1321" style="position:absolute;margin-left:23.55pt;margin-top:177pt;width:28.3pt;height:28.3pt;z-index:25322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" fillcolor="red" stroked="f" strokecolor="#036">
                <o:lock v:ext="edit" aspectratio="t"/>
                <v:textbox inset="0,0,0,0">
                  <w:txbxContent>
                    <w:p w14:paraId="4BD06105"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1426CDAB"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時間</w:t>
                      </w:r>
                    </w:p>
                  </w:txbxContent>
                </v:textbox>
              </v:oval>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192192" behindDoc="0" locked="0" layoutInCell="1" allowOverlap="1" wp14:anchorId="11C48B2E" wp14:editId="20515503">
                <wp:simplePos x="0" y="0"/>
                <wp:positionH relativeFrom="column">
                  <wp:posOffset>12065</wp:posOffset>
                </wp:positionH>
                <wp:positionV relativeFrom="paragraph">
                  <wp:posOffset>86360</wp:posOffset>
                </wp:positionV>
                <wp:extent cx="390525" cy="2257425"/>
                <wp:effectExtent l="0" t="0" r="28575" b="47625"/>
                <wp:wrapNone/>
                <wp:docPr id="286112120" name="テキスト ボックス 83"/>
                <wp:cNvGraphicFramePr/>
                <a:graphic xmlns:a="http://schemas.openxmlformats.org/drawingml/2006/main">
                  <a:graphicData uri="http://schemas.microsoft.com/office/word/2010/wordprocessingShape">
                    <wps:wsp>
                      <wps:cNvSpPr txBox="1"/>
                      <wps:spPr>
                        <a:xfrm>
                          <a:off x="0" y="0"/>
                          <a:ext cx="390525" cy="2257425"/>
                        </a:xfrm>
                        <a:prstGeom prst="downArrow">
                          <a:avLst>
                            <a:gd name="adj1" fmla="val 100000"/>
                            <a:gd name="adj2" fmla="val 24957"/>
                          </a:avLst>
                        </a:prstGeom>
                        <a:solidFill>
                          <a:schemeClr val="lt1"/>
                        </a:solidFill>
                        <a:ln w="6350">
                          <a:solidFill>
                            <a:prstClr val="black"/>
                          </a:solidFill>
                        </a:ln>
                      </wps:spPr>
                      <wps:txbx>
                        <w:txbxContent>
                          <w:p w14:paraId="13237BE7"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避難･安否確認</w:t>
                            </w:r>
                          </w:p>
                        </w:txbxContent>
                      </wps:txbx>
                      <wps:bodyPr rot="0" spcFirstLastPara="0" vertOverflow="overflow" horzOverflow="overflow" vert="eaVert" wrap="square" lIns="0" tIns="18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48B2E" id="_x0000_s1322" type="#_x0000_t67" style="position:absolute;margin-left:.95pt;margin-top:6.8pt;width:30.75pt;height:177.75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" adj="20667,0" fillcolor="white [3201]" strokeweight=".5pt">
                <v:textbox style="layout-flow:vertical-ideographic" inset="0,.5mm,0,0">
                  <w:txbxContent>
                    <w:p w14:paraId="13237BE7"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避難･安否確認</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37248" behindDoc="0" locked="0" layoutInCell="1" allowOverlap="1" wp14:anchorId="1FC03AEF" wp14:editId="05797BDA">
                <wp:simplePos x="0" y="0"/>
                <wp:positionH relativeFrom="column">
                  <wp:posOffset>745490</wp:posOffset>
                </wp:positionH>
                <wp:positionV relativeFrom="paragraph">
                  <wp:posOffset>311150</wp:posOffset>
                </wp:positionV>
                <wp:extent cx="2589530" cy="544830"/>
                <wp:effectExtent l="0" t="0" r="1270" b="7620"/>
                <wp:wrapNone/>
                <wp:docPr id="1870937217"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30" cy="544830"/>
                        </a:xfrm>
                        <a:prstGeom prst="rect">
                          <a:avLst/>
                        </a:prstGeom>
                        <a:noFill/>
                        <a:ln w="22225" algn="ctr">
                          <a:noFill/>
                          <a:miter lim="800000"/>
                          <a:headEnd/>
                          <a:tailEnd/>
                        </a:ln>
                        <a:effectLst/>
                      </wps:spPr>
                      <wps:txbx>
                        <w:txbxContent>
                          <w:p w14:paraId="02023194"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安否確認</w:t>
                            </w:r>
                          </w:p>
                          <w:p w14:paraId="2934B1C4"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被害状況の確認</w:t>
                            </w:r>
                          </w:p>
                          <w:p w14:paraId="65946C1E"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消火･救出･救護活動</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C03AEF" id="_x0000_s1323" style="position:absolute;margin-left:58.7pt;margin-top:24.5pt;width:203.9pt;height:42.9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" filled="f" stroked="f" strokeweight="1.75pt">
                <v:textbox inset="5.85pt,.7pt,0,.7pt">
                  <w:txbxContent>
                    <w:p w14:paraId="02023194"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安否確認</w:t>
                      </w:r>
                    </w:p>
                    <w:p w14:paraId="2934B1C4"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被害状況の確認</w:t>
                      </w:r>
                    </w:p>
                    <w:p w14:paraId="65946C1E"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消火･救出･救護活動</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196288" behindDoc="0" locked="0" layoutInCell="1" allowOverlap="1" wp14:anchorId="527C66B0" wp14:editId="31C29C04">
                <wp:simplePos x="0" y="0"/>
                <wp:positionH relativeFrom="column">
                  <wp:posOffset>636270</wp:posOffset>
                </wp:positionH>
                <wp:positionV relativeFrom="paragraph">
                  <wp:posOffset>90170</wp:posOffset>
                </wp:positionV>
                <wp:extent cx="2735580" cy="215900"/>
                <wp:effectExtent l="0" t="0" r="26670" b="12700"/>
                <wp:wrapNone/>
                <wp:docPr id="1608575766"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solidFill>
                          <a:srgbClr val="FFFFFF"/>
                        </a:solidFill>
                        <a:ln w="222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E444A3" w14:textId="77777777" w:rsidR="00926397" w:rsidRPr="009E7C99" w:rsidRDefault="00926397" w:rsidP="00926397">
                            <w:pPr>
                              <w:snapToGrid w:val="0"/>
                              <w:spacing w:line="280" w:lineRule="exact"/>
                              <w:ind w:leftChars="-79" w:left="-14" w:hangingChars="69" w:hanging="152"/>
                              <w:jc w:val="lef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「地域の集合場所」に集合</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527C66B0" id="_x0000_s1324" style="position:absolute;margin-left:50.1pt;margin-top:7.1pt;width:215.4pt;height:17pt;z-index:25319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" strokecolor="#036" strokeweight="1.75pt">
                <v:textbox inset="5.85pt,.7pt,5.85pt,.7pt">
                  <w:txbxContent>
                    <w:p w14:paraId="6FE444A3" w14:textId="77777777" w:rsidR="00926397" w:rsidRPr="009E7C99" w:rsidRDefault="00926397" w:rsidP="00926397">
                      <w:pPr>
                        <w:snapToGrid w:val="0"/>
                        <w:spacing w:line="280" w:lineRule="exact"/>
                        <w:ind w:leftChars="-79" w:left="-14" w:hangingChars="69" w:hanging="152"/>
                        <w:jc w:val="lef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「地域の集合場所」に集合</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82304" behindDoc="0" locked="0" layoutInCell="1" allowOverlap="1" wp14:anchorId="03ABC2FF" wp14:editId="691BBFBF">
                <wp:simplePos x="0" y="0"/>
                <wp:positionH relativeFrom="column">
                  <wp:posOffset>660400</wp:posOffset>
                </wp:positionH>
                <wp:positionV relativeFrom="paragraph">
                  <wp:posOffset>304800</wp:posOffset>
                </wp:positionV>
                <wp:extent cx="172085" cy="648000"/>
                <wp:effectExtent l="0" t="0" r="18415" b="19050"/>
                <wp:wrapNone/>
                <wp:docPr id="1826462699" name="矢印: 下 92"/>
                <wp:cNvGraphicFramePr/>
                <a:graphic xmlns:a="http://schemas.openxmlformats.org/drawingml/2006/main">
                  <a:graphicData uri="http://schemas.microsoft.com/office/word/2010/wordprocessingShape">
                    <wps:wsp>
                      <wps:cNvSpPr/>
                      <wps:spPr>
                        <a:xfrm>
                          <a:off x="0" y="0"/>
                          <a:ext cx="172085" cy="64800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6C035C" id="矢印: 下 92" o:spid="_x0000_s1026" type="#_x0000_t67" style="position:absolute;margin-left:52pt;margin-top:24pt;width:13.55pt;height:51pt;z-index:2532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" adj="18965,6574" fillcolor="yellow" strokecolor="#036" strokeweight="1pt">
                <v:stroke joinstyle="bevel" endcap="round"/>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34176" behindDoc="0" locked="0" layoutInCell="1" allowOverlap="1" wp14:anchorId="7C0D9F6D" wp14:editId="4F7EF09D">
                <wp:simplePos x="0" y="0"/>
                <wp:positionH relativeFrom="column">
                  <wp:posOffset>657860</wp:posOffset>
                </wp:positionH>
                <wp:positionV relativeFrom="paragraph">
                  <wp:posOffset>2120265</wp:posOffset>
                </wp:positionV>
                <wp:extent cx="172085" cy="215900"/>
                <wp:effectExtent l="0" t="0" r="18415" b="12700"/>
                <wp:wrapNone/>
                <wp:docPr id="1410430360" name="矢印: 下 92"/>
                <wp:cNvGraphicFramePr/>
                <a:graphic xmlns:a="http://schemas.openxmlformats.org/drawingml/2006/main">
                  <a:graphicData uri="http://schemas.microsoft.com/office/word/2010/wordprocessingShape">
                    <wps:wsp>
                      <wps:cNvSpPr/>
                      <wps:spPr>
                        <a:xfrm>
                          <a:off x="0" y="0"/>
                          <a:ext cx="172085" cy="21590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2B22FF" id="矢印: 下 92" o:spid="_x0000_s1026" type="#_x0000_t67" style="position:absolute;margin-left:51.8pt;margin-top:166.95pt;width:13.55pt;height:17pt;z-index:2532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" adj="13690,6574" fillcolor="yellow" strokecolor="#036" strokeweight="1pt">
                <v:stroke joinstyle="bevel" endcap="round"/>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197312" behindDoc="0" locked="0" layoutInCell="1" allowOverlap="1" wp14:anchorId="62336880" wp14:editId="11E8055F">
                <wp:simplePos x="0" y="0"/>
                <wp:positionH relativeFrom="column">
                  <wp:posOffset>636270</wp:posOffset>
                </wp:positionH>
                <wp:positionV relativeFrom="paragraph">
                  <wp:posOffset>1903095</wp:posOffset>
                </wp:positionV>
                <wp:extent cx="2735580" cy="215900"/>
                <wp:effectExtent l="0" t="0" r="26670" b="12700"/>
                <wp:wrapNone/>
                <wp:docPr id="1747344121"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solidFill>
                          <a:srgbClr val="FFFFFF"/>
                        </a:solidFill>
                        <a:ln w="222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854355" w14:textId="77777777" w:rsidR="00926397" w:rsidRPr="009E7C99" w:rsidRDefault="00926397" w:rsidP="00926397">
                            <w:pPr>
                              <w:snapToGrid w:val="0"/>
                              <w:spacing w:line="280" w:lineRule="exact"/>
                              <w:rPr>
                                <w:rFonts w:ascii="HG丸ｺﾞｼｯｸM-PRO" w:eastAsia="HG丸ｺﾞｼｯｸM-PRO" w:hAnsi="ヒラギノ丸ゴ Pro W4"/>
                                <w:spacing w:val="-6"/>
                                <w:sz w:val="18"/>
                                <w:szCs w:val="18"/>
                              </w:rPr>
                            </w:pPr>
                            <w:r w:rsidRPr="009E7C99">
                              <w:rPr>
                                <w:rFonts w:ascii="HG丸ｺﾞｼｯｸM-PRO" w:eastAsia="HG丸ｺﾞｼｯｸM-PRO" w:hAnsi="ヒラギノ丸ゴ Pro W4" w:hint="eastAsia"/>
                                <w:sz w:val="22"/>
                              </w:rPr>
                              <w:t>避難</w:t>
                            </w:r>
                            <w:r w:rsidRPr="009E7C99">
                              <w:rPr>
                                <w:rFonts w:ascii="HG丸ｺﾞｼｯｸM-PRO" w:eastAsia="HG丸ｺﾞｼｯｸM-PRO" w:hAnsi="ヒラギノ丸ゴ Pro W4" w:hint="eastAsia"/>
                                <w:spacing w:val="-2"/>
                                <w:sz w:val="16"/>
                                <w:szCs w:val="16"/>
                              </w:rPr>
                              <w:t>（要配慮者等への支援を行いながら町内単位で避難）</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62336880" id="_x0000_s1325" style="position:absolute;margin-left:50.1pt;margin-top:149.85pt;width:215.4pt;height:17pt;z-index:25319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" strokecolor="#036" strokeweight="1.75pt">
                <v:textbox inset="5.85pt,.7pt,5.85pt,.7pt">
                  <w:txbxContent>
                    <w:p w14:paraId="1E854355" w14:textId="77777777" w:rsidR="00926397" w:rsidRPr="009E7C99" w:rsidRDefault="00926397" w:rsidP="00926397">
                      <w:pPr>
                        <w:snapToGrid w:val="0"/>
                        <w:spacing w:line="280" w:lineRule="exact"/>
                        <w:rPr>
                          <w:rFonts w:ascii="HG丸ｺﾞｼｯｸM-PRO" w:eastAsia="HG丸ｺﾞｼｯｸM-PRO" w:hAnsi="ヒラギノ丸ゴ Pro W4"/>
                          <w:spacing w:val="-6"/>
                          <w:sz w:val="18"/>
                          <w:szCs w:val="18"/>
                        </w:rPr>
                      </w:pPr>
                      <w:r w:rsidRPr="009E7C99">
                        <w:rPr>
                          <w:rFonts w:ascii="HG丸ｺﾞｼｯｸM-PRO" w:eastAsia="HG丸ｺﾞｼｯｸM-PRO" w:hAnsi="ヒラギノ丸ゴ Pro W4" w:hint="eastAsia"/>
                          <w:sz w:val="22"/>
                        </w:rPr>
                        <w:t>避難</w:t>
                      </w:r>
                      <w:r w:rsidRPr="009E7C99">
                        <w:rPr>
                          <w:rFonts w:ascii="HG丸ｺﾞｼｯｸM-PRO" w:eastAsia="HG丸ｺﾞｼｯｸM-PRO" w:hAnsi="ヒラギノ丸ゴ Pro W4" w:hint="eastAsia"/>
                          <w:spacing w:val="-2"/>
                          <w:sz w:val="16"/>
                          <w:szCs w:val="16"/>
                        </w:rPr>
                        <w:t>（要配慮者等への支援を行いながら町内単位で避難）</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3696" behindDoc="0" locked="0" layoutInCell="1" allowOverlap="1" wp14:anchorId="5CE08D79" wp14:editId="31ED480D">
                <wp:simplePos x="0" y="0"/>
                <wp:positionH relativeFrom="column">
                  <wp:posOffset>5240020</wp:posOffset>
                </wp:positionH>
                <wp:positionV relativeFrom="paragraph">
                  <wp:posOffset>3643630</wp:posOffset>
                </wp:positionV>
                <wp:extent cx="889000" cy="395605"/>
                <wp:effectExtent l="0" t="0" r="25400" b="23495"/>
                <wp:wrapNone/>
                <wp:docPr id="168047191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956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D1000C"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 xml:space="preserve"> 3～72時間</w:t>
                            </w:r>
                          </w:p>
                          <w:p w14:paraId="76FB999B"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3日）を</w:t>
                            </w:r>
                          </w:p>
                          <w:p w14:paraId="2D40D9ED"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めどに着手</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08D79" id="Text Box 33" o:spid="_x0000_s1326" type="#_x0000_t202" style="position:absolute;margin-left:412.6pt;margin-top:286.9pt;width:70pt;height:31.15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">
                <v:textbox inset="0,0,0,0">
                  <w:txbxContent>
                    <w:p w14:paraId="12D1000C"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 xml:space="preserve"> 3～72時間</w:t>
                      </w:r>
                    </w:p>
                    <w:p w14:paraId="76FB999B"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3日）を</w:t>
                      </w:r>
                    </w:p>
                    <w:p w14:paraId="2D40D9ED"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めどに着手</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2672" behindDoc="0" locked="0" layoutInCell="1" allowOverlap="1" wp14:anchorId="7AC4F1D9" wp14:editId="2D9B17D0">
                <wp:simplePos x="0" y="0"/>
                <wp:positionH relativeFrom="column">
                  <wp:posOffset>5098415</wp:posOffset>
                </wp:positionH>
                <wp:positionV relativeFrom="paragraph">
                  <wp:posOffset>2343785</wp:posOffset>
                </wp:positionV>
                <wp:extent cx="1187450" cy="2491740"/>
                <wp:effectExtent l="0" t="0" r="12700" b="22860"/>
                <wp:wrapNone/>
                <wp:docPr id="183085406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2491740"/>
                        </a:xfrm>
                        <a:prstGeom prst="roundRect">
                          <a:avLst>
                            <a:gd name="adj" fmla="val 0"/>
                          </a:avLst>
                        </a:prstGeom>
                        <a:solidFill>
                          <a:schemeClr val="bg1"/>
                        </a:solidFill>
                        <a:ln w="9525" cap="rnd" algn="ctr">
                          <a:solidFill>
                            <a:schemeClr val="bg1">
                              <a:lumMod val="65000"/>
                            </a:schemeClr>
                          </a:solidFill>
                          <a:prstDash val="sysDash"/>
                          <a:round/>
                          <a:headEnd/>
                          <a:tailEnd/>
                        </a:ln>
                        <a:effectLst/>
                      </wps:spPr>
                      <wps:txbx>
                        <w:txbxContent>
                          <w:p w14:paraId="78E97045"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被災状況の把握</w:t>
                            </w:r>
                          </w:p>
                          <w:p w14:paraId="2E850120"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避難所開設状況の把握</w:t>
                            </w:r>
                          </w:p>
                          <w:p w14:paraId="3F88FE6B"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食料、飲料水等の配分</w:t>
                            </w:r>
                          </w:p>
                          <w:p w14:paraId="059527E4"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福祉避難所の開設</w:t>
                            </w:r>
                          </w:p>
                          <w:p w14:paraId="46280136"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死者・行方不明者への対応</w:t>
                            </w:r>
                          </w:p>
                          <w:p w14:paraId="07C354FB"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関係機関との連絡調整等</w:t>
                            </w:r>
                          </w:p>
                          <w:p w14:paraId="6B9FC4EC"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運営協議会への参加</w:t>
                            </w:r>
                          </w:p>
                          <w:p w14:paraId="6B528439"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57A76D86"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4D21A065"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1E13200E"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5EC17900"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災害ボランティアセンターの開設準備</w:t>
                            </w:r>
                          </w:p>
                          <w:p w14:paraId="3F4BCC84"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地域の担当者と連携・支援</w:t>
                            </w:r>
                          </w:p>
                          <w:p w14:paraId="59F1C3C9"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ライフラインの確保・確立</w:t>
                            </w:r>
                          </w:p>
                        </w:txbxContent>
                      </wps:txbx>
                      <wps:bodyPr rot="0" vert="horz" wrap="square" lIns="0" tIns="3600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C4F1D9" id="_x0000_s1327" style="position:absolute;margin-left:401.45pt;margin-top:184.55pt;width:93.5pt;height:196.2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" fillcolor="white [3212]" strokecolor="#a5a5a5 [2092]">
                <v:stroke dashstyle="3 1" endcap="round"/>
                <v:textbox inset="0,1mm,1mm,0">
                  <w:txbxContent>
                    <w:p w14:paraId="78E97045"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被災状況の把握</w:t>
                      </w:r>
                    </w:p>
                    <w:p w14:paraId="2E850120"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避難所開設状況の把握</w:t>
                      </w:r>
                    </w:p>
                    <w:p w14:paraId="3F88FE6B"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食料、飲料水等の配分</w:t>
                      </w:r>
                    </w:p>
                    <w:p w14:paraId="059527E4"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福祉避難所の開設</w:t>
                      </w:r>
                    </w:p>
                    <w:p w14:paraId="46280136"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死者・行方不明者への対応</w:t>
                      </w:r>
                    </w:p>
                    <w:p w14:paraId="07C354FB"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関係機関との連絡調整等</w:t>
                      </w:r>
                    </w:p>
                    <w:p w14:paraId="6B9FC4EC"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運営協議会への参加</w:t>
                      </w:r>
                    </w:p>
                    <w:p w14:paraId="6B528439"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57A76D86"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4D21A065"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1E13200E" w14:textId="77777777" w:rsidR="00926397" w:rsidRPr="009E7C99" w:rsidRDefault="00926397" w:rsidP="00926397">
                      <w:pPr>
                        <w:snapToGrid w:val="0"/>
                        <w:spacing w:line="180" w:lineRule="exact"/>
                        <w:ind w:leftChars="33" w:left="216" w:hangingChars="105" w:hanging="147"/>
                        <w:rPr>
                          <w:rFonts w:ascii="ＭＳ Ｐゴシック" w:eastAsia="ＭＳ Ｐゴシック" w:hAnsi="ヒラギノ角ゴ Pro W3"/>
                          <w:spacing w:val="-10"/>
                          <w:sz w:val="16"/>
                          <w:szCs w:val="16"/>
                        </w:rPr>
                      </w:pPr>
                    </w:p>
                    <w:p w14:paraId="5EC17900"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災害ボランティアセンターの開設準備</w:t>
                      </w:r>
                    </w:p>
                    <w:p w14:paraId="3F4BCC84"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地域の担当者と連携・支援</w:t>
                      </w:r>
                    </w:p>
                    <w:p w14:paraId="59F1C3C9" w14:textId="77777777" w:rsidR="00926397" w:rsidRPr="009E7C99" w:rsidRDefault="00926397" w:rsidP="00926397">
                      <w:pPr>
                        <w:snapToGrid w:val="0"/>
                        <w:spacing w:afterLines="20" w:after="72"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ライフラインの確保・確立</w:t>
                      </w:r>
                    </w:p>
                  </w:txbxContent>
                </v:textbox>
              </v:round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193216" behindDoc="0" locked="0" layoutInCell="1" allowOverlap="1" wp14:anchorId="57004849" wp14:editId="6B372037">
                <wp:simplePos x="0" y="0"/>
                <wp:positionH relativeFrom="column">
                  <wp:posOffset>12065</wp:posOffset>
                </wp:positionH>
                <wp:positionV relativeFrom="paragraph">
                  <wp:posOffset>2343784</wp:posOffset>
                </wp:positionV>
                <wp:extent cx="390525" cy="4587875"/>
                <wp:effectExtent l="0" t="0" r="28575" b="41275"/>
                <wp:wrapNone/>
                <wp:docPr id="1725225928" name="テキスト ボックス 83"/>
                <wp:cNvGraphicFramePr/>
                <a:graphic xmlns:a="http://schemas.openxmlformats.org/drawingml/2006/main">
                  <a:graphicData uri="http://schemas.microsoft.com/office/word/2010/wordprocessingShape">
                    <wps:wsp>
                      <wps:cNvSpPr txBox="1"/>
                      <wps:spPr>
                        <a:xfrm>
                          <a:off x="0" y="0"/>
                          <a:ext cx="390525" cy="4587875"/>
                        </a:xfrm>
                        <a:prstGeom prst="downArrow">
                          <a:avLst>
                            <a:gd name="adj1" fmla="val 100000"/>
                            <a:gd name="adj2" fmla="val 29965"/>
                          </a:avLst>
                        </a:prstGeom>
                        <a:solidFill>
                          <a:schemeClr val="lt1"/>
                        </a:solidFill>
                        <a:ln w="6350">
                          <a:solidFill>
                            <a:prstClr val="black"/>
                          </a:solidFill>
                        </a:ln>
                      </wps:spPr>
                      <wps:txbx>
                        <w:txbxContent>
                          <w:p w14:paraId="75378783"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避難所開設・運営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04849" id="_x0000_s1328" type="#_x0000_t67" style="position:absolute;margin-left:.95pt;margin-top:184.55pt;width:30.75pt;height:361.2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" adj="21049,0" fillcolor="white [3201]" strokeweight=".5pt">
                <v:textbox style="layout-flow:vertical-ideographic" inset="0,0,0,0">
                  <w:txbxContent>
                    <w:p w14:paraId="75378783" w14:textId="77777777" w:rsidR="00926397" w:rsidRPr="009B44D4" w:rsidRDefault="00926397" w:rsidP="00926397">
                      <w:pPr>
                        <w:snapToGrid w:val="0"/>
                        <w:spacing w:line="300" w:lineRule="exact"/>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避難所開設・運営</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8576" behindDoc="0" locked="0" layoutInCell="1" allowOverlap="1" wp14:anchorId="6F762203" wp14:editId="6F14D26A">
                <wp:simplePos x="0" y="0"/>
                <wp:positionH relativeFrom="column">
                  <wp:posOffset>635635</wp:posOffset>
                </wp:positionH>
                <wp:positionV relativeFrom="paragraph">
                  <wp:posOffset>2344420</wp:posOffset>
                </wp:positionV>
                <wp:extent cx="2735580" cy="215900"/>
                <wp:effectExtent l="19050" t="19050" r="26670" b="12700"/>
                <wp:wrapNone/>
                <wp:docPr id="654048690"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noFill/>
                        <a:ln w="28575" algn="ctr">
                          <a:solidFill>
                            <a:srgbClr val="EE0000"/>
                          </a:solidFill>
                          <a:miter lim="800000"/>
                          <a:headEnd/>
                          <a:tailEnd/>
                        </a:ln>
                        <a:effectLst/>
                      </wps:spPr>
                      <wps:txbx>
                        <w:txbxContent>
                          <w:p w14:paraId="0B303BF4"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避難所開設</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6F762203" id="_x0000_s1329" style="position:absolute;margin-left:50.05pt;margin-top:184.6pt;width:215.4pt;height:17pt;z-index:25320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" filled="f" strokecolor="#e00" strokeweight="2.25pt">
                <v:textbox inset="5.85pt,.7pt,5.85pt,.7pt">
                  <w:txbxContent>
                    <w:p w14:paraId="0B303BF4"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避難所開設</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4960" behindDoc="0" locked="0" layoutInCell="1" allowOverlap="1" wp14:anchorId="060D11D3" wp14:editId="2B3F7B20">
                <wp:simplePos x="0" y="0"/>
                <wp:positionH relativeFrom="column">
                  <wp:posOffset>299085</wp:posOffset>
                </wp:positionH>
                <wp:positionV relativeFrom="paragraph">
                  <wp:posOffset>3031490</wp:posOffset>
                </wp:positionV>
                <wp:extent cx="359410" cy="359410"/>
                <wp:effectExtent l="0" t="0" r="2540" b="2540"/>
                <wp:wrapNone/>
                <wp:docPr id="404724167"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33996D4C"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24</w:t>
                            </w:r>
                          </w:p>
                          <w:p w14:paraId="2002D7CD"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時間</w:t>
                            </w:r>
                          </w:p>
                        </w:txbxContent>
                      </wps:txbx>
                      <wps:bodyPr rot="0" vert="horz" wrap="square" lIns="0" tIns="0" rIns="0" bIns="0" anchor="ctr" anchorCtr="0" upright="1">
                        <a:noAutofit/>
                      </wps:bodyPr>
                    </wps:wsp>
                  </a:graphicData>
                </a:graphic>
              </wp:anchor>
            </w:drawing>
          </mc:Choice>
          <mc:Fallback>
            <w:pict>
              <v:oval w14:anchorId="060D11D3" id="_x0000_s1330" style="position:absolute;margin-left:23.55pt;margin-top:238.7pt;width:28.3pt;height:28.3pt;z-index:2532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" fillcolor="red" stroked="f" strokecolor="#036">
                <o:lock v:ext="edit" aspectratio="t"/>
                <v:textbox inset="0,0,0,0">
                  <w:txbxContent>
                    <w:p w14:paraId="33996D4C"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24</w:t>
                      </w:r>
                    </w:p>
                    <w:p w14:paraId="2002D7CD"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時間</w:t>
                      </w:r>
                    </w:p>
                  </w:txbxContent>
                </v:textbox>
              </v:oval>
            </w:pict>
          </mc:Fallback>
        </mc:AlternateContent>
      </w:r>
      <w:r w:rsidR="00926397" w:rsidRPr="009E7C99">
        <w:rPr>
          <w:rFonts w:ascii="HG丸ｺﾞｼｯｸM-PRO" w:eastAsia="HG丸ｺﾞｼｯｸM-PRO" w:hAnsi="ヒラギノ丸ゴ Pro W4"/>
          <w:noProof/>
        </w:rPr>
        <mc:AlternateContent>
          <mc:Choice Requires="wpg">
            <w:drawing>
              <wp:anchor distT="0" distB="0" distL="114300" distR="114300" simplePos="0" relativeHeight="253239296" behindDoc="0" locked="0" layoutInCell="1" allowOverlap="1" wp14:anchorId="2B87938F" wp14:editId="76E8FB1C">
                <wp:simplePos x="0" y="0"/>
                <wp:positionH relativeFrom="column">
                  <wp:posOffset>6309995</wp:posOffset>
                </wp:positionH>
                <wp:positionV relativeFrom="paragraph">
                  <wp:posOffset>448945</wp:posOffset>
                </wp:positionV>
                <wp:extent cx="153035" cy="6154420"/>
                <wp:effectExtent l="38100" t="0" r="37465" b="36830"/>
                <wp:wrapNone/>
                <wp:docPr id="559478223" name="グループ化 1103"/>
                <wp:cNvGraphicFramePr/>
                <a:graphic xmlns:a="http://schemas.openxmlformats.org/drawingml/2006/main">
                  <a:graphicData uri="http://schemas.microsoft.com/office/word/2010/wordprocessingGroup">
                    <wpg:wgp>
                      <wpg:cNvGrpSpPr/>
                      <wpg:grpSpPr>
                        <a:xfrm>
                          <a:off x="0" y="0"/>
                          <a:ext cx="153035" cy="6154420"/>
                          <a:chOff x="0" y="858782"/>
                          <a:chExt cx="153035" cy="6155458"/>
                        </a:xfrm>
                      </wpg:grpSpPr>
                      <wps:wsp>
                        <wps:cNvPr id="1555458570" name="Text Box 30"/>
                        <wps:cNvSpPr txBox="1">
                          <a:spLocks noChangeArrowheads="1"/>
                        </wps:cNvSpPr>
                        <wps:spPr bwMode="auto">
                          <a:xfrm>
                            <a:off x="0" y="858782"/>
                            <a:ext cx="153035" cy="78359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1CCC3A" w14:textId="77777777" w:rsidR="00926397" w:rsidRPr="009E7C99" w:rsidRDefault="00926397" w:rsidP="00926397">
                              <w:pPr>
                                <w:spacing w:line="220" w:lineRule="exact"/>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0000"/>
                                  <w:sz w:val="16"/>
                                  <w:szCs w:val="16"/>
                                </w:rPr>
                                <w:t>■</w:t>
                              </w:r>
                              <w:r w:rsidRPr="009E7C99">
                                <w:rPr>
                                  <w:rFonts w:ascii="ＭＳ Ｐゴシック" w:eastAsia="ＭＳ Ｐゴシック" w:hAnsi="ヒラギノ角ゴ Pro W3" w:hint="eastAsia"/>
                                  <w:sz w:val="16"/>
                                  <w:szCs w:val="16"/>
                                </w:rPr>
                                <w:t>災害現場対応</w:t>
                              </w:r>
                            </w:p>
                          </w:txbxContent>
                        </wps:txbx>
                        <wps:bodyPr rot="0" vert="eaVert" wrap="square" lIns="0" tIns="8890" rIns="0" bIns="8890" anchor="t" anchorCtr="0" upright="1">
                          <a:noAutofit/>
                        </wps:bodyPr>
                      </wps:wsp>
                      <wps:wsp>
                        <wps:cNvPr id="1046302785" name="直線コネクタ 147"/>
                        <wps:cNvCnPr>
                          <a:cxnSpLocks noChangeShapeType="1"/>
                        </wps:cNvCnPr>
                        <wps:spPr bwMode="auto">
                          <a:xfrm>
                            <a:off x="76518" y="1642372"/>
                            <a:ext cx="0" cy="5371868"/>
                          </a:xfrm>
                          <a:prstGeom prst="line">
                            <a:avLst/>
                          </a:prstGeom>
                          <a:noFill/>
                          <a:ln w="28575" cap="rnd">
                            <a:solidFill>
                              <a:schemeClr val="tx1"/>
                            </a:solidFill>
                            <a:prstDash val="solid"/>
                            <a:round/>
                            <a:headEnd/>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2B87938F" id="グループ化 1103" o:spid="_x0000_s1331" style="position:absolute;margin-left:496.85pt;margin-top:35.35pt;width:12.05pt;height:484.6pt;z-index:253239296;mso-height-relative:margin" coordorigin=",8587" coordsize="1530,6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">
                <v:shape id="Text Box 30" o:spid="_x0000_s1332" type="#_x0000_t202" style="position:absolute;top:8587;width:1530;height:7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" stroked="f">
                  <v:textbox style="layout-flow:vertical-ideographic" inset="0,.7pt,0,.7pt">
                    <w:txbxContent>
                      <w:p w14:paraId="2E1CCC3A" w14:textId="77777777" w:rsidR="00926397" w:rsidRPr="009E7C99" w:rsidRDefault="00926397" w:rsidP="00926397">
                        <w:pPr>
                          <w:spacing w:line="220" w:lineRule="exact"/>
                          <w:rPr>
                            <w:rFonts w:ascii="ＭＳ Ｐゴシック" w:eastAsia="ＭＳ Ｐゴシック" w:hAnsi="ヒラギノ角ゴ Pro W3"/>
                            <w:sz w:val="16"/>
                            <w:szCs w:val="16"/>
                          </w:rPr>
                        </w:pPr>
                        <w:r w:rsidRPr="009E7C99">
                          <w:rPr>
                            <w:rFonts w:ascii="ＭＳ Ｐゴシック" w:eastAsia="ＭＳ Ｐゴシック" w:hAnsi="ヒラギノ角ゴ Pro W3" w:hint="eastAsia"/>
                            <w:color w:val="FF0000"/>
                            <w:sz w:val="16"/>
                            <w:szCs w:val="16"/>
                          </w:rPr>
                          <w:t>■</w:t>
                        </w:r>
                        <w:r w:rsidRPr="009E7C99">
                          <w:rPr>
                            <w:rFonts w:ascii="ＭＳ Ｐゴシック" w:eastAsia="ＭＳ Ｐゴシック" w:hAnsi="ヒラギノ角ゴ Pro W3" w:hint="eastAsia"/>
                            <w:sz w:val="16"/>
                            <w:szCs w:val="16"/>
                          </w:rPr>
                          <w:t>災害現場対応</w:t>
                        </w:r>
                      </w:p>
                    </w:txbxContent>
                  </v:textbox>
                </v:shape>
                <v:line id="直線コネクタ 147" o:spid="_x0000_s1333" style="position:absolute;visibility:visible;mso-wrap-style:square" from="765,16423" to="765,70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" strokecolor="black [3213]" strokeweight="2.25pt">
                  <v:stroke endarrow="open" endarrowwidth="wide" endarrowlength="short" endcap="round"/>
                </v:line>
              </v:group>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5984" behindDoc="0" locked="0" layoutInCell="1" allowOverlap="1" wp14:anchorId="7C734BF6" wp14:editId="3D635630">
                <wp:simplePos x="0" y="0"/>
                <wp:positionH relativeFrom="column">
                  <wp:posOffset>299085</wp:posOffset>
                </wp:positionH>
                <wp:positionV relativeFrom="paragraph">
                  <wp:posOffset>4046220</wp:posOffset>
                </wp:positionV>
                <wp:extent cx="359410" cy="359410"/>
                <wp:effectExtent l="0" t="0" r="2540" b="2540"/>
                <wp:wrapNone/>
                <wp:docPr id="1621527041"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4F8BEC41"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48</w:t>
                            </w:r>
                          </w:p>
                          <w:p w14:paraId="45F36A75"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6"/>
                                <w:szCs w:val="16"/>
                              </w:rPr>
                            </w:pPr>
                            <w:r w:rsidRPr="009E7C99">
                              <w:rPr>
                                <w:rFonts w:ascii="HG丸ｺﾞｼｯｸM-PRO" w:eastAsia="HG丸ｺﾞｼｯｸM-PRO" w:hAnsi="ヒラギノ丸ゴ Pro W4" w:hint="eastAsia"/>
                                <w:b/>
                                <w:bCs/>
                                <w:color w:val="FFFFFF"/>
                                <w:spacing w:val="-10"/>
                                <w:sz w:val="14"/>
                                <w:szCs w:val="14"/>
                              </w:rPr>
                              <w:t>時間</w:t>
                            </w:r>
                          </w:p>
                        </w:txbxContent>
                      </wps:txbx>
                      <wps:bodyPr rot="0" vert="horz" wrap="square" lIns="0" tIns="0" rIns="0" bIns="0" anchor="ctr" anchorCtr="0" upright="1">
                        <a:noAutofit/>
                      </wps:bodyPr>
                    </wps:wsp>
                  </a:graphicData>
                </a:graphic>
              </wp:anchor>
            </w:drawing>
          </mc:Choice>
          <mc:Fallback>
            <w:pict>
              <v:oval w14:anchorId="7C734BF6" id="_x0000_s1334" style="position:absolute;margin-left:23.55pt;margin-top:318.6pt;width:28.3pt;height:28.3pt;z-index:2532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" fillcolor="red" stroked="f" strokecolor="#036">
                <o:lock v:ext="edit" aspectratio="t"/>
                <v:textbox inset="0,0,0,0">
                  <w:txbxContent>
                    <w:p w14:paraId="4F8BEC41"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48</w:t>
                      </w:r>
                    </w:p>
                    <w:p w14:paraId="45F36A75"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6"/>
                          <w:szCs w:val="16"/>
                        </w:rPr>
                      </w:pPr>
                      <w:r w:rsidRPr="009E7C99">
                        <w:rPr>
                          <w:rFonts w:ascii="HG丸ｺﾞｼｯｸM-PRO" w:eastAsia="HG丸ｺﾞｼｯｸM-PRO" w:hAnsi="ヒラギノ丸ゴ Pro W4" w:hint="eastAsia"/>
                          <w:b/>
                          <w:bCs/>
                          <w:color w:val="FFFFFF"/>
                          <w:spacing w:val="-10"/>
                          <w:sz w:val="14"/>
                          <w:szCs w:val="14"/>
                        </w:rPr>
                        <w:t>時間</w:t>
                      </w:r>
                    </w:p>
                  </w:txbxContent>
                </v:textbox>
              </v:oval>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9056" behindDoc="0" locked="0" layoutInCell="1" allowOverlap="1" wp14:anchorId="2B01953C" wp14:editId="210B0E97">
                <wp:simplePos x="0" y="0"/>
                <wp:positionH relativeFrom="column">
                  <wp:posOffset>299085</wp:posOffset>
                </wp:positionH>
                <wp:positionV relativeFrom="paragraph">
                  <wp:posOffset>6494145</wp:posOffset>
                </wp:positionV>
                <wp:extent cx="359410" cy="359410"/>
                <wp:effectExtent l="0" t="0" r="2540" b="2540"/>
                <wp:wrapNone/>
                <wp:docPr id="555857591"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2C7AB363"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7A40AB1D" w14:textId="77777777" w:rsidR="00926397" w:rsidRPr="009E7C99" w:rsidRDefault="00926397" w:rsidP="00926397">
                            <w:pPr>
                              <w:snapToGrid w:val="0"/>
                              <w:spacing w:line="15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週間</w:t>
                            </w:r>
                          </w:p>
                        </w:txbxContent>
                      </wps:txbx>
                      <wps:bodyPr rot="0" vert="horz" wrap="square" lIns="0" tIns="0" rIns="0" bIns="0" anchor="ctr" anchorCtr="0" upright="1">
                        <a:noAutofit/>
                      </wps:bodyPr>
                    </wps:wsp>
                  </a:graphicData>
                </a:graphic>
              </wp:anchor>
            </w:drawing>
          </mc:Choice>
          <mc:Fallback>
            <w:pict>
              <v:oval w14:anchorId="2B01953C" id="_x0000_s1335" style="position:absolute;margin-left:23.55pt;margin-top:511.35pt;width:28.3pt;height:28.3pt;z-index:2532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" fillcolor="red" stroked="f" strokecolor="#036">
                <o:lock v:ext="edit" aspectratio="t"/>
                <v:textbox inset="0,0,0,0">
                  <w:txbxContent>
                    <w:p w14:paraId="2C7AB363"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7A40AB1D" w14:textId="77777777" w:rsidR="00926397" w:rsidRPr="009E7C99" w:rsidRDefault="00926397" w:rsidP="00926397">
                      <w:pPr>
                        <w:snapToGrid w:val="0"/>
                        <w:spacing w:line="15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週間</w:t>
                      </w:r>
                    </w:p>
                  </w:txbxContent>
                </v:textbox>
              </v:oval>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8032" behindDoc="0" locked="0" layoutInCell="1" allowOverlap="1" wp14:anchorId="49E15B06" wp14:editId="1E4A3CCC">
                <wp:simplePos x="0" y="0"/>
                <wp:positionH relativeFrom="column">
                  <wp:posOffset>299085</wp:posOffset>
                </wp:positionH>
                <wp:positionV relativeFrom="paragraph">
                  <wp:posOffset>5686425</wp:posOffset>
                </wp:positionV>
                <wp:extent cx="359410" cy="359410"/>
                <wp:effectExtent l="0" t="0" r="2540" b="2540"/>
                <wp:wrapNone/>
                <wp:docPr id="1949709194"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5063A3D2"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1</w:t>
                            </w:r>
                          </w:p>
                          <w:p w14:paraId="19909DBC" w14:textId="77777777" w:rsidR="00926397" w:rsidRPr="009E7C99" w:rsidRDefault="00926397" w:rsidP="00926397">
                            <w:pPr>
                              <w:snapToGrid w:val="0"/>
                              <w:spacing w:line="15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週間</w:t>
                            </w:r>
                          </w:p>
                        </w:txbxContent>
                      </wps:txbx>
                      <wps:bodyPr rot="0" vert="horz" wrap="square" lIns="0" tIns="0" rIns="0" bIns="0" anchor="ctr" anchorCtr="0" upright="1">
                        <a:noAutofit/>
                      </wps:bodyPr>
                    </wps:wsp>
                  </a:graphicData>
                </a:graphic>
              </wp:anchor>
            </w:drawing>
          </mc:Choice>
          <mc:Fallback>
            <w:pict>
              <v:oval w14:anchorId="49E15B06" id="_x0000_s1336" style="position:absolute;margin-left:23.55pt;margin-top:447.75pt;width:28.3pt;height:28.3pt;z-index:2532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" fillcolor="red" stroked="f" strokecolor="#036">
                <o:lock v:ext="edit" aspectratio="t"/>
                <v:textbox inset="0,0,0,0">
                  <w:txbxContent>
                    <w:p w14:paraId="5063A3D2"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1</w:t>
                      </w:r>
                    </w:p>
                    <w:p w14:paraId="19909DBC" w14:textId="77777777" w:rsidR="00926397" w:rsidRPr="009E7C99" w:rsidRDefault="00926397" w:rsidP="00926397">
                      <w:pPr>
                        <w:snapToGrid w:val="0"/>
                        <w:spacing w:line="15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週間</w:t>
                      </w:r>
                    </w:p>
                  </w:txbxContent>
                </v:textbox>
              </v:oval>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27008" behindDoc="0" locked="0" layoutInCell="1" allowOverlap="1" wp14:anchorId="43242809" wp14:editId="26EE47EE">
                <wp:simplePos x="0" y="0"/>
                <wp:positionH relativeFrom="column">
                  <wp:posOffset>299085</wp:posOffset>
                </wp:positionH>
                <wp:positionV relativeFrom="paragraph">
                  <wp:posOffset>4880610</wp:posOffset>
                </wp:positionV>
                <wp:extent cx="359410" cy="359410"/>
                <wp:effectExtent l="0" t="0" r="2540" b="2540"/>
                <wp:wrapNone/>
                <wp:docPr id="1370572014"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9410" cy="359410"/>
                        </a:xfrm>
                        <a:prstGeom prst="ellipse">
                          <a:avLst/>
                        </a:prstGeom>
                        <a:solidFill>
                          <a:srgbClr val="FF0000"/>
                        </a:solidFill>
                        <a:ln>
                          <a:noFill/>
                        </a:ln>
                        <a:effectLst/>
                        <a:extLst>
                          <a:ext uri="{91240B29-F687-4F45-9708-019B960494DF}">
                            <a14:hiddenLine xmlns:a14="http://schemas.microsoft.com/office/drawing/2010/main" w="9525" algn="ctr">
                              <a:solidFill>
                                <a:srgbClr val="003366"/>
                              </a:solidFill>
                              <a:round/>
                              <a:headEnd/>
                              <a:tailEnd/>
                            </a14:hiddenLine>
                          </a:ext>
                        </a:extLst>
                      </wps:spPr>
                      <wps:txbx>
                        <w:txbxContent>
                          <w:p w14:paraId="07D054B8"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5E4ED901"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日</w:t>
                            </w:r>
                          </w:p>
                        </w:txbxContent>
                      </wps:txbx>
                      <wps:bodyPr rot="0" vert="horz" wrap="square" lIns="0" tIns="0" rIns="0" bIns="0" anchor="ctr" anchorCtr="0" upright="1">
                        <a:noAutofit/>
                      </wps:bodyPr>
                    </wps:wsp>
                  </a:graphicData>
                </a:graphic>
              </wp:anchor>
            </w:drawing>
          </mc:Choice>
          <mc:Fallback>
            <w:pict>
              <v:oval w14:anchorId="43242809" id="_x0000_s1337" style="position:absolute;margin-left:23.55pt;margin-top:384.3pt;width:28.3pt;height:28.3pt;z-index:25322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" fillcolor="red" stroked="f" strokecolor="#036">
                <o:lock v:ext="edit" aspectratio="t"/>
                <v:textbox inset="0,0,0,0">
                  <w:txbxContent>
                    <w:p w14:paraId="07D054B8" w14:textId="77777777" w:rsidR="00926397" w:rsidRPr="009E7C99" w:rsidRDefault="00926397" w:rsidP="00926397">
                      <w:pPr>
                        <w:snapToGrid w:val="0"/>
                        <w:spacing w:line="260" w:lineRule="exact"/>
                        <w:jc w:val="center"/>
                        <w:rPr>
                          <w:rFonts w:ascii="HG丸ｺﾞｼｯｸM-PRO" w:eastAsia="HG丸ｺﾞｼｯｸM-PRO" w:hAnsi="ヒラギノ丸ゴ Pro W4"/>
                          <w:b/>
                          <w:color w:val="FFFFFF"/>
                          <w:spacing w:val="-8"/>
                          <w:sz w:val="24"/>
                          <w:szCs w:val="24"/>
                        </w:rPr>
                      </w:pPr>
                      <w:r w:rsidRPr="009E7C99">
                        <w:rPr>
                          <w:rFonts w:ascii="HG丸ｺﾞｼｯｸM-PRO" w:eastAsia="HG丸ｺﾞｼｯｸM-PRO" w:hAnsi="ヒラギノ丸ゴ Pro W4" w:hint="eastAsia"/>
                          <w:b/>
                          <w:color w:val="FFFFFF"/>
                          <w:spacing w:val="-8"/>
                          <w:sz w:val="24"/>
                          <w:szCs w:val="24"/>
                        </w:rPr>
                        <w:t>3</w:t>
                      </w:r>
                    </w:p>
                    <w:p w14:paraId="5E4ED901" w14:textId="77777777" w:rsidR="00926397" w:rsidRPr="009E7C99" w:rsidRDefault="00926397" w:rsidP="00926397">
                      <w:pPr>
                        <w:snapToGrid w:val="0"/>
                        <w:spacing w:line="140" w:lineRule="exact"/>
                        <w:jc w:val="center"/>
                        <w:rPr>
                          <w:rFonts w:ascii="HG丸ｺﾞｼｯｸM-PRO" w:eastAsia="HG丸ｺﾞｼｯｸM-PRO" w:hAnsi="ヒラギノ丸ゴ Pro W4"/>
                          <w:b/>
                          <w:bCs/>
                          <w:color w:val="FFFFFF"/>
                          <w:spacing w:val="-10"/>
                          <w:sz w:val="14"/>
                          <w:szCs w:val="14"/>
                        </w:rPr>
                      </w:pPr>
                      <w:r w:rsidRPr="009E7C99">
                        <w:rPr>
                          <w:rFonts w:ascii="HG丸ｺﾞｼｯｸM-PRO" w:eastAsia="HG丸ｺﾞｼｯｸM-PRO" w:hAnsi="ヒラギノ丸ゴ Pro W4" w:hint="eastAsia"/>
                          <w:b/>
                          <w:bCs/>
                          <w:color w:val="FFFFFF"/>
                          <w:spacing w:val="-10"/>
                          <w:sz w:val="14"/>
                          <w:szCs w:val="14"/>
                        </w:rPr>
                        <w:t>日</w:t>
                      </w:r>
                    </w:p>
                  </w:txbxContent>
                </v:textbox>
              </v:oval>
            </w:pict>
          </mc:Fallback>
        </mc:AlternateContent>
      </w:r>
      <w:r w:rsidR="00926397" w:rsidRPr="009E7C99">
        <w:rPr>
          <w:rFonts w:ascii="HG丸ｺﾞｼｯｸM-PRO" w:eastAsia="HG丸ｺﾞｼｯｸM-PRO"/>
          <w:noProof/>
        </w:rPr>
        <w:drawing>
          <wp:anchor distT="0" distB="0" distL="114300" distR="114300" simplePos="0" relativeHeight="253274112" behindDoc="0" locked="0" layoutInCell="1" allowOverlap="1" wp14:anchorId="4DC21B4E" wp14:editId="2DCD146F">
            <wp:simplePos x="0" y="0"/>
            <wp:positionH relativeFrom="column">
              <wp:posOffset>3690734</wp:posOffset>
            </wp:positionH>
            <wp:positionV relativeFrom="paragraph">
              <wp:posOffset>3310255</wp:posOffset>
            </wp:positionV>
            <wp:extent cx="1069920" cy="1069920"/>
            <wp:effectExtent l="0" t="0" r="0" b="0"/>
            <wp:wrapNone/>
            <wp:docPr id="1328694889"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9920" cy="106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397" w:rsidRPr="009E7C99">
        <w:rPr>
          <w:rFonts w:ascii="HG丸ｺﾞｼｯｸM-PRO" w:eastAsia="HG丸ｺﾞｼｯｸM-PRO"/>
          <w:noProof/>
        </w:rPr>
        <mc:AlternateContent>
          <mc:Choice Requires="wps">
            <w:drawing>
              <wp:anchor distT="0" distB="0" distL="114300" distR="114300" simplePos="0" relativeHeight="253215744" behindDoc="0" locked="0" layoutInCell="1" allowOverlap="1" wp14:anchorId="7E821AB4" wp14:editId="39D5DA48">
                <wp:simplePos x="0" y="0"/>
                <wp:positionH relativeFrom="column">
                  <wp:posOffset>5237225</wp:posOffset>
                </wp:positionH>
                <wp:positionV relativeFrom="paragraph">
                  <wp:posOffset>6211380</wp:posOffset>
                </wp:positionV>
                <wp:extent cx="888365" cy="342653"/>
                <wp:effectExtent l="0" t="0" r="26035" b="19685"/>
                <wp:wrapNone/>
                <wp:docPr id="173114596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34265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D67910"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 xml:space="preserve"> 3日～3週間を</w:t>
                            </w:r>
                          </w:p>
                          <w:p w14:paraId="23EF225F"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めどに着手</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7E821AB4" id="_x0000_s1338" type="#_x0000_t202" style="position:absolute;margin-left:412.4pt;margin-top:489.1pt;width:69.95pt;height:27pt;z-index:25321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">
                <v:textbox inset="0,0,0,0">
                  <w:txbxContent>
                    <w:p w14:paraId="29D67910"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w:t>
                      </w:r>
                      <w:r w:rsidRPr="009B44D4">
                        <w:rPr>
                          <w:rFonts w:ascii="HGPｺﾞｼｯｸM" w:eastAsia="HGPｺﾞｼｯｸM" w:hAnsi="小塚ゴシック Pro L"/>
                          <w:spacing w:val="-4"/>
                          <w:sz w:val="16"/>
                          <w:szCs w:val="16"/>
                        </w:rPr>
                        <w:t xml:space="preserve"> 3日～3週間を</w:t>
                      </w:r>
                    </w:p>
                    <w:p w14:paraId="23EF225F" w14:textId="77777777" w:rsidR="00926397" w:rsidRPr="009B44D4" w:rsidRDefault="00926397" w:rsidP="00926397">
                      <w:pPr>
                        <w:snapToGrid w:val="0"/>
                        <w:spacing w:line="180" w:lineRule="exact"/>
                        <w:jc w:val="center"/>
                        <w:rPr>
                          <w:rFonts w:ascii="HGPｺﾞｼｯｸM" w:eastAsia="HGPｺﾞｼｯｸM" w:hAnsi="小塚ゴシック Pro L"/>
                          <w:spacing w:val="-4"/>
                          <w:sz w:val="16"/>
                          <w:szCs w:val="16"/>
                        </w:rPr>
                      </w:pPr>
                      <w:r w:rsidRPr="009B44D4">
                        <w:rPr>
                          <w:rFonts w:ascii="HGPｺﾞｼｯｸM" w:eastAsia="HGPｺﾞｼｯｸM" w:hAnsi="小塚ゴシック Pro L" w:hint="eastAsia"/>
                          <w:spacing w:val="-4"/>
                          <w:sz w:val="16"/>
                          <w:szCs w:val="16"/>
                        </w:rPr>
                        <w:t>めどに着手</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4720" behindDoc="0" locked="0" layoutInCell="1" allowOverlap="1" wp14:anchorId="2FA9AFF3" wp14:editId="76F1EB1E">
                <wp:simplePos x="0" y="0"/>
                <wp:positionH relativeFrom="column">
                  <wp:posOffset>5091620</wp:posOffset>
                </wp:positionH>
                <wp:positionV relativeFrom="paragraph">
                  <wp:posOffset>4877678</wp:posOffset>
                </wp:positionV>
                <wp:extent cx="1187450" cy="1723964"/>
                <wp:effectExtent l="0" t="0" r="12700" b="10160"/>
                <wp:wrapNone/>
                <wp:docPr id="200773330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1723964"/>
                        </a:xfrm>
                        <a:prstGeom prst="roundRect">
                          <a:avLst>
                            <a:gd name="adj" fmla="val 0"/>
                          </a:avLst>
                        </a:prstGeom>
                        <a:solidFill>
                          <a:schemeClr val="bg1"/>
                        </a:solidFill>
                        <a:ln w="9525" cap="rnd" algn="ctr">
                          <a:solidFill>
                            <a:schemeClr val="bg1">
                              <a:lumMod val="65000"/>
                            </a:schemeClr>
                          </a:solidFill>
                          <a:prstDash val="sysDash"/>
                          <a:round/>
                          <a:headEnd/>
                          <a:tailEnd/>
                        </a:ln>
                        <a:effectLst/>
                      </wps:spPr>
                      <wps:txbx>
                        <w:txbxContent>
                          <w:p w14:paraId="170041AD"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り災申告の受付</w:t>
                            </w:r>
                          </w:p>
                          <w:p w14:paraId="7FE44962"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義援金等の受付</w:t>
                            </w:r>
                          </w:p>
                          <w:p w14:paraId="73E0360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相談窓口の開設等</w:t>
                            </w:r>
                          </w:p>
                          <w:p w14:paraId="7B849283"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家屋の応急危険度判定</w:t>
                            </w:r>
                          </w:p>
                          <w:p w14:paraId="27F596D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災害ボランティアセンター開設･運営（目標）</w:t>
                            </w:r>
                          </w:p>
                          <w:p w14:paraId="13A780B5"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施設再開へ向け準備</w:t>
                            </w:r>
                          </w:p>
                          <w:p w14:paraId="1C015CC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医療対応→保健・福祉対応へ移行</w:t>
                            </w:r>
                          </w:p>
                          <w:p w14:paraId="7B4FDFAE"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生活衛生関係施設の状況把握と情報提供</w:t>
                            </w:r>
                          </w:p>
                          <w:p w14:paraId="4244FD50" w14:textId="77777777" w:rsidR="00926397" w:rsidRPr="009E7C99" w:rsidRDefault="00926397" w:rsidP="00926397">
                            <w:pPr>
                              <w:snapToGrid w:val="0"/>
                              <w:spacing w:line="180" w:lineRule="exact"/>
                              <w:ind w:leftChars="33" w:left="224" w:hangingChars="105" w:hanging="155"/>
                              <w:rPr>
                                <w:rFonts w:ascii="ＭＳ Ｐゴシック" w:eastAsia="ＭＳ Ｐゴシック" w:hAnsi="ヒラギノ角ゴ Pro W3"/>
                                <w:spacing w:val="-6"/>
                                <w:sz w:val="16"/>
                                <w:szCs w:val="16"/>
                              </w:rPr>
                            </w:pPr>
                          </w:p>
                        </w:txbxContent>
                      </wps:txbx>
                      <wps:bodyPr rot="0" vert="horz" wrap="square" lIns="0" tIns="36000" rIns="36000" bIns="0" anchor="t" anchorCtr="0" upright="1">
                        <a:noAutofit/>
                      </wps:bodyPr>
                    </wps:wsp>
                  </a:graphicData>
                </a:graphic>
                <wp14:sizeRelV relativeFrom="margin">
                  <wp14:pctHeight>0</wp14:pctHeight>
                </wp14:sizeRelV>
              </wp:anchor>
            </w:drawing>
          </mc:Choice>
          <mc:Fallback>
            <w:pict>
              <v:roundrect w14:anchorId="2FA9AFF3" id="_x0000_s1339" style="position:absolute;margin-left:400.9pt;margin-top:384.05pt;width:93.5pt;height:135.75pt;z-index:2532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" fillcolor="white [3212]" strokecolor="#a5a5a5 [2092]">
                <v:stroke dashstyle="3 1" endcap="round"/>
                <v:textbox inset="0,1mm,1mm,0">
                  <w:txbxContent>
                    <w:p w14:paraId="170041AD"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り災申告の受付</w:t>
                      </w:r>
                    </w:p>
                    <w:p w14:paraId="7FE44962"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義援金等の受付</w:t>
                      </w:r>
                    </w:p>
                    <w:p w14:paraId="73E0360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相談窓口の開設等</w:t>
                      </w:r>
                    </w:p>
                    <w:p w14:paraId="7B849283"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家屋の応急危険度判定</w:t>
                      </w:r>
                    </w:p>
                    <w:p w14:paraId="27F596D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災害ボランティアセンター開設･運営（目標）</w:t>
                      </w:r>
                    </w:p>
                    <w:p w14:paraId="13A780B5"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99CC00"/>
                          <w:spacing w:val="-10"/>
                          <w:sz w:val="16"/>
                          <w:szCs w:val="16"/>
                        </w:rPr>
                        <w:t>■</w:t>
                      </w:r>
                      <w:r w:rsidRPr="009E7C99">
                        <w:rPr>
                          <w:rFonts w:ascii="ＭＳ Ｐゴシック" w:eastAsia="ＭＳ Ｐゴシック" w:hAnsi="ヒラギノ角ゴ Pro W3" w:hint="eastAsia"/>
                          <w:spacing w:val="-10"/>
                          <w:sz w:val="16"/>
                          <w:szCs w:val="16"/>
                        </w:rPr>
                        <w:t>施設再開へ向け準備</w:t>
                      </w:r>
                    </w:p>
                    <w:p w14:paraId="1C015CC0"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医療対応→保健・福祉対応へ移行</w:t>
                      </w:r>
                    </w:p>
                    <w:p w14:paraId="7B4FDFAE" w14:textId="77777777" w:rsidR="00926397" w:rsidRPr="009E7C99" w:rsidRDefault="00926397" w:rsidP="00926397">
                      <w:pPr>
                        <w:snapToGrid w:val="0"/>
                        <w:spacing w:line="180" w:lineRule="exact"/>
                        <w:ind w:leftChars="12" w:left="172" w:hangingChars="105" w:hanging="147"/>
                        <w:rPr>
                          <w:rFonts w:ascii="ＭＳ Ｐゴシック" w:eastAsia="ＭＳ Ｐゴシック" w:hAnsi="ヒラギノ角ゴ Pro W3"/>
                          <w:spacing w:val="-10"/>
                          <w:sz w:val="16"/>
                          <w:szCs w:val="16"/>
                        </w:rPr>
                      </w:pPr>
                      <w:r w:rsidRPr="009E7C99">
                        <w:rPr>
                          <w:rFonts w:ascii="ＭＳ Ｐゴシック" w:eastAsia="ＭＳ Ｐゴシック" w:hAnsi="ヒラギノ角ゴ Pro W3" w:hint="eastAsia"/>
                          <w:color w:val="FF9900"/>
                          <w:spacing w:val="-10"/>
                          <w:sz w:val="16"/>
                          <w:szCs w:val="16"/>
                        </w:rPr>
                        <w:t>■</w:t>
                      </w:r>
                      <w:r w:rsidRPr="009E7C99">
                        <w:rPr>
                          <w:rFonts w:ascii="ＭＳ Ｐゴシック" w:eastAsia="ＭＳ Ｐゴシック" w:hAnsi="ヒラギノ角ゴ Pro W3" w:hint="eastAsia"/>
                          <w:spacing w:val="-10"/>
                          <w:sz w:val="16"/>
                          <w:szCs w:val="16"/>
                        </w:rPr>
                        <w:t>生活衛生関係施設の状況把握と情報提供</w:t>
                      </w:r>
                    </w:p>
                    <w:p w14:paraId="4244FD50" w14:textId="77777777" w:rsidR="00926397" w:rsidRPr="009E7C99" w:rsidRDefault="00926397" w:rsidP="00926397">
                      <w:pPr>
                        <w:snapToGrid w:val="0"/>
                        <w:spacing w:line="180" w:lineRule="exact"/>
                        <w:ind w:leftChars="33" w:left="224" w:hangingChars="105" w:hanging="155"/>
                        <w:rPr>
                          <w:rFonts w:ascii="ＭＳ Ｐゴシック" w:eastAsia="ＭＳ Ｐゴシック" w:hAnsi="ヒラギノ角ゴ Pro W3"/>
                          <w:spacing w:val="-6"/>
                          <w:sz w:val="16"/>
                          <w:szCs w:val="16"/>
                        </w:rPr>
                      </w:pPr>
                    </w:p>
                  </w:txbxContent>
                </v:textbox>
              </v:round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6768" behindDoc="0" locked="0" layoutInCell="1" allowOverlap="1" wp14:anchorId="0CAAEC09" wp14:editId="5C23C3B6">
                <wp:simplePos x="0" y="0"/>
                <wp:positionH relativeFrom="column">
                  <wp:posOffset>5091620</wp:posOffset>
                </wp:positionH>
                <wp:positionV relativeFrom="paragraph">
                  <wp:posOffset>6652944</wp:posOffset>
                </wp:positionV>
                <wp:extent cx="1187450" cy="880292"/>
                <wp:effectExtent l="0" t="0" r="12700" b="15240"/>
                <wp:wrapNone/>
                <wp:docPr id="12197101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880292"/>
                        </a:xfrm>
                        <a:prstGeom prst="roundRect">
                          <a:avLst>
                            <a:gd name="adj" fmla="val 0"/>
                          </a:avLst>
                        </a:prstGeom>
                        <a:solidFill>
                          <a:schemeClr val="bg1"/>
                        </a:solidFill>
                        <a:ln w="9525" cap="rnd" algn="ctr">
                          <a:solidFill>
                            <a:schemeClr val="bg1">
                              <a:lumMod val="65000"/>
                            </a:schemeClr>
                          </a:solidFill>
                          <a:prstDash val="sysDash"/>
                          <a:round/>
                          <a:headEnd/>
                          <a:tailEnd/>
                        </a:ln>
                        <a:effectLst/>
                      </wps:spPr>
                      <wps:txbx>
                        <w:txbxContent>
                          <w:p w14:paraId="5C90D6BA"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spacing w:val="-6"/>
                                <w:sz w:val="16"/>
                                <w:szCs w:val="16"/>
                              </w:rPr>
                            </w:pPr>
                            <w:r w:rsidRPr="009E7C99">
                              <w:rPr>
                                <w:rFonts w:ascii="ＭＳ Ｐゴシック" w:eastAsia="ＭＳ Ｐゴシック" w:hAnsi="ヒラギノ角ゴ Pro W3" w:hint="eastAsia"/>
                                <w:color w:val="99CC00"/>
                                <w:spacing w:val="-6"/>
                                <w:sz w:val="16"/>
                                <w:szCs w:val="16"/>
                              </w:rPr>
                              <w:t>■</w:t>
                            </w:r>
                            <w:r w:rsidRPr="009E7C99">
                              <w:rPr>
                                <w:rFonts w:ascii="ＭＳ Ｐゴシック" w:eastAsia="ＭＳ Ｐゴシック" w:hAnsi="ヒラギノ角ゴ Pro W3" w:hint="eastAsia"/>
                                <w:spacing w:val="-6"/>
                                <w:sz w:val="16"/>
                                <w:szCs w:val="16"/>
                              </w:rPr>
                              <w:t>学校再開へ(併存の可能性あり)</w:t>
                            </w:r>
                          </w:p>
                          <w:p w14:paraId="3B8A87E5"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spacing w:val="-6"/>
                                <w:sz w:val="16"/>
                                <w:szCs w:val="16"/>
                              </w:rPr>
                            </w:pPr>
                            <w:r w:rsidRPr="009E7C99">
                              <w:rPr>
                                <w:rFonts w:ascii="ＭＳ Ｐゴシック" w:eastAsia="ＭＳ Ｐゴシック" w:hAnsi="ヒラギノ角ゴ Pro W3" w:hint="eastAsia"/>
                                <w:color w:val="0000FF"/>
                                <w:spacing w:val="-6"/>
                                <w:sz w:val="16"/>
                                <w:szCs w:val="16"/>
                              </w:rPr>
                              <w:t>■</w:t>
                            </w:r>
                            <w:r w:rsidRPr="009E7C99">
                              <w:rPr>
                                <w:rFonts w:ascii="ＭＳ Ｐゴシック" w:eastAsia="ＭＳ Ｐゴシック" w:hAnsi="ヒラギノ角ゴ Pro W3" w:hint="eastAsia"/>
                                <w:spacing w:val="-6"/>
                                <w:sz w:val="16"/>
                                <w:szCs w:val="16"/>
                              </w:rPr>
                              <w:t>本来機能の早期回復</w:t>
                            </w:r>
                          </w:p>
                          <w:p w14:paraId="4C8C2C5D"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b/>
                                <w:bCs/>
                                <w:color w:val="FF9900"/>
                                <w:spacing w:val="-6"/>
                                <w:sz w:val="16"/>
                                <w:szCs w:val="16"/>
                              </w:rPr>
                            </w:pPr>
                            <w:r w:rsidRPr="009E7C99">
                              <w:rPr>
                                <w:rFonts w:ascii="ＭＳ Ｐゴシック" w:eastAsia="ＭＳ Ｐゴシック" w:hAnsi="ヒラギノ角ゴ Pro W3" w:hint="eastAsia"/>
                                <w:color w:val="FF9900"/>
                                <w:spacing w:val="-6"/>
                                <w:sz w:val="16"/>
                                <w:szCs w:val="16"/>
                              </w:rPr>
                              <w:t>■</w:t>
                            </w:r>
                            <w:r w:rsidRPr="009E7C99">
                              <w:rPr>
                                <w:rFonts w:ascii="ＭＳ Ｐゴシック" w:eastAsia="ＭＳ Ｐゴシック" w:hAnsi="ヒラギノ角ゴ Pro W3" w:hint="eastAsia"/>
                                <w:spacing w:val="-6"/>
                                <w:sz w:val="16"/>
                                <w:szCs w:val="16"/>
                              </w:rPr>
                              <w:t>緊急小口資金貸付制度開始</w:t>
                            </w:r>
                          </w:p>
                          <w:p w14:paraId="388ED343" w14:textId="58308BC2"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color w:val="FF9900"/>
                                <w:spacing w:val="-6"/>
                                <w:sz w:val="16"/>
                                <w:szCs w:val="16"/>
                              </w:rPr>
                            </w:pPr>
                            <w:r w:rsidRPr="009E7C99">
                              <w:rPr>
                                <w:rFonts w:ascii="ＭＳ Ｐゴシック" w:eastAsia="ＭＳ Ｐゴシック" w:hAnsi="ヒラギノ角ゴ Pro W3" w:hint="eastAsia"/>
                                <w:color w:val="FF9900"/>
                                <w:spacing w:val="-6"/>
                                <w:sz w:val="16"/>
                                <w:szCs w:val="16"/>
                              </w:rPr>
                              <w:t>■</w:t>
                            </w:r>
                            <w:r w:rsidR="001729A8" w:rsidRPr="009E7C99">
                              <w:rPr>
                                <w:rFonts w:ascii="ＭＳ Ｐゴシック" w:eastAsia="ＭＳ Ｐゴシック" w:hAnsi="ヒラギノ角ゴ Pro W3" w:hint="eastAsia"/>
                                <w:spacing w:val="-6"/>
                                <w:sz w:val="16"/>
                                <w:szCs w:val="16"/>
                              </w:rPr>
                              <w:t>応急仮設住宅供給計画の具体化</w:t>
                            </w:r>
                          </w:p>
                        </w:txbxContent>
                      </wps:txbx>
                      <wps:bodyPr rot="0" vert="horz" wrap="square" lIns="0" tIns="5400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AAEC09" id="_x0000_s1340" style="position:absolute;margin-left:400.9pt;margin-top:523.85pt;width:93.5pt;height:69.3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" fillcolor="white [3212]" strokecolor="#a5a5a5 [2092]">
                <v:stroke dashstyle="3 1" endcap="round"/>
                <v:textbox inset="0,1.5mm,1mm,0">
                  <w:txbxContent>
                    <w:p w14:paraId="5C90D6BA"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spacing w:val="-6"/>
                          <w:sz w:val="16"/>
                          <w:szCs w:val="16"/>
                        </w:rPr>
                      </w:pPr>
                      <w:r w:rsidRPr="009E7C99">
                        <w:rPr>
                          <w:rFonts w:ascii="ＭＳ Ｐゴシック" w:eastAsia="ＭＳ Ｐゴシック" w:hAnsi="ヒラギノ角ゴ Pro W3" w:hint="eastAsia"/>
                          <w:color w:val="99CC00"/>
                          <w:spacing w:val="-6"/>
                          <w:sz w:val="16"/>
                          <w:szCs w:val="16"/>
                        </w:rPr>
                        <w:t>■</w:t>
                      </w:r>
                      <w:r w:rsidRPr="009E7C99">
                        <w:rPr>
                          <w:rFonts w:ascii="ＭＳ Ｐゴシック" w:eastAsia="ＭＳ Ｐゴシック" w:hAnsi="ヒラギノ角ゴ Pro W3" w:hint="eastAsia"/>
                          <w:spacing w:val="-6"/>
                          <w:sz w:val="16"/>
                          <w:szCs w:val="16"/>
                        </w:rPr>
                        <w:t>学校再開へ(併存の可能性あり)</w:t>
                      </w:r>
                    </w:p>
                    <w:p w14:paraId="3B8A87E5"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spacing w:val="-6"/>
                          <w:sz w:val="16"/>
                          <w:szCs w:val="16"/>
                        </w:rPr>
                      </w:pPr>
                      <w:r w:rsidRPr="009E7C99">
                        <w:rPr>
                          <w:rFonts w:ascii="ＭＳ Ｐゴシック" w:eastAsia="ＭＳ Ｐゴシック" w:hAnsi="ヒラギノ角ゴ Pro W3" w:hint="eastAsia"/>
                          <w:color w:val="0000FF"/>
                          <w:spacing w:val="-6"/>
                          <w:sz w:val="16"/>
                          <w:szCs w:val="16"/>
                        </w:rPr>
                        <w:t>■</w:t>
                      </w:r>
                      <w:r w:rsidRPr="009E7C99">
                        <w:rPr>
                          <w:rFonts w:ascii="ＭＳ Ｐゴシック" w:eastAsia="ＭＳ Ｐゴシック" w:hAnsi="ヒラギノ角ゴ Pro W3" w:hint="eastAsia"/>
                          <w:spacing w:val="-6"/>
                          <w:sz w:val="16"/>
                          <w:szCs w:val="16"/>
                        </w:rPr>
                        <w:t>本来機能の早期回復</w:t>
                      </w:r>
                    </w:p>
                    <w:p w14:paraId="4C8C2C5D" w14:textId="77777777"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b/>
                          <w:bCs/>
                          <w:color w:val="FF9900"/>
                          <w:spacing w:val="-6"/>
                          <w:sz w:val="16"/>
                          <w:szCs w:val="16"/>
                        </w:rPr>
                      </w:pPr>
                      <w:r w:rsidRPr="009E7C99">
                        <w:rPr>
                          <w:rFonts w:ascii="ＭＳ Ｐゴシック" w:eastAsia="ＭＳ Ｐゴシック" w:hAnsi="ヒラギノ角ゴ Pro W3" w:hint="eastAsia"/>
                          <w:color w:val="FF9900"/>
                          <w:spacing w:val="-6"/>
                          <w:sz w:val="16"/>
                          <w:szCs w:val="16"/>
                        </w:rPr>
                        <w:t>■</w:t>
                      </w:r>
                      <w:r w:rsidRPr="009E7C99">
                        <w:rPr>
                          <w:rFonts w:ascii="ＭＳ Ｐゴシック" w:eastAsia="ＭＳ Ｐゴシック" w:hAnsi="ヒラギノ角ゴ Pro W3" w:hint="eastAsia"/>
                          <w:spacing w:val="-6"/>
                          <w:sz w:val="16"/>
                          <w:szCs w:val="16"/>
                        </w:rPr>
                        <w:t>緊急小口資金貸付制度開始</w:t>
                      </w:r>
                    </w:p>
                    <w:p w14:paraId="388ED343" w14:textId="58308BC2" w:rsidR="00926397" w:rsidRPr="009E7C99" w:rsidRDefault="00926397" w:rsidP="00926397">
                      <w:pPr>
                        <w:snapToGrid w:val="0"/>
                        <w:spacing w:line="180" w:lineRule="exact"/>
                        <w:ind w:leftChars="12" w:left="180" w:hangingChars="105" w:hanging="155"/>
                        <w:rPr>
                          <w:rFonts w:ascii="ＭＳ Ｐゴシック" w:eastAsia="ＭＳ Ｐゴシック" w:hAnsi="ヒラギノ角ゴ Pro W3"/>
                          <w:color w:val="FF9900"/>
                          <w:spacing w:val="-6"/>
                          <w:sz w:val="16"/>
                          <w:szCs w:val="16"/>
                        </w:rPr>
                      </w:pPr>
                      <w:r w:rsidRPr="009E7C99">
                        <w:rPr>
                          <w:rFonts w:ascii="ＭＳ Ｐゴシック" w:eastAsia="ＭＳ Ｐゴシック" w:hAnsi="ヒラギノ角ゴ Pro W3" w:hint="eastAsia"/>
                          <w:color w:val="FF9900"/>
                          <w:spacing w:val="-6"/>
                          <w:sz w:val="16"/>
                          <w:szCs w:val="16"/>
                        </w:rPr>
                        <w:t>■</w:t>
                      </w:r>
                      <w:r w:rsidR="001729A8" w:rsidRPr="009E7C99">
                        <w:rPr>
                          <w:rFonts w:ascii="ＭＳ Ｐゴシック" w:eastAsia="ＭＳ Ｐゴシック" w:hAnsi="ヒラギノ角ゴ Pro W3" w:hint="eastAsia"/>
                          <w:spacing w:val="-6"/>
                          <w:sz w:val="16"/>
                          <w:szCs w:val="16"/>
                        </w:rPr>
                        <w:t>応急仮設住宅供給計画の具体化</w:t>
                      </w:r>
                    </w:p>
                  </w:txbxContent>
                </v:textbox>
              </v:roundrect>
            </w:pict>
          </mc:Fallback>
        </mc:AlternateContent>
      </w:r>
      <w:r w:rsidR="00926397" w:rsidRPr="009E7C99">
        <w:rPr>
          <w:rFonts w:ascii="HG丸ｺﾞｼｯｸM-PRO" w:eastAsia="HG丸ｺﾞｼｯｸM-PRO"/>
          <w:noProof/>
        </w:rPr>
        <w:drawing>
          <wp:anchor distT="0" distB="0" distL="114300" distR="114300" simplePos="0" relativeHeight="253244416" behindDoc="0" locked="0" layoutInCell="1" allowOverlap="1" wp14:anchorId="3B333C4B" wp14:editId="5A375226">
            <wp:simplePos x="0" y="0"/>
            <wp:positionH relativeFrom="column">
              <wp:posOffset>2611803</wp:posOffset>
            </wp:positionH>
            <wp:positionV relativeFrom="paragraph">
              <wp:posOffset>5229729</wp:posOffset>
            </wp:positionV>
            <wp:extent cx="984250" cy="984250"/>
            <wp:effectExtent l="0" t="0" r="0" b="6350"/>
            <wp:wrapNone/>
            <wp:docPr id="1154229649" name="図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397" w:rsidRPr="009E7C99">
        <w:rPr>
          <w:rFonts w:ascii="HG丸ｺﾞｼｯｸM-PRO" w:eastAsia="HG丸ｺﾞｼｯｸM-PRO"/>
          <w:noProof/>
        </w:rPr>
        <mc:AlternateContent>
          <mc:Choice Requires="wps">
            <w:drawing>
              <wp:anchor distT="0" distB="0" distL="114300" distR="114300" simplePos="0" relativeHeight="253199360" behindDoc="0" locked="0" layoutInCell="1" allowOverlap="1" wp14:anchorId="16E08A44" wp14:editId="08F95F98">
                <wp:simplePos x="0" y="0"/>
                <wp:positionH relativeFrom="column">
                  <wp:posOffset>634365</wp:posOffset>
                </wp:positionH>
                <wp:positionV relativeFrom="paragraph">
                  <wp:posOffset>7065010</wp:posOffset>
                </wp:positionV>
                <wp:extent cx="2736000" cy="215900"/>
                <wp:effectExtent l="19050" t="19050" r="26670" b="12700"/>
                <wp:wrapNone/>
                <wp:docPr id="981499436"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000" cy="215900"/>
                        </a:xfrm>
                        <a:prstGeom prst="rect">
                          <a:avLst/>
                        </a:prstGeom>
                        <a:noFill/>
                        <a:ln w="28575" algn="ctr">
                          <a:solidFill>
                            <a:srgbClr val="EE0000"/>
                          </a:solidFill>
                          <a:miter lim="800000"/>
                          <a:headEnd/>
                          <a:tailEnd/>
                        </a:ln>
                        <a:effectLst/>
                      </wps:spPr>
                      <wps:txbx>
                        <w:txbxContent>
                          <w:p w14:paraId="1E441F9A"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閉鎖に向けた動き</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16E08A44" id="_x0000_s1341" style="position:absolute;margin-left:49.95pt;margin-top:556.3pt;width:215.45pt;height:17pt;z-index:2531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" filled="f" strokecolor="#e00" strokeweight="2.25pt">
                <v:textbox inset="5.85pt,.7pt,5.85pt,.7pt">
                  <w:txbxContent>
                    <w:p w14:paraId="1E441F9A"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閉鎖に向けた動き</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40320" behindDoc="0" locked="0" layoutInCell="1" allowOverlap="1" wp14:anchorId="449CB2FF" wp14:editId="62F66B56">
                <wp:simplePos x="0" y="0"/>
                <wp:positionH relativeFrom="column">
                  <wp:posOffset>-4342130</wp:posOffset>
                </wp:positionH>
                <wp:positionV relativeFrom="paragraph">
                  <wp:posOffset>5053965</wp:posOffset>
                </wp:positionV>
                <wp:extent cx="1021080" cy="179705"/>
                <wp:effectExtent l="0" t="0" r="0" b="10795"/>
                <wp:wrapNone/>
                <wp:docPr id="2012926126"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179705"/>
                        </a:xfrm>
                        <a:prstGeom prst="rect">
                          <a:avLst/>
                        </a:prstGeom>
                        <a:noFill/>
                        <a:ln w="6350" algn="ctr">
                          <a:noFill/>
                          <a:miter lim="800000"/>
                          <a:headEnd/>
                          <a:tailEnd/>
                        </a:ln>
                        <a:effectLst/>
                      </wps:spPr>
                      <wps:txbx>
                        <w:txbxContent>
                          <w:p w14:paraId="78C0237A" w14:textId="77777777" w:rsidR="00926397" w:rsidRPr="009E7C99" w:rsidRDefault="00926397" w:rsidP="00926397">
                            <w:pPr>
                              <w:snapToGrid w:val="0"/>
                              <w:spacing w:line="26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開錠・受入準備</w:t>
                            </w:r>
                          </w:p>
                        </w:txbxContent>
                      </wps:txbx>
                      <wps:bodyPr rot="0" vert="horz" wrap="square" lIns="74295" tIns="0" rIns="74295" bIns="0" anchor="ctr" anchorCtr="0" upright="1">
                        <a:noAutofit/>
                      </wps:bodyPr>
                    </wps:wsp>
                  </a:graphicData>
                </a:graphic>
                <wp14:sizeRelH relativeFrom="margin">
                  <wp14:pctWidth>0</wp14:pctWidth>
                </wp14:sizeRelH>
              </wp:anchor>
            </w:drawing>
          </mc:Choice>
          <mc:Fallback>
            <w:pict>
              <v:rect w14:anchorId="449CB2FF" id="_x0000_s1342" style="position:absolute;margin-left:-341.9pt;margin-top:397.95pt;width:80.4pt;height:14.15pt;z-index:2532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" filled="f" stroked="f" strokeweight=".5pt">
                <v:textbox inset="5.85pt,0,5.85pt,0">
                  <w:txbxContent>
                    <w:p w14:paraId="78C0237A" w14:textId="77777777" w:rsidR="00926397" w:rsidRPr="009E7C99" w:rsidRDefault="00926397" w:rsidP="00926397">
                      <w:pPr>
                        <w:snapToGrid w:val="0"/>
                        <w:spacing w:line="260" w:lineRule="exact"/>
                        <w:rPr>
                          <w:rFonts w:ascii="HG丸ｺﾞｼｯｸM-PRO" w:eastAsia="HG丸ｺﾞｼｯｸM-PRO" w:hAnsi="ヒラギノ丸ゴ Pro W4"/>
                          <w:sz w:val="18"/>
                          <w:szCs w:val="18"/>
                        </w:rPr>
                      </w:pPr>
                      <w:r w:rsidRPr="009E7C99">
                        <w:rPr>
                          <w:rFonts w:ascii="HG丸ｺﾞｼｯｸM-PRO" w:eastAsia="HG丸ｺﾞｼｯｸM-PRO" w:hAnsi="ヒラギノ丸ゴ Pro W4" w:hint="eastAsia"/>
                          <w:sz w:val="18"/>
                          <w:szCs w:val="18"/>
                        </w:rPr>
                        <w:t>開錠・受入準備</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41344" behindDoc="0" locked="0" layoutInCell="1" allowOverlap="1" wp14:anchorId="6DA8CA0D" wp14:editId="2280C059">
                <wp:simplePos x="0" y="0"/>
                <wp:positionH relativeFrom="column">
                  <wp:posOffset>-4352290</wp:posOffset>
                </wp:positionH>
                <wp:positionV relativeFrom="paragraph">
                  <wp:posOffset>5053965</wp:posOffset>
                </wp:positionV>
                <wp:extent cx="88900" cy="568325"/>
                <wp:effectExtent l="0" t="0" r="25400" b="22225"/>
                <wp:wrapNone/>
                <wp:docPr id="713274717" name="左中かっこ 1097"/>
                <wp:cNvGraphicFramePr/>
                <a:graphic xmlns:a="http://schemas.openxmlformats.org/drawingml/2006/main">
                  <a:graphicData uri="http://schemas.microsoft.com/office/word/2010/wordprocessingShape">
                    <wps:wsp>
                      <wps:cNvSpPr/>
                      <wps:spPr>
                        <a:xfrm>
                          <a:off x="0" y="0"/>
                          <a:ext cx="88900" cy="568325"/>
                        </a:xfrm>
                        <a:prstGeom prst="lef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746FB" id="左中かっこ 1097" o:spid="_x0000_s1026" type="#_x0000_t87" style="position:absolute;margin-left:-342.7pt;margin-top:397.95pt;width:7pt;height:44.7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" adj="282" strokecolor="black [3213]" strokeweight=".5pt">
                <v:stroke joinstyle="miter"/>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1408" behindDoc="0" locked="0" layoutInCell="1" allowOverlap="1" wp14:anchorId="109DE307" wp14:editId="44E9F241">
                <wp:simplePos x="0" y="0"/>
                <wp:positionH relativeFrom="column">
                  <wp:posOffset>748030</wp:posOffset>
                </wp:positionH>
                <wp:positionV relativeFrom="paragraph">
                  <wp:posOffset>5273304</wp:posOffset>
                </wp:positionV>
                <wp:extent cx="2755900" cy="1379220"/>
                <wp:effectExtent l="0" t="0" r="6350" b="0"/>
                <wp:wrapNone/>
                <wp:docPr id="1140493456"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900" cy="1379220"/>
                        </a:xfrm>
                        <a:prstGeom prst="rect">
                          <a:avLst/>
                        </a:prstGeom>
                        <a:noFill/>
                        <a:ln w="22225" algn="ctr">
                          <a:noFill/>
                          <a:miter lim="800000"/>
                          <a:headEnd/>
                          <a:tailEnd/>
                        </a:ln>
                        <a:effectLst/>
                      </wps:spPr>
                      <wps:txbx>
                        <w:txbxContent>
                          <w:p w14:paraId="5F36F0F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ルールの確立</w:t>
                            </w:r>
                          </w:p>
                          <w:p w14:paraId="59C7B39C"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生活支援</w:t>
                            </w:r>
                          </w:p>
                          <w:p w14:paraId="5D424D20"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常用医薬品の確保</w:t>
                            </w:r>
                          </w:p>
                          <w:p w14:paraId="53959C3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居場所づくり</w:t>
                            </w:r>
                          </w:p>
                          <w:p w14:paraId="2D96D0C9"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間仕切り等プライバシーの確保</w:t>
                            </w:r>
                          </w:p>
                          <w:p w14:paraId="0DD46A9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管理（衛生、食事、健康）の徹底</w:t>
                            </w:r>
                          </w:p>
                          <w:p w14:paraId="2909E5D8"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相談体制の確立</w:t>
                            </w:r>
                          </w:p>
                          <w:p w14:paraId="7BC351C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こころのケア（遺族含む）</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DE307" id="_x0000_s1343" style="position:absolute;margin-left:58.9pt;margin-top:415.2pt;width:217pt;height:108.6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" filled="f" stroked="f" strokeweight="1.75pt">
                <v:textbox inset="5.85pt,.7pt,0,.7pt">
                  <w:txbxContent>
                    <w:p w14:paraId="5F36F0F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ルールの確立</w:t>
                      </w:r>
                    </w:p>
                    <w:p w14:paraId="59C7B39C"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生活支援</w:t>
                      </w:r>
                    </w:p>
                    <w:p w14:paraId="5D424D20"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常用医薬品の確保</w:t>
                      </w:r>
                    </w:p>
                    <w:p w14:paraId="53959C3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居場所づくり</w:t>
                      </w:r>
                    </w:p>
                    <w:p w14:paraId="2D96D0C9"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間仕切り等プライバシーの確保</w:t>
                      </w:r>
                    </w:p>
                    <w:p w14:paraId="0DD46A9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管理（衛生、食事、健康）の徹底</w:t>
                      </w:r>
                    </w:p>
                    <w:p w14:paraId="2909E5D8"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相談体制の確立</w:t>
                      </w:r>
                    </w:p>
                    <w:p w14:paraId="7BC351C7"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10"/>
                          <w:szCs w:val="21"/>
                        </w:rPr>
                      </w:pPr>
                      <w:r w:rsidRPr="009E7C99">
                        <w:rPr>
                          <w:rFonts w:ascii="HG丸ｺﾞｼｯｸM-PRO" w:eastAsia="HG丸ｺﾞｼｯｸM-PRO" w:hAnsi="ヒラギノ丸ゴ Pro W4" w:hint="eastAsia"/>
                          <w:spacing w:val="-10"/>
                          <w:szCs w:val="21"/>
                        </w:rPr>
                        <w:t>こころのケア（遺族含む）</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198336" behindDoc="0" locked="0" layoutInCell="1" allowOverlap="1" wp14:anchorId="7495FB6A" wp14:editId="0D22BEAB">
                <wp:simplePos x="0" y="0"/>
                <wp:positionH relativeFrom="column">
                  <wp:posOffset>634365</wp:posOffset>
                </wp:positionH>
                <wp:positionV relativeFrom="paragraph">
                  <wp:posOffset>6694170</wp:posOffset>
                </wp:positionV>
                <wp:extent cx="2736000" cy="215900"/>
                <wp:effectExtent l="19050" t="19050" r="26670" b="12700"/>
                <wp:wrapNone/>
                <wp:docPr id="412931010"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000" cy="215900"/>
                        </a:xfrm>
                        <a:prstGeom prst="rect">
                          <a:avLst/>
                        </a:prstGeom>
                        <a:noFill/>
                        <a:ln w="28575" algn="ctr">
                          <a:solidFill>
                            <a:srgbClr val="EE0000"/>
                          </a:solidFill>
                          <a:miter lim="800000"/>
                          <a:headEnd/>
                          <a:tailEnd/>
                        </a:ln>
                        <a:effectLst/>
                      </wps:spPr>
                      <wps:txbx>
                        <w:txbxContent>
                          <w:p w14:paraId="2194AD3C"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避難所統廃合</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495FB6A" id="_x0000_s1344" style="position:absolute;margin-left:49.95pt;margin-top:527.1pt;width:215.45pt;height:17pt;z-index:2531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" filled="f" strokecolor="#e00" strokeweight="2.25pt">
                <v:textbox inset="5.85pt,.7pt,5.85pt,.7pt">
                  <w:txbxContent>
                    <w:p w14:paraId="2194AD3C"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避難所統廃合</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0624" behindDoc="0" locked="0" layoutInCell="1" allowOverlap="1" wp14:anchorId="4629918A" wp14:editId="7F30FAEB">
                <wp:simplePos x="0" y="0"/>
                <wp:positionH relativeFrom="column">
                  <wp:posOffset>5092700</wp:posOffset>
                </wp:positionH>
                <wp:positionV relativeFrom="paragraph">
                  <wp:posOffset>440055</wp:posOffset>
                </wp:positionV>
                <wp:extent cx="1188000" cy="566420"/>
                <wp:effectExtent l="0" t="0" r="12700" b="24130"/>
                <wp:wrapNone/>
                <wp:docPr id="2490406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00" cy="566420"/>
                        </a:xfrm>
                        <a:prstGeom prst="rect">
                          <a:avLst/>
                        </a:prstGeom>
                        <a:solidFill>
                          <a:schemeClr val="bg1"/>
                        </a:solidFill>
                        <a:ln w="9525" algn="ctr">
                          <a:solidFill>
                            <a:schemeClr val="bg1">
                              <a:lumMod val="65000"/>
                            </a:schemeClr>
                          </a:solidFill>
                          <a:prstDash val="sysDash"/>
                          <a:miter lim="800000"/>
                          <a:headEnd/>
                          <a:tailEnd/>
                        </a:ln>
                        <a:effectLst/>
                      </wps:spPr>
                      <wps:txbx>
                        <w:txbxContent>
                          <w:p w14:paraId="6253E754" w14:textId="77777777" w:rsidR="00926397" w:rsidRPr="009E7C99" w:rsidRDefault="00926397" w:rsidP="00926397">
                            <w:pPr>
                              <w:snapToGrid w:val="0"/>
                              <w:spacing w:beforeLines="20" w:before="72" w:afterLines="20" w:after="72" w:line="180" w:lineRule="exact"/>
                              <w:ind w:leftChars="-39" w:left="76" w:rightChars="-20" w:right="-42" w:hangingChars="113" w:hanging="158"/>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職員の参集</w:t>
                            </w:r>
                          </w:p>
                          <w:p w14:paraId="47DE6685" w14:textId="77777777" w:rsidR="00926397" w:rsidRPr="009E7C99" w:rsidRDefault="00926397" w:rsidP="00926397">
                            <w:pPr>
                              <w:snapToGrid w:val="0"/>
                              <w:spacing w:beforeLines="20" w:before="72" w:afterLines="20" w:after="72" w:line="180" w:lineRule="exact"/>
                              <w:ind w:leftChars="-39" w:left="76" w:rightChars="-20" w:right="-42" w:hangingChars="113" w:hanging="158"/>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本部体制の確保等</w:t>
                            </w:r>
                          </w:p>
                        </w:txbxContent>
                      </wps:txbx>
                      <wps:bodyPr rot="0" vert="horz" wrap="square" lIns="74295" tIns="18000" rIns="74295" bIns="8890" anchor="ctr" anchorCtr="0" upright="1">
                        <a:noAutofit/>
                      </wps:bodyPr>
                    </wps:wsp>
                  </a:graphicData>
                </a:graphic>
                <wp14:sizeRelH relativeFrom="margin">
                  <wp14:pctWidth>0</wp14:pctWidth>
                </wp14:sizeRelH>
              </wp:anchor>
            </w:drawing>
          </mc:Choice>
          <mc:Fallback>
            <w:pict>
              <v:rect w14:anchorId="4629918A" id="Rectangle 31" o:spid="_x0000_s1345" style="position:absolute;margin-left:401pt;margin-top:34.65pt;width:93.55pt;height:44.6pt;z-index:2532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" fillcolor="white [3212]" strokecolor="#a5a5a5 [2092]">
                <v:stroke dashstyle="3 1"/>
                <v:textbox inset="5.85pt,.5mm,5.85pt,.7pt">
                  <w:txbxContent>
                    <w:p w14:paraId="6253E754" w14:textId="77777777" w:rsidR="00926397" w:rsidRPr="009E7C99" w:rsidRDefault="00926397" w:rsidP="00926397">
                      <w:pPr>
                        <w:snapToGrid w:val="0"/>
                        <w:spacing w:beforeLines="20" w:before="72" w:afterLines="20" w:after="72" w:line="180" w:lineRule="exact"/>
                        <w:ind w:leftChars="-39" w:left="76" w:rightChars="-20" w:right="-42" w:hangingChars="113" w:hanging="158"/>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職員の参集</w:t>
                      </w:r>
                    </w:p>
                    <w:p w14:paraId="47DE6685" w14:textId="77777777" w:rsidR="00926397" w:rsidRPr="009E7C99" w:rsidRDefault="00926397" w:rsidP="00926397">
                      <w:pPr>
                        <w:snapToGrid w:val="0"/>
                        <w:spacing w:beforeLines="20" w:before="72" w:afterLines="20" w:after="72" w:line="180" w:lineRule="exact"/>
                        <w:ind w:leftChars="-39" w:left="76" w:rightChars="-20" w:right="-42" w:hangingChars="113" w:hanging="158"/>
                        <w:rPr>
                          <w:rFonts w:ascii="ＭＳ Ｐゴシック" w:eastAsia="ＭＳ Ｐゴシック" w:hAnsi="ヒラギノ角ゴ Pro W3"/>
                          <w:color w:val="0000FF"/>
                          <w:spacing w:val="-10"/>
                          <w:sz w:val="16"/>
                          <w:szCs w:val="16"/>
                        </w:rPr>
                      </w:pPr>
                      <w:r w:rsidRPr="009E7C99">
                        <w:rPr>
                          <w:rFonts w:ascii="ＭＳ Ｐゴシック" w:eastAsia="ＭＳ Ｐゴシック" w:hAnsi="ヒラギノ角ゴ Pro W3" w:hint="eastAsia"/>
                          <w:color w:val="0000FF"/>
                          <w:spacing w:val="-10"/>
                          <w:sz w:val="16"/>
                          <w:szCs w:val="16"/>
                        </w:rPr>
                        <w:t>■</w:t>
                      </w:r>
                      <w:r w:rsidRPr="009E7C99">
                        <w:rPr>
                          <w:rFonts w:ascii="ＭＳ Ｐゴシック" w:eastAsia="ＭＳ Ｐゴシック" w:hAnsi="ヒラギノ角ゴ Pro W3" w:hint="eastAsia"/>
                          <w:spacing w:val="-10"/>
                          <w:sz w:val="16"/>
                          <w:szCs w:val="16"/>
                        </w:rPr>
                        <w:t>本部体制の確保等</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19840" behindDoc="0" locked="0" layoutInCell="1" allowOverlap="1" wp14:anchorId="705C3D08" wp14:editId="5280301B">
                <wp:simplePos x="0" y="0"/>
                <wp:positionH relativeFrom="column">
                  <wp:posOffset>3535045</wp:posOffset>
                </wp:positionH>
                <wp:positionV relativeFrom="paragraph">
                  <wp:posOffset>2950210</wp:posOffset>
                </wp:positionV>
                <wp:extent cx="1381125" cy="1583690"/>
                <wp:effectExtent l="0" t="6032" r="22542" b="22543"/>
                <wp:wrapNone/>
                <wp:docPr id="739611957" name="矢印: 五方向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1583690"/>
                        </a:xfrm>
                        <a:prstGeom prst="homePlate">
                          <a:avLst>
                            <a:gd name="adj" fmla="val 0"/>
                          </a:avLst>
                        </a:prstGeom>
                        <a:solidFill>
                          <a:srgbClr val="FFFFFF"/>
                        </a:solidFill>
                        <a:ln w="15875" cap="rnd" cmpd="dbl" algn="ctr">
                          <a:solidFill>
                            <a:srgbClr val="FFC000"/>
                          </a:solidFill>
                          <a:prstDash val="solid"/>
                          <a:bevel/>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BD1809"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けが人･病人の応急対応</w:t>
                            </w:r>
                          </w:p>
                          <w:p w14:paraId="704FCA96" w14:textId="31D410C4"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要配慮者の振り分け</w:t>
                            </w:r>
                          </w:p>
                          <w:p w14:paraId="401BDAF9"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07AC4D50"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781EBB25"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4DFE666A"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33ABC09B"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5F08DAD1"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C3D08" id="矢印: 五方向 142" o:spid="_x0000_s1346" type="#_x0000_t15" style="position:absolute;margin-left:278.35pt;margin-top:232.3pt;width:108.75pt;height:124.7pt;rotation:90;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" adj="21600" strokecolor="#ffc000" strokeweight="1.25pt">
                <v:stroke linestyle="thinThin" joinstyle="bevel" endcap="round"/>
                <v:textbox inset="0,0,0,0">
                  <w:txbxContent>
                    <w:p w14:paraId="0BBD1809"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けが人･病人の応急対応</w:t>
                      </w:r>
                    </w:p>
                    <w:p w14:paraId="704FCA96" w14:textId="31D410C4"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8"/>
                          <w:sz w:val="18"/>
                          <w:szCs w:val="18"/>
                        </w:rPr>
                      </w:pPr>
                      <w:r w:rsidRPr="009E7C99">
                        <w:rPr>
                          <w:rFonts w:ascii="HG丸ｺﾞｼｯｸM-PRO" w:eastAsia="HG丸ｺﾞｼｯｸM-PRO" w:hAnsi="ヒラギノ丸ゴ Pro W4" w:hint="eastAsia"/>
                          <w:spacing w:val="-8"/>
                          <w:sz w:val="18"/>
                          <w:szCs w:val="18"/>
                        </w:rPr>
                        <w:t>要配慮者の振り分け</w:t>
                      </w:r>
                    </w:p>
                    <w:p w14:paraId="401BDAF9"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07AC4D50"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781EBB25"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4DFE666A"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33ABC09B"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p w14:paraId="5F08DAD1" w14:textId="77777777" w:rsidR="00926397" w:rsidRPr="009E7C99" w:rsidRDefault="00926397" w:rsidP="00926397">
                      <w:pPr>
                        <w:snapToGrid w:val="0"/>
                        <w:spacing w:beforeLines="10" w:before="36" w:afterLines="10" w:after="36" w:line="220" w:lineRule="exact"/>
                        <w:ind w:rightChars="47" w:right="99"/>
                        <w:rPr>
                          <w:rFonts w:ascii="HG丸ｺﾞｼｯｸM-PRO" w:eastAsia="HG丸ｺﾞｼｯｸM-PRO" w:hAnsi="ヒラギノ丸ゴ Pro W4"/>
                          <w:spacing w:val="-8"/>
                          <w:sz w:val="18"/>
                          <w:szCs w:val="18"/>
                        </w:rPr>
                      </w:pP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38272" behindDoc="0" locked="0" layoutInCell="1" allowOverlap="1" wp14:anchorId="5E745906" wp14:editId="209107E7">
                <wp:simplePos x="0" y="0"/>
                <wp:positionH relativeFrom="column">
                  <wp:posOffset>4240530</wp:posOffset>
                </wp:positionH>
                <wp:positionV relativeFrom="paragraph">
                  <wp:posOffset>4445000</wp:posOffset>
                </wp:positionV>
                <wp:extent cx="0" cy="542925"/>
                <wp:effectExtent l="114300" t="19050" r="57150" b="47625"/>
                <wp:wrapNone/>
                <wp:docPr id="761275298"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42925"/>
                        </a:xfrm>
                        <a:prstGeom prst="line">
                          <a:avLst/>
                        </a:prstGeom>
                        <a:noFill/>
                        <a:ln w="28575" cap="rnd">
                          <a:solidFill>
                            <a:srgbClr val="FFC000"/>
                          </a:solidFill>
                          <a:prstDash val="sysDash"/>
                          <a:round/>
                          <a:headEnd/>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line w14:anchorId="091679D5" id="直線コネクタ 147" o:spid="_x0000_s1026" style="position:absolute;flip:x;z-index:2532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9pt,350pt" to="333.9pt,3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" strokecolor="#ffc000" strokeweight="2.25pt">
                <v:stroke dashstyle="3 1" endarrow="open" endarrowwidth="wide" endarrowlength="short" endcap="round"/>
              </v:lin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4480" behindDoc="0" locked="0" layoutInCell="1" allowOverlap="1" wp14:anchorId="37473C92" wp14:editId="28F32C2B">
                <wp:simplePos x="0" y="0"/>
                <wp:positionH relativeFrom="column">
                  <wp:posOffset>3451</wp:posOffset>
                </wp:positionH>
                <wp:positionV relativeFrom="paragraph">
                  <wp:posOffset>6942289</wp:posOffset>
                </wp:positionV>
                <wp:extent cx="537210" cy="335915"/>
                <wp:effectExtent l="19050" t="19050" r="15240" b="26035"/>
                <wp:wrapNone/>
                <wp:docPr id="742221057" name="テキスト ボックス 83"/>
                <wp:cNvGraphicFramePr/>
                <a:graphic xmlns:a="http://schemas.openxmlformats.org/drawingml/2006/main">
                  <a:graphicData uri="http://schemas.microsoft.com/office/word/2010/wordprocessingShape">
                    <wps:wsp>
                      <wps:cNvSpPr txBox="1"/>
                      <wps:spPr>
                        <a:xfrm>
                          <a:off x="0" y="0"/>
                          <a:ext cx="537210" cy="335915"/>
                        </a:xfrm>
                        <a:prstGeom prst="downArrow">
                          <a:avLst>
                            <a:gd name="adj1" fmla="val 100000"/>
                            <a:gd name="adj2" fmla="val 0"/>
                          </a:avLst>
                        </a:prstGeom>
                        <a:solidFill>
                          <a:schemeClr val="lt1"/>
                        </a:solidFill>
                        <a:ln w="28575">
                          <a:solidFill>
                            <a:prstClr val="black"/>
                          </a:solidFill>
                        </a:ln>
                      </wps:spPr>
                      <wps:txbx>
                        <w:txbxContent>
                          <w:p w14:paraId="068EC409" w14:textId="77777777" w:rsidR="00926397" w:rsidRPr="009B44D4" w:rsidRDefault="00926397" w:rsidP="00926397">
                            <w:pPr>
                              <w:snapToGrid w:val="0"/>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撤収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473C92" id="_x0000_s1347" type="#_x0000_t67" style="position:absolute;margin-left:.25pt;margin-top:546.65pt;width:42.3pt;height:26.45pt;z-index:25320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" adj="21600,0" fillcolor="white [3201]" strokeweight="2.25pt">
                <v:textbox inset="0,0,0,0">
                  <w:txbxContent>
                    <w:p w14:paraId="068EC409" w14:textId="77777777" w:rsidR="00926397" w:rsidRPr="009B44D4" w:rsidRDefault="00926397" w:rsidP="00926397">
                      <w:pPr>
                        <w:snapToGrid w:val="0"/>
                        <w:jc w:val="center"/>
                        <w:rPr>
                          <w:rFonts w:ascii="HG丸ｺﾞｼｯｸM-PRO" w:eastAsia="HG丸ｺﾞｼｯｸM-PRO" w:hAnsi="ヒラギノ丸ゴ Pro W4"/>
                          <w:b/>
                          <w:bCs/>
                          <w:sz w:val="24"/>
                          <w:szCs w:val="24"/>
                        </w:rPr>
                      </w:pPr>
                      <w:r w:rsidRPr="009B44D4">
                        <w:rPr>
                          <w:rFonts w:ascii="HG丸ｺﾞｼｯｸM-PRO" w:eastAsia="HG丸ｺﾞｼｯｸM-PRO" w:hAnsi="ヒラギノ丸ゴ Pro W4" w:hint="eastAsia"/>
                          <w:b/>
                          <w:bCs/>
                          <w:sz w:val="24"/>
                          <w:szCs w:val="24"/>
                        </w:rPr>
                        <w:t>撤収</w:t>
                      </w:r>
                    </w:p>
                  </w:txbxContent>
                </v:textbox>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0384" behindDoc="0" locked="0" layoutInCell="1" allowOverlap="1" wp14:anchorId="5F016A29" wp14:editId="61D509E8">
                <wp:simplePos x="0" y="0"/>
                <wp:positionH relativeFrom="column">
                  <wp:posOffset>635635</wp:posOffset>
                </wp:positionH>
                <wp:positionV relativeFrom="paragraph">
                  <wp:posOffset>5041900</wp:posOffset>
                </wp:positionV>
                <wp:extent cx="2736000" cy="215900"/>
                <wp:effectExtent l="19050" t="19050" r="26670" b="12700"/>
                <wp:wrapNone/>
                <wp:docPr id="12876807"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000" cy="215900"/>
                        </a:xfrm>
                        <a:prstGeom prst="rect">
                          <a:avLst/>
                        </a:prstGeom>
                        <a:noFill/>
                        <a:ln w="28575" algn="ctr">
                          <a:solidFill>
                            <a:srgbClr val="EE0000"/>
                          </a:solidFill>
                          <a:miter lim="800000"/>
                          <a:headEnd/>
                          <a:tailEnd/>
                        </a:ln>
                        <a:effectLst/>
                      </wps:spPr>
                      <wps:txbx>
                        <w:txbxContent>
                          <w:p w14:paraId="4CCF3CF5"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避難所運営の安定化</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5F016A29" id="_x0000_s1348" style="position:absolute;margin-left:50.05pt;margin-top:397pt;width:215.45pt;height:17pt;z-index:25320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" filled="f" strokecolor="#e00" strokeweight="2.25pt">
                <v:textbox inset="5.85pt,.7pt,5.85pt,.7pt">
                  <w:txbxContent>
                    <w:p w14:paraId="4CCF3CF5"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避難所運営の安定化</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2432" behindDoc="0" locked="0" layoutInCell="1" allowOverlap="1" wp14:anchorId="7F603897" wp14:editId="5DFF93CF">
                <wp:simplePos x="0" y="0"/>
                <wp:positionH relativeFrom="column">
                  <wp:posOffset>635635</wp:posOffset>
                </wp:positionH>
                <wp:positionV relativeFrom="paragraph">
                  <wp:posOffset>4206240</wp:posOffset>
                </wp:positionV>
                <wp:extent cx="2736000" cy="215900"/>
                <wp:effectExtent l="19050" t="19050" r="26670" b="12700"/>
                <wp:wrapNone/>
                <wp:docPr id="1000819574"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000" cy="215900"/>
                        </a:xfrm>
                        <a:prstGeom prst="rect">
                          <a:avLst/>
                        </a:prstGeom>
                        <a:noFill/>
                        <a:ln w="28575" algn="ctr">
                          <a:solidFill>
                            <a:srgbClr val="EE0000"/>
                          </a:solidFill>
                          <a:miter lim="800000"/>
                          <a:headEnd/>
                          <a:tailEnd/>
                        </a:ln>
                        <a:effectLst/>
                      </wps:spPr>
                      <wps:txbx>
                        <w:txbxContent>
                          <w:p w14:paraId="68D2E4AD"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避難所運営</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F603897" id="_x0000_s1349" style="position:absolute;margin-left:50.05pt;margin-top:331.2pt;width:215.45pt;height:17pt;z-index:25320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" filled="f" strokecolor="#e00" strokeweight="2.25pt">
                <v:textbox inset="5.85pt,.7pt,5.85pt,.7pt">
                  <w:txbxContent>
                    <w:p w14:paraId="68D2E4AD"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避難所運営</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3456" behindDoc="0" locked="0" layoutInCell="1" allowOverlap="1" wp14:anchorId="14772A06" wp14:editId="30D65121">
                <wp:simplePos x="0" y="0"/>
                <wp:positionH relativeFrom="column">
                  <wp:posOffset>749521</wp:posOffset>
                </wp:positionH>
                <wp:positionV relativeFrom="paragraph">
                  <wp:posOffset>4445635</wp:posOffset>
                </wp:positionV>
                <wp:extent cx="2755265" cy="570230"/>
                <wp:effectExtent l="0" t="0" r="6985" b="1270"/>
                <wp:wrapNone/>
                <wp:docPr id="494766002"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265" cy="570230"/>
                        </a:xfrm>
                        <a:prstGeom prst="rect">
                          <a:avLst/>
                        </a:prstGeom>
                        <a:noFill/>
                        <a:ln w="22225" algn="ctr">
                          <a:noFill/>
                          <a:miter lim="800000"/>
                          <a:headEnd/>
                          <a:tailEnd/>
                        </a:ln>
                        <a:effectLst/>
                      </wps:spPr>
                      <wps:txbx>
                        <w:txbxContent>
                          <w:p w14:paraId="55FD1E6F"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行政との連携体制の確立</w:t>
                            </w:r>
                          </w:p>
                          <w:p w14:paraId="6A857CD6"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在宅避難者への対応</w:t>
                            </w:r>
                          </w:p>
                        </w:txbxContent>
                      </wps:txbx>
                      <wps:bodyPr rot="0" vert="horz" wrap="square" lIns="74295" tIns="8890" rIns="0" bIns="8890" anchor="t" anchorCtr="0" upright="1">
                        <a:noAutofit/>
                      </wps:bodyPr>
                    </wps:wsp>
                  </a:graphicData>
                </a:graphic>
                <wp14:sizeRelV relativeFrom="margin">
                  <wp14:pctHeight>0</wp14:pctHeight>
                </wp14:sizeRelV>
              </wp:anchor>
            </w:drawing>
          </mc:Choice>
          <mc:Fallback>
            <w:pict>
              <v:rect w14:anchorId="14772A06" id="_x0000_s1350" style="position:absolute;margin-left:59pt;margin-top:350.05pt;width:216.95pt;height:44.9pt;z-index:25320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" filled="f" stroked="f" strokeweight="1.75pt">
                <v:textbox inset="5.85pt,.7pt,0,.7pt">
                  <w:txbxContent>
                    <w:p w14:paraId="55FD1E6F"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行政との連携体制の確立</w:t>
                      </w:r>
                    </w:p>
                    <w:p w14:paraId="6A857CD6"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在宅避難者への対応</w:t>
                      </w:r>
                    </w:p>
                  </w:txbxContent>
                </v:textbox>
              </v:rect>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07552" behindDoc="0" locked="0" layoutInCell="1" allowOverlap="1" wp14:anchorId="580D8ECB" wp14:editId="40AE0579">
                <wp:simplePos x="0" y="0"/>
                <wp:positionH relativeFrom="column">
                  <wp:posOffset>656590</wp:posOffset>
                </wp:positionH>
                <wp:positionV relativeFrom="paragraph">
                  <wp:posOffset>6916420</wp:posOffset>
                </wp:positionV>
                <wp:extent cx="172085" cy="158750"/>
                <wp:effectExtent l="0" t="0" r="18415" b="12700"/>
                <wp:wrapNone/>
                <wp:docPr id="1725833321" name="矢印: 下 92"/>
                <wp:cNvGraphicFramePr/>
                <a:graphic xmlns:a="http://schemas.openxmlformats.org/drawingml/2006/main">
                  <a:graphicData uri="http://schemas.microsoft.com/office/word/2010/wordprocessingShape">
                    <wps:wsp>
                      <wps:cNvSpPr/>
                      <wps:spPr>
                        <a:xfrm>
                          <a:off x="0" y="0"/>
                          <a:ext cx="172085" cy="15875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0DAA8E" id="矢印: 下 92" o:spid="_x0000_s1026" type="#_x0000_t67" style="position:absolute;margin-left:51.7pt;margin-top:544.6pt;width:13.55pt;height:12.5pt;z-index:2532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" adj="11677,6574" fillcolor="yellow" strokecolor="#036" strokeweight="1pt">
                <v:stroke joinstyle="bevel" endcap="round"/>
              </v:shape>
            </w:pict>
          </mc:Fallback>
        </mc:AlternateContent>
      </w:r>
      <w:r w:rsidR="00926397" w:rsidRPr="009E7C99">
        <w:rPr>
          <w:rFonts w:ascii="HG丸ｺﾞｼｯｸM-PRO" w:eastAsia="HG丸ｺﾞｼｯｸM-PRO"/>
          <w:noProof/>
        </w:rPr>
        <mc:AlternateContent>
          <mc:Choice Requires="wps">
            <w:drawing>
              <wp:anchor distT="0" distB="0" distL="114300" distR="114300" simplePos="0" relativeHeight="253231104" behindDoc="0" locked="0" layoutInCell="1" allowOverlap="1" wp14:anchorId="39362653" wp14:editId="456A8E05">
                <wp:simplePos x="0" y="0"/>
                <wp:positionH relativeFrom="column">
                  <wp:posOffset>657860</wp:posOffset>
                </wp:positionH>
                <wp:positionV relativeFrom="paragraph">
                  <wp:posOffset>4432935</wp:posOffset>
                </wp:positionV>
                <wp:extent cx="172085" cy="611505"/>
                <wp:effectExtent l="0" t="0" r="18415" b="17145"/>
                <wp:wrapNone/>
                <wp:docPr id="1173667579" name="矢印: 下 92"/>
                <wp:cNvGraphicFramePr/>
                <a:graphic xmlns:a="http://schemas.openxmlformats.org/drawingml/2006/main">
                  <a:graphicData uri="http://schemas.microsoft.com/office/word/2010/wordprocessingShape">
                    <wps:wsp>
                      <wps:cNvSpPr/>
                      <wps:spPr>
                        <a:xfrm>
                          <a:off x="0" y="0"/>
                          <a:ext cx="172085" cy="611505"/>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007945" id="矢印: 下 92" o:spid="_x0000_s1026" type="#_x0000_t67" style="position:absolute;margin-left:51.8pt;margin-top:349.05pt;width:13.55pt;height:48.15pt;z-index:2532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" adj="18807,6574" fillcolor="yellow" strokecolor="#036" strokeweight="1pt">
                <v:stroke joinstyle="bevel" endcap="round"/>
              </v:shape>
            </w:pict>
          </mc:Fallback>
        </mc:AlternateContent>
      </w:r>
    </w:p>
    <w:p w14:paraId="48C28E75" w14:textId="6E8A7E02" w:rsidR="00926397" w:rsidRPr="009B3321" w:rsidRDefault="003C40C5" w:rsidP="00926397">
      <w:pPr>
        <w:widowControl/>
        <w:jc w:val="left"/>
      </w:pPr>
      <w:r w:rsidRPr="009B3321">
        <w:rPr>
          <w:noProof/>
        </w:rPr>
        <w:drawing>
          <wp:anchor distT="0" distB="0" distL="114300" distR="114300" simplePos="0" relativeHeight="253243392" behindDoc="0" locked="0" layoutInCell="1" allowOverlap="1" wp14:anchorId="0A00892C" wp14:editId="39D5CD72">
            <wp:simplePos x="0" y="0"/>
            <wp:positionH relativeFrom="column">
              <wp:posOffset>3497580</wp:posOffset>
            </wp:positionH>
            <wp:positionV relativeFrom="paragraph">
              <wp:posOffset>219710</wp:posOffset>
            </wp:positionV>
            <wp:extent cx="870815" cy="870815"/>
            <wp:effectExtent l="0" t="0" r="5715" b="5715"/>
            <wp:wrapNone/>
            <wp:docPr id="2056595758" name="図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0815" cy="870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E3E284" w14:textId="12F78FEC" w:rsidR="00926397" w:rsidRPr="009B3321" w:rsidRDefault="00926397" w:rsidP="00A546C9"/>
    <w:p w14:paraId="60532540" w14:textId="26D13BEF" w:rsidR="000B0B83" w:rsidRDefault="009F2807">
      <w:pPr>
        <w:widowControl/>
        <w:jc w:val="left"/>
      </w:pPr>
      <w:r w:rsidRPr="009B3321">
        <w:rPr>
          <w:noProof/>
        </w:rPr>
        <mc:AlternateContent>
          <mc:Choice Requires="wps">
            <w:drawing>
              <wp:anchor distT="0" distB="0" distL="114300" distR="114300" simplePos="0" relativeHeight="254220288" behindDoc="0" locked="0" layoutInCell="1" allowOverlap="1" wp14:anchorId="0414B027" wp14:editId="2ABC3D44">
                <wp:simplePos x="0" y="0"/>
                <wp:positionH relativeFrom="column">
                  <wp:posOffset>1040766</wp:posOffset>
                </wp:positionH>
                <wp:positionV relativeFrom="paragraph">
                  <wp:posOffset>1438910</wp:posOffset>
                </wp:positionV>
                <wp:extent cx="2407284" cy="198755"/>
                <wp:effectExtent l="0" t="0" r="0" b="0"/>
                <wp:wrapNone/>
                <wp:docPr id="2004270299"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284" cy="198755"/>
                        </a:xfrm>
                        <a:prstGeom prst="rect">
                          <a:avLst/>
                        </a:prstGeom>
                        <a:noFill/>
                        <a:ln w="22225" algn="ctr">
                          <a:noFill/>
                          <a:miter lim="800000"/>
                          <a:headEnd/>
                          <a:tailEnd/>
                        </a:ln>
                        <a:effectLst/>
                      </wps:spPr>
                      <wps:txbx>
                        <w:txbxContent>
                          <w:p w14:paraId="459BAC91" w14:textId="19E07B46" w:rsidR="008C0871" w:rsidRPr="009B44D4" w:rsidRDefault="008C0871" w:rsidP="008C0871">
                            <w:pPr>
                              <w:snapToGrid w:val="0"/>
                              <w:rPr>
                                <w:rFonts w:ascii="HGPｺﾞｼｯｸM" w:eastAsia="HGPｺﾞｼｯｸM" w:hAnsi="小塚ゴシック Pro L"/>
                                <w:spacing w:val="-6"/>
                                <w:sz w:val="20"/>
                                <w:szCs w:val="20"/>
                              </w:rPr>
                            </w:pPr>
                            <w:r w:rsidRPr="009B44D4">
                              <w:rPr>
                                <w:rFonts w:ascii="HGPｺﾞｼｯｸM" w:eastAsia="HGPｺﾞｼｯｸM" w:hAnsi="小塚ゴシック Pro L" w:hint="eastAsia"/>
                                <w:spacing w:val="-2"/>
                                <w:sz w:val="18"/>
                                <w:szCs w:val="18"/>
                              </w:rPr>
                              <w:t>※</w:t>
                            </w:r>
                            <w:r w:rsidRPr="009B44D4">
                              <w:rPr>
                                <w:rFonts w:ascii="HGPｺﾞｼｯｸM" w:eastAsia="HGPｺﾞｼｯｸM" w:hAnsi="小塚ゴシック Pro L"/>
                                <w:spacing w:val="-2"/>
                                <w:sz w:val="18"/>
                                <w:szCs w:val="18"/>
                              </w:rPr>
                              <w:t xml:space="preserve"> 避難行動要支援者名簿</w:t>
                            </w:r>
                            <w:r w:rsidR="005E20A0" w:rsidRPr="009B44D4">
                              <w:rPr>
                                <w:rFonts w:ascii="HGPｺﾞｼｯｸM" w:eastAsia="HGPｺﾞｼｯｸM" w:hAnsi="小塚ゴシック Pro L" w:hint="eastAsia"/>
                                <w:spacing w:val="-2"/>
                                <w:sz w:val="18"/>
                                <w:szCs w:val="18"/>
                              </w:rPr>
                              <w:t>（平時から把握）</w:t>
                            </w:r>
                            <w:r w:rsidRPr="009B44D4">
                              <w:rPr>
                                <w:rFonts w:ascii="HGPｺﾞｼｯｸM" w:eastAsia="HGPｺﾞｼｯｸM" w:hAnsi="小塚ゴシック Pro L" w:hint="eastAsia"/>
                                <w:spacing w:val="-2"/>
                                <w:sz w:val="18"/>
                                <w:szCs w:val="18"/>
                              </w:rPr>
                              <w:t>を活用</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14B027" id="_x0000_s1351" style="position:absolute;margin-left:81.95pt;margin-top:113.3pt;width:189.55pt;height:15.65pt;z-index:25422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" filled="f" stroked="f" strokeweight="1.75pt">
                <v:textbox inset="0,0,0,0">
                  <w:txbxContent>
                    <w:p w14:paraId="459BAC91" w14:textId="19E07B46" w:rsidR="008C0871" w:rsidRPr="009B44D4" w:rsidRDefault="008C0871" w:rsidP="008C0871">
                      <w:pPr>
                        <w:snapToGrid w:val="0"/>
                        <w:rPr>
                          <w:rFonts w:ascii="HGPｺﾞｼｯｸM" w:eastAsia="HGPｺﾞｼｯｸM" w:hAnsi="小塚ゴシック Pro L"/>
                          <w:spacing w:val="-6"/>
                          <w:sz w:val="20"/>
                          <w:szCs w:val="20"/>
                        </w:rPr>
                      </w:pPr>
                      <w:r w:rsidRPr="009B44D4">
                        <w:rPr>
                          <w:rFonts w:ascii="HGPｺﾞｼｯｸM" w:eastAsia="HGPｺﾞｼｯｸM" w:hAnsi="小塚ゴシック Pro L" w:hint="eastAsia"/>
                          <w:spacing w:val="-2"/>
                          <w:sz w:val="18"/>
                          <w:szCs w:val="18"/>
                        </w:rPr>
                        <w:t>※</w:t>
                      </w:r>
                      <w:r w:rsidRPr="009B44D4">
                        <w:rPr>
                          <w:rFonts w:ascii="HGPｺﾞｼｯｸM" w:eastAsia="HGPｺﾞｼｯｸM" w:hAnsi="小塚ゴシック Pro L"/>
                          <w:spacing w:val="-2"/>
                          <w:sz w:val="18"/>
                          <w:szCs w:val="18"/>
                        </w:rPr>
                        <w:t xml:space="preserve"> 避難行動要支援者名簿</w:t>
                      </w:r>
                      <w:r w:rsidR="005E20A0" w:rsidRPr="009B44D4">
                        <w:rPr>
                          <w:rFonts w:ascii="HGPｺﾞｼｯｸM" w:eastAsia="HGPｺﾞｼｯｸM" w:hAnsi="小塚ゴシック Pro L" w:hint="eastAsia"/>
                          <w:spacing w:val="-2"/>
                          <w:sz w:val="18"/>
                          <w:szCs w:val="18"/>
                        </w:rPr>
                        <w:t>（平時から把握）</w:t>
                      </w:r>
                      <w:r w:rsidRPr="009B44D4">
                        <w:rPr>
                          <w:rFonts w:ascii="HGPｺﾞｼｯｸM" w:eastAsia="HGPｺﾞｼｯｸM" w:hAnsi="小塚ゴシック Pro L" w:hint="eastAsia"/>
                          <w:spacing w:val="-2"/>
                          <w:sz w:val="18"/>
                          <w:szCs w:val="18"/>
                        </w:rPr>
                        <w:t>を活用</w:t>
                      </w:r>
                    </w:p>
                  </w:txbxContent>
                </v:textbox>
              </v:rect>
            </w:pict>
          </mc:Fallback>
        </mc:AlternateContent>
      </w:r>
      <w:r>
        <w:rPr>
          <w:noProof/>
        </w:rPr>
        <mc:AlternateContent>
          <mc:Choice Requires="wps">
            <w:drawing>
              <wp:anchor distT="0" distB="0" distL="114300" distR="114300" simplePos="0" relativeHeight="254452736" behindDoc="0" locked="0" layoutInCell="1" allowOverlap="1" wp14:anchorId="58F93EF4" wp14:editId="01C262AD">
                <wp:simplePos x="0" y="0"/>
                <wp:positionH relativeFrom="column">
                  <wp:posOffset>-168910</wp:posOffset>
                </wp:positionH>
                <wp:positionV relativeFrom="paragraph">
                  <wp:posOffset>6572885</wp:posOffset>
                </wp:positionV>
                <wp:extent cx="3383280" cy="263525"/>
                <wp:effectExtent l="0" t="0" r="7620" b="3175"/>
                <wp:wrapNone/>
                <wp:docPr id="1646005564" name="テキスト ボックス 1439"/>
                <wp:cNvGraphicFramePr/>
                <a:graphic xmlns:a="http://schemas.openxmlformats.org/drawingml/2006/main">
                  <a:graphicData uri="http://schemas.microsoft.com/office/word/2010/wordprocessingShape">
                    <wps:wsp>
                      <wps:cNvSpPr txBox="1"/>
                      <wps:spPr>
                        <a:xfrm>
                          <a:off x="0" y="0"/>
                          <a:ext cx="3383280" cy="263525"/>
                        </a:xfrm>
                        <a:prstGeom prst="rect">
                          <a:avLst/>
                        </a:prstGeom>
                        <a:noFill/>
                        <a:ln w="34925" cmpd="thickThin">
                          <a:noFill/>
                        </a:ln>
                      </wps:spPr>
                      <wps:txbx>
                        <w:txbxContent>
                          <w:p w14:paraId="33DC04E1"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20"/>
                                <w:szCs w:val="20"/>
                              </w:rPr>
                              <w:t xml:space="preserve"> </w:t>
                            </w:r>
                            <w:r w:rsidRPr="009B44D4">
                              <w:rPr>
                                <w:rFonts w:ascii="HGPｺﾞｼｯｸM" w:eastAsia="HGPｺﾞｼｯｸM" w:hAnsi="小塚ゴシック Pro L" w:hint="eastAsia"/>
                                <w:spacing w:val="-10"/>
                                <w:sz w:val="20"/>
                                <w:szCs w:val="20"/>
                              </w:rPr>
                              <w:t>防災行動マニュアルガイドライン」）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93EF4" id="_x0000_s1352" type="#_x0000_t202" style="position:absolute;margin-left:-13.3pt;margin-top:517.55pt;width:266.4pt;height:20.75pt;z-index:2544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" filled="f" stroked="f" strokeweight="2.75pt">
                <v:stroke linestyle="thickThin"/>
                <v:textbox inset="0,2mm,0,0">
                  <w:txbxContent>
                    <w:p w14:paraId="33DC04E1"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20"/>
                          <w:szCs w:val="20"/>
                        </w:rPr>
                        <w:t xml:space="preserve"> </w:t>
                      </w:r>
                      <w:r w:rsidRPr="009B44D4">
                        <w:rPr>
                          <w:rFonts w:ascii="HGPｺﾞｼｯｸM" w:eastAsia="HGPｺﾞｼｯｸM" w:hAnsi="小塚ゴシック Pro L" w:hint="eastAsia"/>
                          <w:spacing w:val="-10"/>
                          <w:sz w:val="20"/>
                          <w:szCs w:val="20"/>
                        </w:rPr>
                        <w:t>防災行動マニュアルガイドライン」）</w:t>
                      </w:r>
                    </w:p>
                  </w:txbxContent>
                </v:textbox>
              </v:shape>
            </w:pict>
          </mc:Fallback>
        </mc:AlternateContent>
      </w:r>
      <w:r w:rsidR="000E254E" w:rsidRPr="009B3321">
        <w:rPr>
          <w:noProof/>
        </w:rPr>
        <mc:AlternateContent>
          <mc:Choice Requires="wps">
            <w:drawing>
              <wp:anchor distT="0" distB="0" distL="114300" distR="114300" simplePos="0" relativeHeight="253283328" behindDoc="0" locked="0" layoutInCell="1" allowOverlap="1" wp14:anchorId="26236221" wp14:editId="6897DF5F">
                <wp:simplePos x="0" y="0"/>
                <wp:positionH relativeFrom="column">
                  <wp:posOffset>657225</wp:posOffset>
                </wp:positionH>
                <wp:positionV relativeFrom="paragraph">
                  <wp:posOffset>491754</wp:posOffset>
                </wp:positionV>
                <wp:extent cx="172085" cy="719455"/>
                <wp:effectExtent l="0" t="0" r="18415" b="23495"/>
                <wp:wrapNone/>
                <wp:docPr id="1581807193" name="矢印: 下 92"/>
                <wp:cNvGraphicFramePr/>
                <a:graphic xmlns:a="http://schemas.openxmlformats.org/drawingml/2006/main">
                  <a:graphicData uri="http://schemas.microsoft.com/office/word/2010/wordprocessingShape">
                    <wps:wsp>
                      <wps:cNvSpPr/>
                      <wps:spPr>
                        <a:xfrm>
                          <a:off x="0" y="0"/>
                          <a:ext cx="172085" cy="719455"/>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3EAD80" id="矢印: 下 92" o:spid="_x0000_s1026" type="#_x0000_t67" style="position:absolute;margin-left:51.75pt;margin-top:38.7pt;width:13.55pt;height:56.65pt;z-index:2532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" adj="19226,6574" fillcolor="yellow" strokecolor="#036" strokeweight="1pt">
                <v:stroke joinstyle="bevel" endcap="round"/>
              </v:shape>
            </w:pict>
          </mc:Fallback>
        </mc:AlternateContent>
      </w:r>
      <w:r w:rsidR="000E254E" w:rsidRPr="009B3321">
        <w:rPr>
          <w:noProof/>
        </w:rPr>
        <mc:AlternateContent>
          <mc:Choice Requires="wps">
            <w:drawing>
              <wp:anchor distT="0" distB="0" distL="114300" distR="114300" simplePos="0" relativeHeight="253232128" behindDoc="0" locked="0" layoutInCell="1" allowOverlap="1" wp14:anchorId="7E62A657" wp14:editId="23D73B6C">
                <wp:simplePos x="0" y="0"/>
                <wp:positionH relativeFrom="column">
                  <wp:posOffset>656590</wp:posOffset>
                </wp:positionH>
                <wp:positionV relativeFrom="paragraph">
                  <wp:posOffset>4577344</wp:posOffset>
                </wp:positionV>
                <wp:extent cx="172085" cy="1419860"/>
                <wp:effectExtent l="0" t="0" r="18415" b="27940"/>
                <wp:wrapNone/>
                <wp:docPr id="1407261889" name="矢印: 下 92"/>
                <wp:cNvGraphicFramePr/>
                <a:graphic xmlns:a="http://schemas.openxmlformats.org/drawingml/2006/main">
                  <a:graphicData uri="http://schemas.microsoft.com/office/word/2010/wordprocessingShape">
                    <wps:wsp>
                      <wps:cNvSpPr/>
                      <wps:spPr>
                        <a:xfrm>
                          <a:off x="0" y="0"/>
                          <a:ext cx="172085" cy="141986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9662B1" id="矢印: 下 92" o:spid="_x0000_s1026" type="#_x0000_t67" style="position:absolute;margin-left:51.7pt;margin-top:360.4pt;width:13.55pt;height:111.8pt;z-index:2532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" adj="20397,6574" fillcolor="yellow" strokecolor="#036" strokeweight="1pt">
                <v:stroke joinstyle="bevel" endcap="round"/>
              </v:shape>
            </w:pict>
          </mc:Fallback>
        </mc:AlternateContent>
      </w:r>
      <w:r w:rsidR="000E254E" w:rsidRPr="009B3321">
        <w:rPr>
          <w:noProof/>
        </w:rPr>
        <mc:AlternateContent>
          <mc:Choice Requires="wps">
            <w:drawing>
              <wp:anchor distT="0" distB="0" distL="114300" distR="114300" simplePos="0" relativeHeight="253233152" behindDoc="0" locked="0" layoutInCell="1" allowOverlap="1" wp14:anchorId="41E311EB" wp14:editId="130F5D67">
                <wp:simplePos x="0" y="0"/>
                <wp:positionH relativeFrom="column">
                  <wp:posOffset>660400</wp:posOffset>
                </wp:positionH>
                <wp:positionV relativeFrom="paragraph">
                  <wp:posOffset>2829824</wp:posOffset>
                </wp:positionV>
                <wp:extent cx="172085" cy="665480"/>
                <wp:effectExtent l="0" t="0" r="18415" b="20320"/>
                <wp:wrapNone/>
                <wp:docPr id="1646111995" name="矢印: 下 92"/>
                <wp:cNvGraphicFramePr/>
                <a:graphic xmlns:a="http://schemas.openxmlformats.org/drawingml/2006/main">
                  <a:graphicData uri="http://schemas.microsoft.com/office/word/2010/wordprocessingShape">
                    <wps:wsp>
                      <wps:cNvSpPr/>
                      <wps:spPr>
                        <a:xfrm>
                          <a:off x="0" y="0"/>
                          <a:ext cx="172085" cy="665480"/>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A7505C" id="矢印: 下 92" o:spid="_x0000_s1026" type="#_x0000_t67" style="position:absolute;margin-left:52pt;margin-top:222.8pt;width:13.55pt;height:52.4pt;z-index:25323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" adj="19034,6574" fillcolor="yellow" strokecolor="#036" strokeweight="1pt">
                <v:stroke joinstyle="bevel" endcap="round"/>
              </v:shape>
            </w:pict>
          </mc:Fallback>
        </mc:AlternateContent>
      </w:r>
      <w:r w:rsidR="00317AAD" w:rsidRPr="009B3321">
        <w:rPr>
          <w:noProof/>
        </w:rPr>
        <mc:AlternateContent>
          <mc:Choice Requires="wps">
            <w:drawing>
              <wp:anchor distT="0" distB="0" distL="114300" distR="114300" simplePos="0" relativeHeight="253220864" behindDoc="0" locked="0" layoutInCell="1" allowOverlap="1" wp14:anchorId="5FCD4EE6" wp14:editId="1AC256D9">
                <wp:simplePos x="0" y="0"/>
                <wp:positionH relativeFrom="column">
                  <wp:posOffset>3695700</wp:posOffset>
                </wp:positionH>
                <wp:positionV relativeFrom="paragraph">
                  <wp:posOffset>4102735</wp:posOffset>
                </wp:positionV>
                <wp:extent cx="1070610" cy="1583690"/>
                <wp:effectExtent l="0" t="8890" r="25400" b="25400"/>
                <wp:wrapNone/>
                <wp:docPr id="1698319650" name="矢印: 五方向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70610" cy="1583690"/>
                        </a:xfrm>
                        <a:prstGeom prst="homePlate">
                          <a:avLst>
                            <a:gd name="adj" fmla="val 0"/>
                          </a:avLst>
                        </a:prstGeom>
                        <a:solidFill>
                          <a:srgbClr val="FFFFFF"/>
                        </a:solidFill>
                        <a:ln w="15875" cap="rnd" cmpd="dbl" algn="ctr">
                          <a:solidFill>
                            <a:srgbClr val="FFC000"/>
                          </a:solidFill>
                          <a:prstDash val="solid"/>
                          <a:bevel/>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2703D5" w14:textId="20906E05"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2"/>
                                <w:sz w:val="18"/>
                                <w:szCs w:val="18"/>
                              </w:rPr>
                            </w:pPr>
                            <w:r w:rsidRPr="009E7C99">
                              <w:rPr>
                                <w:rFonts w:ascii="HG丸ｺﾞｼｯｸM-PRO" w:eastAsia="HG丸ｺﾞｼｯｸM-PRO" w:hAnsi="ヒラギノ丸ゴ Pro W4" w:hint="eastAsia"/>
                                <w:spacing w:val="-12"/>
                                <w:sz w:val="18"/>
                                <w:szCs w:val="18"/>
                              </w:rPr>
                              <w:t>要配慮者への対応</w:t>
                            </w:r>
                          </w:p>
                          <w:p w14:paraId="5BCAA6F1" w14:textId="77777777" w:rsidR="00926397" w:rsidRPr="009E7C99" w:rsidRDefault="00926397" w:rsidP="00926397">
                            <w:pPr>
                              <w:pStyle w:val="a9"/>
                              <w:snapToGrid w:val="0"/>
                              <w:spacing w:beforeLines="10" w:before="36" w:afterLines="10" w:after="36" w:line="220" w:lineRule="exact"/>
                              <w:ind w:left="308" w:rightChars="47" w:right="99"/>
                              <w:rPr>
                                <w:rFonts w:ascii="HG丸ｺﾞｼｯｸM-PRO" w:eastAsia="HG丸ｺﾞｼｯｸM-PRO" w:hAnsi="ヒラギノ丸ゴ Pro W4"/>
                                <w:spacing w:val="-12"/>
                                <w:sz w:val="18"/>
                                <w:szCs w:val="18"/>
                              </w:rPr>
                            </w:pPr>
                            <w:r w:rsidRPr="009E7C99">
                              <w:rPr>
                                <w:rFonts w:ascii="HG丸ｺﾞｼｯｸM-PRO" w:eastAsia="HG丸ｺﾞｼｯｸM-PRO" w:hAnsi="ヒラギノ丸ゴ Pro W4" w:hint="eastAsia"/>
                                <w:spacing w:val="-10"/>
                                <w:sz w:val="18"/>
                                <w:szCs w:val="18"/>
                              </w:rPr>
                              <w:t>（緊急入所、福祉避難所）</w:t>
                            </w:r>
                          </w:p>
                          <w:p w14:paraId="4CE8B495"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0"/>
                                <w:sz w:val="18"/>
                                <w:szCs w:val="18"/>
                              </w:rPr>
                            </w:pPr>
                            <w:r w:rsidRPr="009E7C99">
                              <w:rPr>
                                <w:rFonts w:ascii="HG丸ｺﾞｼｯｸM-PRO" w:eastAsia="HG丸ｺﾞｼｯｸM-PRO" w:hAnsi="ヒラギノ丸ゴ Pro W4" w:hint="eastAsia"/>
                                <w:spacing w:val="-10"/>
                                <w:sz w:val="18"/>
                                <w:szCs w:val="18"/>
                              </w:rPr>
                              <w:t>1週間をめどに安否（所在）確認終了</w:t>
                            </w:r>
                          </w:p>
                          <w:p w14:paraId="37972095" w14:textId="2DEB0958" w:rsidR="00317AAD" w:rsidRPr="009B44D4" w:rsidRDefault="00317AAD" w:rsidP="009B44D4">
                            <w:pPr>
                              <w:pStyle w:val="a9"/>
                              <w:numPr>
                                <w:ilvl w:val="0"/>
                                <w:numId w:val="62"/>
                              </w:numPr>
                              <w:snapToGrid w:val="0"/>
                              <w:spacing w:beforeLines="10" w:before="36" w:afterLines="10" w:after="36" w:line="220" w:lineRule="exact"/>
                              <w:ind w:left="294" w:rightChars="47" w:right="99" w:hanging="224"/>
                              <w:rPr>
                                <w:rFonts w:ascii="HGPｺﾞｼｯｸM" w:eastAsia="HGPｺﾞｼｯｸM" w:hAnsi="小塚ゴシック Pro L"/>
                                <w:spacing w:val="-10"/>
                                <w:sz w:val="18"/>
                                <w:szCs w:val="18"/>
                              </w:rPr>
                            </w:pPr>
                            <w:r w:rsidRPr="009B44D4">
                              <w:rPr>
                                <w:rFonts w:ascii="HGPｺﾞｼｯｸM" w:eastAsia="HGPｺﾞｼｯｸM" w:hAnsi="小塚ゴシック Pro L"/>
                                <w:spacing w:val="-10"/>
                                <w:sz w:val="18"/>
                                <w:szCs w:val="18"/>
                              </w:rPr>
                              <w:t>安否確認には避難行動要支援者名簿を活用</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D4EE6" id="矢印: 五方向 151" o:spid="_x0000_s1353" type="#_x0000_t15" style="position:absolute;margin-left:291pt;margin-top:323.05pt;width:84.3pt;height:124.7pt;rotation:90;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" adj="21600" strokecolor="#ffc000" strokeweight="1.25pt">
                <v:stroke linestyle="thinThin" joinstyle="bevel" endcap="round"/>
                <v:textbox inset="0,0,0,0">
                  <w:txbxContent>
                    <w:p w14:paraId="082703D5" w14:textId="20906E05"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2"/>
                          <w:sz w:val="18"/>
                          <w:szCs w:val="18"/>
                        </w:rPr>
                      </w:pPr>
                      <w:r w:rsidRPr="009E7C99">
                        <w:rPr>
                          <w:rFonts w:ascii="HG丸ｺﾞｼｯｸM-PRO" w:eastAsia="HG丸ｺﾞｼｯｸM-PRO" w:hAnsi="ヒラギノ丸ゴ Pro W4" w:hint="eastAsia"/>
                          <w:spacing w:val="-12"/>
                          <w:sz w:val="18"/>
                          <w:szCs w:val="18"/>
                        </w:rPr>
                        <w:t>要配慮者への対応</w:t>
                      </w:r>
                    </w:p>
                    <w:p w14:paraId="5BCAA6F1" w14:textId="77777777" w:rsidR="00926397" w:rsidRPr="009E7C99" w:rsidRDefault="00926397" w:rsidP="00926397">
                      <w:pPr>
                        <w:pStyle w:val="a9"/>
                        <w:snapToGrid w:val="0"/>
                        <w:spacing w:beforeLines="10" w:before="36" w:afterLines="10" w:after="36" w:line="220" w:lineRule="exact"/>
                        <w:ind w:left="308" w:rightChars="47" w:right="99"/>
                        <w:rPr>
                          <w:rFonts w:ascii="HG丸ｺﾞｼｯｸM-PRO" w:eastAsia="HG丸ｺﾞｼｯｸM-PRO" w:hAnsi="ヒラギノ丸ゴ Pro W4"/>
                          <w:spacing w:val="-12"/>
                          <w:sz w:val="18"/>
                          <w:szCs w:val="18"/>
                        </w:rPr>
                      </w:pPr>
                      <w:r w:rsidRPr="009E7C99">
                        <w:rPr>
                          <w:rFonts w:ascii="HG丸ｺﾞｼｯｸM-PRO" w:eastAsia="HG丸ｺﾞｼｯｸM-PRO" w:hAnsi="ヒラギノ丸ゴ Pro W4" w:hint="eastAsia"/>
                          <w:spacing w:val="-10"/>
                          <w:sz w:val="18"/>
                          <w:szCs w:val="18"/>
                        </w:rPr>
                        <w:t>（緊急入所、福祉避難所）</w:t>
                      </w:r>
                    </w:p>
                    <w:p w14:paraId="4CE8B495" w14:textId="77777777" w:rsidR="00926397" w:rsidRPr="009E7C99" w:rsidRDefault="00926397" w:rsidP="008D3D2B">
                      <w:pPr>
                        <w:pStyle w:val="a9"/>
                        <w:numPr>
                          <w:ilvl w:val="0"/>
                          <w:numId w:val="43"/>
                        </w:numPr>
                        <w:snapToGrid w:val="0"/>
                        <w:spacing w:beforeLines="10" w:before="36" w:afterLines="10" w:after="36" w:line="220" w:lineRule="exact"/>
                        <w:ind w:left="308" w:rightChars="47" w:right="99" w:hanging="251"/>
                        <w:rPr>
                          <w:rFonts w:ascii="HG丸ｺﾞｼｯｸM-PRO" w:eastAsia="HG丸ｺﾞｼｯｸM-PRO" w:hAnsi="ヒラギノ丸ゴ Pro W4"/>
                          <w:spacing w:val="-10"/>
                          <w:sz w:val="18"/>
                          <w:szCs w:val="18"/>
                        </w:rPr>
                      </w:pPr>
                      <w:r w:rsidRPr="009E7C99">
                        <w:rPr>
                          <w:rFonts w:ascii="HG丸ｺﾞｼｯｸM-PRO" w:eastAsia="HG丸ｺﾞｼｯｸM-PRO" w:hAnsi="ヒラギノ丸ゴ Pro W4" w:hint="eastAsia"/>
                          <w:spacing w:val="-10"/>
                          <w:sz w:val="18"/>
                          <w:szCs w:val="18"/>
                        </w:rPr>
                        <w:t>1週間をめどに安否（所在）確認終了</w:t>
                      </w:r>
                    </w:p>
                    <w:p w14:paraId="37972095" w14:textId="2DEB0958" w:rsidR="00317AAD" w:rsidRPr="009B44D4" w:rsidRDefault="00317AAD" w:rsidP="009B44D4">
                      <w:pPr>
                        <w:pStyle w:val="a9"/>
                        <w:numPr>
                          <w:ilvl w:val="0"/>
                          <w:numId w:val="62"/>
                        </w:numPr>
                        <w:snapToGrid w:val="0"/>
                        <w:spacing w:beforeLines="10" w:before="36" w:afterLines="10" w:after="36" w:line="220" w:lineRule="exact"/>
                        <w:ind w:left="294" w:rightChars="47" w:right="99" w:hanging="224"/>
                        <w:rPr>
                          <w:rFonts w:ascii="HGPｺﾞｼｯｸM" w:eastAsia="HGPｺﾞｼｯｸM" w:hAnsi="小塚ゴシック Pro L"/>
                          <w:spacing w:val="-10"/>
                          <w:sz w:val="18"/>
                          <w:szCs w:val="18"/>
                        </w:rPr>
                      </w:pPr>
                      <w:r w:rsidRPr="009B44D4">
                        <w:rPr>
                          <w:rFonts w:ascii="HGPｺﾞｼｯｸM" w:eastAsia="HGPｺﾞｼｯｸM" w:hAnsi="小塚ゴシック Pro L"/>
                          <w:spacing w:val="-10"/>
                          <w:sz w:val="18"/>
                          <w:szCs w:val="18"/>
                        </w:rPr>
                        <w:t>安否確認には避難行動要支援者名簿を活用</w:t>
                      </w:r>
                    </w:p>
                  </w:txbxContent>
                </v:textbox>
              </v:shape>
            </w:pict>
          </mc:Fallback>
        </mc:AlternateContent>
      </w:r>
      <w:r w:rsidR="00317AAD" w:rsidRPr="009B3321">
        <w:rPr>
          <w:noProof/>
        </w:rPr>
        <w:drawing>
          <wp:anchor distT="0" distB="0" distL="114300" distR="114300" simplePos="0" relativeHeight="253245440" behindDoc="0" locked="0" layoutInCell="1" allowOverlap="1" wp14:anchorId="1A53C80E" wp14:editId="17575D70">
            <wp:simplePos x="0" y="0"/>
            <wp:positionH relativeFrom="column">
              <wp:posOffset>3589020</wp:posOffset>
            </wp:positionH>
            <wp:positionV relativeFrom="paragraph">
              <wp:posOffset>5509260</wp:posOffset>
            </wp:positionV>
            <wp:extent cx="1330266" cy="1330266"/>
            <wp:effectExtent l="0" t="0" r="3810" b="3810"/>
            <wp:wrapNone/>
            <wp:docPr id="1430870647" name="図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0266" cy="133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111" w:rsidRPr="009B3321">
        <w:rPr>
          <w:noProof/>
        </w:rPr>
        <mc:AlternateContent>
          <mc:Choice Requires="wps">
            <w:drawing>
              <wp:anchor distT="0" distB="0" distL="114300" distR="114300" simplePos="0" relativeHeight="253206528" behindDoc="0" locked="0" layoutInCell="1" allowOverlap="1" wp14:anchorId="1131ECE4" wp14:editId="4B70C7CE">
                <wp:simplePos x="0" y="0"/>
                <wp:positionH relativeFrom="column">
                  <wp:posOffset>746760</wp:posOffset>
                </wp:positionH>
                <wp:positionV relativeFrom="paragraph">
                  <wp:posOffset>2829104</wp:posOffset>
                </wp:positionV>
                <wp:extent cx="2755900" cy="585800"/>
                <wp:effectExtent l="0" t="0" r="6350" b="5080"/>
                <wp:wrapNone/>
                <wp:docPr id="1917380016"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900" cy="585800"/>
                        </a:xfrm>
                        <a:prstGeom prst="rect">
                          <a:avLst/>
                        </a:prstGeom>
                        <a:noFill/>
                        <a:ln w="22225" algn="ctr">
                          <a:noFill/>
                          <a:miter lim="800000"/>
                          <a:headEnd/>
                          <a:tailEnd/>
                        </a:ln>
                        <a:effectLst/>
                      </wps:spPr>
                      <wps:txbx>
                        <w:txbxContent>
                          <w:p w14:paraId="4BFAB451"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運営協議会の設置</w:t>
                            </w:r>
                          </w:p>
                          <w:p w14:paraId="6BE46E9A"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会議の開催</w:t>
                            </w:r>
                          </w:p>
                          <w:p w14:paraId="3573E85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食料・飲料水等の確保</w:t>
                            </w:r>
                          </w:p>
                        </w:txbxContent>
                      </wps:txbx>
                      <wps:bodyPr rot="0" vert="horz" wrap="square" lIns="74295" tIns="8890" rIns="0" bIns="8890" anchor="t" anchorCtr="0" upright="1">
                        <a:noAutofit/>
                      </wps:bodyPr>
                    </wps:wsp>
                  </a:graphicData>
                </a:graphic>
                <wp14:sizeRelV relativeFrom="margin">
                  <wp14:pctHeight>0</wp14:pctHeight>
                </wp14:sizeRelV>
              </wp:anchor>
            </w:drawing>
          </mc:Choice>
          <mc:Fallback>
            <w:pict>
              <v:rect w14:anchorId="1131ECE4" id="_x0000_s1354" style="position:absolute;margin-left:58.8pt;margin-top:222.75pt;width:217pt;height:46.15pt;z-index:25320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" filled="f" stroked="f" strokeweight="1.75pt">
                <v:textbox inset="5.85pt,.7pt,0,.7pt">
                  <w:txbxContent>
                    <w:p w14:paraId="4BFAB451"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運営協議会の設置</w:t>
                      </w:r>
                    </w:p>
                    <w:p w14:paraId="6BE46E9A"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会議の開催</w:t>
                      </w:r>
                    </w:p>
                    <w:p w14:paraId="3573E85B"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食料・飲料水等の確保</w:t>
                      </w:r>
                    </w:p>
                  </w:txbxContent>
                </v:textbox>
              </v:rect>
            </w:pict>
          </mc:Fallback>
        </mc:AlternateContent>
      </w:r>
      <w:r w:rsidR="00D00111" w:rsidRPr="009B3321">
        <w:rPr>
          <w:noProof/>
        </w:rPr>
        <mc:AlternateContent>
          <mc:Choice Requires="wps">
            <w:drawing>
              <wp:anchor distT="0" distB="0" distL="114300" distR="114300" simplePos="0" relativeHeight="253286400" behindDoc="0" locked="0" layoutInCell="1" allowOverlap="1" wp14:anchorId="5DE66680" wp14:editId="4B850140">
                <wp:simplePos x="0" y="0"/>
                <wp:positionH relativeFrom="column">
                  <wp:posOffset>746760</wp:posOffset>
                </wp:positionH>
                <wp:positionV relativeFrom="paragraph">
                  <wp:posOffset>1878965</wp:posOffset>
                </wp:positionV>
                <wp:extent cx="2589530" cy="701675"/>
                <wp:effectExtent l="0" t="0" r="1270" b="3175"/>
                <wp:wrapNone/>
                <wp:docPr id="271068648"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9530" cy="701675"/>
                        </a:xfrm>
                        <a:prstGeom prst="rect">
                          <a:avLst/>
                        </a:prstGeom>
                        <a:noFill/>
                        <a:ln w="22225" algn="ctr">
                          <a:noFill/>
                          <a:miter lim="800000"/>
                          <a:headEnd/>
                          <a:tailEnd/>
                        </a:ln>
                        <a:effectLst/>
                      </wps:spPr>
                      <wps:txbx>
                        <w:txbxContent>
                          <w:p w14:paraId="03BC0606" w14:textId="5630EC4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受付開始</w:t>
                            </w:r>
                            <w:r w:rsidR="003D1566" w:rsidRPr="009E7C99">
                              <w:rPr>
                                <w:rFonts w:ascii="HG丸ｺﾞｼｯｸM-PRO" w:eastAsia="HG丸ｺﾞｼｯｸM-PRO" w:hAnsi="ヒラギノ丸ゴ Pro W4" w:hint="eastAsia"/>
                                <w:spacing w:val="-4"/>
                                <w:szCs w:val="21"/>
                              </w:rPr>
                              <w:t>・レイアウトづくり</w:t>
                            </w:r>
                          </w:p>
                          <w:p w14:paraId="5F3FD2E5" w14:textId="323667B1" w:rsidR="00926397" w:rsidRPr="009E7C99" w:rsidRDefault="00926397" w:rsidP="00D00111">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避難者数把握（名簿づくり等）</w:t>
                            </w:r>
                          </w:p>
                          <w:p w14:paraId="2E8A764E"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居住スペースへの誘導と割り振り</w:t>
                            </w:r>
                          </w:p>
                          <w:p w14:paraId="449F4660" w14:textId="3476C233" w:rsidR="00D00111" w:rsidRPr="009E7C99" w:rsidRDefault="00D00111" w:rsidP="00D00111">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区・支所災害対策本部へ連絡</w:t>
                            </w:r>
                          </w:p>
                        </w:txbxContent>
                      </wps:txbx>
                      <wps:bodyPr rot="0" vert="horz" wrap="square" lIns="74295" tIns="8890" rIns="0"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E66680" id="_x0000_s1355" style="position:absolute;margin-left:58.8pt;margin-top:147.95pt;width:203.9pt;height:55.2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" filled="f" stroked="f" strokeweight="1.75pt">
                <v:textbox inset="5.85pt,.7pt,0,.7pt">
                  <w:txbxContent>
                    <w:p w14:paraId="03BC0606" w14:textId="5630EC4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受付開始</w:t>
                      </w:r>
                      <w:r w:rsidR="003D1566" w:rsidRPr="009E7C99">
                        <w:rPr>
                          <w:rFonts w:ascii="HG丸ｺﾞｼｯｸM-PRO" w:eastAsia="HG丸ｺﾞｼｯｸM-PRO" w:hAnsi="ヒラギノ丸ゴ Pro W4" w:hint="eastAsia"/>
                          <w:spacing w:val="-4"/>
                          <w:szCs w:val="21"/>
                        </w:rPr>
                        <w:t>・レイアウトづくり</w:t>
                      </w:r>
                    </w:p>
                    <w:p w14:paraId="5F3FD2E5" w14:textId="323667B1" w:rsidR="00926397" w:rsidRPr="009E7C99" w:rsidRDefault="00926397" w:rsidP="00D00111">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避難者数把握（名簿づくり等）</w:t>
                      </w:r>
                    </w:p>
                    <w:p w14:paraId="2E8A764E" w14:textId="77777777" w:rsidR="00926397" w:rsidRPr="009E7C99" w:rsidRDefault="00926397" w:rsidP="008D3D2B">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居住スペースへの誘導と割り振り</w:t>
                      </w:r>
                    </w:p>
                    <w:p w14:paraId="449F4660" w14:textId="3476C233" w:rsidR="00D00111" w:rsidRPr="009E7C99" w:rsidRDefault="00D00111" w:rsidP="00D00111">
                      <w:pPr>
                        <w:pStyle w:val="a9"/>
                        <w:numPr>
                          <w:ilvl w:val="0"/>
                          <w:numId w:val="1"/>
                        </w:numPr>
                        <w:spacing w:line="260" w:lineRule="exact"/>
                        <w:ind w:left="295" w:rightChars="213" w:right="447" w:hanging="210"/>
                        <w:rPr>
                          <w:rFonts w:ascii="HG丸ｺﾞｼｯｸM-PRO" w:eastAsia="HG丸ｺﾞｼｯｸM-PRO" w:hAnsi="ヒラギノ丸ゴ Pro W4"/>
                          <w:spacing w:val="-4"/>
                          <w:szCs w:val="21"/>
                        </w:rPr>
                      </w:pPr>
                      <w:r w:rsidRPr="009E7C99">
                        <w:rPr>
                          <w:rFonts w:ascii="HG丸ｺﾞｼｯｸM-PRO" w:eastAsia="HG丸ｺﾞｼｯｸM-PRO" w:hAnsi="ヒラギノ丸ゴ Pro W4" w:hint="eastAsia"/>
                          <w:spacing w:val="-4"/>
                          <w:szCs w:val="21"/>
                        </w:rPr>
                        <w:t>区・支所災害対策本部へ連絡</w:t>
                      </w:r>
                    </w:p>
                  </w:txbxContent>
                </v:textbox>
              </v:rect>
            </w:pict>
          </mc:Fallback>
        </mc:AlternateContent>
      </w:r>
      <w:r w:rsidR="00D00111" w:rsidRPr="009B3321">
        <w:rPr>
          <w:noProof/>
        </w:rPr>
        <mc:AlternateContent>
          <mc:Choice Requires="wps">
            <w:drawing>
              <wp:anchor distT="0" distB="0" distL="114300" distR="114300" simplePos="0" relativeHeight="253205504" behindDoc="0" locked="0" layoutInCell="1" allowOverlap="1" wp14:anchorId="2512708C" wp14:editId="13F2248C">
                <wp:simplePos x="0" y="0"/>
                <wp:positionH relativeFrom="column">
                  <wp:posOffset>635635</wp:posOffset>
                </wp:positionH>
                <wp:positionV relativeFrom="paragraph">
                  <wp:posOffset>2600531</wp:posOffset>
                </wp:positionV>
                <wp:extent cx="2735580" cy="215900"/>
                <wp:effectExtent l="19050" t="19050" r="26670" b="12700"/>
                <wp:wrapNone/>
                <wp:docPr id="1248551870"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15900"/>
                        </a:xfrm>
                        <a:prstGeom prst="rect">
                          <a:avLst/>
                        </a:prstGeom>
                        <a:noFill/>
                        <a:ln w="28575" algn="ctr">
                          <a:solidFill>
                            <a:srgbClr val="EE0000"/>
                          </a:solidFill>
                          <a:miter lim="800000"/>
                          <a:headEnd/>
                          <a:tailEnd/>
                        </a:ln>
                        <a:effectLst/>
                      </wps:spPr>
                      <wps:txbx>
                        <w:txbxContent>
                          <w:p w14:paraId="10224634"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運営体制づくり</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2512708C" id="_x0000_s1356" style="position:absolute;margin-left:50.05pt;margin-top:204.75pt;width:215.4pt;height:17pt;z-index:25320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" filled="f" strokecolor="#e00" strokeweight="2.25pt">
                <v:textbox inset="5.85pt,.7pt,5.85pt,.7pt">
                  <w:txbxContent>
                    <w:p w14:paraId="10224634" w14:textId="77777777" w:rsidR="00926397" w:rsidRPr="009E7C99" w:rsidRDefault="00926397" w:rsidP="00926397">
                      <w:pPr>
                        <w:snapToGrid w:val="0"/>
                        <w:spacing w:line="280" w:lineRule="exact"/>
                        <w:rPr>
                          <w:rFonts w:ascii="HG丸ｺﾞｼｯｸM-PRO" w:eastAsia="HG丸ｺﾞｼｯｸM-PRO" w:hAnsi="ヒラギノ丸ゴ Pro W4"/>
                          <w:sz w:val="22"/>
                        </w:rPr>
                      </w:pPr>
                      <w:r w:rsidRPr="009E7C99">
                        <w:rPr>
                          <w:rFonts w:ascii="HG丸ｺﾞｼｯｸM-PRO" w:eastAsia="HG丸ｺﾞｼｯｸM-PRO" w:hAnsi="ヒラギノ丸ゴ Pro W4" w:hint="eastAsia"/>
                          <w:sz w:val="22"/>
                        </w:rPr>
                        <w:t>運営体制づくり</w:t>
                      </w:r>
                    </w:p>
                  </w:txbxContent>
                </v:textbox>
              </v:rect>
            </w:pict>
          </mc:Fallback>
        </mc:AlternateContent>
      </w:r>
      <w:r w:rsidR="00D00111" w:rsidRPr="009B3321">
        <w:rPr>
          <w:noProof/>
        </w:rPr>
        <mc:AlternateContent>
          <mc:Choice Requires="wps">
            <w:drawing>
              <wp:anchor distT="0" distB="0" distL="114300" distR="114300" simplePos="0" relativeHeight="253280256" behindDoc="0" locked="0" layoutInCell="1" allowOverlap="1" wp14:anchorId="3B3D5581" wp14:editId="07CE7B64">
                <wp:simplePos x="0" y="0"/>
                <wp:positionH relativeFrom="column">
                  <wp:posOffset>660400</wp:posOffset>
                </wp:positionH>
                <wp:positionV relativeFrom="paragraph">
                  <wp:posOffset>1874520</wp:posOffset>
                </wp:positionV>
                <wp:extent cx="172085" cy="706171"/>
                <wp:effectExtent l="0" t="0" r="18415" b="17780"/>
                <wp:wrapNone/>
                <wp:docPr id="977543621" name="矢印: 下 92"/>
                <wp:cNvGraphicFramePr/>
                <a:graphic xmlns:a="http://schemas.openxmlformats.org/drawingml/2006/main">
                  <a:graphicData uri="http://schemas.microsoft.com/office/word/2010/wordprocessingShape">
                    <wps:wsp>
                      <wps:cNvSpPr/>
                      <wps:spPr>
                        <a:xfrm>
                          <a:off x="0" y="0"/>
                          <a:ext cx="172085" cy="706171"/>
                        </a:xfrm>
                        <a:prstGeom prst="downArrow">
                          <a:avLst>
                            <a:gd name="adj1" fmla="val 39133"/>
                            <a:gd name="adj2" fmla="val 45942"/>
                          </a:avLst>
                        </a:prstGeom>
                        <a:solidFill>
                          <a:srgbClr val="FFFF00"/>
                        </a:solidFill>
                        <a:ln w="12700" cap="rnd">
                          <a:solidFill>
                            <a:srgbClr val="003366"/>
                          </a:solidFill>
                          <a:beve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E832F" id="矢印: 下 92" o:spid="_x0000_s1026" type="#_x0000_t67" style="position:absolute;margin-left:52pt;margin-top:147.6pt;width:13.55pt;height:55.6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" adj="19182,6574" fillcolor="yellow" strokecolor="#036" strokeweight="1pt">
                <v:stroke joinstyle="bevel" endcap="round"/>
              </v:shape>
            </w:pict>
          </mc:Fallback>
        </mc:AlternateContent>
      </w:r>
      <w:r w:rsidR="003C40C5" w:rsidRPr="009B3321">
        <w:rPr>
          <w:noProof/>
        </w:rPr>
        <mc:AlternateContent>
          <mc:Choice Requires="wps">
            <w:drawing>
              <wp:anchor distT="0" distB="0" distL="114300" distR="114300" simplePos="0" relativeHeight="253230080" behindDoc="0" locked="0" layoutInCell="1" allowOverlap="1" wp14:anchorId="645C7A2C" wp14:editId="403B7E56">
                <wp:simplePos x="0" y="0"/>
                <wp:positionH relativeFrom="column">
                  <wp:posOffset>4241165</wp:posOffset>
                </wp:positionH>
                <wp:positionV relativeFrom="paragraph">
                  <wp:posOffset>2098345</wp:posOffset>
                </wp:positionV>
                <wp:extent cx="0" cy="252000"/>
                <wp:effectExtent l="114300" t="19050" r="57150" b="53340"/>
                <wp:wrapNone/>
                <wp:docPr id="1441336614"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2000"/>
                        </a:xfrm>
                        <a:prstGeom prst="line">
                          <a:avLst/>
                        </a:prstGeom>
                        <a:noFill/>
                        <a:ln w="28575" cap="rnd">
                          <a:solidFill>
                            <a:srgbClr val="FFC000"/>
                          </a:solidFill>
                          <a:prstDash val="sysDash"/>
                          <a:round/>
                          <a:headEnd/>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2596EA1" id="直線コネクタ 147" o:spid="_x0000_s1026" style="position:absolute;flip:x;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95pt,165.2pt" to="333.95pt,1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" strokecolor="#ffc000" strokeweight="2.25pt">
                <v:stroke dashstyle="3 1" endarrow="open" endarrowwidth="wide" endarrowlength="short" endcap="round"/>
              </v:line>
            </w:pict>
          </mc:Fallback>
        </mc:AlternateContent>
      </w:r>
      <w:r w:rsidR="00926397" w:rsidRPr="009B3321">
        <w:br w:type="page"/>
      </w:r>
    </w:p>
    <w:p w14:paraId="71F5B9AA" w14:textId="02AFC0CA" w:rsidR="000B0B83" w:rsidRDefault="004C03CE" w:rsidP="000B0B83">
      <w:pPr>
        <w:snapToGrid w:val="0"/>
        <w:spacing w:line="300" w:lineRule="exact"/>
        <w:jc w:val="center"/>
      </w:pPr>
      <w:r>
        <w:rPr>
          <w:noProof/>
        </w:rPr>
        <w:lastRenderedPageBreak/>
        <mc:AlternateContent>
          <mc:Choice Requires="wpg">
            <w:drawing>
              <wp:anchor distT="0" distB="0" distL="114300" distR="114300" simplePos="0" relativeHeight="250830788" behindDoc="0" locked="0" layoutInCell="1" allowOverlap="1" wp14:anchorId="0E88950B" wp14:editId="5ACBEEE9">
                <wp:simplePos x="0" y="0"/>
                <wp:positionH relativeFrom="column">
                  <wp:posOffset>-539750</wp:posOffset>
                </wp:positionH>
                <wp:positionV relativeFrom="margin">
                  <wp:posOffset>-539115</wp:posOffset>
                </wp:positionV>
                <wp:extent cx="560717" cy="10690924"/>
                <wp:effectExtent l="0" t="0" r="10795" b="0"/>
                <wp:wrapNone/>
                <wp:docPr id="2093550978" name="グループ化 11"/>
                <wp:cNvGraphicFramePr/>
                <a:graphic xmlns:a="http://schemas.openxmlformats.org/drawingml/2006/main">
                  <a:graphicData uri="http://schemas.microsoft.com/office/word/2010/wordprocessingGroup">
                    <wpg:wgp>
                      <wpg:cNvGrpSpPr/>
                      <wpg:grpSpPr>
                        <a:xfrm>
                          <a:off x="0" y="0"/>
                          <a:ext cx="560717" cy="10690924"/>
                          <a:chOff x="0" y="0"/>
                          <a:chExt cx="560717" cy="10690924"/>
                        </a:xfrm>
                      </wpg:grpSpPr>
                      <wps:wsp>
                        <wps:cNvPr id="1159217457"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236674" name="正方形/長方形 1999895335"/>
                        <wps:cNvSpPr/>
                        <wps:spPr>
                          <a:xfrm>
                            <a:off x="0" y="1518249"/>
                            <a:ext cx="560070" cy="15290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203603" name="正方形/長方形 1999895335"/>
                        <wps:cNvSpPr/>
                        <wps:spPr>
                          <a:xfrm>
                            <a:off x="0" y="305375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0244436" name="正方形/長方形 1999895335"/>
                        <wps:cNvSpPr/>
                        <wps:spPr>
                          <a:xfrm>
                            <a:off x="0" y="4580626"/>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164035"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618668"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3437391"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42569" name="テキスト ボックス 1"/>
                        <wps:cNvSpPr txBox="1"/>
                        <wps:spPr>
                          <a:xfrm>
                            <a:off x="172528" y="1518249"/>
                            <a:ext cx="388189" cy="1520190"/>
                          </a:xfrm>
                          <a:prstGeom prst="rect">
                            <a:avLst/>
                          </a:prstGeom>
                          <a:noFill/>
                          <a:ln w="6350">
                            <a:noFill/>
                          </a:ln>
                        </wps:spPr>
                        <wps:txbx>
                          <w:txbxContent>
                            <w:p w14:paraId="449A19EC"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E88950B" id="_x0000_s1357" style="position:absolute;left:0;text-align:left;margin-left:-42.5pt;margin-top:-42.45pt;width:44.15pt;height:841.8pt;z-index:25083078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">
                <v:rect id="正方形/長方形 1999895335" o:spid="_x0000_s1358"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" fillcolor="white [3212]" stroked="f" strokeweight="1pt"/>
                <v:rect id="正方形/長方形 1999895335" o:spid="_x0000_s1359" style="position:absolute;top:15182;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" fillcolor="#92d050" stroked="f" strokeweight="1pt"/>
                <v:rect id="正方形/長方形 1999895335" o:spid="_x0000_s1360" style="position:absolute;top:30537;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" fillcolor="white [3212]" stroked="f" strokeweight="1pt"/>
                <v:rect id="正方形/長方形 1999895335" o:spid="_x0000_s1361" style="position:absolute;top:45806;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" fillcolor="white [3212]" stroked="f" strokeweight="1pt"/>
                <v:rect id="正方形/長方形 1999895335" o:spid="_x0000_s1362"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" fillcolor="white [3212]" stroked="f" strokeweight="1pt"/>
                <v:rect id="正方形/長方形 1999895335" o:spid="_x0000_s1363"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" fillcolor="white [3212]" stroked="f" strokeweight="1pt"/>
                <v:rect id="正方形/長方形 1999895335" o:spid="_x0000_s1364"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" fillcolor="white [3212]" stroked="f" strokeweight="1pt"/>
                <v:shape id="テキスト ボックス 1" o:spid="_x0000_s1365" type="#_x0000_t202" style="position:absolute;left:1725;top:15182;width:3882;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" filled="f" stroked="f" strokeweight=".5pt">
                  <v:textbox style="layout-flow:vertical-ideographic" inset="0,0,0,0">
                    <w:txbxContent>
                      <w:p w14:paraId="449A19EC" w14:textId="77777777" w:rsidR="004C03CE" w:rsidRPr="00435827" w:rsidRDefault="004C03CE" w:rsidP="004C03CE">
                        <w:pPr>
                          <w:snapToGrid w:val="0"/>
                          <w:jc w:val="center"/>
                          <w:rPr>
                            <w:rFonts w:ascii="BIZ UDPゴシック" w:eastAsia="BIZ UDPゴシック" w:hAnsi="BIZ UDPゴシック"/>
                            <w:b/>
                            <w:bCs/>
                            <w:color w:val="FFFFFF" w:themeColor="background1"/>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z w:val="30"/>
                            <w:szCs w:val="30"/>
                            <w14:shadow w14:blurRad="50800" w14:dist="38100" w14:dir="2700000" w14:sx="100000" w14:sy="100000" w14:kx="0" w14:ky="0" w14:algn="tl">
                              <w14:srgbClr w14:val="000000">
                                <w14:alpha w14:val="60000"/>
                              </w14:srgbClr>
                            </w14:shadow>
                          </w:rPr>
                          <w:t>開設・運営の流れ</w:t>
                        </w:r>
                      </w:p>
                    </w:txbxContent>
                  </v:textbox>
                </v:shape>
                <w10:wrap anchory="margin"/>
              </v:group>
            </w:pict>
          </mc:Fallback>
        </mc:AlternateContent>
      </w:r>
      <w:r w:rsidR="006C2C3D">
        <w:rPr>
          <w:rFonts w:ascii="TB丸ｺﾞｼｯｸDE" w:eastAsia="TB丸ｺﾞｼｯｸDE"/>
          <w:noProof/>
          <w:color w:val="003366"/>
          <w:sz w:val="56"/>
          <w:szCs w:val="56"/>
        </w:rPr>
        <mc:AlternateContent>
          <mc:Choice Requires="wpg">
            <w:drawing>
              <wp:anchor distT="0" distB="0" distL="114300" distR="114300" simplePos="0" relativeHeight="254069760" behindDoc="0" locked="0" layoutInCell="1" allowOverlap="1" wp14:anchorId="442F7407" wp14:editId="2DFCA3D1">
                <wp:simplePos x="0" y="0"/>
                <wp:positionH relativeFrom="margin">
                  <wp:posOffset>20955</wp:posOffset>
                </wp:positionH>
                <wp:positionV relativeFrom="margin">
                  <wp:posOffset>0</wp:posOffset>
                </wp:positionV>
                <wp:extent cx="6430645" cy="1317625"/>
                <wp:effectExtent l="0" t="0" r="27305" b="15875"/>
                <wp:wrapNone/>
                <wp:docPr id="1692121565" name="グループ化 73"/>
                <wp:cNvGraphicFramePr/>
                <a:graphic xmlns:a="http://schemas.openxmlformats.org/drawingml/2006/main">
                  <a:graphicData uri="http://schemas.microsoft.com/office/word/2010/wordprocessingGroup">
                    <wpg:wgp>
                      <wpg:cNvGrpSpPr/>
                      <wpg:grpSpPr>
                        <a:xfrm>
                          <a:off x="0" y="0"/>
                          <a:ext cx="6430645" cy="1317625"/>
                          <a:chOff x="0" y="0"/>
                          <a:chExt cx="6430645" cy="1490980"/>
                        </a:xfrm>
                      </wpg:grpSpPr>
                      <wps:wsp>
                        <wps:cNvPr id="1948038117" name="正方形/長方形 69"/>
                        <wps:cNvSpPr>
                          <a:spLocks noChangeArrowheads="1"/>
                        </wps:cNvSpPr>
                        <wps:spPr bwMode="auto">
                          <a:xfrm>
                            <a:off x="0" y="0"/>
                            <a:ext cx="6430645" cy="1490980"/>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91493042" name="正方形/長方形 70"/>
                        <wps:cNvSpPr>
                          <a:spLocks noChangeArrowheads="1"/>
                        </wps:cNvSpPr>
                        <wps:spPr bwMode="auto">
                          <a:xfrm>
                            <a:off x="0" y="95693"/>
                            <a:ext cx="202565" cy="1303020"/>
                          </a:xfrm>
                          <a:prstGeom prst="rect">
                            <a:avLst/>
                          </a:prstGeom>
                          <a:solidFill>
                            <a:srgbClr val="003366"/>
                          </a:solidFill>
                          <a:ln>
                            <a:noFill/>
                          </a:ln>
                          <a:effectLst/>
                          <a:extLst>
                            <a:ext uri="{91240B29-F687-4F45-9708-019B960494DF}">
                              <a14:hiddenLine xmlns:a14="http://schemas.microsoft.com/office/drawing/2010/main" w="9525" algn="ctr">
                                <a:solidFill>
                                  <a:srgbClr val="003366"/>
                                </a:solidFill>
                                <a:prstDash val="dash"/>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67E9A996" id="グループ化 73" o:spid="_x0000_s1026" style="position:absolute;margin-left:1.65pt;margin-top:0;width:506.35pt;height:103.75pt;z-index:254069760;mso-position-horizontal-relative:margin;mso-position-vertical-relative:margin;mso-height-relative:margin" coordsize="64306,14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">
                <v:rect id="正方形/長方形 69" o:spid="_x0000_s1027" style="position:absolute;width:64306;height:1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" filled="f" strokecolor="#036" strokeweight="1.25pt">
                  <v:textbox inset="5.85pt,.7pt,5.85pt,.7pt"/>
                </v:rect>
                <v:rect id="正方形/長方形 70" o:spid="_x0000_s1028" style="position:absolute;top:956;width:2025;height:1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" fillcolor="#036" stroked="f" strokecolor="#036">
                  <v:stroke dashstyle="dash"/>
                  <v:textbox inset="5.85pt,.7pt,5.85pt,.7pt"/>
                </v:rect>
                <w10:wrap anchorx="margin" anchory="margin"/>
              </v:group>
            </w:pict>
          </mc:Fallback>
        </mc:AlternateContent>
      </w:r>
    </w:p>
    <w:p w14:paraId="7AE0A07F" w14:textId="201E6239" w:rsidR="000B0B83" w:rsidRDefault="000B0B83" w:rsidP="000B0B83">
      <w:pPr>
        <w:snapToGrid w:val="0"/>
        <w:spacing w:line="100" w:lineRule="exact"/>
        <w:jc w:val="center"/>
      </w:pPr>
    </w:p>
    <w:p w14:paraId="167A1E27" w14:textId="25D6D454" w:rsidR="000B0B83" w:rsidRPr="009E2276" w:rsidRDefault="000B0B83" w:rsidP="000B0B83">
      <w:pPr>
        <w:spacing w:line="740" w:lineRule="exact"/>
        <w:jc w:val="center"/>
        <w:rPr>
          <w:rFonts w:ascii="BIZ UDPゴシック" w:eastAsia="BIZ UDPゴシック" w:hAnsi="BIZ UDPゴシック"/>
          <w:b/>
          <w:bCs/>
          <w:color w:val="003366"/>
          <w:sz w:val="68"/>
          <w:szCs w:val="68"/>
        </w:rPr>
      </w:pPr>
      <w:r w:rsidRPr="009E2276">
        <w:rPr>
          <w:rFonts w:ascii="BIZ UDPゴシック" w:eastAsia="BIZ UDPゴシック" w:hAnsi="BIZ UDPゴシック" w:hint="eastAsia"/>
          <w:b/>
          <w:bCs/>
          <w:color w:val="003366"/>
          <w:sz w:val="68"/>
          <w:szCs w:val="68"/>
        </w:rPr>
        <w:t>避難所開設～運営の</w:t>
      </w:r>
    </w:p>
    <w:p w14:paraId="65E374F0" w14:textId="25D353EB" w:rsidR="000B0B83" w:rsidRPr="00EA47F0" w:rsidRDefault="000B0B83" w:rsidP="000B0B83">
      <w:pPr>
        <w:spacing w:line="740" w:lineRule="exact"/>
        <w:jc w:val="center"/>
        <w:rPr>
          <w:rFonts w:ascii="BIZ UDPゴシック" w:eastAsia="BIZ UDPゴシック" w:hAnsi="BIZ UDPゴシック"/>
          <w:b/>
          <w:bCs/>
          <w:color w:val="003366"/>
          <w:sz w:val="68"/>
          <w:szCs w:val="68"/>
        </w:rPr>
      </w:pPr>
      <w:r w:rsidRPr="009E2276">
        <w:rPr>
          <w:rFonts w:ascii="BIZ UDPゴシック" w:eastAsia="BIZ UDPゴシック" w:hAnsi="BIZ UDPゴシック" w:hint="eastAsia"/>
          <w:b/>
          <w:bCs/>
          <w:color w:val="003366"/>
          <w:sz w:val="68"/>
          <w:szCs w:val="68"/>
        </w:rPr>
        <w:t>情報</w:t>
      </w:r>
      <w:r w:rsidR="00111557">
        <w:rPr>
          <w:rFonts w:ascii="BIZ UDPゴシック" w:eastAsia="BIZ UDPゴシック" w:hAnsi="BIZ UDPゴシック" w:hint="eastAsia"/>
          <w:b/>
          <w:bCs/>
          <w:color w:val="003366"/>
          <w:sz w:val="68"/>
          <w:szCs w:val="68"/>
        </w:rPr>
        <w:t>集約</w:t>
      </w:r>
      <w:r w:rsidRPr="009E2276">
        <w:rPr>
          <w:rFonts w:ascii="BIZ UDPゴシック" w:eastAsia="BIZ UDPゴシック" w:hAnsi="BIZ UDPゴシック" w:hint="eastAsia"/>
          <w:b/>
          <w:bCs/>
          <w:color w:val="003366"/>
          <w:sz w:val="68"/>
          <w:szCs w:val="68"/>
        </w:rPr>
        <w:t>の仕組み</w:t>
      </w:r>
    </w:p>
    <w:p w14:paraId="620A12EC" w14:textId="77777777" w:rsidR="000B0B83" w:rsidRDefault="000B0B83" w:rsidP="000B0B83">
      <w:pPr>
        <w:snapToGrid w:val="0"/>
        <w:spacing w:line="100" w:lineRule="exact"/>
        <w:jc w:val="center"/>
        <w:rPr>
          <w:rFonts w:ascii="HGPｺﾞｼｯｸE" w:eastAsia="HGPｺﾞｼｯｸE" w:hAnsi="ＭＳ ゴシック"/>
          <w:color w:val="333399"/>
        </w:rPr>
      </w:pPr>
    </w:p>
    <w:p w14:paraId="3784CB9D" w14:textId="39091457" w:rsidR="000B0B83" w:rsidRPr="00285F64" w:rsidRDefault="000B0B83" w:rsidP="000B0B83"/>
    <w:p w14:paraId="7C8424BE" w14:textId="4A68CEE5" w:rsidR="000B0B83" w:rsidRPr="00583C88" w:rsidRDefault="008C0871" w:rsidP="000B0B83">
      <w:r>
        <w:rPr>
          <w:rFonts w:hint="eastAsia"/>
          <w:noProof/>
        </w:rPr>
        <mc:AlternateContent>
          <mc:Choice Requires="wps">
            <w:drawing>
              <wp:anchor distT="0" distB="0" distL="114300" distR="114300" simplePos="0" relativeHeight="254217216" behindDoc="0" locked="0" layoutInCell="1" allowOverlap="1" wp14:anchorId="7CB253FE" wp14:editId="4A71CE34">
                <wp:simplePos x="0" y="0"/>
                <wp:positionH relativeFrom="column">
                  <wp:posOffset>4353560</wp:posOffset>
                </wp:positionH>
                <wp:positionV relativeFrom="paragraph">
                  <wp:posOffset>7429500</wp:posOffset>
                </wp:positionV>
                <wp:extent cx="1892300" cy="369570"/>
                <wp:effectExtent l="0" t="0" r="12700" b="11430"/>
                <wp:wrapNone/>
                <wp:docPr id="498723909" name="テキスト ボックス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690E38" w14:textId="77777777" w:rsidR="008C0871" w:rsidRPr="009B44D4" w:rsidRDefault="008C0871" w:rsidP="008C0871">
                            <w:pPr>
                              <w:spacing w:line="240" w:lineRule="exact"/>
                              <w:jc w:val="center"/>
                              <w:rPr>
                                <w:rFonts w:ascii="BIZ UDPゴシック" w:eastAsia="BIZ UDPゴシック" w:hAnsi="BIZ UDPゴシック"/>
                                <w:sz w:val="16"/>
                                <w:szCs w:val="18"/>
                              </w:rPr>
                            </w:pPr>
                            <w:r w:rsidRPr="009B44D4">
                              <w:rPr>
                                <w:rFonts w:ascii="BIZ UDPゴシック" w:eastAsia="BIZ UDPゴシック" w:hAnsi="BIZ UDPゴシック" w:hint="eastAsia"/>
                                <w:sz w:val="16"/>
                                <w:szCs w:val="18"/>
                              </w:rPr>
                              <w:t>被災者援護協力団体</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shape w14:anchorId="7CB253FE" id="テキスト ボックス 546" o:spid="_x0000_s1366" type="#_x0000_t202" style="position:absolute;left:0;text-align:left;margin-left:342.8pt;margin-top:585pt;width:149pt;height:29.1pt;z-index:25421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">
                <v:textbox inset="5.85pt,.7pt,5.85pt,.7pt">
                  <w:txbxContent>
                    <w:p w14:paraId="62690E38" w14:textId="77777777" w:rsidR="008C0871" w:rsidRPr="009B44D4" w:rsidRDefault="008C0871" w:rsidP="008C0871">
                      <w:pPr>
                        <w:spacing w:line="240" w:lineRule="exact"/>
                        <w:jc w:val="center"/>
                        <w:rPr>
                          <w:rFonts w:ascii="BIZ UDPゴシック" w:eastAsia="BIZ UDPゴシック" w:hAnsi="BIZ UDPゴシック"/>
                          <w:sz w:val="16"/>
                          <w:szCs w:val="18"/>
                        </w:rPr>
                      </w:pPr>
                      <w:r w:rsidRPr="009B44D4">
                        <w:rPr>
                          <w:rFonts w:ascii="BIZ UDPゴシック" w:eastAsia="BIZ UDPゴシック" w:hAnsi="BIZ UDPゴシック" w:hint="eastAsia"/>
                          <w:sz w:val="16"/>
                          <w:szCs w:val="18"/>
                        </w:rPr>
                        <w:t>被災者援護協力団体</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212096" behindDoc="0" locked="0" layoutInCell="1" allowOverlap="1" wp14:anchorId="3938D1A7" wp14:editId="768B8241">
                <wp:simplePos x="0" y="0"/>
                <wp:positionH relativeFrom="column">
                  <wp:posOffset>433705</wp:posOffset>
                </wp:positionH>
                <wp:positionV relativeFrom="paragraph">
                  <wp:posOffset>998855</wp:posOffset>
                </wp:positionV>
                <wp:extent cx="1127760" cy="431800"/>
                <wp:effectExtent l="0" t="0" r="15240" b="25400"/>
                <wp:wrapNone/>
                <wp:docPr id="1002593917" name="テキスト ボックス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F14F2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避難所情報</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38D1A7" id="テキスト ボックス 439" o:spid="_x0000_s1367" type="#_x0000_t202" style="position:absolute;left:0;text-align:left;margin-left:34.15pt;margin-top:78.65pt;width:88.8pt;height:34pt;z-index:25421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" fillcolor="#036" strokecolor="#036">
                <v:textbox inset="5.85pt,0,5.85pt,0">
                  <w:txbxContent>
                    <w:p w14:paraId="45F14F2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避難所情報</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211072" behindDoc="0" locked="0" layoutInCell="1" allowOverlap="1" wp14:anchorId="7E9FA8E9" wp14:editId="3528BA9A">
                <wp:simplePos x="0" y="0"/>
                <wp:positionH relativeFrom="column">
                  <wp:posOffset>2903220</wp:posOffset>
                </wp:positionH>
                <wp:positionV relativeFrom="paragraph">
                  <wp:posOffset>1099820</wp:posOffset>
                </wp:positionV>
                <wp:extent cx="216535" cy="217170"/>
                <wp:effectExtent l="0" t="19050" r="31115" b="30480"/>
                <wp:wrapNone/>
                <wp:docPr id="1415405104" name="矢印: 右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8CC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440" o:spid="_x0000_s1026" type="#_x0000_t13" style="position:absolute;margin-left:228.6pt;margin-top:86.6pt;width:17.05pt;height:17.1pt;z-index:25421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210048" behindDoc="0" locked="0" layoutInCell="1" allowOverlap="1" wp14:anchorId="55CF2E59" wp14:editId="535D162E">
                <wp:simplePos x="0" y="0"/>
                <wp:positionH relativeFrom="column">
                  <wp:posOffset>1924050</wp:posOffset>
                </wp:positionH>
                <wp:positionV relativeFrom="paragraph">
                  <wp:posOffset>915670</wp:posOffset>
                </wp:positionV>
                <wp:extent cx="960120" cy="542925"/>
                <wp:effectExtent l="0" t="0" r="49530" b="66675"/>
                <wp:wrapNone/>
                <wp:docPr id="1620205413" name="四角形: 角を丸くする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4E379B67"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情報広報班</w:t>
                            </w:r>
                          </w:p>
                          <w:p w14:paraId="4651A9F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CF2E59" id="四角形: 角を丸くする 438" o:spid="_x0000_s1368" style="position:absolute;left:0;text-align:left;margin-left:151.5pt;margin-top:72.1pt;width:75.6pt;height:42.75pt;z-index:25421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" strokecolor="#036">
                <v:shadow on="t"/>
                <v:textbox inset="5.85pt,0,5.85pt,0">
                  <w:txbxContent>
                    <w:p w14:paraId="4E379B67"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情報広報班</w:t>
                      </w:r>
                    </w:p>
                    <w:p w14:paraId="4651A9F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班長</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209024" behindDoc="1" locked="0" layoutInCell="1" allowOverlap="1" wp14:anchorId="2037836F" wp14:editId="4CF0F7BE">
                <wp:simplePos x="0" y="0"/>
                <wp:positionH relativeFrom="column">
                  <wp:posOffset>123825</wp:posOffset>
                </wp:positionH>
                <wp:positionV relativeFrom="paragraph">
                  <wp:posOffset>941070</wp:posOffset>
                </wp:positionV>
                <wp:extent cx="6060440" cy="554990"/>
                <wp:effectExtent l="19050" t="0" r="35560" b="16510"/>
                <wp:wrapNone/>
                <wp:docPr id="1208074490" name="平行四辺形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8D7A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441" o:spid="_x0000_s1026" type="#_x0000_t7" style="position:absolute;margin-left:9.75pt;margin-top:74.1pt;width:477.2pt;height:43.7pt;z-index:-2491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208000" behindDoc="0" locked="0" layoutInCell="1" allowOverlap="1" wp14:anchorId="1C51C4B1" wp14:editId="12331673">
                <wp:simplePos x="0" y="0"/>
                <wp:positionH relativeFrom="column">
                  <wp:posOffset>433705</wp:posOffset>
                </wp:positionH>
                <wp:positionV relativeFrom="paragraph">
                  <wp:posOffset>2244725</wp:posOffset>
                </wp:positionV>
                <wp:extent cx="1127760" cy="431800"/>
                <wp:effectExtent l="0" t="0" r="15240" b="25400"/>
                <wp:wrapNone/>
                <wp:docPr id="56827616" name="テキスト ボックス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F04FF0"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衛生状況</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51C4B1" id="テキスト ボックス 430" o:spid="_x0000_s1369" type="#_x0000_t202" style="position:absolute;left:0;text-align:left;margin-left:34.15pt;margin-top:176.75pt;width:88.8pt;height:34pt;z-index:25420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72IQIAAEcEAAAOAAAAZHJzL2Uyb0RvYy54bWysU8tu2zAQvBfoPxC815LtxIkFy0HqNEWB&#10;9AGk/QCaoiSiFJdd0pbcr8+Ssp0gvQXVgeCS1OzO7OzqZugM2yv0GmzJp5OcM2UlVNo2Jf/18/7D&#10;N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" fillcolor="#036" strokecolor="#036">
                <v:textbox inset="5.85pt,0,5.85pt,0">
                  <w:txbxContent>
                    <w:p w14:paraId="70F04FF0"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衛生状況</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206976" behindDoc="0" locked="0" layoutInCell="1" allowOverlap="1" wp14:anchorId="1C9826CF" wp14:editId="42F027C9">
                <wp:simplePos x="0" y="0"/>
                <wp:positionH relativeFrom="column">
                  <wp:posOffset>2903220</wp:posOffset>
                </wp:positionH>
                <wp:positionV relativeFrom="paragraph">
                  <wp:posOffset>2338705</wp:posOffset>
                </wp:positionV>
                <wp:extent cx="216535" cy="217170"/>
                <wp:effectExtent l="0" t="19050" r="31115" b="30480"/>
                <wp:wrapNone/>
                <wp:docPr id="1391113479" name="矢印: 右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D69C4" id="矢印: 右 432" o:spid="_x0000_s1026" type="#_x0000_t13" style="position:absolute;margin-left:228.6pt;margin-top:184.15pt;width:17.05pt;height:17.1pt;z-index:25420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205952" behindDoc="0" locked="0" layoutInCell="1" allowOverlap="1" wp14:anchorId="04940256" wp14:editId="410DA142">
                <wp:simplePos x="0" y="0"/>
                <wp:positionH relativeFrom="column">
                  <wp:posOffset>1924050</wp:posOffset>
                </wp:positionH>
                <wp:positionV relativeFrom="paragraph">
                  <wp:posOffset>2159000</wp:posOffset>
                </wp:positionV>
                <wp:extent cx="960120" cy="542925"/>
                <wp:effectExtent l="0" t="0" r="49530" b="66675"/>
                <wp:wrapNone/>
                <wp:docPr id="474238551" name="四角形: 角を丸くする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252D014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保健衛生班</w:t>
                            </w:r>
                          </w:p>
                          <w:p w14:paraId="4A95D3E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940256" id="四角形: 角を丸くする 433" o:spid="_x0000_s1370" style="position:absolute;left:0;text-align:left;margin-left:151.5pt;margin-top:170pt;width:75.6pt;height:42.75pt;z-index:25420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" strokecolor="#036">
                <v:shadow on="t"/>
                <v:textbox inset="5.85pt,0,5.85pt,0">
                  <w:txbxContent>
                    <w:p w14:paraId="252D0141"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保健衛生班</w:t>
                      </w:r>
                    </w:p>
                    <w:p w14:paraId="4A95D3E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班長</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204928" behindDoc="1" locked="0" layoutInCell="1" allowOverlap="1" wp14:anchorId="572799D8" wp14:editId="162FC10C">
                <wp:simplePos x="0" y="0"/>
                <wp:positionH relativeFrom="column">
                  <wp:posOffset>123825</wp:posOffset>
                </wp:positionH>
                <wp:positionV relativeFrom="paragraph">
                  <wp:posOffset>2173605</wp:posOffset>
                </wp:positionV>
                <wp:extent cx="6060440" cy="554990"/>
                <wp:effectExtent l="19050" t="0" r="35560" b="16510"/>
                <wp:wrapNone/>
                <wp:docPr id="616111384" name="平行四辺形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06772" id="平行四辺形 431" o:spid="_x0000_s1026" type="#_x0000_t7" style="position:absolute;margin-left:9.75pt;margin-top:171.15pt;width:477.2pt;height:43.7pt;z-index:-2491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200832" behindDoc="0" locked="0" layoutInCell="1" allowOverlap="1" wp14:anchorId="26BB0DFF" wp14:editId="1E394599">
                <wp:simplePos x="0" y="0"/>
                <wp:positionH relativeFrom="column">
                  <wp:posOffset>1804035</wp:posOffset>
                </wp:positionH>
                <wp:positionV relativeFrom="paragraph">
                  <wp:posOffset>182245</wp:posOffset>
                </wp:positionV>
                <wp:extent cx="2400300" cy="198120"/>
                <wp:effectExtent l="0" t="0" r="0" b="0"/>
                <wp:wrapNone/>
                <wp:docPr id="218729380" name="正方形/長方形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98120"/>
                        </a:xfrm>
                        <a:prstGeom prst="rect">
                          <a:avLst/>
                        </a:prstGeom>
                        <a:solidFill>
                          <a:srgbClr val="C3BAB1"/>
                        </a:solidFill>
                        <a:ln>
                          <a:noFill/>
                        </a:ln>
                        <a:effectLst/>
                        <a:extLst>
                          <a:ext uri="{91240B29-F687-4F45-9708-019B960494DF}">
                            <a14:hiddenLine xmlns:a14="http://schemas.microsoft.com/office/drawing/2010/main" w="12700" algn="ctr">
                              <a:solidFill>
                                <a:srgbClr val="000000"/>
                              </a:solidFill>
                              <a:prstDash val="dash"/>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B75B0E" w14:textId="77777777" w:rsidR="008C0871" w:rsidRPr="009E2276" w:rsidRDefault="008C0871" w:rsidP="008C0871">
                            <w:pPr>
                              <w:snapToGrid w:val="0"/>
                              <w:spacing w:line="260" w:lineRule="exact"/>
                              <w:jc w:val="center"/>
                              <w:rPr>
                                <w:rFonts w:ascii="BIZ UDPゴシック" w:eastAsia="BIZ UDPゴシック" w:hAnsi="BIZ UDPゴシック"/>
                                <w:b/>
                                <w:bCs/>
                                <w:color w:val="003366"/>
                                <w:spacing w:val="20"/>
                                <w:sz w:val="22"/>
                              </w:rPr>
                            </w:pPr>
                            <w:r w:rsidRPr="009E2276">
                              <w:rPr>
                                <w:rFonts w:ascii="BIZ UDPゴシック" w:eastAsia="BIZ UDPゴシック" w:hAnsi="BIZ UDPゴシック" w:hint="eastAsia"/>
                                <w:b/>
                                <w:bCs/>
                                <w:color w:val="003366"/>
                                <w:spacing w:val="20"/>
                                <w:sz w:val="22"/>
                              </w:rPr>
                              <w:t>避難所</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BB0DFF" id="正方形/長方形 449" o:spid="_x0000_s1371" style="position:absolute;left:0;text-align:left;margin-left:142.05pt;margin-top:14.35pt;width:189pt;height:15.6pt;z-index:25420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" fillcolor="#c3bab1" stroked="f" strokeweight="1pt">
                <v:stroke dashstyle="dash"/>
                <v:textbox inset="5.85pt,0,5.85pt,0">
                  <w:txbxContent>
                    <w:p w14:paraId="50B75B0E" w14:textId="77777777" w:rsidR="008C0871" w:rsidRPr="009E2276" w:rsidRDefault="008C0871" w:rsidP="008C0871">
                      <w:pPr>
                        <w:snapToGrid w:val="0"/>
                        <w:spacing w:line="260" w:lineRule="exact"/>
                        <w:jc w:val="center"/>
                        <w:rPr>
                          <w:rFonts w:ascii="BIZ UDPゴシック" w:eastAsia="BIZ UDPゴシック" w:hAnsi="BIZ UDPゴシック"/>
                          <w:b/>
                          <w:bCs/>
                          <w:color w:val="003366"/>
                          <w:spacing w:val="20"/>
                          <w:sz w:val="22"/>
                        </w:rPr>
                      </w:pPr>
                      <w:r w:rsidRPr="009E2276">
                        <w:rPr>
                          <w:rFonts w:ascii="BIZ UDPゴシック" w:eastAsia="BIZ UDPゴシック" w:hAnsi="BIZ UDPゴシック" w:hint="eastAsia"/>
                          <w:b/>
                          <w:bCs/>
                          <w:color w:val="003366"/>
                          <w:spacing w:val="20"/>
                          <w:sz w:val="22"/>
                        </w:rPr>
                        <w:t>避難所</w:t>
                      </w:r>
                    </w:p>
                  </w:txbxContent>
                </v:textbox>
              </v:rect>
            </w:pict>
          </mc:Fallback>
        </mc:AlternateContent>
      </w:r>
      <w:r>
        <w:rPr>
          <w:rFonts w:hint="eastAsia"/>
          <w:noProof/>
        </w:rPr>
        <mc:AlternateContent>
          <mc:Choice Requires="wps">
            <w:drawing>
              <wp:anchor distT="0" distB="0" distL="114300" distR="114300" simplePos="0" relativeHeight="254199808" behindDoc="0" locked="0" layoutInCell="1" allowOverlap="1" wp14:anchorId="71CC6640" wp14:editId="789F9C3A">
                <wp:simplePos x="0" y="0"/>
                <wp:positionH relativeFrom="column">
                  <wp:posOffset>4103370</wp:posOffset>
                </wp:positionH>
                <wp:positionV relativeFrom="paragraph">
                  <wp:posOffset>5633085</wp:posOffset>
                </wp:positionV>
                <wp:extent cx="216535" cy="217170"/>
                <wp:effectExtent l="0" t="19050" r="31115" b="30480"/>
                <wp:wrapNone/>
                <wp:docPr id="958152392" name="矢印: 右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2130C" id="矢印: 右 409" o:spid="_x0000_s1026" type="#_x0000_t13" style="position:absolute;margin-left:323.1pt;margin-top:443.55pt;width:17.05pt;height:17.1pt;z-index:25419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98784" behindDoc="0" locked="0" layoutInCell="1" allowOverlap="1" wp14:anchorId="300F95A5" wp14:editId="163E8C78">
                <wp:simplePos x="0" y="0"/>
                <wp:positionH relativeFrom="column">
                  <wp:posOffset>433705</wp:posOffset>
                </wp:positionH>
                <wp:positionV relativeFrom="paragraph">
                  <wp:posOffset>6807835</wp:posOffset>
                </wp:positionV>
                <wp:extent cx="1127760" cy="431800"/>
                <wp:effectExtent l="0" t="0" r="15240" b="25400"/>
                <wp:wrapNone/>
                <wp:docPr id="2104165923" name="テキスト ボックス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7341FD"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ボランティアの要請</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0F95A5" id="テキスト ボックス 400" o:spid="_x0000_s1372" type="#_x0000_t202" style="position:absolute;left:0;text-align:left;margin-left:34.15pt;margin-top:536.05pt;width:88.8pt;height:34pt;z-index:25419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DAIgIAAEcEAAAOAAAAZHJzL2Uyb0RvYy54bWysU8tu2zAQvBfoPxC815LtxIkFy0HqNEWB&#10;9AGk/QCaoiSiFJdd0pbcr8+Ssp0gvQXVgeCS1OzO7OzqZugM2yv0GmzJp5OcM2UlVNo2Jf/18/7D&#10;N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" fillcolor="#036" strokecolor="#036">
                <v:textbox inset="5.85pt,0,5.85pt,0">
                  <w:txbxContent>
                    <w:p w14:paraId="307341FD"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ボランティアの要請</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97760" behindDoc="1" locked="0" layoutInCell="1" allowOverlap="1" wp14:anchorId="3D542D42" wp14:editId="19C42EA7">
                <wp:simplePos x="0" y="0"/>
                <wp:positionH relativeFrom="column">
                  <wp:posOffset>125095</wp:posOffset>
                </wp:positionH>
                <wp:positionV relativeFrom="paragraph">
                  <wp:posOffset>6741160</wp:posOffset>
                </wp:positionV>
                <wp:extent cx="6060440" cy="554990"/>
                <wp:effectExtent l="19050" t="0" r="35560" b="16510"/>
                <wp:wrapNone/>
                <wp:docPr id="1454957631" name="平行四辺形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E7D77" id="平行四辺形 399" o:spid="_x0000_s1026" type="#_x0000_t7" style="position:absolute;margin-left:9.85pt;margin-top:530.8pt;width:477.2pt;height:43.7pt;z-index:-2491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" adj="371" fillcolor="#caeefb" strokecolor="#c1e0ff">
                <v:textbox inset="5.85pt,.7pt,5.85pt,.7pt"/>
              </v:shape>
            </w:pict>
          </mc:Fallback>
        </mc:AlternateContent>
      </w:r>
      <w:r>
        <w:rPr>
          <w:rFonts w:hint="eastAsia"/>
          <w:noProof/>
        </w:rPr>
        <mc:AlternateContent>
          <mc:Choice Requires="wps">
            <w:drawing>
              <wp:anchor distT="0" distB="0" distL="114300" distR="114300" simplePos="0" relativeHeight="254196736" behindDoc="0" locked="0" layoutInCell="1" allowOverlap="1" wp14:anchorId="0B212653" wp14:editId="156333BA">
                <wp:simplePos x="0" y="0"/>
                <wp:positionH relativeFrom="column">
                  <wp:posOffset>5464630</wp:posOffset>
                </wp:positionH>
                <wp:positionV relativeFrom="paragraph">
                  <wp:posOffset>280187</wp:posOffset>
                </wp:positionV>
                <wp:extent cx="720090" cy="6052782"/>
                <wp:effectExtent l="0" t="0" r="0" b="5715"/>
                <wp:wrapNone/>
                <wp:docPr id="1725166619" name="四角形: 角を丸くする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6052782"/>
                        </a:xfrm>
                        <a:prstGeom prst="roundRect">
                          <a:avLst>
                            <a:gd name="adj" fmla="val 0"/>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Lst>
                      </wps:spPr>
                      <wps:txbx>
                        <w:txbxContent>
                          <w:p w14:paraId="48BB370F"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京</w:t>
                            </w:r>
                          </w:p>
                          <w:p w14:paraId="513C214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都</w:t>
                            </w:r>
                          </w:p>
                          <w:p w14:paraId="0AD4762F"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市</w:t>
                            </w:r>
                          </w:p>
                          <w:p w14:paraId="13C6AC1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災</w:t>
                            </w:r>
                          </w:p>
                          <w:p w14:paraId="47C3A42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害</w:t>
                            </w:r>
                          </w:p>
                          <w:p w14:paraId="377C2FF3"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対</w:t>
                            </w:r>
                          </w:p>
                          <w:p w14:paraId="32484C54"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策</w:t>
                            </w:r>
                          </w:p>
                          <w:p w14:paraId="1AA4FE32"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本</w:t>
                            </w:r>
                          </w:p>
                          <w:p w14:paraId="46B8892C"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12653" id="四角形: 角を丸くする 429" o:spid="_x0000_s1373" style="position:absolute;left:0;text-align:left;margin-left:430.3pt;margin-top:22.05pt;width:56.7pt;height:476.6pt;z-index:2541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" filled="f" stroked="f">
                <v:textbox inset="5.85pt,.7pt,5.85pt,.7pt">
                  <w:txbxContent>
                    <w:p w14:paraId="48BB370F"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京</w:t>
                      </w:r>
                    </w:p>
                    <w:p w14:paraId="513C214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都</w:t>
                      </w:r>
                    </w:p>
                    <w:p w14:paraId="0AD4762F"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市</w:t>
                      </w:r>
                    </w:p>
                    <w:p w14:paraId="13C6AC1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災</w:t>
                      </w:r>
                    </w:p>
                    <w:p w14:paraId="47C3A42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害</w:t>
                      </w:r>
                    </w:p>
                    <w:p w14:paraId="377C2FF3"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対</w:t>
                      </w:r>
                    </w:p>
                    <w:p w14:paraId="32484C54"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策</w:t>
                      </w:r>
                    </w:p>
                    <w:p w14:paraId="1AA4FE32"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本</w:t>
                      </w:r>
                    </w:p>
                    <w:p w14:paraId="46B8892C"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部</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95712" behindDoc="0" locked="0" layoutInCell="1" allowOverlap="1" wp14:anchorId="64210A20" wp14:editId="24C785C2">
                <wp:simplePos x="0" y="0"/>
                <wp:positionH relativeFrom="column">
                  <wp:posOffset>4441048</wp:posOffset>
                </wp:positionH>
                <wp:positionV relativeFrom="paragraph">
                  <wp:posOffset>280187</wp:posOffset>
                </wp:positionV>
                <wp:extent cx="600075" cy="6052782"/>
                <wp:effectExtent l="0" t="0" r="0" b="5715"/>
                <wp:wrapNone/>
                <wp:docPr id="7784900" name="四角形: 角を丸くする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6052782"/>
                        </a:xfrm>
                        <a:prstGeom prst="roundRect">
                          <a:avLst>
                            <a:gd name="adj" fmla="val 0"/>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Lst>
                      </wps:spPr>
                      <wps:txbx>
                        <w:txbxContent>
                          <w:p w14:paraId="6B603DC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区</w:t>
                            </w:r>
                          </w:p>
                          <w:p w14:paraId="662F5B4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w:t>
                            </w:r>
                          </w:p>
                          <w:p w14:paraId="41CCA39B"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支</w:t>
                            </w:r>
                          </w:p>
                          <w:p w14:paraId="62AD46B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所</w:t>
                            </w:r>
                          </w:p>
                          <w:p w14:paraId="2C7F2A1C"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災</w:t>
                            </w:r>
                          </w:p>
                          <w:p w14:paraId="257F342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害</w:t>
                            </w:r>
                          </w:p>
                          <w:p w14:paraId="1C00E762"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対</w:t>
                            </w:r>
                          </w:p>
                          <w:p w14:paraId="69B94FF3"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策</w:t>
                            </w:r>
                          </w:p>
                          <w:p w14:paraId="053D03B5"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本</w:t>
                            </w:r>
                          </w:p>
                          <w:p w14:paraId="10C3F5D9" w14:textId="77777777" w:rsidR="008C0871" w:rsidRPr="009E7C99" w:rsidRDefault="008C0871" w:rsidP="008C0871">
                            <w:pPr>
                              <w:snapToGrid w:val="0"/>
                              <w:jc w:val="center"/>
                              <w:rPr>
                                <w:rFonts w:ascii="ＭＳ Ｐゴシック" w:eastAsia="ＭＳ Ｐゴシック" w:hAnsi="ヒラギノ角ゴ Pro W3"/>
                                <w:noProof/>
                                <w:sz w:val="26"/>
                                <w:szCs w:val="26"/>
                              </w:rPr>
                            </w:pPr>
                            <w:r w:rsidRPr="00BB2885">
                              <w:rPr>
                                <w:rFonts w:ascii="BIZ UDPゴシック" w:eastAsia="BIZ UDPゴシック" w:hAnsi="BIZ UDPゴシック" w:hint="eastAsia"/>
                                <w:noProof/>
                                <w:sz w:val="26"/>
                                <w:szCs w:val="26"/>
                              </w:rPr>
                              <w:t>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210A20" id="四角形: 角を丸くする 428" o:spid="_x0000_s1374" style="position:absolute;left:0;text-align:left;margin-left:349.7pt;margin-top:22.05pt;width:47.25pt;height:476.6pt;z-index:25419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" filled="f" stroked="f">
                <v:textbox inset="5.85pt,.7pt,5.85pt,.7pt">
                  <w:txbxContent>
                    <w:p w14:paraId="6B603DC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区</w:t>
                      </w:r>
                    </w:p>
                    <w:p w14:paraId="662F5B40"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w:t>
                      </w:r>
                    </w:p>
                    <w:p w14:paraId="41CCA39B"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支</w:t>
                      </w:r>
                    </w:p>
                    <w:p w14:paraId="62AD46B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所</w:t>
                      </w:r>
                    </w:p>
                    <w:p w14:paraId="2C7F2A1C"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災</w:t>
                      </w:r>
                    </w:p>
                    <w:p w14:paraId="257F342A"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害</w:t>
                      </w:r>
                    </w:p>
                    <w:p w14:paraId="1C00E762"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対</w:t>
                      </w:r>
                    </w:p>
                    <w:p w14:paraId="69B94FF3"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策</w:t>
                      </w:r>
                    </w:p>
                    <w:p w14:paraId="053D03B5" w14:textId="77777777" w:rsidR="008C0871" w:rsidRPr="00BB2885" w:rsidRDefault="008C0871" w:rsidP="008C0871">
                      <w:pPr>
                        <w:snapToGrid w:val="0"/>
                        <w:jc w:val="center"/>
                        <w:rPr>
                          <w:rFonts w:ascii="BIZ UDPゴシック" w:eastAsia="BIZ UDPゴシック" w:hAnsi="BIZ UDPゴシック"/>
                          <w:noProof/>
                          <w:sz w:val="26"/>
                          <w:szCs w:val="26"/>
                        </w:rPr>
                      </w:pPr>
                      <w:r w:rsidRPr="00BB2885">
                        <w:rPr>
                          <w:rFonts w:ascii="BIZ UDPゴシック" w:eastAsia="BIZ UDPゴシック" w:hAnsi="BIZ UDPゴシック" w:hint="eastAsia"/>
                          <w:noProof/>
                          <w:sz w:val="26"/>
                          <w:szCs w:val="26"/>
                        </w:rPr>
                        <w:t>本</w:t>
                      </w:r>
                    </w:p>
                    <w:p w14:paraId="10C3F5D9" w14:textId="77777777" w:rsidR="008C0871" w:rsidRPr="009E7C99" w:rsidRDefault="008C0871" w:rsidP="008C0871">
                      <w:pPr>
                        <w:snapToGrid w:val="0"/>
                        <w:jc w:val="center"/>
                        <w:rPr>
                          <w:rFonts w:ascii="ＭＳ Ｐゴシック" w:eastAsia="ＭＳ Ｐゴシック" w:hAnsi="ヒラギノ角ゴ Pro W3"/>
                          <w:noProof/>
                          <w:sz w:val="26"/>
                          <w:szCs w:val="26"/>
                        </w:rPr>
                      </w:pPr>
                      <w:r w:rsidRPr="00BB2885">
                        <w:rPr>
                          <w:rFonts w:ascii="BIZ UDPゴシック" w:eastAsia="BIZ UDPゴシック" w:hAnsi="BIZ UDPゴシック" w:hint="eastAsia"/>
                          <w:noProof/>
                          <w:sz w:val="26"/>
                          <w:szCs w:val="26"/>
                        </w:rPr>
                        <w:t>部</w:t>
                      </w:r>
                    </w:p>
                  </w:txbxContent>
                </v:textbox>
              </v:roundrect>
            </w:pict>
          </mc:Fallback>
        </mc:AlternateContent>
      </w:r>
      <w:r>
        <w:rPr>
          <w:rFonts w:hint="eastAsia"/>
          <w:noProof/>
        </w:rPr>
        <mc:AlternateContent>
          <mc:Choice Requires="wps">
            <w:drawing>
              <wp:anchor distT="0" distB="0" distL="114300" distR="114300" simplePos="0" relativeHeight="254194688" behindDoc="0" locked="0" layoutInCell="1" allowOverlap="1" wp14:anchorId="7A48218C" wp14:editId="247E852B">
                <wp:simplePos x="0" y="0"/>
                <wp:positionH relativeFrom="column">
                  <wp:posOffset>1997075</wp:posOffset>
                </wp:positionH>
                <wp:positionV relativeFrom="paragraph">
                  <wp:posOffset>5440045</wp:posOffset>
                </wp:positionV>
                <wp:extent cx="2087245" cy="561975"/>
                <wp:effectExtent l="0" t="0" r="27305" b="28575"/>
                <wp:wrapNone/>
                <wp:docPr id="440009338" name="四角形: 角を丸くする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561975"/>
                        </a:xfrm>
                        <a:prstGeom prst="roundRect">
                          <a:avLst>
                            <a:gd name="adj" fmla="val 16667"/>
                          </a:avLst>
                        </a:prstGeom>
                        <a:solidFill>
                          <a:schemeClr val="bg1"/>
                        </a:solidFill>
                        <a:ln w="19050" algn="ctr">
                          <a:solidFill>
                            <a:srgbClr val="003366"/>
                          </a:solidFill>
                          <a:round/>
                          <a:headEnd/>
                          <a:tailEnd/>
                        </a:ln>
                        <a:effectLst/>
                      </wps:spPr>
                      <wps:txbx>
                        <w:txbxContent>
                          <w:p w14:paraId="00453FD4" w14:textId="77777777" w:rsidR="008C0871" w:rsidRPr="00BB2885" w:rsidRDefault="008C0871" w:rsidP="008C0871">
                            <w:pPr>
                              <w:snapToGrid w:val="0"/>
                              <w:spacing w:line="260" w:lineRule="exact"/>
                              <w:jc w:val="left"/>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区職員巡回</w:t>
                            </w:r>
                          </w:p>
                          <w:p w14:paraId="7BAE5E2F" w14:textId="77777777" w:rsidR="008C0871" w:rsidRPr="00BB2885" w:rsidRDefault="008C0871" w:rsidP="008C0871">
                            <w:pPr>
                              <w:snapToGrid w:val="0"/>
                              <w:spacing w:line="260" w:lineRule="exact"/>
                              <w:jc w:val="left"/>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各消防署、警察署など</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48218C" id="四角形: 角を丸くする 410" o:spid="_x0000_s1375" style="position:absolute;left:0;text-align:left;margin-left:157.25pt;margin-top:428.35pt;width:164.35pt;height:44.25pt;z-index:25419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" fillcolor="white [3212]" strokecolor="#036" strokeweight="1.5pt">
                <v:textbox inset="5.85pt,.7pt,5.85pt,.7pt">
                  <w:txbxContent>
                    <w:p w14:paraId="00453FD4" w14:textId="77777777" w:rsidR="008C0871" w:rsidRPr="00BB2885" w:rsidRDefault="008C0871" w:rsidP="008C0871">
                      <w:pPr>
                        <w:snapToGrid w:val="0"/>
                        <w:spacing w:line="260" w:lineRule="exact"/>
                        <w:jc w:val="left"/>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区職員巡回</w:t>
                      </w:r>
                    </w:p>
                    <w:p w14:paraId="7BAE5E2F" w14:textId="77777777" w:rsidR="008C0871" w:rsidRPr="00BB2885" w:rsidRDefault="008C0871" w:rsidP="008C0871">
                      <w:pPr>
                        <w:snapToGrid w:val="0"/>
                        <w:spacing w:line="260" w:lineRule="exact"/>
                        <w:jc w:val="left"/>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各消防署、警察署など</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93664" behindDoc="0" locked="0" layoutInCell="1" allowOverlap="1" wp14:anchorId="087B104C" wp14:editId="55BBE64A">
                <wp:simplePos x="0" y="0"/>
                <wp:positionH relativeFrom="column">
                  <wp:posOffset>4330444</wp:posOffset>
                </wp:positionH>
                <wp:positionV relativeFrom="paragraph">
                  <wp:posOffset>292414</wp:posOffset>
                </wp:positionV>
                <wp:extent cx="840105" cy="6059716"/>
                <wp:effectExtent l="19050" t="19050" r="17145" b="17780"/>
                <wp:wrapNone/>
                <wp:docPr id="350710198" name="正方形/長方形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6059716"/>
                        </a:xfrm>
                        <a:prstGeom prst="rect">
                          <a:avLst/>
                        </a:prstGeom>
                        <a:solidFill>
                          <a:srgbClr val="FFFFFF"/>
                        </a:solidFill>
                        <a:ln w="38100" cmpd="dbl"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3E472" id="正方形/長方形 444" o:spid="_x0000_s1026" style="position:absolute;margin-left:341pt;margin-top:23pt;width:66.15pt;height:477.15pt;z-index:2541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" strokecolor="#036" strokeweight="3pt">
                <v:stroke linestyle="thinThin"/>
                <v:textbox inset="5.85pt,.7pt,5.85pt,.7pt"/>
              </v:rect>
            </w:pict>
          </mc:Fallback>
        </mc:AlternateContent>
      </w:r>
      <w:r>
        <w:rPr>
          <w:rFonts w:ascii="TB丸ｺﾞｼｯｸR" w:eastAsia="TB丸ｺﾞｼｯｸR" w:hint="eastAsia"/>
          <w:noProof/>
        </w:rPr>
        <mc:AlternateContent>
          <mc:Choice Requires="wps">
            <w:drawing>
              <wp:anchor distT="0" distB="0" distL="114300" distR="114300" simplePos="0" relativeHeight="254192640" behindDoc="0" locked="0" layoutInCell="1" allowOverlap="1" wp14:anchorId="7962CC90" wp14:editId="4A4BB718">
                <wp:simplePos x="0" y="0"/>
                <wp:positionH relativeFrom="column">
                  <wp:posOffset>5408617</wp:posOffset>
                </wp:positionH>
                <wp:positionV relativeFrom="paragraph">
                  <wp:posOffset>292414</wp:posOffset>
                </wp:positionV>
                <wp:extent cx="840105" cy="6059716"/>
                <wp:effectExtent l="19050" t="19050" r="17145" b="17780"/>
                <wp:wrapNone/>
                <wp:docPr id="49018077" name="正方形/長方形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6059716"/>
                        </a:xfrm>
                        <a:prstGeom prst="rect">
                          <a:avLst/>
                        </a:prstGeom>
                        <a:solidFill>
                          <a:srgbClr val="FFFFFF"/>
                        </a:solidFill>
                        <a:ln w="38100" cmpd="dbl"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73ABB" id="正方形/長方形 445" o:spid="_x0000_s1026" style="position:absolute;margin-left:425.9pt;margin-top:23pt;width:66.15pt;height:477.15pt;z-index:25419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" strokecolor="#036" strokeweight="3pt">
                <v:stroke linestyle="thinThin"/>
                <v:textbox inset="5.85pt,.7pt,5.85pt,.7pt"/>
              </v:rect>
            </w:pict>
          </mc:Fallback>
        </mc:AlternateContent>
      </w:r>
      <w:r>
        <w:rPr>
          <w:rFonts w:ascii="TB丸ｺﾞｼｯｸR" w:eastAsia="TB丸ｺﾞｼｯｸR" w:hint="eastAsia"/>
          <w:noProof/>
        </w:rPr>
        <mc:AlternateContent>
          <mc:Choice Requires="wps">
            <w:drawing>
              <wp:anchor distT="0" distB="0" distL="114300" distR="114300" simplePos="0" relativeHeight="254191616" behindDoc="0" locked="0" layoutInCell="1" allowOverlap="1" wp14:anchorId="47EDB427" wp14:editId="2B432769">
                <wp:simplePos x="0" y="0"/>
                <wp:positionH relativeFrom="column">
                  <wp:posOffset>433705</wp:posOffset>
                </wp:positionH>
                <wp:positionV relativeFrom="paragraph">
                  <wp:posOffset>5769610</wp:posOffset>
                </wp:positionV>
                <wp:extent cx="1127760" cy="431800"/>
                <wp:effectExtent l="0" t="0" r="15240" b="25400"/>
                <wp:wrapNone/>
                <wp:docPr id="1183192545" name="テキスト ボックス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419D88"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避難所状況</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EDB427" id="テキスト ボックス 408" o:spid="_x0000_s1376" type="#_x0000_t202" style="position:absolute;left:0;text-align:left;margin-left:34.15pt;margin-top:454.3pt;width:88.8pt;height:34pt;z-index:25419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TkIgIAAEcEAAAOAAAAZHJzL2Uyb0RvYy54bWysU8tu2zAQvBfoPxC815LtxE4Ey0HqNEWB&#10;9AGk/QCaoiSiFJdd0pbcr8+Ssp0gvQXVgeCS1OzO7OzqZugM2yv0GmzJp5OcM2UlVNo2Jf/18/7D&#10;F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" fillcolor="#036" strokecolor="#036">
                <v:textbox inset="5.85pt,0,5.85pt,0">
                  <w:txbxContent>
                    <w:p w14:paraId="50419D88"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避難所状況</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90592" behindDoc="0" locked="0" layoutInCell="1" allowOverlap="1" wp14:anchorId="552952C3" wp14:editId="7928BF63">
                <wp:simplePos x="0" y="0"/>
                <wp:positionH relativeFrom="column">
                  <wp:posOffset>433705</wp:posOffset>
                </wp:positionH>
                <wp:positionV relativeFrom="paragraph">
                  <wp:posOffset>5250180</wp:posOffset>
                </wp:positionV>
                <wp:extent cx="1127760" cy="431800"/>
                <wp:effectExtent l="0" t="0" r="15240" b="25400"/>
                <wp:wrapNone/>
                <wp:docPr id="1919300527" name="テキスト ボックス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312412"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地区被害状況</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2952C3" id="テキスト ボックス 411" o:spid="_x0000_s1377" type="#_x0000_t202" style="position:absolute;left:0;text-align:left;margin-left:34.15pt;margin-top:413.4pt;width:88.8pt;height:34pt;z-index:25419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" fillcolor="#036" strokecolor="#036">
                <v:textbox inset="5.85pt,0,5.85pt,0">
                  <w:txbxContent>
                    <w:p w14:paraId="38312412"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地区被害状況</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9568" behindDoc="0" locked="0" layoutInCell="1" allowOverlap="1" wp14:anchorId="02D39BF2" wp14:editId="08D1F175">
                <wp:simplePos x="0" y="0"/>
                <wp:positionH relativeFrom="column">
                  <wp:posOffset>123825</wp:posOffset>
                </wp:positionH>
                <wp:positionV relativeFrom="paragraph">
                  <wp:posOffset>5182870</wp:posOffset>
                </wp:positionV>
                <wp:extent cx="6060440" cy="1085850"/>
                <wp:effectExtent l="19050" t="0" r="35560" b="19050"/>
                <wp:wrapNone/>
                <wp:docPr id="1826882657" name="平行四辺形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1085850"/>
                        </a:xfrm>
                        <a:prstGeom prst="parallelogram">
                          <a:avLst>
                            <a:gd name="adj" fmla="val 958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9412A" id="平行四辺形 412" o:spid="_x0000_s1026" type="#_x0000_t7" style="position:absolute;margin-left:9.75pt;margin-top:408.1pt;width:477.2pt;height:85.5pt;z-index:2541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88544" behindDoc="0" locked="0" layoutInCell="1" allowOverlap="1" wp14:anchorId="25013056" wp14:editId="788E5EA6">
                <wp:simplePos x="0" y="0"/>
                <wp:positionH relativeFrom="column">
                  <wp:posOffset>433705</wp:posOffset>
                </wp:positionH>
                <wp:positionV relativeFrom="paragraph">
                  <wp:posOffset>4086860</wp:posOffset>
                </wp:positionV>
                <wp:extent cx="1127760" cy="431800"/>
                <wp:effectExtent l="0" t="0" r="15240" b="25400"/>
                <wp:wrapNone/>
                <wp:docPr id="1945654869" name="テキスト ボックス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4CCBBE"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物資の要請</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013056" id="テキスト ボックス 417" o:spid="_x0000_s1378" type="#_x0000_t202" style="position:absolute;left:0;text-align:left;margin-left:34.15pt;margin-top:321.8pt;width:88.8pt;height:34pt;z-index:2541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" fillcolor="#036" strokecolor="#036">
                <v:textbox inset="5.85pt,0,5.85pt,0">
                  <w:txbxContent>
                    <w:p w14:paraId="574CCBBE"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物資の要請</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7520" behindDoc="0" locked="0" layoutInCell="1" allowOverlap="1" wp14:anchorId="180CF5CC" wp14:editId="573DCA7F">
                <wp:simplePos x="0" y="0"/>
                <wp:positionH relativeFrom="column">
                  <wp:posOffset>433705</wp:posOffset>
                </wp:positionH>
                <wp:positionV relativeFrom="paragraph">
                  <wp:posOffset>3474720</wp:posOffset>
                </wp:positionV>
                <wp:extent cx="1127760" cy="431800"/>
                <wp:effectExtent l="0" t="0" r="15240" b="25400"/>
                <wp:wrapNone/>
                <wp:docPr id="1891704592" name="テキスト ボックス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B935AC"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食料の要請</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0CF5CC" id="テキスト ボックス 421" o:spid="_x0000_s1379" type="#_x0000_t202" style="position:absolute;left:0;text-align:left;margin-left:34.15pt;margin-top:273.6pt;width:88.8pt;height:34pt;z-index:25418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FAIQIAAEcEAAAOAAAAZHJzL2Uyb0RvYy54bWysU8tu2zAQvBfoPxC815LtxE4Ey0HqNEWB&#10;9AGk/QCaoiSiFJdd0pbcr8+Ssp0gvQXVgeCS1OzO7OzqZugM2yv0GmzJp5OcM2UlVNo2Jf/18/7D&#10;F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" fillcolor="#036" strokecolor="#036">
                <v:textbox inset="5.85pt,0,5.85pt,0">
                  <w:txbxContent>
                    <w:p w14:paraId="37B935AC"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食料の要請</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6496" behindDoc="0" locked="0" layoutInCell="1" allowOverlap="1" wp14:anchorId="2414E0C4" wp14:editId="6F1A18FE">
                <wp:simplePos x="0" y="0"/>
                <wp:positionH relativeFrom="column">
                  <wp:posOffset>433705</wp:posOffset>
                </wp:positionH>
                <wp:positionV relativeFrom="paragraph">
                  <wp:posOffset>2847340</wp:posOffset>
                </wp:positionV>
                <wp:extent cx="1127760" cy="431800"/>
                <wp:effectExtent l="0" t="0" r="15240" b="25400"/>
                <wp:wrapNone/>
                <wp:docPr id="2121309598" name="テキスト ボックス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AF59F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けが人・病人・</w:t>
                            </w:r>
                          </w:p>
                          <w:p w14:paraId="6B1C4CB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要配慮者数</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14E0C4" id="テキスト ボックス 425" o:spid="_x0000_s1380" type="#_x0000_t202" style="position:absolute;left:0;text-align:left;margin-left:34.15pt;margin-top:224.2pt;width:88.8pt;height:34pt;z-index:25418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DXIgIAAEcEAAAOAAAAZHJzL2Uyb0RvYy54bWysU8tu2zAQvBfoPxC815LtxE4Ey0HqNEWB&#10;9AGk/QCaoiSiFJdd0pbcr8+Ssp0gvQXVgeCS1OzO7OzqZugM2yv0GmzJp5OcM2UlVNo2Jf/18/7D&#10;F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" fillcolor="#036" strokecolor="#036">
                <v:textbox inset="5.85pt,0,5.85pt,0">
                  <w:txbxContent>
                    <w:p w14:paraId="1DAF59F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けが人・病人・</w:t>
                      </w:r>
                    </w:p>
                    <w:p w14:paraId="6B1C4CB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要配慮者数</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5472" behindDoc="0" locked="0" layoutInCell="1" allowOverlap="1" wp14:anchorId="0382C47C" wp14:editId="08A2F83E">
                <wp:simplePos x="0" y="0"/>
                <wp:positionH relativeFrom="column">
                  <wp:posOffset>433705</wp:posOffset>
                </wp:positionH>
                <wp:positionV relativeFrom="paragraph">
                  <wp:posOffset>1623060</wp:posOffset>
                </wp:positionV>
                <wp:extent cx="1127760" cy="431800"/>
                <wp:effectExtent l="0" t="0" r="15240" b="25400"/>
                <wp:wrapNone/>
                <wp:docPr id="1562877862" name="テキスト ボックス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F03F0A" w14:textId="77777777" w:rsidR="008C0871" w:rsidRPr="00BB2885" w:rsidRDefault="008C0871" w:rsidP="00C456CB">
                            <w:pPr>
                              <w:snapToGrid w:val="0"/>
                              <w:spacing w:line="300" w:lineRule="exact"/>
                              <w:ind w:firstLineChars="29" w:firstLine="68"/>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避難者数(総数)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82C47C" id="テキスト ボックス 435" o:spid="_x0000_s1381" type="#_x0000_t202" style="position:absolute;left:0;text-align:left;margin-left:34.15pt;margin-top:127.8pt;width:88.8pt;height:34pt;z-index:25418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" fillcolor="#036" strokecolor="#036">
                <v:textbox inset="0,0,0,0">
                  <w:txbxContent>
                    <w:p w14:paraId="6AF03F0A" w14:textId="77777777" w:rsidR="008C0871" w:rsidRPr="00BB2885" w:rsidRDefault="008C0871" w:rsidP="00C456CB">
                      <w:pPr>
                        <w:snapToGrid w:val="0"/>
                        <w:spacing w:line="300" w:lineRule="exact"/>
                        <w:ind w:firstLineChars="29" w:firstLine="68"/>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避難者数(総数)</w:t>
                      </w:r>
                    </w:p>
                  </w:txbxContent>
                </v:textbox>
              </v:shape>
            </w:pict>
          </mc:Fallback>
        </mc:AlternateContent>
      </w:r>
      <w:r>
        <w:rPr>
          <w:rFonts w:ascii="TB丸ｺﾞｼｯｸDE" w:eastAsia="TB丸ｺﾞｼｯｸDE"/>
          <w:noProof/>
          <w:sz w:val="44"/>
          <w:szCs w:val="44"/>
        </w:rPr>
        <mc:AlternateContent>
          <mc:Choice Requires="wps">
            <w:drawing>
              <wp:anchor distT="0" distB="0" distL="114300" distR="114300" simplePos="0" relativeHeight="254184448" behindDoc="0" locked="0" layoutInCell="1" allowOverlap="1" wp14:anchorId="0E82F9AA" wp14:editId="39F860B6">
                <wp:simplePos x="0" y="0"/>
                <wp:positionH relativeFrom="column">
                  <wp:posOffset>433705</wp:posOffset>
                </wp:positionH>
                <wp:positionV relativeFrom="paragraph">
                  <wp:posOffset>385445</wp:posOffset>
                </wp:positionV>
                <wp:extent cx="1127760" cy="431800"/>
                <wp:effectExtent l="0" t="0" r="15240" b="25400"/>
                <wp:wrapNone/>
                <wp:docPr id="740251639" name="テキスト ボックス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3180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38465D" w14:textId="77777777" w:rsidR="008C0871"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避難所開設</w:t>
                            </w:r>
                          </w:p>
                          <w:p w14:paraId="671B2D8E" w14:textId="4488FBB8" w:rsidR="00C456CB" w:rsidRPr="00C456CB" w:rsidRDefault="00C456CB" w:rsidP="00C456CB">
                            <w:pPr>
                              <w:snapToGrid w:val="0"/>
                              <w:spacing w:line="220" w:lineRule="exact"/>
                              <w:ind w:leftChars="-67" w:left="-1" w:rightChars="-86" w:right="-181" w:hangingChars="78" w:hanging="140"/>
                              <w:jc w:val="center"/>
                              <w:rPr>
                                <w:rFonts w:ascii="BIZ UDPゴシック" w:eastAsia="BIZ UDPゴシック" w:hAnsi="BIZ UDPゴシック"/>
                                <w:b/>
                                <w:bCs/>
                                <w:sz w:val="18"/>
                                <w:szCs w:val="18"/>
                              </w:rPr>
                            </w:pPr>
                            <w:r w:rsidRPr="00C456CB">
                              <w:rPr>
                                <w:rFonts w:ascii="BIZ UDPゴシック" w:eastAsia="BIZ UDPゴシック" w:hAnsi="BIZ UDPゴシック" w:hint="eastAsia"/>
                                <w:b/>
                                <w:bCs/>
                                <w:sz w:val="18"/>
                                <w:szCs w:val="18"/>
                              </w:rPr>
                              <w:t>（緊急避難場所開設）</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82F9AA" id="テキスト ボックス 447" o:spid="_x0000_s1382" type="#_x0000_t202" style="position:absolute;left:0;text-align:left;margin-left:34.15pt;margin-top:30.35pt;width:88.8pt;height:34pt;z-index:25418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" fillcolor="#036" strokecolor="#036">
                <v:textbox inset="5.85pt,0,5.85pt,0">
                  <w:txbxContent>
                    <w:p w14:paraId="5538465D" w14:textId="77777777" w:rsidR="008C0871"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避難所開設</w:t>
                      </w:r>
                    </w:p>
                    <w:p w14:paraId="671B2D8E" w14:textId="4488FBB8" w:rsidR="00C456CB" w:rsidRPr="00C456CB" w:rsidRDefault="00C456CB" w:rsidP="00C456CB">
                      <w:pPr>
                        <w:snapToGrid w:val="0"/>
                        <w:spacing w:line="220" w:lineRule="exact"/>
                        <w:ind w:leftChars="-67" w:left="-1" w:rightChars="-86" w:right="-181" w:hangingChars="78" w:hanging="140"/>
                        <w:jc w:val="center"/>
                        <w:rPr>
                          <w:rFonts w:ascii="BIZ UDPゴシック" w:eastAsia="BIZ UDPゴシック" w:hAnsi="BIZ UDPゴシック"/>
                          <w:b/>
                          <w:bCs/>
                          <w:sz w:val="18"/>
                          <w:szCs w:val="18"/>
                        </w:rPr>
                      </w:pPr>
                      <w:r w:rsidRPr="00C456CB">
                        <w:rPr>
                          <w:rFonts w:ascii="BIZ UDPゴシック" w:eastAsia="BIZ UDPゴシック" w:hAnsi="BIZ UDPゴシック" w:hint="eastAsia"/>
                          <w:b/>
                          <w:bCs/>
                          <w:sz w:val="18"/>
                          <w:szCs w:val="18"/>
                        </w:rPr>
                        <w:t>（緊急避難場所開設）</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3424" behindDoc="0" locked="0" layoutInCell="1" allowOverlap="1" wp14:anchorId="65A367AF" wp14:editId="14D13C06">
                <wp:simplePos x="0" y="0"/>
                <wp:positionH relativeFrom="column">
                  <wp:posOffset>1794510</wp:posOffset>
                </wp:positionH>
                <wp:positionV relativeFrom="paragraph">
                  <wp:posOffset>389255</wp:posOffset>
                </wp:positionV>
                <wp:extent cx="2400300" cy="217170"/>
                <wp:effectExtent l="0" t="0" r="0" b="0"/>
                <wp:wrapNone/>
                <wp:docPr id="24478639" name="テキスト ボックス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184C6A" w14:textId="77777777" w:rsidR="008C0871" w:rsidRPr="00BB2885" w:rsidRDefault="008C0871" w:rsidP="008C0871">
                            <w:pPr>
                              <w:snapToGrid w:val="0"/>
                              <w:spacing w:beforeLines="15" w:before="54" w:afterLines="15" w:after="54" w:line="26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避難所運営協議会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367AF" id="テキスト ボックス 443" o:spid="_x0000_s1383" type="#_x0000_t202" style="position:absolute;left:0;text-align:left;margin-left:141.3pt;margin-top:30.65pt;width:189pt;height:17.1pt;z-index:25418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" filled="f" stroked="f">
                <v:textbox inset="5.85pt,.7pt,5.85pt,.7pt">
                  <w:txbxContent>
                    <w:p w14:paraId="0E184C6A" w14:textId="77777777" w:rsidR="008C0871" w:rsidRPr="00BB2885" w:rsidRDefault="008C0871" w:rsidP="008C0871">
                      <w:pPr>
                        <w:snapToGrid w:val="0"/>
                        <w:spacing w:beforeLines="15" w:before="54" w:afterLines="15" w:after="54" w:line="26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避難所運営協議会</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181376" behindDoc="0" locked="0" layoutInCell="1" allowOverlap="1" wp14:anchorId="405EBC0C" wp14:editId="2E2D242A">
                <wp:simplePos x="0" y="0"/>
                <wp:positionH relativeFrom="column">
                  <wp:posOffset>2903220</wp:posOffset>
                </wp:positionH>
                <wp:positionV relativeFrom="paragraph">
                  <wp:posOffset>1719580</wp:posOffset>
                </wp:positionV>
                <wp:extent cx="216535" cy="217170"/>
                <wp:effectExtent l="0" t="19050" r="31115" b="30480"/>
                <wp:wrapNone/>
                <wp:docPr id="1925374835" name="矢印: 右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254AB" id="矢印: 右 437" o:spid="_x0000_s1026" type="#_x0000_t13" style="position:absolute;margin-left:228.6pt;margin-top:135.4pt;width:17.05pt;height:17.1pt;z-index:25418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80352" behindDoc="0" locked="0" layoutInCell="1" allowOverlap="1" wp14:anchorId="3D9A1132" wp14:editId="3E431298">
                <wp:simplePos x="0" y="0"/>
                <wp:positionH relativeFrom="column">
                  <wp:posOffset>1924050</wp:posOffset>
                </wp:positionH>
                <wp:positionV relativeFrom="paragraph">
                  <wp:posOffset>1539875</wp:posOffset>
                </wp:positionV>
                <wp:extent cx="960120" cy="542925"/>
                <wp:effectExtent l="0" t="0" r="49530" b="66675"/>
                <wp:wrapNone/>
                <wp:docPr id="849540109" name="四角形: 角を丸くする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2D8EC7F8"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管理班班長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9A1132" id="四角形: 角を丸くする 436" o:spid="_x0000_s1384" style="position:absolute;left:0;text-align:left;margin-left:151.5pt;margin-top:121.25pt;width:75.6pt;height:42.75pt;z-index:2541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" strokecolor="#036">
                <v:shadow on="t"/>
                <v:textbox inset="5.85pt,0,5.85pt,0">
                  <w:txbxContent>
                    <w:p w14:paraId="2D8EC7F8"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管理班班長</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79328" behindDoc="0" locked="0" layoutInCell="1" allowOverlap="1" wp14:anchorId="13C78E74" wp14:editId="4C4CED94">
                <wp:simplePos x="0" y="0"/>
                <wp:positionH relativeFrom="column">
                  <wp:posOffset>4103370</wp:posOffset>
                </wp:positionH>
                <wp:positionV relativeFrom="paragraph">
                  <wp:posOffset>2458085</wp:posOffset>
                </wp:positionV>
                <wp:extent cx="216535" cy="217170"/>
                <wp:effectExtent l="0" t="19050" r="31115" b="30480"/>
                <wp:wrapNone/>
                <wp:docPr id="1574947717" name="矢印: 右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25417" id="矢印: 右 427" o:spid="_x0000_s1026" type="#_x0000_t13" style="position:absolute;margin-left:323.1pt;margin-top:193.55pt;width:17.05pt;height:17.1pt;z-index:2541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78304" behindDoc="0" locked="0" layoutInCell="1" allowOverlap="1" wp14:anchorId="0E74A856" wp14:editId="5CB2A410">
                <wp:simplePos x="0" y="0"/>
                <wp:positionH relativeFrom="column">
                  <wp:posOffset>4103370</wp:posOffset>
                </wp:positionH>
                <wp:positionV relativeFrom="paragraph">
                  <wp:posOffset>6939915</wp:posOffset>
                </wp:positionV>
                <wp:extent cx="216535" cy="217170"/>
                <wp:effectExtent l="0" t="19050" r="31115" b="30480"/>
                <wp:wrapNone/>
                <wp:docPr id="185930620" name="矢印: 右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CEA4D" id="矢印: 右 394" o:spid="_x0000_s1026" type="#_x0000_t13" style="position:absolute;margin-left:323.1pt;margin-top:546.45pt;width:17.05pt;height:17.1pt;z-index:2541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" adj="9355,5432" fillcolor="#036" strokecolor="#036">
                <v:textbox inset="5.85pt,.7pt,5.85pt,.7pt"/>
              </v:shape>
            </w:pict>
          </mc:Fallback>
        </mc:AlternateContent>
      </w:r>
      <w:r>
        <w:rPr>
          <w:rFonts w:hint="eastAsia"/>
          <w:noProof/>
        </w:rPr>
        <mc:AlternateContent>
          <mc:Choice Requires="wps">
            <w:drawing>
              <wp:anchor distT="0" distB="0" distL="114300" distR="114300" simplePos="0" relativeHeight="254177280" behindDoc="0" locked="0" layoutInCell="1" allowOverlap="1" wp14:anchorId="0A88661E" wp14:editId="29E1F64D">
                <wp:simplePos x="0" y="0"/>
                <wp:positionH relativeFrom="column">
                  <wp:posOffset>3124200</wp:posOffset>
                </wp:positionH>
                <wp:positionV relativeFrom="paragraph">
                  <wp:posOffset>6754495</wp:posOffset>
                </wp:positionV>
                <wp:extent cx="960120" cy="542925"/>
                <wp:effectExtent l="0" t="0" r="49530" b="66675"/>
                <wp:wrapNone/>
                <wp:docPr id="1048995345" name="四角形: 角を丸くする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308D0893"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総務班</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8661E" id="四角形: 角を丸くする 398" o:spid="_x0000_s1385" style="position:absolute;left:0;text-align:left;margin-left:246pt;margin-top:531.85pt;width:75.6pt;height:42.75pt;z-index:2541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" strokecolor="#036">
                <v:shadow on="t"/>
                <v:textbox inset="0,0,0,0">
                  <w:txbxContent>
                    <w:p w14:paraId="308D0893"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総務班</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76256" behindDoc="0" locked="0" layoutInCell="1" allowOverlap="1" wp14:anchorId="613F04C1" wp14:editId="620D0E14">
                <wp:simplePos x="0" y="0"/>
                <wp:positionH relativeFrom="column">
                  <wp:posOffset>2893695</wp:posOffset>
                </wp:positionH>
                <wp:positionV relativeFrom="paragraph">
                  <wp:posOffset>4213860</wp:posOffset>
                </wp:positionV>
                <wp:extent cx="216535" cy="217170"/>
                <wp:effectExtent l="0" t="19050" r="31115" b="30480"/>
                <wp:wrapNone/>
                <wp:docPr id="369237751" name="矢印: 右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B35D7" id="矢印: 右 414" o:spid="_x0000_s1026" type="#_x0000_t13" style="position:absolute;margin-left:227.85pt;margin-top:331.8pt;width:17.05pt;height:17.1pt;z-index:2541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75232" behindDoc="0" locked="0" layoutInCell="1" allowOverlap="1" wp14:anchorId="6C85496D" wp14:editId="797D96BF">
                <wp:simplePos x="0" y="0"/>
                <wp:positionH relativeFrom="column">
                  <wp:posOffset>2893695</wp:posOffset>
                </wp:positionH>
                <wp:positionV relativeFrom="paragraph">
                  <wp:posOffset>3589655</wp:posOffset>
                </wp:positionV>
                <wp:extent cx="216535" cy="217170"/>
                <wp:effectExtent l="0" t="19050" r="31115" b="30480"/>
                <wp:wrapNone/>
                <wp:docPr id="1275586367" name="矢印: 右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EECBB" id="矢印: 右 419" o:spid="_x0000_s1026" type="#_x0000_t13" style="position:absolute;margin-left:227.85pt;margin-top:282.65pt;width:17.05pt;height:17.1pt;z-index:25417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74208" behindDoc="0" locked="0" layoutInCell="1" allowOverlap="1" wp14:anchorId="2A643539" wp14:editId="52B4B481">
                <wp:simplePos x="0" y="0"/>
                <wp:positionH relativeFrom="column">
                  <wp:posOffset>2903220</wp:posOffset>
                </wp:positionH>
                <wp:positionV relativeFrom="paragraph">
                  <wp:posOffset>2971165</wp:posOffset>
                </wp:positionV>
                <wp:extent cx="216535" cy="217170"/>
                <wp:effectExtent l="0" t="19050" r="31115" b="30480"/>
                <wp:wrapNone/>
                <wp:docPr id="1854493313" name="矢印: 右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E1765" id="矢印: 右 426" o:spid="_x0000_s1026" type="#_x0000_t13" style="position:absolute;margin-left:228.6pt;margin-top:233.95pt;width:17.05pt;height:17.1pt;z-index:2541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73184" behindDoc="0" locked="0" layoutInCell="1" allowOverlap="1" wp14:anchorId="2FA26E2A" wp14:editId="5C876EDB">
                <wp:simplePos x="0" y="0"/>
                <wp:positionH relativeFrom="column">
                  <wp:posOffset>3124200</wp:posOffset>
                </wp:positionH>
                <wp:positionV relativeFrom="paragraph">
                  <wp:posOffset>627380</wp:posOffset>
                </wp:positionV>
                <wp:extent cx="960120" cy="3874770"/>
                <wp:effectExtent l="0" t="0" r="49530" b="49530"/>
                <wp:wrapNone/>
                <wp:docPr id="2047376751" name="四角形: 角を丸くする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3874770"/>
                        </a:xfrm>
                        <a:prstGeom prst="roundRect">
                          <a:avLst>
                            <a:gd name="adj" fmla="val 10713"/>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66539BCE"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総務班</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A26E2A" id="四角形: 角を丸くする 442" o:spid="_x0000_s1386" style="position:absolute;left:0;text-align:left;margin-left:246pt;margin-top:49.4pt;width:75.6pt;height:305.1pt;z-index:2541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0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" strokecolor="#036">
                <v:shadow on="t"/>
                <v:textbox inset="5.85pt,.7pt,5.85pt,.7pt">
                  <w:txbxContent>
                    <w:p w14:paraId="66539BCE"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総務班</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72160" behindDoc="0" locked="0" layoutInCell="1" allowOverlap="1" wp14:anchorId="193C9FE6" wp14:editId="411BA4A0">
                <wp:simplePos x="0" y="0"/>
                <wp:positionH relativeFrom="column">
                  <wp:posOffset>1924050</wp:posOffset>
                </wp:positionH>
                <wp:positionV relativeFrom="paragraph">
                  <wp:posOffset>4034790</wp:posOffset>
                </wp:positionV>
                <wp:extent cx="960120" cy="542925"/>
                <wp:effectExtent l="0" t="0" r="49530" b="66675"/>
                <wp:wrapNone/>
                <wp:docPr id="1822556154" name="四角形: 角を丸くする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4E13BD57"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物資班班長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3C9FE6" id="四角形: 角を丸くする 415" o:spid="_x0000_s1387" style="position:absolute;left:0;text-align:left;margin-left:151.5pt;margin-top:317.7pt;width:75.6pt;height:42.75pt;z-index:2541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" strokecolor="#036">
                <v:shadow on="t"/>
                <v:textbox inset="5.85pt,0,5.85pt,0">
                  <w:txbxContent>
                    <w:p w14:paraId="4E13BD57"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物資班班長</w:t>
                      </w:r>
                    </w:p>
                  </w:txbxContent>
                </v:textbox>
              </v:roundrect>
            </w:pict>
          </mc:Fallback>
        </mc:AlternateContent>
      </w:r>
      <w:r>
        <w:rPr>
          <w:rFonts w:ascii="TB丸ｺﾞｼｯｸR" w:eastAsia="TB丸ｺﾞｼｯｸR"/>
          <w:noProof/>
        </w:rPr>
        <mc:AlternateContent>
          <mc:Choice Requires="wps">
            <w:drawing>
              <wp:anchor distT="0" distB="0" distL="114300" distR="114300" simplePos="0" relativeHeight="254171136" behindDoc="0" locked="0" layoutInCell="1" allowOverlap="1" wp14:anchorId="08D74C4B" wp14:editId="6C7AE121">
                <wp:simplePos x="0" y="0"/>
                <wp:positionH relativeFrom="column">
                  <wp:posOffset>2903220</wp:posOffset>
                </wp:positionH>
                <wp:positionV relativeFrom="paragraph">
                  <wp:posOffset>6939280</wp:posOffset>
                </wp:positionV>
                <wp:extent cx="216535" cy="217170"/>
                <wp:effectExtent l="0" t="19050" r="31115" b="30480"/>
                <wp:wrapNone/>
                <wp:docPr id="1715102077" name="矢印: 右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67D2A" id="矢印: 右 395" o:spid="_x0000_s1026" type="#_x0000_t13" style="position:absolute;margin-left:228.6pt;margin-top:546.4pt;width:17.05pt;height:17.1pt;z-index:25417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" adj="9355,5432" fillcolor="#036" strokecolor="#036">
                <v:textbox inset="5.85pt,.7pt,5.85pt,.7pt"/>
              </v:shape>
            </w:pict>
          </mc:Fallback>
        </mc:AlternateContent>
      </w:r>
      <w:r>
        <w:rPr>
          <w:rFonts w:ascii="TB丸ｺﾞｼｯｸR" w:eastAsia="TB丸ｺﾞｼｯｸR"/>
          <w:noProof/>
        </w:rPr>
        <mc:AlternateContent>
          <mc:Choice Requires="wps">
            <w:drawing>
              <wp:anchor distT="0" distB="0" distL="114300" distR="114300" simplePos="0" relativeHeight="254170112" behindDoc="0" locked="0" layoutInCell="1" allowOverlap="1" wp14:anchorId="4C69212B" wp14:editId="3F459BE8">
                <wp:simplePos x="0" y="0"/>
                <wp:positionH relativeFrom="column">
                  <wp:posOffset>1924050</wp:posOffset>
                </wp:positionH>
                <wp:positionV relativeFrom="paragraph">
                  <wp:posOffset>6754495</wp:posOffset>
                </wp:positionV>
                <wp:extent cx="960120" cy="542925"/>
                <wp:effectExtent l="0" t="0" r="49530" b="66675"/>
                <wp:wrapNone/>
                <wp:docPr id="1743210249" name="四角形: 角を丸くする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5CEEBE9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ボランティア班班長</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69212B" id="四角形: 角を丸くする 397" o:spid="_x0000_s1388" style="position:absolute;left:0;text-align:left;margin-left:151.5pt;margin-top:531.85pt;width:75.6pt;height:42.75pt;z-index:2541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" strokecolor="#036">
                <v:shadow on="t"/>
                <v:textbox inset="0,0,0,0">
                  <w:txbxContent>
                    <w:p w14:paraId="5CEEBE9F"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ボランティア班班長</w:t>
                      </w:r>
                    </w:p>
                  </w:txbxContent>
                </v:textbox>
              </v:roundrect>
            </w:pict>
          </mc:Fallback>
        </mc:AlternateContent>
      </w:r>
      <w:r>
        <w:rPr>
          <w:rFonts w:ascii="TB丸ｺﾞｼｯｸDE" w:eastAsia="TB丸ｺﾞｼｯｸDE" w:hint="eastAsia"/>
          <w:noProof/>
          <w:sz w:val="44"/>
          <w:szCs w:val="44"/>
        </w:rPr>
        <mc:AlternateContent>
          <mc:Choice Requires="wps">
            <w:drawing>
              <wp:anchor distT="0" distB="0" distL="114300" distR="114300" simplePos="0" relativeHeight="254169088" behindDoc="0" locked="0" layoutInCell="1" allowOverlap="1" wp14:anchorId="628CDBA4" wp14:editId="3C7067A9">
                <wp:simplePos x="0" y="0"/>
                <wp:positionH relativeFrom="column">
                  <wp:posOffset>433705</wp:posOffset>
                </wp:positionH>
                <wp:positionV relativeFrom="paragraph">
                  <wp:posOffset>38100</wp:posOffset>
                </wp:positionV>
                <wp:extent cx="1130300" cy="325755"/>
                <wp:effectExtent l="0" t="0" r="0" b="0"/>
                <wp:wrapNone/>
                <wp:docPr id="2121470975" name="四角形: 角を丸くする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32575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Lst>
                      </wps:spPr>
                      <wps:txbx>
                        <w:txbxContent>
                          <w:p w14:paraId="4FA08A84" w14:textId="77777777" w:rsidR="008C0871" w:rsidRPr="00BB2885" w:rsidRDefault="008C0871" w:rsidP="008C0871">
                            <w:pPr>
                              <w:jc w:val="center"/>
                              <w:rPr>
                                <w:rFonts w:ascii="BIZ UDPゴシック" w:eastAsia="BIZ UDPゴシック" w:hAnsi="BIZ UDPゴシック"/>
                                <w:b/>
                                <w:bCs/>
                                <w:spacing w:val="8"/>
                                <w:sz w:val="22"/>
                              </w:rPr>
                            </w:pPr>
                            <w:r w:rsidRPr="00BB2885">
                              <w:rPr>
                                <w:rFonts w:ascii="BIZ UDPゴシック" w:eastAsia="BIZ UDPゴシック" w:hAnsi="BIZ UDPゴシック"/>
                                <w:b/>
                                <w:bCs/>
                                <w:spacing w:val="8"/>
                                <w:sz w:val="22"/>
                              </w:rPr>
                              <w:t>〔</w:t>
                            </w:r>
                            <w:r w:rsidRPr="00BB2885">
                              <w:rPr>
                                <w:rFonts w:ascii="BIZ UDPゴシック" w:eastAsia="BIZ UDPゴシック" w:hAnsi="BIZ UDPゴシック" w:hint="eastAsia"/>
                                <w:b/>
                                <w:bCs/>
                                <w:spacing w:val="8"/>
                                <w:sz w:val="22"/>
                              </w:rPr>
                              <w:t xml:space="preserve"> 各情報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8CDBA4" id="四角形: 角を丸くする 450" o:spid="_x0000_s1389" style="position:absolute;left:0;text-align:left;margin-left:34.15pt;margin-top:3pt;width:89pt;height:25.65pt;z-index:2541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" filled="f" stroked="f">
                <v:textbox inset="5.85pt,.7pt,5.85pt,.7pt">
                  <w:txbxContent>
                    <w:p w14:paraId="4FA08A84" w14:textId="77777777" w:rsidR="008C0871" w:rsidRPr="00BB2885" w:rsidRDefault="008C0871" w:rsidP="008C0871">
                      <w:pPr>
                        <w:jc w:val="center"/>
                        <w:rPr>
                          <w:rFonts w:ascii="BIZ UDPゴシック" w:eastAsia="BIZ UDPゴシック" w:hAnsi="BIZ UDPゴシック"/>
                          <w:b/>
                          <w:bCs/>
                          <w:spacing w:val="8"/>
                          <w:sz w:val="22"/>
                        </w:rPr>
                      </w:pPr>
                      <w:r w:rsidRPr="00BB2885">
                        <w:rPr>
                          <w:rFonts w:ascii="BIZ UDPゴシック" w:eastAsia="BIZ UDPゴシック" w:hAnsi="BIZ UDPゴシック"/>
                          <w:b/>
                          <w:bCs/>
                          <w:spacing w:val="8"/>
                          <w:sz w:val="22"/>
                        </w:rPr>
                        <w:t>〔</w:t>
                      </w:r>
                      <w:r w:rsidRPr="00BB2885">
                        <w:rPr>
                          <w:rFonts w:ascii="BIZ UDPゴシック" w:eastAsia="BIZ UDPゴシック" w:hAnsi="BIZ UDPゴシック" w:hint="eastAsia"/>
                          <w:b/>
                          <w:bCs/>
                          <w:spacing w:val="8"/>
                          <w:sz w:val="22"/>
                        </w:rPr>
                        <w:t xml:space="preserve"> 各情報 〕</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68064" behindDoc="0" locked="0" layoutInCell="1" allowOverlap="1" wp14:anchorId="712152C5" wp14:editId="5118B8A5">
                <wp:simplePos x="0" y="0"/>
                <wp:positionH relativeFrom="column">
                  <wp:posOffset>5187950</wp:posOffset>
                </wp:positionH>
                <wp:positionV relativeFrom="paragraph">
                  <wp:posOffset>3441065</wp:posOffset>
                </wp:positionV>
                <wp:extent cx="216535" cy="217170"/>
                <wp:effectExtent l="0" t="19050" r="31115" b="30480"/>
                <wp:wrapNone/>
                <wp:docPr id="9540392" name="矢印: 右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rightArrow">
                          <a:avLst>
                            <a:gd name="adj1" fmla="val 49704"/>
                            <a:gd name="adj2" fmla="val 5669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C77C" id="矢印: 右 418" o:spid="_x0000_s1026" type="#_x0000_t13" style="position:absolute;margin-left:408.5pt;margin-top:270.95pt;width:17.05pt;height:17.1pt;z-index:2541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" adj="9355,5432" fillcolor="#036" strokecolor="#036">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67040" behindDoc="0" locked="0" layoutInCell="1" allowOverlap="1" wp14:anchorId="11402C6A" wp14:editId="009AE390">
                <wp:simplePos x="0" y="0"/>
                <wp:positionH relativeFrom="column">
                  <wp:posOffset>1924050</wp:posOffset>
                </wp:positionH>
                <wp:positionV relativeFrom="paragraph">
                  <wp:posOffset>3403600</wp:posOffset>
                </wp:positionV>
                <wp:extent cx="960120" cy="542925"/>
                <wp:effectExtent l="0" t="0" r="49530" b="66675"/>
                <wp:wrapNone/>
                <wp:docPr id="515215317" name="四角形: 角を丸くする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2E7813E9"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食料班班長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02C6A" id="四角形: 角を丸くする 422" o:spid="_x0000_s1390" style="position:absolute;left:0;text-align:left;margin-left:151.5pt;margin-top:268pt;width:75.6pt;height:42.75pt;z-index:2541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" strokecolor="#036">
                <v:shadow on="t"/>
                <v:textbox inset="5.85pt,0,5.85pt,0">
                  <w:txbxContent>
                    <w:p w14:paraId="2E7813E9"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食料班班長</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66016" behindDoc="0" locked="0" layoutInCell="1" allowOverlap="1" wp14:anchorId="125A9F3A" wp14:editId="37778E4D">
                <wp:simplePos x="0" y="0"/>
                <wp:positionH relativeFrom="column">
                  <wp:posOffset>1924050</wp:posOffset>
                </wp:positionH>
                <wp:positionV relativeFrom="paragraph">
                  <wp:posOffset>2789555</wp:posOffset>
                </wp:positionV>
                <wp:extent cx="960120" cy="542925"/>
                <wp:effectExtent l="0" t="0" r="49530" b="66675"/>
                <wp:wrapNone/>
                <wp:docPr id="969402470" name="四角形: 角を丸くする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5429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6C2DA74D"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救護・要配慮者班班長</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A9F3A" id="四角形: 角を丸くする 423" o:spid="_x0000_s1391" style="position:absolute;left:0;text-align:left;margin-left:151.5pt;margin-top:219.65pt;width:75.6pt;height:42.75pt;z-index:2541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" strokecolor="#036">
                <v:shadow on="t"/>
                <v:textbox inset="5.85pt,0,5.85pt,0">
                  <w:txbxContent>
                    <w:p w14:paraId="6C2DA74D" w14:textId="77777777" w:rsidR="008C0871" w:rsidRPr="00BB2885" w:rsidRDefault="008C0871" w:rsidP="008C0871">
                      <w:pPr>
                        <w:snapToGrid w:val="0"/>
                        <w:spacing w:line="300" w:lineRule="exact"/>
                        <w:jc w:val="center"/>
                        <w:rPr>
                          <w:rFonts w:ascii="BIZ UDPゴシック" w:eastAsia="BIZ UDPゴシック" w:hAnsi="BIZ UDPゴシック"/>
                          <w:b/>
                          <w:bCs/>
                          <w:spacing w:val="8"/>
                          <w:sz w:val="22"/>
                        </w:rPr>
                      </w:pPr>
                      <w:r w:rsidRPr="00BB2885">
                        <w:rPr>
                          <w:rFonts w:ascii="BIZ UDPゴシック" w:eastAsia="BIZ UDPゴシック" w:hAnsi="BIZ UDPゴシック" w:hint="eastAsia"/>
                          <w:b/>
                          <w:bCs/>
                          <w:spacing w:val="8"/>
                          <w:sz w:val="22"/>
                        </w:rPr>
                        <w:t>救護・要配慮者班班長</w:t>
                      </w:r>
                    </w:p>
                  </w:txbxContent>
                </v:textbox>
              </v:roundrect>
            </w:pict>
          </mc:Fallback>
        </mc:AlternateContent>
      </w:r>
      <w:r>
        <w:rPr>
          <w:rFonts w:ascii="TB丸ｺﾞｼｯｸR" w:eastAsia="TB丸ｺﾞｼｯｸR" w:hint="eastAsia"/>
          <w:noProof/>
        </w:rPr>
        <mc:AlternateContent>
          <mc:Choice Requires="wps">
            <w:drawing>
              <wp:anchor distT="0" distB="0" distL="114300" distR="114300" simplePos="0" relativeHeight="254164992" behindDoc="0" locked="0" layoutInCell="1" allowOverlap="1" wp14:anchorId="360AE460" wp14:editId="5AD1A36E">
                <wp:simplePos x="0" y="0"/>
                <wp:positionH relativeFrom="column">
                  <wp:posOffset>1804035</wp:posOffset>
                </wp:positionH>
                <wp:positionV relativeFrom="paragraph">
                  <wp:posOffset>273685</wp:posOffset>
                </wp:positionV>
                <wp:extent cx="2400300" cy="7189470"/>
                <wp:effectExtent l="0" t="0" r="0" b="0"/>
                <wp:wrapNone/>
                <wp:docPr id="2135077618" name="正方形/長方形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7189470"/>
                        </a:xfrm>
                        <a:prstGeom prst="rect">
                          <a:avLst/>
                        </a:prstGeom>
                        <a:solidFill>
                          <a:srgbClr val="F2F0EE"/>
                        </a:solidFill>
                        <a:ln>
                          <a:noFill/>
                        </a:ln>
                        <a:effectLst/>
                        <a:extLst>
                          <a:ext uri="{91240B29-F687-4F45-9708-019B960494DF}">
                            <a14:hiddenLine xmlns:a14="http://schemas.microsoft.com/office/drawing/2010/main" w="12700" algn="ctr">
                              <a:solidFill>
                                <a:srgbClr val="000000"/>
                              </a:solidFill>
                              <a:prstDash val="dash"/>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9F2C3" id="正方形/長方形 446" o:spid="_x0000_s1026" style="position:absolute;margin-left:142.05pt;margin-top:21.55pt;width:189pt;height:566.1pt;z-index:25416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" fillcolor="#f2f0ee" stroked="f" strokeweight="1pt">
                <v:stroke dashstyle="dash"/>
                <v:textbox inset="5.85pt,.7pt,5.85pt,.7pt"/>
              </v:rect>
            </w:pict>
          </mc:Fallback>
        </mc:AlternateContent>
      </w:r>
      <w:r>
        <w:rPr>
          <w:rFonts w:ascii="TB丸ｺﾞｼｯｸR" w:eastAsia="TB丸ｺﾞｼｯｸR" w:hint="eastAsia"/>
          <w:noProof/>
        </w:rPr>
        <mc:AlternateContent>
          <mc:Choice Requires="wps">
            <w:drawing>
              <wp:anchor distT="0" distB="0" distL="114300" distR="114300" simplePos="0" relativeHeight="254163968" behindDoc="1" locked="0" layoutInCell="1" allowOverlap="1" wp14:anchorId="264B1120" wp14:editId="7DE1CF10">
                <wp:simplePos x="0" y="0"/>
                <wp:positionH relativeFrom="column">
                  <wp:posOffset>123825</wp:posOffset>
                </wp:positionH>
                <wp:positionV relativeFrom="paragraph">
                  <wp:posOffset>4027805</wp:posOffset>
                </wp:positionV>
                <wp:extent cx="6060440" cy="554990"/>
                <wp:effectExtent l="19050" t="0" r="35560" b="16510"/>
                <wp:wrapNone/>
                <wp:docPr id="1695987277" name="平行四辺形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19B7F" id="平行四辺形 416" o:spid="_x0000_s1026" type="#_x0000_t7" style="position:absolute;margin-left:9.75pt;margin-top:317.15pt;width:477.2pt;height:43.7pt;z-index:-2491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62944" behindDoc="1" locked="0" layoutInCell="1" allowOverlap="1" wp14:anchorId="51F03B04" wp14:editId="541D2A04">
                <wp:simplePos x="0" y="0"/>
                <wp:positionH relativeFrom="column">
                  <wp:posOffset>123825</wp:posOffset>
                </wp:positionH>
                <wp:positionV relativeFrom="paragraph">
                  <wp:posOffset>3411855</wp:posOffset>
                </wp:positionV>
                <wp:extent cx="6060440" cy="554990"/>
                <wp:effectExtent l="19050" t="0" r="35560" b="16510"/>
                <wp:wrapNone/>
                <wp:docPr id="1567179963" name="平行四辺形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5508B" id="平行四辺形 420" o:spid="_x0000_s1026" type="#_x0000_t7" style="position:absolute;margin-left:9.75pt;margin-top:268.65pt;width:477.2pt;height:43.7pt;z-index:-2491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61920" behindDoc="1" locked="0" layoutInCell="1" allowOverlap="1" wp14:anchorId="251AD296" wp14:editId="7997EAF1">
                <wp:simplePos x="0" y="0"/>
                <wp:positionH relativeFrom="column">
                  <wp:posOffset>123825</wp:posOffset>
                </wp:positionH>
                <wp:positionV relativeFrom="paragraph">
                  <wp:posOffset>2792095</wp:posOffset>
                </wp:positionV>
                <wp:extent cx="6060440" cy="554990"/>
                <wp:effectExtent l="19050" t="0" r="35560" b="16510"/>
                <wp:wrapNone/>
                <wp:docPr id="238927494" name="平行四辺形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6F531" id="平行四辺形 424" o:spid="_x0000_s1026" type="#_x0000_t7" style="position:absolute;margin-left:9.75pt;margin-top:219.85pt;width:477.2pt;height:43.7pt;z-index:-2491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60896" behindDoc="1" locked="0" layoutInCell="1" allowOverlap="1" wp14:anchorId="4FCBC084" wp14:editId="1CE4337C">
                <wp:simplePos x="0" y="0"/>
                <wp:positionH relativeFrom="column">
                  <wp:posOffset>123825</wp:posOffset>
                </wp:positionH>
                <wp:positionV relativeFrom="paragraph">
                  <wp:posOffset>1554480</wp:posOffset>
                </wp:positionV>
                <wp:extent cx="6060440" cy="554990"/>
                <wp:effectExtent l="19050" t="0" r="35560" b="16510"/>
                <wp:wrapNone/>
                <wp:docPr id="589751794" name="平行四辺形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FFE1A" id="平行四辺形 434" o:spid="_x0000_s1026" type="#_x0000_t7" style="position:absolute;margin-left:9.75pt;margin-top:122.4pt;width:477.2pt;height:43.7pt;z-index:-2491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" adj="371" fillcolor="#caeefb" strokecolor="#c1e0ff">
                <v:textbox inset="5.85pt,.7pt,5.85pt,.7pt"/>
              </v:shape>
            </w:pict>
          </mc:Fallback>
        </mc:AlternateContent>
      </w:r>
      <w:r>
        <w:rPr>
          <w:rFonts w:ascii="TB丸ｺﾞｼｯｸR" w:eastAsia="TB丸ｺﾞｼｯｸR" w:hint="eastAsia"/>
          <w:noProof/>
        </w:rPr>
        <mc:AlternateContent>
          <mc:Choice Requires="wps">
            <w:drawing>
              <wp:anchor distT="0" distB="0" distL="114300" distR="114300" simplePos="0" relativeHeight="254159872" behindDoc="1" locked="0" layoutInCell="1" allowOverlap="1" wp14:anchorId="6027715B" wp14:editId="5F71695E">
                <wp:simplePos x="0" y="0"/>
                <wp:positionH relativeFrom="column">
                  <wp:posOffset>123825</wp:posOffset>
                </wp:positionH>
                <wp:positionV relativeFrom="paragraph">
                  <wp:posOffset>317500</wp:posOffset>
                </wp:positionV>
                <wp:extent cx="6060440" cy="554990"/>
                <wp:effectExtent l="19050" t="0" r="35560" b="16510"/>
                <wp:wrapNone/>
                <wp:docPr id="5576160" name="平行四辺形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554990"/>
                        </a:xfrm>
                        <a:prstGeom prst="parallelogram">
                          <a:avLst>
                            <a:gd name="adj" fmla="val 18756"/>
                          </a:avLst>
                        </a:prstGeom>
                        <a:solidFill>
                          <a:srgbClr val="CAEEFB"/>
                        </a:solidFill>
                        <a:ln w="9525" algn="ctr">
                          <a:solidFill>
                            <a:srgbClr val="C1E0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88602" id="平行四辺形 448" o:spid="_x0000_s1026" type="#_x0000_t7" style="position:absolute;margin-left:9.75pt;margin-top:25pt;width:477.2pt;height:43.7pt;z-index:-2491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" adj="371" fillcolor="#caeefb" strokecolor="#c1e0ff">
                <v:textbox inset="5.85pt,.7pt,5.85pt,.7pt"/>
              </v:shape>
            </w:pict>
          </mc:Fallback>
        </mc:AlternateContent>
      </w:r>
      <w:r w:rsidR="000B0B83">
        <w:tab/>
      </w:r>
    </w:p>
    <w:p w14:paraId="74827DA3" w14:textId="27859423" w:rsidR="000B0B83" w:rsidRPr="00050709" w:rsidRDefault="000B0B83" w:rsidP="000B0B83">
      <w:pPr>
        <w:rPr>
          <w:rFonts w:ascii="HGSｺﾞｼｯｸE" w:eastAsia="HGSｺﾞｼｯｸE"/>
        </w:rPr>
      </w:pPr>
    </w:p>
    <w:p w14:paraId="4D1AD6B7" w14:textId="17322D0E" w:rsidR="000B0B83" w:rsidRPr="00050709" w:rsidRDefault="000B0B83" w:rsidP="000B0B83">
      <w:pPr>
        <w:rPr>
          <w:rFonts w:ascii="HGSｺﾞｼｯｸE" w:eastAsia="HGSｺﾞｼｯｸE"/>
        </w:rPr>
      </w:pPr>
      <w:r w:rsidRPr="00050709">
        <w:rPr>
          <w:rFonts w:ascii="HGSｺﾞｼｯｸE" w:eastAsia="HGSｺﾞｼｯｸE" w:hint="eastAsia"/>
        </w:rPr>
        <w:t xml:space="preserve">　　　 </w:t>
      </w:r>
    </w:p>
    <w:p w14:paraId="19AC181A" w14:textId="77777777" w:rsidR="000B0B83" w:rsidRPr="00050709" w:rsidRDefault="000B0B83" w:rsidP="000B0B83">
      <w:pPr>
        <w:tabs>
          <w:tab w:val="left" w:pos="5355"/>
        </w:tabs>
        <w:rPr>
          <w:rFonts w:ascii="HGSｺﾞｼｯｸE" w:eastAsia="HGSｺﾞｼｯｸE"/>
        </w:rPr>
      </w:pPr>
      <w:r w:rsidRPr="00050709">
        <w:rPr>
          <w:rFonts w:ascii="HGSｺﾞｼｯｸE" w:eastAsia="HGSｺﾞｼｯｸE"/>
        </w:rPr>
        <w:tab/>
      </w:r>
    </w:p>
    <w:p w14:paraId="7A256D51" w14:textId="46BD8F91" w:rsidR="000B0B83" w:rsidRPr="00050709" w:rsidRDefault="000B0B83" w:rsidP="000B0B83">
      <w:pPr>
        <w:tabs>
          <w:tab w:val="left" w:pos="5400"/>
        </w:tabs>
        <w:rPr>
          <w:rFonts w:ascii="HGSｺﾞｼｯｸE" w:eastAsia="HGSｺﾞｼｯｸE"/>
        </w:rPr>
      </w:pPr>
      <w:r w:rsidRPr="00050709">
        <w:rPr>
          <w:rFonts w:ascii="HGSｺﾞｼｯｸE" w:eastAsia="HGSｺﾞｼｯｸE"/>
        </w:rPr>
        <w:tab/>
      </w:r>
    </w:p>
    <w:p w14:paraId="08DFAE65" w14:textId="77777777" w:rsidR="000B0B83" w:rsidRPr="00050709" w:rsidRDefault="000B0B83" w:rsidP="000B0B83">
      <w:pPr>
        <w:rPr>
          <w:rFonts w:ascii="HGSｺﾞｼｯｸE" w:eastAsia="HGSｺﾞｼｯｸE"/>
        </w:rPr>
      </w:pPr>
    </w:p>
    <w:p w14:paraId="083216D0" w14:textId="77DB7472" w:rsidR="000B0B83" w:rsidRPr="00050709" w:rsidRDefault="000B0B83" w:rsidP="000B0B83">
      <w:pPr>
        <w:rPr>
          <w:rFonts w:ascii="HGSｺﾞｼｯｸE" w:eastAsia="HGSｺﾞｼｯｸE"/>
        </w:rPr>
      </w:pPr>
    </w:p>
    <w:p w14:paraId="04A1CCEF" w14:textId="77777777" w:rsidR="000B0B83" w:rsidRPr="00050709" w:rsidRDefault="000B0B83" w:rsidP="000B0B83">
      <w:pPr>
        <w:rPr>
          <w:rFonts w:ascii="HGSｺﾞｼｯｸE" w:eastAsia="HGSｺﾞｼｯｸE"/>
        </w:rPr>
      </w:pPr>
    </w:p>
    <w:p w14:paraId="4E3F961C" w14:textId="77777777" w:rsidR="000B0B83" w:rsidRPr="00050709" w:rsidRDefault="000B0B83" w:rsidP="000B0B83">
      <w:pPr>
        <w:rPr>
          <w:rFonts w:ascii="HGSｺﾞｼｯｸE" w:eastAsia="HGSｺﾞｼｯｸE"/>
        </w:rPr>
      </w:pPr>
    </w:p>
    <w:p w14:paraId="786E8D3B" w14:textId="11664608" w:rsidR="000B0B83" w:rsidRPr="00050709" w:rsidRDefault="000B0B83" w:rsidP="000B0B83">
      <w:pPr>
        <w:rPr>
          <w:rFonts w:ascii="HGSｺﾞｼｯｸE" w:eastAsia="HGSｺﾞｼｯｸE"/>
        </w:rPr>
      </w:pPr>
    </w:p>
    <w:p w14:paraId="442D0133" w14:textId="3256B77B" w:rsidR="000B0B83" w:rsidRPr="00050709" w:rsidRDefault="000B0B83" w:rsidP="000B0B83">
      <w:pPr>
        <w:rPr>
          <w:rFonts w:ascii="HGSｺﾞｼｯｸE" w:eastAsia="HGSｺﾞｼｯｸE"/>
        </w:rPr>
      </w:pPr>
    </w:p>
    <w:p w14:paraId="0D93E99B" w14:textId="14C0250A" w:rsidR="000B0B83" w:rsidRPr="00050709" w:rsidRDefault="000B0B83" w:rsidP="000B0B83">
      <w:pPr>
        <w:rPr>
          <w:rFonts w:ascii="HGSｺﾞｼｯｸE" w:eastAsia="HGSｺﾞｼｯｸE"/>
        </w:rPr>
      </w:pPr>
    </w:p>
    <w:p w14:paraId="7E759E3F" w14:textId="6990036D" w:rsidR="000B0B83" w:rsidRPr="00050709" w:rsidRDefault="000B0B83" w:rsidP="000B0B83">
      <w:pPr>
        <w:rPr>
          <w:rFonts w:ascii="HGSｺﾞｼｯｸE" w:eastAsia="HGSｺﾞｼｯｸE"/>
        </w:rPr>
      </w:pPr>
    </w:p>
    <w:p w14:paraId="0144C6E9" w14:textId="2CB8EA1C" w:rsidR="000B0B83" w:rsidRPr="00050709" w:rsidRDefault="000B0B83" w:rsidP="000B0B83">
      <w:pPr>
        <w:rPr>
          <w:rFonts w:ascii="HGSｺﾞｼｯｸE" w:eastAsia="HGSｺﾞｼｯｸE"/>
        </w:rPr>
      </w:pPr>
    </w:p>
    <w:p w14:paraId="468F7B09" w14:textId="4D013356" w:rsidR="000B0B83" w:rsidRPr="00050709" w:rsidRDefault="000B0B83" w:rsidP="000B0B83">
      <w:pPr>
        <w:rPr>
          <w:rFonts w:ascii="HGSｺﾞｼｯｸE" w:eastAsia="HGSｺﾞｼｯｸE"/>
        </w:rPr>
      </w:pPr>
    </w:p>
    <w:p w14:paraId="096FF06D" w14:textId="1272EF73" w:rsidR="000B0B83" w:rsidRPr="00050709" w:rsidRDefault="000B0B83" w:rsidP="000B0B83">
      <w:pPr>
        <w:rPr>
          <w:rFonts w:ascii="HGSｺﾞｼｯｸE" w:eastAsia="HGSｺﾞｼｯｸE"/>
        </w:rPr>
      </w:pPr>
    </w:p>
    <w:p w14:paraId="2667309C" w14:textId="2E7A1BDF" w:rsidR="000B0B83" w:rsidRPr="00050709" w:rsidRDefault="000B0B83" w:rsidP="000B0B83">
      <w:pPr>
        <w:rPr>
          <w:rFonts w:ascii="HGSｺﾞｼｯｸE" w:eastAsia="HGSｺﾞｼｯｸE"/>
        </w:rPr>
      </w:pPr>
    </w:p>
    <w:p w14:paraId="5FC08E30" w14:textId="38CC984D" w:rsidR="000B0B83" w:rsidRPr="00050709" w:rsidRDefault="000B0B83" w:rsidP="000B0B83">
      <w:pPr>
        <w:rPr>
          <w:rFonts w:ascii="HGSｺﾞｼｯｸE" w:eastAsia="HGSｺﾞｼｯｸE"/>
        </w:rPr>
      </w:pPr>
    </w:p>
    <w:p w14:paraId="791BA625" w14:textId="39108E43" w:rsidR="000B0B83" w:rsidRPr="00050709" w:rsidRDefault="000B0B83" w:rsidP="000B0B83">
      <w:pPr>
        <w:rPr>
          <w:rFonts w:ascii="HGSｺﾞｼｯｸE" w:eastAsia="HGSｺﾞｼｯｸE"/>
        </w:rPr>
      </w:pPr>
    </w:p>
    <w:p w14:paraId="34C1CA0F" w14:textId="2A59BC89" w:rsidR="000B0B83" w:rsidRPr="00050709" w:rsidRDefault="00931869" w:rsidP="000B0B83">
      <w:pPr>
        <w:rPr>
          <w:rFonts w:ascii="HGSｺﾞｼｯｸE" w:eastAsia="HGSｺﾞｼｯｸE"/>
        </w:rPr>
      </w:pPr>
      <w:r w:rsidRPr="00050709">
        <w:rPr>
          <w:rFonts w:ascii="HGSｺﾞｼｯｸE" w:eastAsia="HGSｺﾞｼｯｸE" w:hint="eastAsia"/>
          <w:noProof/>
        </w:rPr>
        <mc:AlternateContent>
          <mc:Choice Requires="wps">
            <w:drawing>
              <wp:anchor distT="0" distB="0" distL="114300" distR="114300" simplePos="0" relativeHeight="254731264" behindDoc="0" locked="0" layoutInCell="1" allowOverlap="1" wp14:anchorId="27C67A72" wp14:editId="682F4C86">
                <wp:simplePos x="0" y="0"/>
                <wp:positionH relativeFrom="column">
                  <wp:posOffset>3479165</wp:posOffset>
                </wp:positionH>
                <wp:positionV relativeFrom="paragraph">
                  <wp:posOffset>164722</wp:posOffset>
                </wp:positionV>
                <wp:extent cx="238125" cy="297029"/>
                <wp:effectExtent l="19050" t="19050" r="28575" b="46355"/>
                <wp:wrapNone/>
                <wp:docPr id="14" name="矢印: 上下 14"/>
                <wp:cNvGraphicFramePr/>
                <a:graphic xmlns:a="http://schemas.openxmlformats.org/drawingml/2006/main">
                  <a:graphicData uri="http://schemas.microsoft.com/office/word/2010/wordprocessingShape">
                    <wps:wsp>
                      <wps:cNvSpPr/>
                      <wps:spPr>
                        <a:xfrm>
                          <a:off x="0" y="0"/>
                          <a:ext cx="238125" cy="297029"/>
                        </a:xfrm>
                        <a:prstGeom prst="upDownArrow">
                          <a:avLst>
                            <a:gd name="adj1" fmla="val 50000"/>
                            <a:gd name="adj2" fmla="val 41122"/>
                          </a:avLst>
                        </a:prstGeom>
                        <a:solidFill>
                          <a:srgbClr val="0E2841">
                            <a:lumMod val="90000"/>
                            <a:lumOff val="1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B049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14" o:spid="_x0000_s1026" type="#_x0000_t70" style="position:absolute;margin-left:273.95pt;margin-top:12.95pt;width:18.75pt;height:23.4pt;z-index:2547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" adj=",7121" fillcolor="#163e64" strokecolor="#042433" strokeweight="1pt"/>
            </w:pict>
          </mc:Fallback>
        </mc:AlternateContent>
      </w:r>
    </w:p>
    <w:p w14:paraId="09717B97" w14:textId="4DE06F71" w:rsidR="000B0B83" w:rsidRPr="00050709" w:rsidRDefault="000B0B83" w:rsidP="000B0B83">
      <w:pPr>
        <w:rPr>
          <w:rFonts w:ascii="HGSｺﾞｼｯｸE" w:eastAsia="HGSｺﾞｼｯｸE"/>
        </w:rPr>
      </w:pPr>
    </w:p>
    <w:p w14:paraId="619F1709" w14:textId="38E60C4E" w:rsidR="000B0B83" w:rsidRPr="00050709" w:rsidRDefault="00931869" w:rsidP="000B0B83">
      <w:pPr>
        <w:rPr>
          <w:rFonts w:ascii="HGSｺﾞｼｯｸE" w:eastAsia="HGSｺﾞｼｯｸE"/>
        </w:rPr>
      </w:pPr>
      <w:r w:rsidRPr="00050709">
        <w:rPr>
          <w:rFonts w:ascii="HGSｺﾞｼｯｸE" w:eastAsia="HGSｺﾞｼｯｸE" w:hint="eastAsia"/>
          <w:noProof/>
        </w:rPr>
        <mc:AlternateContent>
          <mc:Choice Requires="wps">
            <w:drawing>
              <wp:anchor distT="0" distB="0" distL="114300" distR="114300" simplePos="0" relativeHeight="254618624" behindDoc="0" locked="0" layoutInCell="1" allowOverlap="1" wp14:anchorId="48899903" wp14:editId="3736306C">
                <wp:simplePos x="0" y="0"/>
                <wp:positionH relativeFrom="column">
                  <wp:posOffset>1983740</wp:posOffset>
                </wp:positionH>
                <wp:positionV relativeFrom="paragraph">
                  <wp:posOffset>13335</wp:posOffset>
                </wp:positionV>
                <wp:extent cx="2083435" cy="301625"/>
                <wp:effectExtent l="0" t="0" r="50165" b="60325"/>
                <wp:wrapNone/>
                <wp:docPr id="320356823" name="四角形: 角を丸くする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301625"/>
                        </a:xfrm>
                        <a:prstGeom prst="roundRect">
                          <a:avLst>
                            <a:gd name="adj" fmla="val 16667"/>
                          </a:avLst>
                        </a:prstGeom>
                        <a:solidFill>
                          <a:srgbClr val="FFFFFF"/>
                        </a:solidFill>
                        <a:ln w="9525" algn="ctr">
                          <a:solidFill>
                            <a:srgbClr val="003366"/>
                          </a:solidFill>
                          <a:round/>
                          <a:headEnd/>
                          <a:tailEnd/>
                        </a:ln>
                        <a:effectLst>
                          <a:outerShdw dist="35921" dir="2700000" algn="ctr" rotWithShape="0">
                            <a:srgbClr val="808080"/>
                          </a:outerShdw>
                        </a:effectLst>
                      </wps:spPr>
                      <wps:txbx>
                        <w:txbxContent>
                          <w:p w14:paraId="48EA4591" w14:textId="083F70E5" w:rsidR="009D2841" w:rsidRPr="00BB2885" w:rsidRDefault="009D2841" w:rsidP="008C0871">
                            <w:pPr>
                              <w:snapToGrid w:val="0"/>
                              <w:spacing w:line="300" w:lineRule="exact"/>
                              <w:jc w:val="center"/>
                              <w:rPr>
                                <w:rFonts w:ascii="BIZ UDPゴシック" w:eastAsia="BIZ UDPゴシック" w:hAnsi="BIZ UDPゴシック"/>
                                <w:b/>
                                <w:bCs/>
                                <w:spacing w:val="8"/>
                                <w:sz w:val="22"/>
                              </w:rPr>
                            </w:pPr>
                            <w:r>
                              <w:rPr>
                                <w:rFonts w:ascii="BIZ UDPゴシック" w:eastAsia="BIZ UDPゴシック" w:hAnsi="BIZ UDPゴシック" w:hint="eastAsia"/>
                                <w:b/>
                                <w:bCs/>
                                <w:spacing w:val="8"/>
                                <w:sz w:val="22"/>
                              </w:rPr>
                              <w:t>施設管理者</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99903" id="_x0000_s1392" style="position:absolute;left:0;text-align:left;margin-left:156.2pt;margin-top:1.05pt;width:164.05pt;height:23.75pt;z-index:2546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" strokecolor="#036">
                <v:shadow on="t"/>
                <v:textbox inset="5.85pt,0,5.85pt,0">
                  <w:txbxContent>
                    <w:p w14:paraId="48EA4591" w14:textId="083F70E5" w:rsidR="009D2841" w:rsidRPr="00BB2885" w:rsidRDefault="009D2841" w:rsidP="008C0871">
                      <w:pPr>
                        <w:snapToGrid w:val="0"/>
                        <w:spacing w:line="300" w:lineRule="exact"/>
                        <w:jc w:val="center"/>
                        <w:rPr>
                          <w:rFonts w:ascii="BIZ UDPゴシック" w:eastAsia="BIZ UDPゴシック" w:hAnsi="BIZ UDPゴシック"/>
                          <w:b/>
                          <w:bCs/>
                          <w:spacing w:val="8"/>
                          <w:sz w:val="22"/>
                        </w:rPr>
                      </w:pPr>
                      <w:r>
                        <w:rPr>
                          <w:rFonts w:ascii="BIZ UDPゴシック" w:eastAsia="BIZ UDPゴシック" w:hAnsi="BIZ UDPゴシック" w:hint="eastAsia"/>
                          <w:b/>
                          <w:bCs/>
                          <w:spacing w:val="8"/>
                          <w:sz w:val="22"/>
                        </w:rPr>
                        <w:t>施設管理者</w:t>
                      </w:r>
                    </w:p>
                  </w:txbxContent>
                </v:textbox>
              </v:roundrect>
            </w:pict>
          </mc:Fallback>
        </mc:AlternateContent>
      </w:r>
    </w:p>
    <w:p w14:paraId="2F43A38A" w14:textId="6C72EF50" w:rsidR="000B0B83" w:rsidRPr="00050709" w:rsidRDefault="00931869" w:rsidP="000B0B83">
      <w:pPr>
        <w:rPr>
          <w:rFonts w:ascii="HGSｺﾞｼｯｸE" w:eastAsia="HGSｺﾞｼｯｸE"/>
        </w:rPr>
      </w:pPr>
      <w:r w:rsidRPr="00050709">
        <w:rPr>
          <w:rFonts w:ascii="HGSｺﾞｼｯｸE" w:eastAsia="HGSｺﾞｼｯｸE" w:hint="eastAsia"/>
          <w:noProof/>
        </w:rPr>
        <mc:AlternateContent>
          <mc:Choice Requires="wps">
            <w:drawing>
              <wp:anchor distT="0" distB="0" distL="114300" distR="114300" simplePos="0" relativeHeight="254733312" behindDoc="0" locked="0" layoutInCell="1" allowOverlap="1" wp14:anchorId="4241504D" wp14:editId="79979BE6">
                <wp:simplePos x="0" y="0"/>
                <wp:positionH relativeFrom="column">
                  <wp:posOffset>3479165</wp:posOffset>
                </wp:positionH>
                <wp:positionV relativeFrom="paragraph">
                  <wp:posOffset>97577</wp:posOffset>
                </wp:positionV>
                <wp:extent cx="238125" cy="297029"/>
                <wp:effectExtent l="19050" t="19050" r="28575" b="46355"/>
                <wp:wrapNone/>
                <wp:docPr id="880948635" name="矢印: 上下 880948635"/>
                <wp:cNvGraphicFramePr/>
                <a:graphic xmlns:a="http://schemas.openxmlformats.org/drawingml/2006/main">
                  <a:graphicData uri="http://schemas.microsoft.com/office/word/2010/wordprocessingShape">
                    <wps:wsp>
                      <wps:cNvSpPr/>
                      <wps:spPr>
                        <a:xfrm>
                          <a:off x="0" y="0"/>
                          <a:ext cx="238125" cy="297029"/>
                        </a:xfrm>
                        <a:prstGeom prst="upDownArrow">
                          <a:avLst>
                            <a:gd name="adj1" fmla="val 50000"/>
                            <a:gd name="adj2" fmla="val 41122"/>
                          </a:avLst>
                        </a:prstGeom>
                        <a:solidFill>
                          <a:srgbClr val="0E2841">
                            <a:lumMod val="90000"/>
                            <a:lumOff val="1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38827" id="矢印: 上下 880948635" o:spid="_x0000_s1026" type="#_x0000_t70" style="position:absolute;margin-left:273.95pt;margin-top:7.7pt;width:18.75pt;height:23.4pt;z-index:2547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" adj=",7121" fillcolor="#163e64" strokecolor="#042433" strokeweight="1pt"/>
            </w:pict>
          </mc:Fallback>
        </mc:AlternateContent>
      </w:r>
    </w:p>
    <w:p w14:paraId="50E5B4DB" w14:textId="4CDCDC91" w:rsidR="000B0B83" w:rsidRPr="00050709" w:rsidRDefault="000B0B83" w:rsidP="000B0B83">
      <w:pPr>
        <w:rPr>
          <w:rFonts w:ascii="HGSｺﾞｼｯｸE" w:eastAsia="HGSｺﾞｼｯｸE"/>
        </w:rPr>
      </w:pPr>
    </w:p>
    <w:p w14:paraId="17581997" w14:textId="67D8C8B5" w:rsidR="000B0B83" w:rsidRPr="00050709" w:rsidRDefault="000B0B83" w:rsidP="000B0B83">
      <w:pPr>
        <w:rPr>
          <w:rFonts w:ascii="HGSｺﾞｼｯｸE" w:eastAsia="HGSｺﾞｼｯｸE"/>
        </w:rPr>
      </w:pPr>
    </w:p>
    <w:p w14:paraId="29DA7C24" w14:textId="1DB7C375" w:rsidR="000B0B83" w:rsidRPr="00050709" w:rsidRDefault="000B0B83" w:rsidP="000B0B83">
      <w:pPr>
        <w:rPr>
          <w:rFonts w:ascii="HGSｺﾞｼｯｸE" w:eastAsia="HGSｺﾞｼｯｸE"/>
        </w:rPr>
      </w:pPr>
    </w:p>
    <w:p w14:paraId="3DD93317" w14:textId="62BFF2CC" w:rsidR="000B0B83" w:rsidRPr="00050709" w:rsidRDefault="000B0B83" w:rsidP="000B0B83">
      <w:pPr>
        <w:rPr>
          <w:rFonts w:ascii="HGSｺﾞｼｯｸE" w:eastAsia="HGSｺﾞｼｯｸE"/>
        </w:rPr>
      </w:pPr>
    </w:p>
    <w:p w14:paraId="5089D42B" w14:textId="72F2CC29" w:rsidR="000B0B83" w:rsidRDefault="009D2841" w:rsidP="000B0B83">
      <w:pPr>
        <w:jc w:val="center"/>
      </w:pPr>
      <w:r>
        <w:rPr>
          <w:rFonts w:hint="eastAsia"/>
          <w:noProof/>
        </w:rPr>
        <mc:AlternateContent>
          <mc:Choice Requires="wps">
            <w:drawing>
              <wp:anchor distT="0" distB="0" distL="114300" distR="114300" simplePos="0" relativeHeight="254623744" behindDoc="0" locked="0" layoutInCell="1" allowOverlap="1" wp14:anchorId="434BD878" wp14:editId="34EC7734">
                <wp:simplePos x="0" y="0"/>
                <wp:positionH relativeFrom="column">
                  <wp:posOffset>4754880</wp:posOffset>
                </wp:positionH>
                <wp:positionV relativeFrom="paragraph">
                  <wp:posOffset>182245</wp:posOffset>
                </wp:positionV>
                <wp:extent cx="0" cy="272415"/>
                <wp:effectExtent l="76200" t="38100" r="76200" b="51435"/>
                <wp:wrapNone/>
                <wp:docPr id="701115076" name="直線コネクタ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25400" cmpd="dbl">
                          <a:solidFill>
                            <a:srgbClr val="000000"/>
                          </a:solidFill>
                          <a:round/>
                          <a:headEnd type="arrow" w="lg" len="sm"/>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3779EC" id="直線コネクタ 404" o:spid="_x0000_s1026" style="position:absolute;z-index:2546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4pt,14.35pt" to="374.4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" strokeweight="2pt">
                <v:stroke startarrow="open" startarrowwidth="wide" startarrowlength="short" endarrow="open" endarrowwidth="wide" endarrowlength="short" linestyle="thinThin"/>
              </v:line>
            </w:pict>
          </mc:Fallback>
        </mc:AlternateContent>
      </w:r>
      <w:r>
        <w:rPr>
          <w:rFonts w:hint="eastAsia"/>
          <w:noProof/>
        </w:rPr>
        <mc:AlternateContent>
          <mc:Choice Requires="wps">
            <w:drawing>
              <wp:anchor distT="0" distB="0" distL="114300" distR="114300" simplePos="0" relativeHeight="254624768" behindDoc="0" locked="0" layoutInCell="1" allowOverlap="1" wp14:anchorId="0916E696" wp14:editId="6EA5C2CE">
                <wp:simplePos x="0" y="0"/>
                <wp:positionH relativeFrom="column">
                  <wp:posOffset>5828030</wp:posOffset>
                </wp:positionH>
                <wp:positionV relativeFrom="paragraph">
                  <wp:posOffset>182406</wp:posOffset>
                </wp:positionV>
                <wp:extent cx="0" cy="272415"/>
                <wp:effectExtent l="76200" t="38100" r="76200" b="51435"/>
                <wp:wrapNone/>
                <wp:docPr id="844957045" name="直線コネクタ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25400" cmpd="dbl">
                          <a:solidFill>
                            <a:srgbClr val="000000"/>
                          </a:solidFill>
                          <a:round/>
                          <a:headEnd type="arrow" w="lg" len="sm"/>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AB9656" id="直線コネクタ 407" o:spid="_x0000_s1026" style="position:absolute;z-index:2546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9pt,14.35pt" to="458.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" strokeweight="2pt">
                <v:stroke startarrow="open" startarrowwidth="wide" startarrowlength="short" endarrow="open" endarrowwidth="wide" endarrowlength="short" linestyle="thinThin"/>
              </v:line>
            </w:pict>
          </mc:Fallback>
        </mc:AlternateContent>
      </w:r>
    </w:p>
    <w:p w14:paraId="529D5527" w14:textId="20C8241F" w:rsidR="000B0B83" w:rsidRDefault="009D2841" w:rsidP="000B0B83">
      <w:r>
        <w:rPr>
          <w:rFonts w:ascii="TB丸ｺﾞｼｯｸR" w:eastAsia="TB丸ｺﾞｼｯｸR" w:hint="eastAsia"/>
          <w:noProof/>
        </w:rPr>
        <mc:AlternateContent>
          <mc:Choice Requires="wps">
            <w:drawing>
              <wp:anchor distT="0" distB="0" distL="114300" distR="114300" simplePos="0" relativeHeight="254215168" behindDoc="0" locked="0" layoutInCell="1" allowOverlap="1" wp14:anchorId="13028663" wp14:editId="4E3FF916">
                <wp:simplePos x="0" y="0"/>
                <wp:positionH relativeFrom="column">
                  <wp:posOffset>5410361</wp:posOffset>
                </wp:positionH>
                <wp:positionV relativeFrom="paragraph">
                  <wp:posOffset>220980</wp:posOffset>
                </wp:positionV>
                <wp:extent cx="831850" cy="411480"/>
                <wp:effectExtent l="0" t="0" r="25400" b="26670"/>
                <wp:wrapNone/>
                <wp:docPr id="222230409" name="テキスト ボックス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114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BAB5AA" w14:textId="77777777" w:rsidR="008C0871" w:rsidRPr="009B44D4" w:rsidRDefault="008C0871"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京都市・市社会福祉協議会・きょうと</w:t>
                            </w:r>
                          </w:p>
                          <w:p w14:paraId="5FD81006" w14:textId="77777777" w:rsidR="008C0871" w:rsidRPr="009B44D4" w:rsidRDefault="008C0871" w:rsidP="009B44D4">
                            <w:pPr>
                              <w:spacing w:line="200" w:lineRule="exact"/>
                              <w:jc w:val="center"/>
                              <w:rPr>
                                <w:rFonts w:ascii="BIZ UDPゴシック" w:eastAsia="BIZ UDPゴシック" w:hAnsi="BIZ UDPゴシック"/>
                                <w:spacing w:val="-18"/>
                                <w:kern w:val="0"/>
                                <w:sz w:val="24"/>
                              </w:rPr>
                            </w:pPr>
                            <w:r w:rsidRPr="009B44D4">
                              <w:rPr>
                                <w:rFonts w:ascii="BIZ UDPゴシック" w:eastAsia="BIZ UDPゴシック" w:hAnsi="BIZ UDPゴシック" w:hint="eastAsia"/>
                                <w:spacing w:val="-18"/>
                                <w:kern w:val="0"/>
                                <w:sz w:val="16"/>
                                <w:szCs w:val="16"/>
                              </w:rPr>
                              <w:t>ＮＰＯセンター</w:t>
                            </w:r>
                          </w:p>
                          <w:p w14:paraId="7EEBAB24" w14:textId="77777777" w:rsidR="008C0871" w:rsidRPr="009B44D4" w:rsidRDefault="008C0871" w:rsidP="008C0871">
                            <w:pPr>
                              <w:spacing w:line="240" w:lineRule="exact"/>
                              <w:rPr>
                                <w:rFonts w:ascii="BIZ UDPゴシック" w:eastAsia="BIZ UDPゴシック" w:hAnsi="BIZ UDPゴシック"/>
                                <w:spacing w:val="-16"/>
                              </w:rPr>
                            </w:pPr>
                          </w:p>
                        </w:txbxContent>
                      </wps:txbx>
                      <wps:bodyPr rot="0" vert="horz" wrap="square" lIns="74295" tIns="8890" rIns="74295" bIns="8890" anchor="t" anchorCtr="0" upright="1">
                        <a:noAutofit/>
                      </wps:bodyPr>
                    </wps:wsp>
                  </a:graphicData>
                </a:graphic>
              </wp:anchor>
            </w:drawing>
          </mc:Choice>
          <mc:Fallback>
            <w:pict>
              <v:shape w14:anchorId="13028663" id="テキスト ボックス 544" o:spid="_x0000_s1393" type="#_x0000_t202" style="position:absolute;left:0;text-align:left;margin-left:426pt;margin-top:17.4pt;width:65.5pt;height:32.4pt;z-index:25421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">
                <v:textbox inset="5.85pt,.7pt,5.85pt,.7pt">
                  <w:txbxContent>
                    <w:p w14:paraId="52BAB5AA" w14:textId="77777777" w:rsidR="008C0871" w:rsidRPr="009B44D4" w:rsidRDefault="008C0871"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京都市・市社会福祉協議会・きょうと</w:t>
                      </w:r>
                    </w:p>
                    <w:p w14:paraId="5FD81006" w14:textId="77777777" w:rsidR="008C0871" w:rsidRPr="009B44D4" w:rsidRDefault="008C0871" w:rsidP="009B44D4">
                      <w:pPr>
                        <w:spacing w:line="200" w:lineRule="exact"/>
                        <w:jc w:val="center"/>
                        <w:rPr>
                          <w:rFonts w:ascii="BIZ UDPゴシック" w:eastAsia="BIZ UDPゴシック" w:hAnsi="BIZ UDPゴシック"/>
                          <w:spacing w:val="-18"/>
                          <w:kern w:val="0"/>
                          <w:sz w:val="24"/>
                        </w:rPr>
                      </w:pPr>
                      <w:r w:rsidRPr="009B44D4">
                        <w:rPr>
                          <w:rFonts w:ascii="BIZ UDPゴシック" w:eastAsia="BIZ UDPゴシック" w:hAnsi="BIZ UDPゴシック" w:hint="eastAsia"/>
                          <w:spacing w:val="-18"/>
                          <w:kern w:val="0"/>
                          <w:sz w:val="16"/>
                          <w:szCs w:val="16"/>
                        </w:rPr>
                        <w:t>ＮＰＯセンター</w:t>
                      </w:r>
                    </w:p>
                    <w:p w14:paraId="7EEBAB24" w14:textId="77777777" w:rsidR="008C0871" w:rsidRPr="009B44D4" w:rsidRDefault="008C0871" w:rsidP="008C0871">
                      <w:pPr>
                        <w:spacing w:line="240" w:lineRule="exact"/>
                        <w:rPr>
                          <w:rFonts w:ascii="BIZ UDPゴシック" w:eastAsia="BIZ UDPゴシック" w:hAnsi="BIZ UDPゴシック"/>
                          <w:spacing w:val="-16"/>
                        </w:rPr>
                      </w:pP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216192" behindDoc="0" locked="0" layoutInCell="1" allowOverlap="1" wp14:anchorId="50C2002D" wp14:editId="0743ADDE">
                <wp:simplePos x="0" y="0"/>
                <wp:positionH relativeFrom="column">
                  <wp:posOffset>4352337</wp:posOffset>
                </wp:positionH>
                <wp:positionV relativeFrom="paragraph">
                  <wp:posOffset>218772</wp:posOffset>
                </wp:positionV>
                <wp:extent cx="818212" cy="403860"/>
                <wp:effectExtent l="0" t="0" r="20320" b="15240"/>
                <wp:wrapNone/>
                <wp:docPr id="1080299404" name="正方形/長方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212" cy="403860"/>
                        </a:xfrm>
                        <a:prstGeom prst="rect">
                          <a:avLst/>
                        </a:prstGeom>
                        <a:solidFill>
                          <a:srgbClr val="FFFFFF"/>
                        </a:solidFill>
                        <a:ln w="9525">
                          <a:solidFill>
                            <a:srgbClr val="000000"/>
                          </a:solidFill>
                          <a:miter lim="800000"/>
                          <a:headEnd/>
                          <a:tailEnd/>
                        </a:ln>
                      </wps:spPr>
                      <wps:txbx>
                        <w:txbxContent>
                          <w:p w14:paraId="321172AC" w14:textId="77777777" w:rsidR="008C0871" w:rsidRPr="009E7C99" w:rsidRDefault="008C0871" w:rsidP="008C0871">
                            <w:pPr>
                              <w:spacing w:line="460" w:lineRule="exact"/>
                              <w:rPr>
                                <w:rFonts w:ascii="ＭＳ Ｐゴシック" w:eastAsia="ＭＳ Ｐゴシック" w:hAnsi="ヒラギノ角ゴ Pro W3"/>
                                <w:spacing w:val="-6"/>
                                <w:sz w:val="16"/>
                                <w:szCs w:val="18"/>
                              </w:rPr>
                            </w:pPr>
                            <w:r w:rsidRPr="009B44D4">
                              <w:rPr>
                                <w:rFonts w:ascii="BIZ UDPゴシック" w:eastAsia="BIZ UDPゴシック" w:hAnsi="BIZ UDPゴシック" w:hint="eastAsia"/>
                                <w:spacing w:val="-6"/>
                                <w:sz w:val="16"/>
                                <w:szCs w:val="18"/>
                              </w:rPr>
                              <w:t>区社会福祉協議</w:t>
                            </w:r>
                            <w:r w:rsidRPr="009E7C99">
                              <w:rPr>
                                <w:rFonts w:ascii="ＭＳ Ｐゴシック" w:eastAsia="ＭＳ Ｐゴシック" w:hAnsi="ヒラギノ角ゴ Pro W3" w:hint="eastAsia"/>
                                <w:spacing w:val="-6"/>
                                <w:sz w:val="16"/>
                                <w:szCs w:val="18"/>
                              </w:rPr>
                              <w:t>会</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50C2002D" id="正方形/長方形 545" o:spid="_x0000_s1394" style="position:absolute;left:0;text-align:left;margin-left:342.7pt;margin-top:17.25pt;width:64.45pt;height:31.8pt;z-index:25421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">
                <v:textbox inset="5.85pt,.7pt,5.85pt,.7pt">
                  <w:txbxContent>
                    <w:p w14:paraId="321172AC" w14:textId="77777777" w:rsidR="008C0871" w:rsidRPr="009E7C99" w:rsidRDefault="008C0871" w:rsidP="008C0871">
                      <w:pPr>
                        <w:spacing w:line="460" w:lineRule="exact"/>
                        <w:rPr>
                          <w:rFonts w:ascii="ＭＳ Ｐゴシック" w:eastAsia="ＭＳ Ｐゴシック" w:hAnsi="ヒラギノ角ゴ Pro W3"/>
                          <w:spacing w:val="-6"/>
                          <w:sz w:val="16"/>
                          <w:szCs w:val="18"/>
                        </w:rPr>
                      </w:pPr>
                      <w:r w:rsidRPr="009B44D4">
                        <w:rPr>
                          <w:rFonts w:ascii="BIZ UDPゴシック" w:eastAsia="BIZ UDPゴシック" w:hAnsi="BIZ UDPゴシック" w:hint="eastAsia"/>
                          <w:spacing w:val="-6"/>
                          <w:sz w:val="16"/>
                          <w:szCs w:val="18"/>
                        </w:rPr>
                        <w:t>区社会福祉協議</w:t>
                      </w:r>
                      <w:r w:rsidRPr="009E7C99">
                        <w:rPr>
                          <w:rFonts w:ascii="ＭＳ Ｐゴシック" w:eastAsia="ＭＳ Ｐゴシック" w:hAnsi="ヒラギノ角ゴ Pro W3" w:hint="eastAsia"/>
                          <w:spacing w:val="-6"/>
                          <w:sz w:val="16"/>
                          <w:szCs w:val="18"/>
                        </w:rPr>
                        <w:t>会</w:t>
                      </w:r>
                    </w:p>
                  </w:txbxContent>
                </v:textbox>
              </v:rect>
            </w:pict>
          </mc:Fallback>
        </mc:AlternateContent>
      </w:r>
      <w:r w:rsidR="00BC65BD">
        <w:rPr>
          <w:rFonts w:hint="eastAsia"/>
          <w:noProof/>
        </w:rPr>
        <mc:AlternateContent>
          <mc:Choice Requires="wps">
            <w:drawing>
              <wp:anchor distT="0" distB="0" distL="114300" distR="114300" simplePos="0" relativeHeight="250844113" behindDoc="0" locked="0" layoutInCell="1" allowOverlap="1" wp14:anchorId="06D3A2EA" wp14:editId="4E0678C7">
                <wp:simplePos x="0" y="0"/>
                <wp:positionH relativeFrom="column">
                  <wp:posOffset>4279265</wp:posOffset>
                </wp:positionH>
                <wp:positionV relativeFrom="paragraph">
                  <wp:posOffset>164464</wp:posOffset>
                </wp:positionV>
                <wp:extent cx="2023745" cy="1282065"/>
                <wp:effectExtent l="0" t="0" r="0" b="0"/>
                <wp:wrapNone/>
                <wp:docPr id="342102974" name="正方形/長方形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745" cy="1282065"/>
                        </a:xfrm>
                        <a:prstGeom prst="rect">
                          <a:avLst/>
                        </a:prstGeom>
                        <a:solidFill>
                          <a:srgbClr val="00CC99"/>
                        </a:solidFill>
                        <a:ln w="19050" cap="rnd" algn="ctr">
                          <a:noFill/>
                          <a:prstDash val="sysDot"/>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77DB7" id="正方形/長方形 405" o:spid="_x0000_s1026" style="position:absolute;margin-left:336.95pt;margin-top:12.95pt;width:159.35pt;height:100.95pt;z-index:2508441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" fillcolor="#0c9" stroked="f" strokeweight="1.5pt">
                <v:stroke dashstyle="1 1" endcap="round"/>
                <v:textbox inset="5.85pt,.7pt,5.85pt,.7pt"/>
              </v:rect>
            </w:pict>
          </mc:Fallback>
        </mc:AlternateContent>
      </w:r>
    </w:p>
    <w:p w14:paraId="78D8A9B5" w14:textId="6A46330B" w:rsidR="000B0B83" w:rsidRDefault="000B0B83" w:rsidP="000B0B83"/>
    <w:p w14:paraId="2AF37E37" w14:textId="4E77F032" w:rsidR="000B0B83" w:rsidRDefault="009D2841" w:rsidP="000B0B83">
      <w:r>
        <w:rPr>
          <w:rFonts w:hint="eastAsia"/>
          <w:noProof/>
        </w:rPr>
        <mc:AlternateContent>
          <mc:Choice Requires="wps">
            <w:drawing>
              <wp:anchor distT="0" distB="0" distL="114300" distR="114300" simplePos="0" relativeHeight="254218240" behindDoc="0" locked="0" layoutInCell="1" allowOverlap="1" wp14:anchorId="0DCBEFB1" wp14:editId="0B006F58">
                <wp:simplePos x="0" y="0"/>
                <wp:positionH relativeFrom="column">
                  <wp:posOffset>5296692</wp:posOffset>
                </wp:positionH>
                <wp:positionV relativeFrom="paragraph">
                  <wp:posOffset>75882</wp:posOffset>
                </wp:positionV>
                <wp:extent cx="0" cy="200025"/>
                <wp:effectExtent l="33337" t="80963" r="33338" b="90487"/>
                <wp:wrapNone/>
                <wp:docPr id="2138328922" name="直線コネクタ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00025"/>
                        </a:xfrm>
                        <a:prstGeom prst="line">
                          <a:avLst/>
                        </a:prstGeom>
                        <a:noFill/>
                        <a:ln w="25400" cmpd="dbl">
                          <a:solidFill>
                            <a:srgbClr val="000000"/>
                          </a:solidFill>
                          <a:round/>
                          <a:headEnd type="arrow" w="lg" len="sm"/>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7A1529" id="直線コネクタ 396" o:spid="_x0000_s1026" style="position:absolute;rotation:-90;z-index:25421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05pt,5.95pt" to="417.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" strokeweight="2pt">
                <v:stroke startarrow="open" startarrowwidth="wide" startarrowlength="short" endarrow="open" endarrowwidth="wide" endarrowlength="short" linestyle="thinThin"/>
              </v:line>
            </w:pict>
          </mc:Fallback>
        </mc:AlternateContent>
      </w:r>
      <w:r>
        <w:rPr>
          <w:rFonts w:ascii="TB丸ｺﾞｼｯｸR" w:eastAsia="TB丸ｺﾞｼｯｸR" w:hint="eastAsia"/>
          <w:noProof/>
        </w:rPr>
        <mc:AlternateContent>
          <mc:Choice Requires="wps">
            <w:drawing>
              <wp:anchor distT="0" distB="0" distL="114300" distR="114300" simplePos="0" relativeHeight="254214144" behindDoc="0" locked="0" layoutInCell="1" allowOverlap="1" wp14:anchorId="01AB7B9F" wp14:editId="61BDED28">
                <wp:simplePos x="0" y="0"/>
                <wp:positionH relativeFrom="column">
                  <wp:posOffset>5410361</wp:posOffset>
                </wp:positionH>
                <wp:positionV relativeFrom="paragraph">
                  <wp:posOffset>173355</wp:posOffset>
                </wp:positionV>
                <wp:extent cx="831850" cy="369570"/>
                <wp:effectExtent l="0" t="0" r="25400" b="11430"/>
                <wp:wrapNone/>
                <wp:docPr id="671023622" name="テキスト ボックス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BA3749" w14:textId="77777777" w:rsidR="009A2E3D"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市災害</w:t>
                            </w:r>
                          </w:p>
                          <w:p w14:paraId="5709FE5B" w14:textId="77777777" w:rsidR="009A2E3D"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ボランティア</w:t>
                            </w:r>
                          </w:p>
                          <w:p w14:paraId="1578B4BF" w14:textId="36B4F439" w:rsidR="008C0871"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センター</w:t>
                            </w:r>
                          </w:p>
                        </w:txbxContent>
                      </wps:txbx>
                      <wps:bodyPr rot="0" vert="horz" wrap="square" lIns="74295" tIns="8890" rIns="74295" bIns="8890" anchor="ctr" anchorCtr="0" upright="1">
                        <a:noAutofit/>
                      </wps:bodyPr>
                    </wps:wsp>
                  </a:graphicData>
                </a:graphic>
              </wp:anchor>
            </w:drawing>
          </mc:Choice>
          <mc:Fallback>
            <w:pict>
              <v:shape w14:anchorId="01AB7B9F" id="_x0000_s1395" type="#_x0000_t202" style="position:absolute;left:0;text-align:left;margin-left:426pt;margin-top:13.65pt;width:65.5pt;height:29.1pt;z-index:25421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">
                <v:textbox inset="5.85pt,.7pt,5.85pt,.7pt">
                  <w:txbxContent>
                    <w:p w14:paraId="22BA3749" w14:textId="77777777" w:rsidR="009A2E3D"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市災害</w:t>
                      </w:r>
                    </w:p>
                    <w:p w14:paraId="5709FE5B" w14:textId="77777777" w:rsidR="009A2E3D"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ボランティア</w:t>
                      </w:r>
                    </w:p>
                    <w:p w14:paraId="1578B4BF" w14:textId="36B4F439" w:rsidR="008C0871" w:rsidRPr="009B44D4"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センター</w:t>
                      </w:r>
                    </w:p>
                  </w:txbxContent>
                </v:textbox>
              </v:shape>
            </w:pict>
          </mc:Fallback>
        </mc:AlternateContent>
      </w:r>
      <w:r>
        <w:rPr>
          <w:rFonts w:ascii="TB丸ｺﾞｼｯｸR" w:eastAsia="TB丸ｺﾞｼｯｸR" w:hint="eastAsia"/>
          <w:noProof/>
        </w:rPr>
        <mc:AlternateContent>
          <mc:Choice Requires="wps">
            <w:drawing>
              <wp:anchor distT="0" distB="0" distL="114300" distR="114300" simplePos="0" relativeHeight="254213120" behindDoc="0" locked="0" layoutInCell="1" allowOverlap="1" wp14:anchorId="624E90F6" wp14:editId="6110EF6C">
                <wp:simplePos x="0" y="0"/>
                <wp:positionH relativeFrom="column">
                  <wp:posOffset>4352337</wp:posOffset>
                </wp:positionH>
                <wp:positionV relativeFrom="paragraph">
                  <wp:posOffset>164181</wp:posOffset>
                </wp:positionV>
                <wp:extent cx="818212" cy="382270"/>
                <wp:effectExtent l="0" t="0" r="20320" b="17780"/>
                <wp:wrapNone/>
                <wp:docPr id="1463579890" name="テキスト ボックス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212" cy="3822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656F5D" w14:textId="77777777" w:rsidR="009A2E3D"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区災害</w:t>
                            </w:r>
                          </w:p>
                          <w:p w14:paraId="4E94FBF2" w14:textId="77777777" w:rsidR="009A2E3D" w:rsidRDefault="00E66063" w:rsidP="009B44D4">
                            <w:pPr>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spacing w:val="-16"/>
                                <w:sz w:val="16"/>
                                <w:szCs w:val="18"/>
                              </w:rPr>
                              <w:t>ボランティア</w:t>
                            </w:r>
                          </w:p>
                          <w:p w14:paraId="557570E4" w14:textId="41450B89" w:rsidR="008C0871" w:rsidRPr="009B44D4" w:rsidRDefault="00E66063" w:rsidP="009B44D4">
                            <w:pPr>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spacing w:val="-16"/>
                                <w:sz w:val="16"/>
                                <w:szCs w:val="18"/>
                              </w:rPr>
                              <w:t>センター</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shape w14:anchorId="624E90F6" id="テキスト ボックス 542" o:spid="_x0000_s1396" type="#_x0000_t202" style="position:absolute;left:0;text-align:left;margin-left:342.7pt;margin-top:12.95pt;width:64.45pt;height:30.1pt;z-index:25421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">
                <v:textbox inset="5.85pt,.7pt,5.85pt,.7pt">
                  <w:txbxContent>
                    <w:p w14:paraId="2F656F5D" w14:textId="77777777" w:rsidR="009A2E3D" w:rsidRDefault="008C0871" w:rsidP="009B44D4">
                      <w:pPr>
                        <w:snapToGrid w:val="0"/>
                        <w:spacing w:line="18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区災害</w:t>
                      </w:r>
                    </w:p>
                    <w:p w14:paraId="4E94FBF2" w14:textId="77777777" w:rsidR="009A2E3D" w:rsidRDefault="00E66063" w:rsidP="009B44D4">
                      <w:pPr>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spacing w:val="-16"/>
                          <w:sz w:val="16"/>
                          <w:szCs w:val="18"/>
                        </w:rPr>
                        <w:t>ボランティア</w:t>
                      </w:r>
                    </w:p>
                    <w:p w14:paraId="557570E4" w14:textId="41450B89" w:rsidR="008C0871" w:rsidRPr="009B44D4" w:rsidRDefault="00E66063" w:rsidP="009B44D4">
                      <w:pPr>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spacing w:val="-16"/>
                          <w:sz w:val="16"/>
                          <w:szCs w:val="18"/>
                        </w:rPr>
                        <w:t>センター</w:t>
                      </w:r>
                    </w:p>
                  </w:txbxContent>
                </v:textbox>
              </v:shape>
            </w:pict>
          </mc:Fallback>
        </mc:AlternateContent>
      </w:r>
    </w:p>
    <w:p w14:paraId="5A3DC864" w14:textId="7FC2B31A" w:rsidR="000B0B83" w:rsidRDefault="000B0B83" w:rsidP="000B0B83"/>
    <w:p w14:paraId="02D5BA1C" w14:textId="695EA1C1" w:rsidR="00926397" w:rsidRPr="009B3321" w:rsidRDefault="00F11D81" w:rsidP="000B0B83">
      <w:r>
        <w:rPr>
          <w:noProof/>
        </w:rPr>
        <mc:AlternateContent>
          <mc:Choice Requires="wpg">
            <w:drawing>
              <wp:anchor distT="0" distB="0" distL="114300" distR="114300" simplePos="0" relativeHeight="255388672" behindDoc="0" locked="0" layoutInCell="1" allowOverlap="1" wp14:anchorId="43989FB4" wp14:editId="641CC3DF">
                <wp:simplePos x="0" y="0"/>
                <wp:positionH relativeFrom="column">
                  <wp:posOffset>119573</wp:posOffset>
                </wp:positionH>
                <wp:positionV relativeFrom="paragraph">
                  <wp:posOffset>215983</wp:posOffset>
                </wp:positionV>
                <wp:extent cx="1995911" cy="626885"/>
                <wp:effectExtent l="0" t="0" r="4445" b="20955"/>
                <wp:wrapNone/>
                <wp:docPr id="1905248219"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5911" cy="626885"/>
                          <a:chOff x="8978" y="14301"/>
                          <a:chExt cx="3145" cy="988"/>
                        </a:xfrm>
                      </wpg:grpSpPr>
                      <wps:wsp>
                        <wps:cNvPr id="40261936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DF772F" w14:textId="10D84D94"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651304785" name="Text Box 112"/>
                        <wps:cNvSpPr txBox="1">
                          <a:spLocks noChangeArrowheads="1"/>
                        </wps:cNvSpPr>
                        <wps:spPr bwMode="auto">
                          <a:xfrm>
                            <a:off x="8993" y="14580"/>
                            <a:ext cx="3130" cy="70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EBF833" w14:textId="05928322"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D956E9">
                                <w:rPr>
                                  <w:rFonts w:ascii="BIZ UDPゴシック" w:eastAsia="BIZ UDPゴシック" w:hAnsi="BIZ UDPゴシック" w:hint="eastAsia"/>
                                  <w:sz w:val="18"/>
                                  <w:szCs w:val="18"/>
                                </w:rPr>
                                <w:t>(P.14)</w:t>
                              </w:r>
                            </w:p>
                            <w:p w14:paraId="69D090FE" w14:textId="05EE50BB" w:rsidR="00F11D81" w:rsidRPr="006D6132" w:rsidRDefault="00D956E9" w:rsidP="009B44D4">
                              <w:pPr>
                                <w:spacing w:line="240" w:lineRule="exact"/>
                                <w:ind w:leftChars="-12" w:left="463" w:hangingChars="271" w:hanging="488"/>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F11D81">
                                <w:rPr>
                                  <w:rFonts w:ascii="BIZ UDPゴシック" w:eastAsia="BIZ UDPゴシック" w:hAnsi="BIZ UDPゴシック" w:hint="eastAsia"/>
                                  <w:sz w:val="18"/>
                                  <w:szCs w:val="18"/>
                                </w:rPr>
                                <w:t>非常通信システム操作マニュアル</w:t>
                              </w:r>
                            </w:p>
                            <w:p w14:paraId="059DAA3A" w14:textId="5DC44255" w:rsidR="00F11D81" w:rsidRPr="00397AF3" w:rsidRDefault="00F11D8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38231489" name="Line 113"/>
                        <wps:cNvCnPr>
                          <a:cxnSpLocks noChangeShapeType="1"/>
                        </wps:cNvCnPr>
                        <wps:spPr bwMode="auto">
                          <a:xfrm>
                            <a:off x="8987" y="14583"/>
                            <a:ext cx="300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034138" name="Line 114"/>
                        <wps:cNvCnPr>
                          <a:cxnSpLocks noChangeShapeType="1"/>
                        </wps:cNvCnPr>
                        <wps:spPr bwMode="auto">
                          <a:xfrm>
                            <a:off x="8987" y="15289"/>
                            <a:ext cx="300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3989FB4" id="_x0000_s1397" style="position:absolute;left:0;text-align:left;margin-left:9.4pt;margin-top:17pt;width:157.15pt;height:49.35pt;z-index:255388672;mso-width-relative:margin;mso-height-relative:margin" coordorigin="8978,14301" coordsize="3145,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">
                <v:roundrect id="AutoShape 111" o:spid="_x0000_s139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" fillcolor="#f2f0ee" strokecolor="#333" strokeweight=".25pt">
                  <v:textbox inset="5.85pt,0,5.85pt,0">
                    <w:txbxContent>
                      <w:p w14:paraId="1BDF772F" w14:textId="10D84D94"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399" type="#_x0000_t202" style="position:absolute;left:8993;top:14580;width:313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" stroked="f">
                  <v:textbox inset="5.85pt,.7pt,5.85pt,.7pt">
                    <w:txbxContent>
                      <w:p w14:paraId="66EBF833" w14:textId="05928322"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D956E9">
                          <w:rPr>
                            <w:rFonts w:ascii="BIZ UDPゴシック" w:eastAsia="BIZ UDPゴシック" w:hAnsi="BIZ UDPゴシック" w:hint="eastAsia"/>
                            <w:sz w:val="18"/>
                            <w:szCs w:val="18"/>
                          </w:rPr>
                          <w:t>(P.14)</w:t>
                        </w:r>
                      </w:p>
                      <w:p w14:paraId="69D090FE" w14:textId="05EE50BB" w:rsidR="00F11D81" w:rsidRPr="006D6132" w:rsidRDefault="00D956E9" w:rsidP="009B44D4">
                        <w:pPr>
                          <w:spacing w:line="240" w:lineRule="exact"/>
                          <w:ind w:leftChars="-12" w:left="463" w:hangingChars="271" w:hanging="488"/>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F11D81">
                          <w:rPr>
                            <w:rFonts w:ascii="BIZ UDPゴシック" w:eastAsia="BIZ UDPゴシック" w:hAnsi="BIZ UDPゴシック" w:hint="eastAsia"/>
                            <w:sz w:val="18"/>
                            <w:szCs w:val="18"/>
                          </w:rPr>
                          <w:t>非常通信システム操作マニュアル</w:t>
                        </w:r>
                      </w:p>
                      <w:p w14:paraId="059DAA3A" w14:textId="5DC44255" w:rsidR="00F11D81" w:rsidRPr="00397AF3" w:rsidRDefault="00F11D81" w:rsidP="009B44D4">
                        <w:pPr>
                          <w:spacing w:line="240" w:lineRule="exact"/>
                          <w:rPr>
                            <w:rFonts w:ascii="BIZ UDPゴシック" w:eastAsia="BIZ UDPゴシック" w:hAnsi="BIZ UDPゴシック"/>
                            <w:sz w:val="18"/>
                            <w:szCs w:val="18"/>
                          </w:rPr>
                        </w:pPr>
                      </w:p>
                    </w:txbxContent>
                  </v:textbox>
                </v:shape>
                <v:line id="Line 113" o:spid="_x0000_s1400" style="position:absolute;visibility:visible;mso-wrap-style:square" from="8987,14583" to="11993,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" strokecolor="#333" strokeweight=".5pt"/>
                <v:line id="Line 114" o:spid="_x0000_s1401" style="position:absolute;visibility:visible;mso-wrap-style:square" from="8987,15289" to="11993,1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" strokecolor="#333" strokeweight=".5pt"/>
              </v:group>
            </w:pict>
          </mc:Fallback>
        </mc:AlternateContent>
      </w:r>
      <w:r w:rsidR="000B0B83" w:rsidRPr="00050709">
        <w:rPr>
          <w:rFonts w:ascii="HGSｺﾞｼｯｸE" w:eastAsia="HGSｺﾞｼｯｸE"/>
        </w:rPr>
        <w:br w:type="page"/>
      </w:r>
    </w:p>
    <w:p w14:paraId="5DE7FE83" w14:textId="116E44F6" w:rsidR="00A546C9" w:rsidRPr="009B3321" w:rsidRDefault="004C03CE" w:rsidP="00A546C9">
      <w:pPr>
        <w:widowControl/>
        <w:jc w:val="left"/>
      </w:pPr>
      <w:r>
        <w:rPr>
          <w:noProof/>
        </w:rPr>
        <w:lastRenderedPageBreak/>
        <mc:AlternateContent>
          <mc:Choice Requires="wpg">
            <w:drawing>
              <wp:anchor distT="0" distB="0" distL="114300" distR="114300" simplePos="0" relativeHeight="250829763" behindDoc="0" locked="0" layoutInCell="1" allowOverlap="1" wp14:anchorId="05A6DC26" wp14:editId="78BF37C8">
                <wp:simplePos x="0" y="0"/>
                <wp:positionH relativeFrom="column">
                  <wp:posOffset>6462395</wp:posOffset>
                </wp:positionH>
                <wp:positionV relativeFrom="margin">
                  <wp:posOffset>-542925</wp:posOffset>
                </wp:positionV>
                <wp:extent cx="560650" cy="10694936"/>
                <wp:effectExtent l="0" t="0" r="0" b="0"/>
                <wp:wrapNone/>
                <wp:docPr id="260512386" name="グループ化 5"/>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432810759"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311272" name="正方形/長方形 1999895335"/>
                        <wps:cNvSpPr/>
                        <wps:spPr>
                          <a:xfrm>
                            <a:off x="0" y="3051544"/>
                            <a:ext cx="560070" cy="15290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285848" name="正方形/長方形 1999895335"/>
                        <wps:cNvSpPr/>
                        <wps:spPr>
                          <a:xfrm>
                            <a:off x="0" y="458263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4954468"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120715"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358213"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698608" name="テキスト ボックス 1"/>
                        <wps:cNvSpPr txBox="1"/>
                        <wps:spPr>
                          <a:xfrm>
                            <a:off x="0" y="3051544"/>
                            <a:ext cx="388189" cy="1520190"/>
                          </a:xfrm>
                          <a:prstGeom prst="rect">
                            <a:avLst/>
                          </a:prstGeom>
                          <a:noFill/>
                          <a:ln w="6350">
                            <a:noFill/>
                          </a:ln>
                        </wps:spPr>
                        <wps:txbx>
                          <w:txbxContent>
                            <w:p w14:paraId="3F5E9DA3"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6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60"/>
                                  <w:sz w:val="30"/>
                                  <w:szCs w:val="30"/>
                                  <w14:shadow w14:blurRad="50800" w14:dist="38100" w14:dir="2700000" w14:sx="100000" w14:sy="100000" w14:kx="0" w14:ky="0" w14:algn="tl">
                                    <w14:srgbClr w14:val="000000">
                                      <w14:alpha w14:val="60000"/>
                                    </w14:srgbClr>
                                  </w14:shadow>
                                </w:rPr>
                                <w:t>避難</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5A6DC26" id="グループ化 5" o:spid="_x0000_s1402" style="position:absolute;margin-left:508.85pt;margin-top:-42.75pt;width:44.15pt;height:842.1pt;z-index:25082976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">
                <v:rect id="正方形/長方形 1999895335" o:spid="_x0000_s1403"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" fillcolor="white [3212]" stroked="f" strokeweight="1pt"/>
                <v:rect id="正方形/長方形 1999895335" o:spid="_x0000_s1404"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" fillcolor="#00b0f0" stroked="f" strokeweight="1pt"/>
                <v:rect id="正方形/長方形 1999895335" o:spid="_x0000_s1405" style="position:absolute;top:45826;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" fillcolor="white [3212]" stroked="f" strokeweight="1pt"/>
                <v:rect id="正方形/長方形 1999895335" o:spid="_x0000_s1406"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" fillcolor="white [3212]" stroked="f" strokeweight="1pt"/>
                <v:rect id="正方形/長方形 1999895335" o:spid="_x0000_s1407"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" fillcolor="white [3212]" stroked="f" strokeweight="1pt"/>
                <v:rect id="正方形/長方形 1999895335" o:spid="_x0000_s1408"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" fillcolor="white [3212]" stroked="f" strokeweight="1pt"/>
                <v:shape id="テキスト ボックス 1" o:spid="_x0000_s1409" type="#_x0000_t202" style="position:absolute;top:30515;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" filled="f" stroked="f" strokeweight=".5pt">
                  <v:textbox style="layout-flow:vertical-ideographic" inset="0,0,0,0">
                    <w:txbxContent>
                      <w:p w14:paraId="3F5E9DA3"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6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60"/>
                            <w:sz w:val="30"/>
                            <w:szCs w:val="30"/>
                            <w14:shadow w14:blurRad="50800" w14:dist="38100" w14:dir="2700000" w14:sx="100000" w14:sy="100000" w14:kx="0" w14:ky="0" w14:algn="tl">
                              <w14:srgbClr w14:val="000000">
                                <w14:alpha w14:val="60000"/>
                              </w14:srgbClr>
                            </w14:shadow>
                          </w:rPr>
                          <w:t>避難</w:t>
                        </w:r>
                      </w:p>
                    </w:txbxContent>
                  </v:textbox>
                </v:shape>
                <w10:wrap anchory="margin"/>
              </v:group>
            </w:pict>
          </mc:Fallback>
        </mc:AlternateContent>
      </w:r>
      <w:r w:rsidR="009A34F0" w:rsidRPr="009B3321">
        <w:rPr>
          <w:rFonts w:ascii="TB丸ｺﾞｼｯｸDE" w:eastAsia="TB丸ｺﾞｼｯｸDE"/>
          <w:noProof/>
          <w:color w:val="003366"/>
          <w:sz w:val="56"/>
          <w:szCs w:val="56"/>
        </w:rPr>
        <mc:AlternateContent>
          <mc:Choice Requires="wpg">
            <w:drawing>
              <wp:anchor distT="0" distB="0" distL="114300" distR="114300" simplePos="0" relativeHeight="253516800" behindDoc="0" locked="0" layoutInCell="1" allowOverlap="1" wp14:anchorId="05F0CB9F" wp14:editId="28FB7503">
                <wp:simplePos x="0" y="0"/>
                <wp:positionH relativeFrom="column">
                  <wp:posOffset>-153035</wp:posOffset>
                </wp:positionH>
                <wp:positionV relativeFrom="paragraph">
                  <wp:posOffset>-165002</wp:posOffset>
                </wp:positionV>
                <wp:extent cx="840105" cy="926465"/>
                <wp:effectExtent l="0" t="0" r="0" b="26035"/>
                <wp:wrapNone/>
                <wp:docPr id="1004841020"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64144567" name="グループ化 1567"/>
                        <wpg:cNvGrpSpPr/>
                        <wpg:grpSpPr>
                          <a:xfrm>
                            <a:off x="73152" y="231648"/>
                            <a:ext cx="695325" cy="695325"/>
                            <a:chOff x="0" y="0"/>
                            <a:chExt cx="695325" cy="695325"/>
                          </a:xfrm>
                        </wpg:grpSpPr>
                        <wps:wsp>
                          <wps:cNvPr id="495928297"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444426863"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1403907912"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C1C1E9" w14:textId="799B0432" w:rsidR="009A34F0" w:rsidRPr="009E7C99" w:rsidRDefault="009A34F0" w:rsidP="009A34F0">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3</w:t>
                              </w:r>
                            </w:p>
                          </w:txbxContent>
                        </wps:txbx>
                        <wps:bodyPr rot="0" vert="horz" wrap="square" lIns="91440" tIns="45720" rIns="91440" bIns="45720" anchor="ctr" anchorCtr="0" upright="1">
                          <a:noAutofit/>
                        </wps:bodyPr>
                      </wps:wsp>
                    </wpg:wgp>
                  </a:graphicData>
                </a:graphic>
              </wp:anchor>
            </w:drawing>
          </mc:Choice>
          <mc:Fallback>
            <w:pict>
              <v:group w14:anchorId="05F0CB9F" id="_x0000_s1410" style="position:absolute;margin-left:-12.05pt;margin-top:-13pt;width:66.15pt;height:72.95pt;z-index:253516800"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">
                <v:group id="グループ化 1567" o:spid="_x0000_s1411"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">
                  <v:rect id="正方形/長方形 70" o:spid="_x0000_s1412"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" fillcolor="#002060" strokecolor="white [3212]" strokeweight="0">
                    <v:stroke linestyle="thinThin"/>
                    <v:textbox inset="5.85pt,.7pt,5.85pt,.7pt"/>
                  </v:rect>
                  <v:rect id="正方形/長方形 70" o:spid="_x0000_s1413"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" fillcolor="#002060" strokecolor="white [3212]" strokeweight="2pt">
                    <v:textbox inset="5.85pt,.7pt,5.85pt,.7pt"/>
                  </v:rect>
                </v:group>
                <v:shape id="テキスト ボックス 75" o:spid="_x0000_s1414"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" filled="f" stroked="f" strokeweight=".5pt">
                  <v:textbox>
                    <w:txbxContent>
                      <w:p w14:paraId="26C1C1E9" w14:textId="799B0432" w:rsidR="009A34F0" w:rsidRPr="009E7C99" w:rsidRDefault="009A34F0" w:rsidP="009A34F0">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3</w:t>
                        </w:r>
                      </w:p>
                    </w:txbxContent>
                  </v:textbox>
                </v:shape>
              </v:group>
            </w:pict>
          </mc:Fallback>
        </mc:AlternateContent>
      </w:r>
      <w:r w:rsidR="00183CD0" w:rsidRPr="009B3321">
        <w:rPr>
          <w:noProof/>
        </w:rPr>
        <mc:AlternateContent>
          <mc:Choice Requires="wps">
            <w:drawing>
              <wp:anchor distT="0" distB="0" distL="114300" distR="114300" simplePos="0" relativeHeight="251768832" behindDoc="0" locked="0" layoutInCell="1" allowOverlap="1" wp14:anchorId="549D4BAF" wp14:editId="73FFB9CC">
                <wp:simplePos x="0" y="0"/>
                <wp:positionH relativeFrom="margin">
                  <wp:align>center</wp:align>
                </wp:positionH>
                <wp:positionV relativeFrom="margin">
                  <wp:align>top</wp:align>
                </wp:positionV>
                <wp:extent cx="6430645" cy="1002570"/>
                <wp:effectExtent l="0" t="0" r="27305" b="26670"/>
                <wp:wrapNone/>
                <wp:docPr id="597040144"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02570"/>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ctr" anchorCtr="0" upright="1">
                        <a:noAutofit/>
                      </wps:bodyPr>
                    </wps:wsp>
                  </a:graphicData>
                </a:graphic>
              </wp:anchor>
            </w:drawing>
          </mc:Choice>
          <mc:Fallback>
            <w:pict>
              <v:rect w14:anchorId="4B129E3E" id="正方形/長方形 69" o:spid="_x0000_s1026" style="position:absolute;margin-left:0;margin-top:0;width:506.35pt;height:78.95pt;z-index:251768832;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" filled="f" strokecolor="#036" strokeweight="1.25pt">
                <v:textbox inset="5.85pt,.7pt,5.85pt,.7pt"/>
                <w10:wrap anchorx="margin" anchory="margin"/>
              </v:rect>
            </w:pict>
          </mc:Fallback>
        </mc:AlternateContent>
      </w:r>
    </w:p>
    <w:p w14:paraId="5E5C89FA" w14:textId="3802A885" w:rsidR="00C66BD9" w:rsidRPr="009B3321" w:rsidRDefault="00C66BD9" w:rsidP="00C66BD9">
      <w:pPr>
        <w:snapToGrid w:val="0"/>
        <w:spacing w:line="160" w:lineRule="exact"/>
        <w:jc w:val="center"/>
      </w:pPr>
    </w:p>
    <w:p w14:paraId="41F12A4D" w14:textId="53CE2D3F" w:rsidR="00A546C9" w:rsidRPr="009B3321" w:rsidRDefault="00A546C9" w:rsidP="00A546C9">
      <w:pPr>
        <w:spacing w:line="740" w:lineRule="exact"/>
        <w:jc w:val="center"/>
        <w:rPr>
          <w:rFonts w:ascii="BIZ UDPゴシック" w:eastAsia="BIZ UDPゴシック" w:hAnsi="BIZ UDPゴシック"/>
          <w:b/>
          <w:bCs/>
          <w:color w:val="003366"/>
          <w:sz w:val="68"/>
          <w:szCs w:val="68"/>
        </w:rPr>
      </w:pPr>
      <w:r w:rsidRPr="009B3321">
        <w:rPr>
          <w:rFonts w:ascii="BIZ UDPゴシック" w:eastAsia="BIZ UDPゴシック" w:hAnsi="BIZ UDPゴシック" w:hint="eastAsia"/>
          <w:b/>
          <w:bCs/>
          <w:color w:val="003366"/>
          <w:sz w:val="68"/>
          <w:szCs w:val="68"/>
        </w:rPr>
        <w:t>身の安全の確保・避難</w:t>
      </w:r>
    </w:p>
    <w:p w14:paraId="5BF0A91B" w14:textId="3FEC467F" w:rsidR="00A546C9" w:rsidRPr="009B3321" w:rsidRDefault="00A546C9" w:rsidP="00A546C9">
      <w:pPr>
        <w:snapToGrid w:val="0"/>
        <w:spacing w:line="100" w:lineRule="exact"/>
        <w:jc w:val="center"/>
        <w:rPr>
          <w:rFonts w:ascii="HGPｺﾞｼｯｸE" w:eastAsia="HGPｺﾞｼｯｸE" w:hAnsi="ＭＳ ゴシック"/>
          <w:color w:val="333399"/>
        </w:rPr>
      </w:pPr>
    </w:p>
    <w:p w14:paraId="6A7B8060" w14:textId="12CF9D28" w:rsidR="00A546C9" w:rsidRPr="00050709" w:rsidRDefault="00A546C9" w:rsidP="00E854A2">
      <w:pPr>
        <w:spacing w:line="300" w:lineRule="exact"/>
        <w:jc w:val="center"/>
        <w:rPr>
          <w:rFonts w:ascii="HGSｺﾞｼｯｸE" w:eastAsia="HGSｺﾞｼｯｸE"/>
        </w:rPr>
      </w:pPr>
      <w:r w:rsidRPr="009E7C99">
        <w:rPr>
          <w:rFonts w:ascii="ＭＳ Ｐゴシック" w:eastAsia="ＭＳ Ｐゴシック" w:hAnsi="ヒラギノ角ゴ Pro W3"/>
          <w:b/>
          <w:noProof/>
          <w:color w:val="003366"/>
          <w:spacing w:val="-6"/>
          <w:sz w:val="32"/>
          <w:szCs w:val="32"/>
        </w:rPr>
        <w:t xml:space="preserve"> </w:t>
      </w:r>
    </w:p>
    <w:p w14:paraId="7B9DD608" w14:textId="55651A12" w:rsidR="005E20A0" w:rsidRPr="009B44D4" w:rsidRDefault="00A546C9" w:rsidP="005662F1">
      <w:pPr>
        <w:spacing w:beforeLines="10" w:before="36" w:afterLines="20" w:after="72" w:line="290" w:lineRule="exact"/>
        <w:ind w:leftChars="135" w:left="283" w:rightChars="201" w:right="422"/>
        <w:rPr>
          <w:rFonts w:ascii="ＭＳ Ｐゴシック" w:eastAsia="ＭＳ Ｐゴシック" w:hAnsi="ヒラギノ角ゴ Pro W3"/>
        </w:rPr>
      </w:pPr>
      <w:r w:rsidRPr="009E7C99">
        <w:rPr>
          <w:rFonts w:ascii="HG丸ｺﾞｼｯｸM-PRO" w:eastAsia="HG丸ｺﾞｼｯｸM-PRO" w:hAnsi="ヒラギノ丸ゴ Pro W4" w:hint="eastAsia"/>
        </w:rPr>
        <w:t xml:space="preserve">　</w:t>
      </w:r>
      <w:r w:rsidRPr="009B44D4">
        <w:rPr>
          <w:rFonts w:ascii="ＭＳ Ｐゴシック" w:eastAsia="ＭＳ Ｐゴシック" w:hAnsi="ヒラギノ角ゴ Pro W3" w:hint="eastAsia"/>
          <w:sz w:val="22"/>
          <w:szCs w:val="24"/>
        </w:rPr>
        <w:t>災害時、まずは</w:t>
      </w:r>
      <w:r w:rsidR="005E20A0" w:rsidRPr="009B44D4">
        <w:rPr>
          <w:rFonts w:ascii="ＭＳ Ｐゴシック" w:eastAsia="ＭＳ Ｐゴシック" w:hAnsi="ヒラギノ角ゴ Pro W3" w:hint="eastAsia"/>
          <w:sz w:val="22"/>
          <w:szCs w:val="24"/>
        </w:rPr>
        <w:t>自分</w:t>
      </w:r>
      <w:r w:rsidRPr="009B44D4">
        <w:rPr>
          <w:rFonts w:ascii="ＭＳ Ｐゴシック" w:eastAsia="ＭＳ Ｐゴシック" w:hAnsi="ヒラギノ角ゴ Pro W3" w:hint="eastAsia"/>
          <w:sz w:val="22"/>
          <w:szCs w:val="24"/>
        </w:rPr>
        <w:t>や家族の身の安全確保を第一に考えてください（自助）。そのためには、</w:t>
      </w:r>
      <w:r w:rsidR="005E20A0" w:rsidRPr="009B44D4">
        <w:rPr>
          <w:rFonts w:ascii="ＭＳ Ｐゴシック" w:eastAsia="ＭＳ Ｐゴシック" w:hAnsi="ヒラギノ角ゴ Pro W3" w:hint="eastAsia"/>
          <w:sz w:val="22"/>
          <w:szCs w:val="24"/>
        </w:rPr>
        <w:t>マイ・タイムラインや個別避難計画の作成、分散避難先の確保</w:t>
      </w:r>
      <w:r w:rsidR="00D14A29" w:rsidRPr="009E7C99">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大規模地震に備えた住宅の耐震化、</w:t>
      </w:r>
      <w:r w:rsidR="00B80A39" w:rsidRPr="009B44D4">
        <w:rPr>
          <w:rFonts w:ascii="ＭＳ Ｐゴシック" w:eastAsia="ＭＳ Ｐゴシック" w:hAnsi="ヒラギノ角ゴ Pro W3" w:hint="eastAsia"/>
          <w:sz w:val="22"/>
          <w:szCs w:val="24"/>
        </w:rPr>
        <w:t>水害・土砂災害</w:t>
      </w:r>
      <w:r w:rsidRPr="009B44D4">
        <w:rPr>
          <w:rFonts w:ascii="ＭＳ Ｐゴシック" w:eastAsia="ＭＳ Ｐゴシック" w:hAnsi="ヒラギノ角ゴ Pro W3" w:hint="eastAsia"/>
          <w:sz w:val="22"/>
          <w:szCs w:val="24"/>
        </w:rPr>
        <w:t>に備えた気象情報やハザードマップの把握が何より大切</w:t>
      </w:r>
      <w:r w:rsidR="005C00EE" w:rsidRPr="009B44D4">
        <w:rPr>
          <w:rFonts w:ascii="ＭＳ Ｐゴシック" w:eastAsia="ＭＳ Ｐゴシック" w:hAnsi="ヒラギノ角ゴ Pro W3" w:hint="eastAsia"/>
          <w:sz w:val="22"/>
          <w:szCs w:val="24"/>
        </w:rPr>
        <w:t>なことを地域みんなで共有しましょう。</w:t>
      </w:r>
    </w:p>
    <w:p w14:paraId="482761BF" w14:textId="22A61502" w:rsidR="00A546C9" w:rsidRPr="00050709" w:rsidRDefault="009F2807" w:rsidP="00E854A2">
      <w:pPr>
        <w:snapToGrid w:val="0"/>
        <w:spacing w:line="100" w:lineRule="exact"/>
        <w:rPr>
          <w:rFonts w:ascii="HGSｺﾞｼｯｸE" w:eastAsia="HGSｺﾞｼｯｸE"/>
        </w:rPr>
      </w:pPr>
      <w:r w:rsidRPr="009B3321">
        <w:rPr>
          <w:noProof/>
        </w:rPr>
        <w:drawing>
          <wp:anchor distT="0" distB="0" distL="114300" distR="114300" simplePos="0" relativeHeight="252774400" behindDoc="0" locked="0" layoutInCell="1" allowOverlap="1" wp14:anchorId="1A83DEC7" wp14:editId="56B2C60E">
            <wp:simplePos x="0" y="0"/>
            <wp:positionH relativeFrom="column">
              <wp:posOffset>5219700</wp:posOffset>
            </wp:positionH>
            <wp:positionV relativeFrom="paragraph">
              <wp:posOffset>6411595</wp:posOffset>
            </wp:positionV>
            <wp:extent cx="1098550" cy="1098550"/>
            <wp:effectExtent l="0" t="0" r="6350" b="6350"/>
            <wp:wrapNone/>
            <wp:docPr id="2118240718" name="図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1098550"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21">
        <w:rPr>
          <w:noProof/>
        </w:rPr>
        <w:drawing>
          <wp:anchor distT="0" distB="0" distL="114300" distR="114300" simplePos="0" relativeHeight="252428288" behindDoc="0" locked="0" layoutInCell="1" allowOverlap="1" wp14:anchorId="48677D80" wp14:editId="57B231E6">
            <wp:simplePos x="0" y="0"/>
            <wp:positionH relativeFrom="column">
              <wp:posOffset>3858895</wp:posOffset>
            </wp:positionH>
            <wp:positionV relativeFrom="paragraph">
              <wp:posOffset>6380480</wp:posOffset>
            </wp:positionV>
            <wp:extent cx="1050925" cy="1050925"/>
            <wp:effectExtent l="0" t="0" r="0" b="0"/>
            <wp:wrapNone/>
            <wp:docPr id="832258783" name="図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noProof/>
        </w:rPr>
        <mc:AlternateContent>
          <mc:Choice Requires="wps">
            <w:drawing>
              <wp:anchor distT="0" distB="0" distL="114300" distR="114300" simplePos="0" relativeHeight="250848213" behindDoc="0" locked="0" layoutInCell="1" allowOverlap="1" wp14:anchorId="230EBA60" wp14:editId="6413B800">
                <wp:simplePos x="0" y="0"/>
                <wp:positionH relativeFrom="column">
                  <wp:posOffset>3860165</wp:posOffset>
                </wp:positionH>
                <wp:positionV relativeFrom="paragraph">
                  <wp:posOffset>60960</wp:posOffset>
                </wp:positionV>
                <wp:extent cx="2576195" cy="6267450"/>
                <wp:effectExtent l="38100" t="38100" r="33655" b="38100"/>
                <wp:wrapNone/>
                <wp:docPr id="1165793284" name="テキスト ボックス 83"/>
                <wp:cNvGraphicFramePr/>
                <a:graphic xmlns:a="http://schemas.openxmlformats.org/drawingml/2006/main">
                  <a:graphicData uri="http://schemas.microsoft.com/office/word/2010/wordprocessingShape">
                    <wps:wsp>
                      <wps:cNvSpPr txBox="1"/>
                      <wps:spPr>
                        <a:xfrm>
                          <a:off x="0" y="0"/>
                          <a:ext cx="2576195" cy="6267450"/>
                        </a:xfrm>
                        <a:prstGeom prst="downArrow">
                          <a:avLst>
                            <a:gd name="adj1" fmla="val 100000"/>
                            <a:gd name="adj2" fmla="val 0"/>
                          </a:avLst>
                        </a:prstGeom>
                        <a:noFill/>
                        <a:ln w="76200">
                          <a:solidFill>
                            <a:schemeClr val="accent4">
                              <a:lumMod val="20000"/>
                              <a:lumOff val="80000"/>
                            </a:schemeClr>
                          </a:solidFill>
                        </a:ln>
                      </wps:spPr>
                      <wps:txbx>
                        <w:txbxContent>
                          <w:p w14:paraId="38BD44A5" w14:textId="77777777" w:rsidR="00A546C9" w:rsidRPr="00FF231B" w:rsidRDefault="00A546C9" w:rsidP="00E854A2">
                            <w:pPr>
                              <w:snapToGrid w:val="0"/>
                              <w:spacing w:afterLines="15" w:after="54" w:line="300" w:lineRule="exact"/>
                              <w:jc w:val="center"/>
                              <w:rPr>
                                <w:rFonts w:ascii="BIZ UDPゴシック" w:eastAsia="BIZ UDPゴシック" w:hAnsi="BIZ UDPゴシック"/>
                                <w:b/>
                                <w:bCs/>
                                <w:sz w:val="28"/>
                                <w:szCs w:val="28"/>
                              </w:rPr>
                            </w:pPr>
                            <w:r w:rsidRPr="00FF231B">
                              <w:rPr>
                                <w:rFonts w:ascii="BIZ UDPゴシック" w:eastAsia="BIZ UDPゴシック" w:hAnsi="BIZ UDPゴシック" w:hint="eastAsia"/>
                                <w:b/>
                                <w:bCs/>
                                <w:sz w:val="28"/>
                                <w:szCs w:val="28"/>
                              </w:rPr>
                              <w:t>水害･土砂災害の場合</w:t>
                            </w:r>
                          </w:p>
                          <w:p w14:paraId="6A583D55" w14:textId="77777777" w:rsidR="00CA6BF1" w:rsidRPr="009E7C99" w:rsidRDefault="00A546C9" w:rsidP="0015587C">
                            <w:pPr>
                              <w:snapToGrid w:val="0"/>
                              <w:spacing w:line="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w:t>
                            </w:r>
                          </w:p>
                          <w:p w14:paraId="1D855ECF" w14:textId="77777777" w:rsidR="00CA6BF1" w:rsidRPr="00FF231B" w:rsidRDefault="00CA6BF1" w:rsidP="009B44D4">
                            <w:pPr>
                              <w:pStyle w:val="a9"/>
                              <w:numPr>
                                <w:ilvl w:val="0"/>
                                <w:numId w:val="9"/>
                              </w:numPr>
                              <w:spacing w:beforeLines="10" w:before="36" w:afterLines="200" w:after="720"/>
                              <w:ind w:left="658" w:hanging="346"/>
                              <w:rPr>
                                <w:rFonts w:ascii="BIZ UDPゴシック" w:eastAsia="BIZ UDPゴシック" w:hAnsi="BIZ UDPゴシック"/>
                                <w:b/>
                                <w:bCs/>
                              </w:rPr>
                            </w:pPr>
                            <w:r w:rsidRPr="00FF231B">
                              <w:rPr>
                                <w:rFonts w:ascii="BIZ UDPゴシック" w:eastAsia="BIZ UDPゴシック" w:hAnsi="BIZ UDPゴシック" w:hint="eastAsia"/>
                                <w:b/>
                                <w:bCs/>
                                <w:noProof/>
                                <w:sz w:val="24"/>
                                <w:szCs w:val="24"/>
                              </w:rPr>
                              <w:t>正確な情報収集</w:t>
                            </w:r>
                          </w:p>
                          <w:p w14:paraId="5927DDAE" w14:textId="77777777" w:rsidR="00CA6BF1" w:rsidRDefault="00CA6BF1" w:rsidP="0015587C">
                            <w:pPr>
                              <w:pStyle w:val="a9"/>
                              <w:snapToGrid w:val="0"/>
                              <w:spacing w:afterLines="200" w:after="720" w:line="100" w:lineRule="exact"/>
                              <w:ind w:left="992"/>
                              <w:rPr>
                                <w:rFonts w:ascii="BIZ UDPゴシック" w:eastAsia="BIZ UDPゴシック" w:hAnsi="BIZ UDPゴシック"/>
                                <w:b/>
                                <w:bCs/>
                              </w:rPr>
                            </w:pPr>
                          </w:p>
                          <w:p w14:paraId="74806F48" w14:textId="77777777" w:rsidR="0015587C" w:rsidRPr="00FF231B" w:rsidRDefault="0015587C" w:rsidP="0015587C">
                            <w:pPr>
                              <w:pStyle w:val="a9"/>
                              <w:snapToGrid w:val="0"/>
                              <w:spacing w:afterLines="200" w:after="720" w:line="100" w:lineRule="exact"/>
                              <w:ind w:left="992"/>
                              <w:rPr>
                                <w:rFonts w:ascii="BIZ UDPゴシック" w:eastAsia="BIZ UDPゴシック" w:hAnsi="BIZ UDPゴシック"/>
                                <w:b/>
                                <w:bCs/>
                              </w:rPr>
                            </w:pPr>
                          </w:p>
                          <w:p w14:paraId="60D6E8F5" w14:textId="6A91D922" w:rsidR="00CA6BF1" w:rsidRPr="00FF231B" w:rsidRDefault="00CA6BF1" w:rsidP="008D3D2B">
                            <w:pPr>
                              <w:pStyle w:val="a9"/>
                              <w:numPr>
                                <w:ilvl w:val="0"/>
                                <w:numId w:val="9"/>
                              </w:numPr>
                              <w:spacing w:afterLines="200" w:after="720"/>
                              <w:ind w:left="658" w:hanging="346"/>
                              <w:rPr>
                                <w:rFonts w:ascii="BIZ UDPゴシック" w:eastAsia="BIZ UDPゴシック" w:hAnsi="BIZ UDPゴシック"/>
                                <w:b/>
                                <w:bCs/>
                              </w:rPr>
                            </w:pPr>
                            <w:r w:rsidRPr="00FF231B">
                              <w:rPr>
                                <w:rFonts w:ascii="BIZ UDPゴシック" w:eastAsia="BIZ UDPゴシック" w:hAnsi="BIZ UDPゴシック" w:hint="eastAsia"/>
                                <w:b/>
                                <w:bCs/>
                                <w:noProof/>
                                <w:sz w:val="24"/>
                                <w:szCs w:val="24"/>
                              </w:rPr>
                              <w:t>発災前の早めの避難</w:t>
                            </w:r>
                          </w:p>
                          <w:p w14:paraId="5104EF38" w14:textId="77777777" w:rsidR="00CA6BF1" w:rsidRPr="00FF231B" w:rsidRDefault="00CA6BF1" w:rsidP="00CA6BF1">
                            <w:pPr>
                              <w:pStyle w:val="a9"/>
                              <w:snapToGrid w:val="0"/>
                              <w:spacing w:line="100" w:lineRule="exact"/>
                              <w:ind w:left="992"/>
                              <w:rPr>
                                <w:rFonts w:ascii="BIZ UDPゴシック" w:eastAsia="BIZ UDPゴシック" w:hAnsi="BIZ UDPゴシック"/>
                                <w:b/>
                                <w:bCs/>
                              </w:rPr>
                            </w:pPr>
                          </w:p>
                          <w:p w14:paraId="44507692" w14:textId="77777777" w:rsidR="00CA6BF1" w:rsidRPr="00FF231B" w:rsidRDefault="00CA6BF1" w:rsidP="0015587C">
                            <w:pPr>
                              <w:pStyle w:val="a9"/>
                              <w:snapToGrid w:val="0"/>
                              <w:spacing w:line="60" w:lineRule="exact"/>
                              <w:ind w:left="992"/>
                              <w:rPr>
                                <w:rFonts w:ascii="BIZ UDPゴシック" w:eastAsia="BIZ UDPゴシック" w:hAnsi="BIZ UDPゴシック"/>
                                <w:b/>
                                <w:bCs/>
                              </w:rPr>
                            </w:pPr>
                          </w:p>
                          <w:p w14:paraId="41DC096F" w14:textId="51F2ABBC" w:rsidR="00111557" w:rsidRPr="009E7C99" w:rsidRDefault="00DF139A" w:rsidP="00D14A29">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hint="eastAsia"/>
                                <w:sz w:val="20"/>
                                <w:szCs w:val="20"/>
                              </w:rPr>
                              <w:t>台風や集中豪雨等の水害（洪水、土砂災害）</w:t>
                            </w:r>
                            <w:r w:rsidRPr="009E7C99">
                              <w:rPr>
                                <w:rFonts w:ascii="ＭＳ Ｐゴシック" w:eastAsia="ＭＳ Ｐゴシック" w:hAnsi="ヒラギノ角ゴ Pro W3" w:hint="eastAsia"/>
                                <w:sz w:val="20"/>
                                <w:szCs w:val="20"/>
                              </w:rPr>
                              <w:t>で</w:t>
                            </w:r>
                            <w:r w:rsidR="00111557" w:rsidRPr="009E7C99">
                              <w:rPr>
                                <w:rFonts w:ascii="ＭＳ Ｐゴシック" w:eastAsia="ＭＳ Ｐゴシック" w:hAnsi="ヒラギノ角ゴ Pro W3" w:hint="eastAsia"/>
                                <w:sz w:val="20"/>
                                <w:szCs w:val="20"/>
                              </w:rPr>
                              <w:t>、「警戒レベル</w:t>
                            </w:r>
                            <w:r w:rsidR="00111557" w:rsidRPr="009E7C99">
                              <w:rPr>
                                <w:rFonts w:ascii="ＭＳ Ｐゴシック" w:eastAsia="ＭＳ Ｐゴシック" w:hAnsi="ヒラギノ角ゴ Pro W3"/>
                                <w:sz w:val="20"/>
                                <w:szCs w:val="20"/>
                              </w:rPr>
                              <w:t>3 高齢者等避難」「警戒レベル4 避難指示」が発令された場合</w:t>
                            </w:r>
                            <w:r w:rsidR="00D14A29" w:rsidRPr="009E7C99">
                              <w:rPr>
                                <w:rFonts w:ascii="ＭＳ Ｐゴシック" w:eastAsia="ＭＳ Ｐゴシック" w:hAnsi="ヒラギノ角ゴ Pro W3" w:hint="eastAsia"/>
                                <w:sz w:val="20"/>
                                <w:szCs w:val="20"/>
                              </w:rPr>
                              <w:t>は、</w:t>
                            </w:r>
                            <w:r w:rsidR="00111557" w:rsidRPr="009E7C99">
                              <w:rPr>
                                <w:rFonts w:ascii="ＭＳ Ｐゴシック" w:eastAsia="ＭＳ Ｐゴシック" w:hAnsi="ヒラギノ角ゴ Pro W3"/>
                                <w:sz w:val="20"/>
                                <w:szCs w:val="20"/>
                              </w:rPr>
                              <w:t>緊急避難場所、親族宅等への避難や上層階への垂直避難等の避難行動をとってください。</w:t>
                            </w:r>
                          </w:p>
                          <w:p w14:paraId="10940850" w14:textId="65B325E3" w:rsidR="00DF139A" w:rsidRPr="009E7C99" w:rsidRDefault="00111557" w:rsidP="009B44D4">
                            <w:pPr>
                              <w:spacing w:line="240" w:lineRule="exact"/>
                              <w:ind w:leftChars="67" w:left="141" w:rightChars="76" w:right="160" w:firstLineChars="100" w:firstLine="200"/>
                              <w:rPr>
                                <w:rFonts w:ascii="ＭＳ Ｐゴシック" w:eastAsia="ＭＳ Ｐゴシック" w:hAnsi="ヒラギノ角ゴ Pro W3"/>
                                <w:sz w:val="20"/>
                                <w:szCs w:val="20"/>
                              </w:rPr>
                            </w:pPr>
                            <w:r w:rsidRPr="009E7C99">
                              <w:rPr>
                                <w:rFonts w:ascii="ＭＳ Ｐゴシック" w:eastAsia="ＭＳ Ｐゴシック" w:hAnsi="ヒラギノ角ゴ Pro W3"/>
                                <w:sz w:val="20"/>
                                <w:szCs w:val="20"/>
                              </w:rPr>
                              <w:t>ただし、建物の倒壊が想定されない区域にあり</w:t>
                            </w:r>
                            <w:r w:rsidR="005E20A0" w:rsidRPr="009E7C99">
                              <w:rPr>
                                <w:rFonts w:ascii="ＭＳ Ｐゴシック" w:eastAsia="ＭＳ Ｐゴシック" w:hAnsi="ヒラギノ角ゴ Pro W3" w:hint="eastAsia"/>
                                <w:sz w:val="20"/>
                                <w:szCs w:val="20"/>
                              </w:rPr>
                              <w:t>、</w:t>
                            </w:r>
                            <w:r w:rsidRPr="009E7C99">
                              <w:rPr>
                                <w:rFonts w:ascii="ＭＳ Ｐゴシック" w:eastAsia="ＭＳ Ｐゴシック" w:hAnsi="ヒラギノ角ゴ Pro W3"/>
                                <w:sz w:val="20"/>
                                <w:szCs w:val="20"/>
                              </w:rPr>
                              <w:t>安全な高さが確保される場合は、安全な場所に留まる（屋内安全確保）ことができます。</w:t>
                            </w:r>
                          </w:p>
                          <w:p w14:paraId="1DB54950" w14:textId="2837278F" w:rsidR="00111557" w:rsidRPr="009E7C99" w:rsidRDefault="00DF139A" w:rsidP="002658C1">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浸水時や夜間の場合</w:t>
                            </w: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昼間でも溢水等により、側溝と道路の境界やマンホールの蓋が見えない場合、一時的に2 階以上に待避すること</w:t>
                            </w:r>
                            <w:r w:rsidR="00D14A29" w:rsidRPr="009E7C99">
                              <w:rPr>
                                <w:rFonts w:ascii="ＭＳ Ｐゴシック" w:eastAsia="ＭＳ Ｐゴシック" w:hAnsi="ヒラギノ角ゴ Pro W3" w:hint="eastAsia"/>
                                <w:sz w:val="20"/>
                                <w:szCs w:val="20"/>
                              </w:rPr>
                              <w:t>も</w:t>
                            </w:r>
                            <w:r w:rsidR="00111557" w:rsidRPr="009E7C99">
                              <w:rPr>
                                <w:rFonts w:ascii="ＭＳ Ｐゴシック" w:eastAsia="ＭＳ Ｐゴシック" w:hAnsi="ヒラギノ角ゴ Pro W3"/>
                                <w:sz w:val="20"/>
                                <w:szCs w:val="20"/>
                              </w:rPr>
                              <w:t>必要です。</w:t>
                            </w:r>
                          </w:p>
                          <w:p w14:paraId="518D28D1" w14:textId="69592CDC" w:rsidR="00111557" w:rsidRPr="009E7C99" w:rsidRDefault="00DF139A" w:rsidP="002658C1">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警戒レベル4 までに避難することが</w:t>
                            </w:r>
                            <w:r w:rsidR="00111557" w:rsidRPr="009E7C99">
                              <w:rPr>
                                <w:rFonts w:ascii="ＭＳ Ｐゴシック" w:eastAsia="ＭＳ Ｐゴシック" w:hAnsi="ヒラギノ角ゴ Pro W3" w:hint="eastAsia"/>
                                <w:sz w:val="20"/>
                                <w:szCs w:val="20"/>
                              </w:rPr>
                              <w:t>原則で</w:t>
                            </w:r>
                            <w:r w:rsidRPr="009E7C99">
                              <w:rPr>
                                <w:rFonts w:ascii="ＭＳ Ｐゴシック" w:eastAsia="ＭＳ Ｐゴシック" w:hAnsi="ヒラギノ角ゴ Pro W3" w:hint="eastAsia"/>
                                <w:sz w:val="20"/>
                                <w:szCs w:val="20"/>
                              </w:rPr>
                              <w:t>す</w:t>
                            </w:r>
                            <w:r w:rsidR="00111557" w:rsidRPr="009E7C99">
                              <w:rPr>
                                <w:rFonts w:ascii="ＭＳ Ｐゴシック" w:eastAsia="ＭＳ Ｐゴシック" w:hAnsi="ヒラギノ角ゴ Pro W3" w:hint="eastAsia"/>
                                <w:sz w:val="20"/>
                                <w:szCs w:val="20"/>
                              </w:rPr>
                              <w:t>が、「警戒レベル</w:t>
                            </w:r>
                            <w:r w:rsidR="00111557" w:rsidRPr="009E7C99">
                              <w:rPr>
                                <w:rFonts w:ascii="ＭＳ Ｐゴシック" w:eastAsia="ＭＳ Ｐゴシック" w:hAnsi="ヒラギノ角ゴ Pro W3"/>
                                <w:sz w:val="20"/>
                                <w:szCs w:val="20"/>
                              </w:rPr>
                              <w:t>5 緊急安全確保」が発令された場合、自宅の上の階や、崖から離れた部屋に移動する等、直ちに安全な場所で命を守る行動をとってください。</w:t>
                            </w:r>
                          </w:p>
                          <w:p w14:paraId="3214B855" w14:textId="7E28FA25" w:rsidR="00A546C9" w:rsidRPr="009E7C99" w:rsidRDefault="00D14A29" w:rsidP="009B44D4">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hint="eastAsia"/>
                                <w:sz w:val="20"/>
                                <w:szCs w:val="20"/>
                              </w:rPr>
                              <w:t>区本部長は、地域と連携して、必要な緊急避難場所の開設を行います。</w:t>
                            </w:r>
                          </w:p>
                        </w:txbxContent>
                      </wps:txbx>
                      <wps:bodyPr rot="0" spcFirstLastPara="0" vertOverflow="overflow" horzOverflow="overflow" vert="horz" wrap="square" lIns="0" tIns="54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EBA60" id="_x0000_s1415" type="#_x0000_t67" style="position:absolute;left:0;text-align:left;margin-left:303.95pt;margin-top:4.8pt;width:202.85pt;height:493.5pt;z-index:25084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" adj="21600,0" filled="f" strokecolor="#caedfb [663]" strokeweight="6pt">
                <v:textbox inset="0,1.5mm,0,0">
                  <w:txbxContent>
                    <w:p w14:paraId="38BD44A5" w14:textId="77777777" w:rsidR="00A546C9" w:rsidRPr="00FF231B" w:rsidRDefault="00A546C9" w:rsidP="00E854A2">
                      <w:pPr>
                        <w:snapToGrid w:val="0"/>
                        <w:spacing w:afterLines="15" w:after="54" w:line="300" w:lineRule="exact"/>
                        <w:jc w:val="center"/>
                        <w:rPr>
                          <w:rFonts w:ascii="BIZ UDPゴシック" w:eastAsia="BIZ UDPゴシック" w:hAnsi="BIZ UDPゴシック"/>
                          <w:b/>
                          <w:bCs/>
                          <w:sz w:val="28"/>
                          <w:szCs w:val="28"/>
                        </w:rPr>
                      </w:pPr>
                      <w:r w:rsidRPr="00FF231B">
                        <w:rPr>
                          <w:rFonts w:ascii="BIZ UDPゴシック" w:eastAsia="BIZ UDPゴシック" w:hAnsi="BIZ UDPゴシック" w:hint="eastAsia"/>
                          <w:b/>
                          <w:bCs/>
                          <w:sz w:val="28"/>
                          <w:szCs w:val="28"/>
                        </w:rPr>
                        <w:t>水害･土砂災害の場合</w:t>
                      </w:r>
                    </w:p>
                    <w:p w14:paraId="6A583D55" w14:textId="77777777" w:rsidR="00CA6BF1" w:rsidRPr="009E7C99" w:rsidRDefault="00A546C9" w:rsidP="0015587C">
                      <w:pPr>
                        <w:snapToGrid w:val="0"/>
                        <w:spacing w:line="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w:t>
                      </w:r>
                    </w:p>
                    <w:p w14:paraId="1D855ECF" w14:textId="77777777" w:rsidR="00CA6BF1" w:rsidRPr="00FF231B" w:rsidRDefault="00CA6BF1" w:rsidP="009B44D4">
                      <w:pPr>
                        <w:pStyle w:val="a9"/>
                        <w:numPr>
                          <w:ilvl w:val="0"/>
                          <w:numId w:val="9"/>
                        </w:numPr>
                        <w:spacing w:beforeLines="10" w:before="36" w:afterLines="200" w:after="720"/>
                        <w:ind w:left="658" w:hanging="346"/>
                        <w:rPr>
                          <w:rFonts w:ascii="BIZ UDPゴシック" w:eastAsia="BIZ UDPゴシック" w:hAnsi="BIZ UDPゴシック"/>
                          <w:b/>
                          <w:bCs/>
                        </w:rPr>
                      </w:pPr>
                      <w:r w:rsidRPr="00FF231B">
                        <w:rPr>
                          <w:rFonts w:ascii="BIZ UDPゴシック" w:eastAsia="BIZ UDPゴシック" w:hAnsi="BIZ UDPゴシック" w:hint="eastAsia"/>
                          <w:b/>
                          <w:bCs/>
                          <w:noProof/>
                          <w:sz w:val="24"/>
                          <w:szCs w:val="24"/>
                        </w:rPr>
                        <w:t>正確な情報収集</w:t>
                      </w:r>
                    </w:p>
                    <w:p w14:paraId="5927DDAE" w14:textId="77777777" w:rsidR="00CA6BF1" w:rsidRDefault="00CA6BF1" w:rsidP="0015587C">
                      <w:pPr>
                        <w:pStyle w:val="a9"/>
                        <w:snapToGrid w:val="0"/>
                        <w:spacing w:afterLines="200" w:after="720" w:line="100" w:lineRule="exact"/>
                        <w:ind w:left="992"/>
                        <w:rPr>
                          <w:rFonts w:ascii="BIZ UDPゴシック" w:eastAsia="BIZ UDPゴシック" w:hAnsi="BIZ UDPゴシック"/>
                          <w:b/>
                          <w:bCs/>
                        </w:rPr>
                      </w:pPr>
                    </w:p>
                    <w:p w14:paraId="74806F48" w14:textId="77777777" w:rsidR="0015587C" w:rsidRPr="00FF231B" w:rsidRDefault="0015587C" w:rsidP="0015587C">
                      <w:pPr>
                        <w:pStyle w:val="a9"/>
                        <w:snapToGrid w:val="0"/>
                        <w:spacing w:afterLines="200" w:after="720" w:line="100" w:lineRule="exact"/>
                        <w:ind w:left="992"/>
                        <w:rPr>
                          <w:rFonts w:ascii="BIZ UDPゴシック" w:eastAsia="BIZ UDPゴシック" w:hAnsi="BIZ UDPゴシック"/>
                          <w:b/>
                          <w:bCs/>
                        </w:rPr>
                      </w:pPr>
                    </w:p>
                    <w:p w14:paraId="60D6E8F5" w14:textId="6A91D922" w:rsidR="00CA6BF1" w:rsidRPr="00FF231B" w:rsidRDefault="00CA6BF1" w:rsidP="008D3D2B">
                      <w:pPr>
                        <w:pStyle w:val="a9"/>
                        <w:numPr>
                          <w:ilvl w:val="0"/>
                          <w:numId w:val="9"/>
                        </w:numPr>
                        <w:spacing w:afterLines="200" w:after="720"/>
                        <w:ind w:left="658" w:hanging="346"/>
                        <w:rPr>
                          <w:rFonts w:ascii="BIZ UDPゴシック" w:eastAsia="BIZ UDPゴシック" w:hAnsi="BIZ UDPゴシック"/>
                          <w:b/>
                          <w:bCs/>
                        </w:rPr>
                      </w:pPr>
                      <w:r w:rsidRPr="00FF231B">
                        <w:rPr>
                          <w:rFonts w:ascii="BIZ UDPゴシック" w:eastAsia="BIZ UDPゴシック" w:hAnsi="BIZ UDPゴシック" w:hint="eastAsia"/>
                          <w:b/>
                          <w:bCs/>
                          <w:noProof/>
                          <w:sz w:val="24"/>
                          <w:szCs w:val="24"/>
                        </w:rPr>
                        <w:t>発災前の早めの避難</w:t>
                      </w:r>
                    </w:p>
                    <w:p w14:paraId="5104EF38" w14:textId="77777777" w:rsidR="00CA6BF1" w:rsidRPr="00FF231B" w:rsidRDefault="00CA6BF1" w:rsidP="00CA6BF1">
                      <w:pPr>
                        <w:pStyle w:val="a9"/>
                        <w:snapToGrid w:val="0"/>
                        <w:spacing w:line="100" w:lineRule="exact"/>
                        <w:ind w:left="992"/>
                        <w:rPr>
                          <w:rFonts w:ascii="BIZ UDPゴシック" w:eastAsia="BIZ UDPゴシック" w:hAnsi="BIZ UDPゴシック"/>
                          <w:b/>
                          <w:bCs/>
                        </w:rPr>
                      </w:pPr>
                    </w:p>
                    <w:p w14:paraId="44507692" w14:textId="77777777" w:rsidR="00CA6BF1" w:rsidRPr="00FF231B" w:rsidRDefault="00CA6BF1" w:rsidP="0015587C">
                      <w:pPr>
                        <w:pStyle w:val="a9"/>
                        <w:snapToGrid w:val="0"/>
                        <w:spacing w:line="60" w:lineRule="exact"/>
                        <w:ind w:left="992"/>
                        <w:rPr>
                          <w:rFonts w:ascii="BIZ UDPゴシック" w:eastAsia="BIZ UDPゴシック" w:hAnsi="BIZ UDPゴシック"/>
                          <w:b/>
                          <w:bCs/>
                        </w:rPr>
                      </w:pPr>
                    </w:p>
                    <w:p w14:paraId="41DC096F" w14:textId="51F2ABBC" w:rsidR="00111557" w:rsidRPr="009E7C99" w:rsidRDefault="00DF139A" w:rsidP="00D14A29">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hint="eastAsia"/>
                          <w:sz w:val="20"/>
                          <w:szCs w:val="20"/>
                        </w:rPr>
                        <w:t>台風や集中豪雨等の水害（洪水、土砂災害）</w:t>
                      </w:r>
                      <w:r w:rsidRPr="009E7C99">
                        <w:rPr>
                          <w:rFonts w:ascii="ＭＳ Ｐゴシック" w:eastAsia="ＭＳ Ｐゴシック" w:hAnsi="ヒラギノ角ゴ Pro W3" w:hint="eastAsia"/>
                          <w:sz w:val="20"/>
                          <w:szCs w:val="20"/>
                        </w:rPr>
                        <w:t>で</w:t>
                      </w:r>
                      <w:r w:rsidR="00111557" w:rsidRPr="009E7C99">
                        <w:rPr>
                          <w:rFonts w:ascii="ＭＳ Ｐゴシック" w:eastAsia="ＭＳ Ｐゴシック" w:hAnsi="ヒラギノ角ゴ Pro W3" w:hint="eastAsia"/>
                          <w:sz w:val="20"/>
                          <w:szCs w:val="20"/>
                        </w:rPr>
                        <w:t>、「警戒レベル</w:t>
                      </w:r>
                      <w:r w:rsidR="00111557" w:rsidRPr="009E7C99">
                        <w:rPr>
                          <w:rFonts w:ascii="ＭＳ Ｐゴシック" w:eastAsia="ＭＳ Ｐゴシック" w:hAnsi="ヒラギノ角ゴ Pro W3"/>
                          <w:sz w:val="20"/>
                          <w:szCs w:val="20"/>
                        </w:rPr>
                        <w:t>3 高齢者等避難」「警戒レベル4 避難指示」が発令された場合</w:t>
                      </w:r>
                      <w:r w:rsidR="00D14A29" w:rsidRPr="009E7C99">
                        <w:rPr>
                          <w:rFonts w:ascii="ＭＳ Ｐゴシック" w:eastAsia="ＭＳ Ｐゴシック" w:hAnsi="ヒラギノ角ゴ Pro W3" w:hint="eastAsia"/>
                          <w:sz w:val="20"/>
                          <w:szCs w:val="20"/>
                        </w:rPr>
                        <w:t>は、</w:t>
                      </w:r>
                      <w:r w:rsidR="00111557" w:rsidRPr="009E7C99">
                        <w:rPr>
                          <w:rFonts w:ascii="ＭＳ Ｐゴシック" w:eastAsia="ＭＳ Ｐゴシック" w:hAnsi="ヒラギノ角ゴ Pro W3"/>
                          <w:sz w:val="20"/>
                          <w:szCs w:val="20"/>
                        </w:rPr>
                        <w:t>緊急避難場所、親族宅等への避難や上層階への垂直避難等の避難行動をとってください。</w:t>
                      </w:r>
                    </w:p>
                    <w:p w14:paraId="10940850" w14:textId="65B325E3" w:rsidR="00DF139A" w:rsidRPr="009E7C99" w:rsidRDefault="00111557" w:rsidP="009B44D4">
                      <w:pPr>
                        <w:spacing w:line="240" w:lineRule="exact"/>
                        <w:ind w:leftChars="67" w:left="141" w:rightChars="76" w:right="160" w:firstLineChars="100" w:firstLine="200"/>
                        <w:rPr>
                          <w:rFonts w:ascii="ＭＳ Ｐゴシック" w:eastAsia="ＭＳ Ｐゴシック" w:hAnsi="ヒラギノ角ゴ Pro W3"/>
                          <w:sz w:val="20"/>
                          <w:szCs w:val="20"/>
                        </w:rPr>
                      </w:pPr>
                      <w:r w:rsidRPr="009E7C99">
                        <w:rPr>
                          <w:rFonts w:ascii="ＭＳ Ｐゴシック" w:eastAsia="ＭＳ Ｐゴシック" w:hAnsi="ヒラギノ角ゴ Pro W3"/>
                          <w:sz w:val="20"/>
                          <w:szCs w:val="20"/>
                        </w:rPr>
                        <w:t>ただし、建物の倒壊が想定されない区域にあり</w:t>
                      </w:r>
                      <w:r w:rsidR="005E20A0" w:rsidRPr="009E7C99">
                        <w:rPr>
                          <w:rFonts w:ascii="ＭＳ Ｐゴシック" w:eastAsia="ＭＳ Ｐゴシック" w:hAnsi="ヒラギノ角ゴ Pro W3" w:hint="eastAsia"/>
                          <w:sz w:val="20"/>
                          <w:szCs w:val="20"/>
                        </w:rPr>
                        <w:t>、</w:t>
                      </w:r>
                      <w:r w:rsidRPr="009E7C99">
                        <w:rPr>
                          <w:rFonts w:ascii="ＭＳ Ｐゴシック" w:eastAsia="ＭＳ Ｐゴシック" w:hAnsi="ヒラギノ角ゴ Pro W3"/>
                          <w:sz w:val="20"/>
                          <w:szCs w:val="20"/>
                        </w:rPr>
                        <w:t>安全な高さが確保される場合は、安全な場所に留まる（屋内安全確保）ことができます。</w:t>
                      </w:r>
                    </w:p>
                    <w:p w14:paraId="1DB54950" w14:textId="2837278F" w:rsidR="00111557" w:rsidRPr="009E7C99" w:rsidRDefault="00DF139A" w:rsidP="002658C1">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浸水時や夜間の場合</w:t>
                      </w: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昼間でも溢水等により、側溝と道路の境界やマンホールの蓋が見えない場合、一時的に2 階以上に待避すること</w:t>
                      </w:r>
                      <w:r w:rsidR="00D14A29" w:rsidRPr="009E7C99">
                        <w:rPr>
                          <w:rFonts w:ascii="ＭＳ Ｐゴシック" w:eastAsia="ＭＳ Ｐゴシック" w:hAnsi="ヒラギノ角ゴ Pro W3" w:hint="eastAsia"/>
                          <w:sz w:val="20"/>
                          <w:szCs w:val="20"/>
                        </w:rPr>
                        <w:t>も</w:t>
                      </w:r>
                      <w:r w:rsidR="00111557" w:rsidRPr="009E7C99">
                        <w:rPr>
                          <w:rFonts w:ascii="ＭＳ Ｐゴシック" w:eastAsia="ＭＳ Ｐゴシック" w:hAnsi="ヒラギノ角ゴ Pro W3"/>
                          <w:sz w:val="20"/>
                          <w:szCs w:val="20"/>
                        </w:rPr>
                        <w:t>必要です。</w:t>
                      </w:r>
                    </w:p>
                    <w:p w14:paraId="518D28D1" w14:textId="69592CDC" w:rsidR="00111557" w:rsidRPr="009E7C99" w:rsidRDefault="00DF139A" w:rsidP="002658C1">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sz w:val="20"/>
                          <w:szCs w:val="20"/>
                        </w:rPr>
                        <w:t>警戒レベル4 までに避難することが</w:t>
                      </w:r>
                      <w:r w:rsidR="00111557" w:rsidRPr="009E7C99">
                        <w:rPr>
                          <w:rFonts w:ascii="ＭＳ Ｐゴシック" w:eastAsia="ＭＳ Ｐゴシック" w:hAnsi="ヒラギノ角ゴ Pro W3" w:hint="eastAsia"/>
                          <w:sz w:val="20"/>
                          <w:szCs w:val="20"/>
                        </w:rPr>
                        <w:t>原則で</w:t>
                      </w:r>
                      <w:r w:rsidRPr="009E7C99">
                        <w:rPr>
                          <w:rFonts w:ascii="ＭＳ Ｐゴシック" w:eastAsia="ＭＳ Ｐゴシック" w:hAnsi="ヒラギノ角ゴ Pro W3" w:hint="eastAsia"/>
                          <w:sz w:val="20"/>
                          <w:szCs w:val="20"/>
                        </w:rPr>
                        <w:t>す</w:t>
                      </w:r>
                      <w:r w:rsidR="00111557" w:rsidRPr="009E7C99">
                        <w:rPr>
                          <w:rFonts w:ascii="ＭＳ Ｐゴシック" w:eastAsia="ＭＳ Ｐゴシック" w:hAnsi="ヒラギノ角ゴ Pro W3" w:hint="eastAsia"/>
                          <w:sz w:val="20"/>
                          <w:szCs w:val="20"/>
                        </w:rPr>
                        <w:t>が、「警戒レベル</w:t>
                      </w:r>
                      <w:r w:rsidR="00111557" w:rsidRPr="009E7C99">
                        <w:rPr>
                          <w:rFonts w:ascii="ＭＳ Ｐゴシック" w:eastAsia="ＭＳ Ｐゴシック" w:hAnsi="ヒラギノ角ゴ Pro W3"/>
                          <w:sz w:val="20"/>
                          <w:szCs w:val="20"/>
                        </w:rPr>
                        <w:t>5 緊急安全確保」が発令された場合、自宅の上の階や、崖から離れた部屋に移動する等、直ちに安全な場所で命を守る行動をとってください。</w:t>
                      </w:r>
                    </w:p>
                    <w:p w14:paraId="3214B855" w14:textId="7E28FA25" w:rsidR="00A546C9" w:rsidRPr="009E7C99" w:rsidRDefault="00D14A29" w:rsidP="009B44D4">
                      <w:pPr>
                        <w:spacing w:line="24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w:t>
                      </w:r>
                      <w:r w:rsidR="00111557" w:rsidRPr="009E7C99">
                        <w:rPr>
                          <w:rFonts w:ascii="ＭＳ Ｐゴシック" w:eastAsia="ＭＳ Ｐゴシック" w:hAnsi="ヒラギノ角ゴ Pro W3" w:hint="eastAsia"/>
                          <w:sz w:val="20"/>
                          <w:szCs w:val="20"/>
                        </w:rPr>
                        <w:t>区本部長は、地域と連携して、必要な緊急避難場所の開設を行います。</w:t>
                      </w:r>
                    </w:p>
                  </w:txbxContent>
                </v:textbox>
              </v:shape>
            </w:pict>
          </mc:Fallback>
        </mc:AlternateContent>
      </w:r>
      <w:r w:rsidRPr="009B3321">
        <w:rPr>
          <w:noProof/>
        </w:rPr>
        <mc:AlternateContent>
          <mc:Choice Requires="wps">
            <w:drawing>
              <wp:anchor distT="0" distB="0" distL="114300" distR="114300" simplePos="0" relativeHeight="252801024" behindDoc="1" locked="0" layoutInCell="1" allowOverlap="1" wp14:anchorId="79D498C0" wp14:editId="60BD4660">
                <wp:simplePos x="0" y="0"/>
                <wp:positionH relativeFrom="column">
                  <wp:posOffset>4016375</wp:posOffset>
                </wp:positionH>
                <wp:positionV relativeFrom="paragraph">
                  <wp:posOffset>403860</wp:posOffset>
                </wp:positionV>
                <wp:extent cx="2226945" cy="302260"/>
                <wp:effectExtent l="19050" t="19050" r="20955" b="40640"/>
                <wp:wrapNone/>
                <wp:docPr id="710410454" name="四角形: 角を丸くする 1167"/>
                <wp:cNvGraphicFramePr/>
                <a:graphic xmlns:a="http://schemas.openxmlformats.org/drawingml/2006/main">
                  <a:graphicData uri="http://schemas.microsoft.com/office/word/2010/wordprocessingShape">
                    <wps:wsp>
                      <wps:cNvSpPr/>
                      <wps:spPr>
                        <a:xfrm>
                          <a:off x="0" y="0"/>
                          <a:ext cx="2226945" cy="302260"/>
                        </a:xfrm>
                        <a:prstGeom prst="roundRect">
                          <a:avLst>
                            <a:gd name="adj" fmla="val 23624"/>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E249D" id="四角形: 角を丸くする 1167" o:spid="_x0000_s1026" style="position:absolute;margin-left:316.25pt;margin-top:31.8pt;width:175.35pt;height:23.8pt;z-index:-2505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4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" fillcolor="yellow" stroked="f" strokeweight="1pt">
                <v:stroke joinstyle="miter"/>
                <v:shadow on="t" color="black" opacity="26214f" origin="-.5,-.5" offset=".24944mm,.24944mm"/>
              </v:roundrect>
            </w:pict>
          </mc:Fallback>
        </mc:AlternateContent>
      </w:r>
      <w:r w:rsidRPr="009B3321">
        <w:rPr>
          <w:noProof/>
        </w:rPr>
        <mc:AlternateContent>
          <mc:Choice Requires="wps">
            <w:drawing>
              <wp:anchor distT="0" distB="0" distL="114300" distR="114300" simplePos="0" relativeHeight="253849600" behindDoc="1" locked="0" layoutInCell="1" allowOverlap="1" wp14:anchorId="074A40C4" wp14:editId="68F0B4E1">
                <wp:simplePos x="0" y="0"/>
                <wp:positionH relativeFrom="column">
                  <wp:posOffset>4016375</wp:posOffset>
                </wp:positionH>
                <wp:positionV relativeFrom="paragraph">
                  <wp:posOffset>749300</wp:posOffset>
                </wp:positionV>
                <wp:extent cx="2226945" cy="302260"/>
                <wp:effectExtent l="19050" t="19050" r="20955" b="40640"/>
                <wp:wrapNone/>
                <wp:docPr id="1689418561" name="四角形: 角を丸くする 1167"/>
                <wp:cNvGraphicFramePr/>
                <a:graphic xmlns:a="http://schemas.openxmlformats.org/drawingml/2006/main">
                  <a:graphicData uri="http://schemas.microsoft.com/office/word/2010/wordprocessingShape">
                    <wps:wsp>
                      <wps:cNvSpPr/>
                      <wps:spPr>
                        <a:xfrm>
                          <a:off x="0" y="0"/>
                          <a:ext cx="2226945" cy="302260"/>
                        </a:xfrm>
                        <a:prstGeom prst="roundRect">
                          <a:avLst>
                            <a:gd name="adj" fmla="val 23624"/>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C023CE" id="四角形: 角を丸くする 1167" o:spid="_x0000_s1026" style="position:absolute;margin-left:316.25pt;margin-top:59pt;width:175.35pt;height:23.8pt;z-index:-2494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4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" fillcolor="yellow" stroked="f" strokeweight="1pt">
                <v:stroke joinstyle="miter"/>
                <v:shadow on="t" color="black" opacity="26214f" origin="-.5,-.5" offset=".24944mm,.24944mm"/>
              </v:roundrect>
            </w:pict>
          </mc:Fallback>
        </mc:AlternateContent>
      </w:r>
      <w:r w:rsidRPr="009B3321">
        <w:rPr>
          <w:noProof/>
        </w:rPr>
        <mc:AlternateContent>
          <mc:Choice Requires="wps">
            <w:drawing>
              <wp:anchor distT="0" distB="0" distL="114300" distR="114300" simplePos="0" relativeHeight="250860510" behindDoc="1" locked="0" layoutInCell="1" allowOverlap="1" wp14:anchorId="6E1C89B2" wp14:editId="478DF59E">
                <wp:simplePos x="0" y="0"/>
                <wp:positionH relativeFrom="column">
                  <wp:posOffset>2540</wp:posOffset>
                </wp:positionH>
                <wp:positionV relativeFrom="paragraph">
                  <wp:posOffset>60960</wp:posOffset>
                </wp:positionV>
                <wp:extent cx="3731895" cy="7581900"/>
                <wp:effectExtent l="38100" t="38100" r="40005" b="38100"/>
                <wp:wrapNone/>
                <wp:docPr id="1427340835" name="テキスト ボックス 83"/>
                <wp:cNvGraphicFramePr/>
                <a:graphic xmlns:a="http://schemas.openxmlformats.org/drawingml/2006/main">
                  <a:graphicData uri="http://schemas.microsoft.com/office/word/2010/wordprocessingShape">
                    <wps:wsp>
                      <wps:cNvSpPr txBox="1"/>
                      <wps:spPr>
                        <a:xfrm>
                          <a:off x="0" y="0"/>
                          <a:ext cx="3731895" cy="7581900"/>
                        </a:xfrm>
                        <a:prstGeom prst="downArrow">
                          <a:avLst>
                            <a:gd name="adj1" fmla="val 100000"/>
                            <a:gd name="adj2" fmla="val 0"/>
                          </a:avLst>
                        </a:prstGeom>
                        <a:noFill/>
                        <a:ln w="76200">
                          <a:solidFill>
                            <a:schemeClr val="accent2">
                              <a:lumMod val="20000"/>
                              <a:lumOff val="80000"/>
                            </a:schemeClr>
                          </a:solidFill>
                        </a:ln>
                      </wps:spPr>
                      <wps:txbx>
                        <w:txbxContent>
                          <w:p w14:paraId="2164FE73" w14:textId="77777777" w:rsidR="00A546C9" w:rsidRPr="00FF231B" w:rsidRDefault="00A546C9" w:rsidP="00E854A2">
                            <w:pPr>
                              <w:snapToGrid w:val="0"/>
                              <w:spacing w:afterLines="15" w:after="54" w:line="300" w:lineRule="exact"/>
                              <w:jc w:val="center"/>
                              <w:rPr>
                                <w:rFonts w:ascii="BIZ UDPゴシック" w:eastAsia="BIZ UDPゴシック" w:hAnsi="BIZ UDPゴシック"/>
                                <w:b/>
                                <w:bCs/>
                                <w:sz w:val="28"/>
                                <w:szCs w:val="28"/>
                              </w:rPr>
                            </w:pPr>
                            <w:r w:rsidRPr="00FF231B">
                              <w:rPr>
                                <w:rFonts w:ascii="BIZ UDPゴシック" w:eastAsia="BIZ UDPゴシック" w:hAnsi="BIZ UDPゴシック" w:hint="eastAsia"/>
                                <w:b/>
                                <w:bCs/>
                                <w:sz w:val="28"/>
                                <w:szCs w:val="28"/>
                              </w:rPr>
                              <w:t>大規模地震の場合</w:t>
                            </w:r>
                          </w:p>
                          <w:p w14:paraId="3A824298" w14:textId="77777777" w:rsidR="00A546C9" w:rsidRPr="009E7C99" w:rsidRDefault="00A546C9" w:rsidP="00A546C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地震の規模が大きいと判断される場合、家の中にいる家族の無事が確認できたら、隣近所に声をかけ、自主防災部（町内）で決めた「地域の集合場所」に向かいます。</w:t>
                            </w:r>
                          </w:p>
                          <w:p w14:paraId="32419045" w14:textId="25A73C24" w:rsidR="00A546C9" w:rsidRPr="009E7C99" w:rsidRDefault="00A546C9" w:rsidP="00A546C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そこで自主防災部全体の安否確認や出火確認を行い、必要に応じ消火や救出・救護</w:t>
                            </w:r>
                            <w:r w:rsidR="005F1F87" w:rsidRPr="009E7C99">
                              <w:rPr>
                                <w:rFonts w:ascii="ＭＳ Ｐゴシック" w:eastAsia="ＭＳ Ｐゴシック" w:hAnsi="ヒラギノ角ゴ Pro W3" w:hint="eastAsia"/>
                                <w:sz w:val="20"/>
                                <w:szCs w:val="20"/>
                              </w:rPr>
                              <w:t>等</w:t>
                            </w:r>
                            <w:r w:rsidRPr="009E7C99">
                              <w:rPr>
                                <w:rFonts w:ascii="ＭＳ Ｐゴシック" w:eastAsia="ＭＳ Ｐゴシック" w:hAnsi="ヒラギノ角ゴ Pro W3" w:hint="eastAsia"/>
                                <w:sz w:val="20"/>
                                <w:szCs w:val="20"/>
                              </w:rPr>
                              <w:t>の応急活動を実施します。</w:t>
                            </w:r>
                          </w:p>
                          <w:p w14:paraId="4BA94D44" w14:textId="168EF1C1" w:rsidR="00C66BD9" w:rsidRPr="009E7C99" w:rsidRDefault="00A546C9" w:rsidP="00C66BD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その後、自宅が被災し自宅に戻れない場合は、避難所へ移動します。停電、断水等があっても、自宅が無事な場合は、慣れ親しんだ自宅</w:t>
                            </w:r>
                            <w:r w:rsidR="00C278F7" w:rsidRPr="009E7C99">
                              <w:rPr>
                                <w:rFonts w:ascii="ＭＳ Ｐゴシック" w:eastAsia="ＭＳ Ｐゴシック" w:hAnsi="ヒラギノ角ゴ Pro W3" w:hint="eastAsia"/>
                                <w:sz w:val="20"/>
                                <w:szCs w:val="20"/>
                              </w:rPr>
                              <w:t>で過ごす等、在宅避難を検討します</w:t>
                            </w:r>
                            <w:r w:rsidRPr="009E7C99">
                              <w:rPr>
                                <w:rFonts w:ascii="ＭＳ Ｐゴシック" w:eastAsia="ＭＳ Ｐゴシック" w:hAnsi="ヒラギノ角ゴ Pro W3" w:hint="eastAsia"/>
                                <w:sz w:val="20"/>
                                <w:szCs w:val="20"/>
                              </w:rPr>
                              <w:t>。</w:t>
                            </w:r>
                          </w:p>
                          <w:p w14:paraId="43BA2325" w14:textId="77777777" w:rsidR="00C66BD9" w:rsidRPr="009E7C99" w:rsidRDefault="00C66BD9" w:rsidP="00FE2C95">
                            <w:pPr>
                              <w:spacing w:line="200" w:lineRule="exact"/>
                              <w:ind w:leftChars="67" w:left="141" w:rightChars="76" w:right="160"/>
                              <w:rPr>
                                <w:rFonts w:ascii="ＭＳ Ｐゴシック" w:eastAsia="ＭＳ Ｐゴシック" w:hAnsi="ヒラギノ角ゴ Pro W3"/>
                                <w:sz w:val="20"/>
                                <w:szCs w:val="20"/>
                              </w:rPr>
                            </w:pPr>
                          </w:p>
                          <w:p w14:paraId="1C27CBF8" w14:textId="1D1AE6B7" w:rsidR="00C66BD9" w:rsidRPr="00FF231B" w:rsidRDefault="00DF139A" w:rsidP="008D3D2B">
                            <w:pPr>
                              <w:pStyle w:val="a9"/>
                              <w:numPr>
                                <w:ilvl w:val="0"/>
                                <w:numId w:val="9"/>
                              </w:numPr>
                              <w:spacing w:afterLines="200" w:after="720"/>
                              <w:ind w:left="588" w:hanging="276"/>
                              <w:rPr>
                                <w:rFonts w:ascii="BIZ UDPゴシック" w:eastAsia="BIZ UDPゴシック" w:hAnsi="BIZ UDPゴシック"/>
                                <w:b/>
                                <w:bCs/>
                              </w:rPr>
                            </w:pPr>
                            <w:r>
                              <w:rPr>
                                <w:rFonts w:ascii="BIZ UDPゴシック" w:eastAsia="BIZ UDPゴシック" w:hAnsi="BIZ UDPゴシック" w:hint="eastAsia"/>
                                <w:b/>
                                <w:bCs/>
                                <w:noProof/>
                                <w:sz w:val="24"/>
                                <w:szCs w:val="24"/>
                              </w:rPr>
                              <w:t>自分</w:t>
                            </w:r>
                            <w:r w:rsidR="00A546C9" w:rsidRPr="00FF231B">
                              <w:rPr>
                                <w:rFonts w:ascii="BIZ UDPゴシック" w:eastAsia="BIZ UDPゴシック" w:hAnsi="BIZ UDPゴシック" w:hint="eastAsia"/>
                                <w:b/>
                                <w:bCs/>
                                <w:noProof/>
                                <w:sz w:val="24"/>
                                <w:szCs w:val="24"/>
                              </w:rPr>
                              <w:t>や家族の身の安全確保</w:t>
                            </w:r>
                          </w:p>
                          <w:p w14:paraId="374D0040" w14:textId="1B543965" w:rsidR="00C66BD9" w:rsidRPr="00FE2C95" w:rsidRDefault="00A546C9" w:rsidP="00FE2C95">
                            <w:pPr>
                              <w:pStyle w:val="a9"/>
                              <w:spacing w:line="100" w:lineRule="exact"/>
                              <w:ind w:left="709"/>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4C79EE9E" w14:textId="77777777" w:rsidTr="00CF7060">
                              <w:tc>
                                <w:tcPr>
                                  <w:tcW w:w="5245" w:type="dxa"/>
                                  <w:tcBorders>
                                    <w:top w:val="single" w:sz="4" w:space="0" w:color="auto"/>
                                    <w:bottom w:val="single" w:sz="18" w:space="0" w:color="auto"/>
                                  </w:tcBorders>
                                  <w:shd w:val="clear" w:color="auto" w:fill="FEFBE8"/>
                                  <w:tcMar>
                                    <w:top w:w="57" w:type="dxa"/>
                                    <w:bottom w:w="57" w:type="dxa"/>
                                  </w:tcMar>
                                  <w:vAlign w:val="center"/>
                                </w:tcPr>
                                <w:p w14:paraId="242DC9D0"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揺れがおさまるまで身を守る。</w:t>
                                  </w:r>
                                </w:p>
                                <w:p w14:paraId="0BA3E35E"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家屋内にいる家族の安否確認を行う。</w:t>
                                  </w:r>
                                </w:p>
                                <w:p w14:paraId="29564678"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揺れがおさまったら使用中の火気を消す。</w:t>
                                  </w:r>
                                </w:p>
                                <w:p w14:paraId="6DDA41B5"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避難するときは必ずガス器具の元栓を閉め、通電火災を防ぐため電気のブレーカーを切る。</w:t>
                                  </w:r>
                                </w:p>
                                <w:p w14:paraId="6917ADF8" w14:textId="77777777" w:rsidR="00A546C9" w:rsidRPr="009E7C99"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周辺の安全を確認して避難する。</w:t>
                                  </w:r>
                                </w:p>
                              </w:tc>
                            </w:tr>
                          </w:tbl>
                          <w:p w14:paraId="3D78A03C" w14:textId="77777777" w:rsidR="00F33580" w:rsidRPr="009E7C99" w:rsidRDefault="00F33580" w:rsidP="00F33580">
                            <w:pPr>
                              <w:snapToGrid w:val="0"/>
                              <w:spacing w:line="100" w:lineRule="exact"/>
                              <w:ind w:leftChars="67" w:left="141" w:rightChars="76" w:right="160"/>
                              <w:rPr>
                                <w:rFonts w:ascii="ＭＳ Ｐゴシック" w:eastAsia="ＭＳ Ｐゴシック" w:hAnsi="ヒラギノ角ゴ Pro W3"/>
                                <w:sz w:val="20"/>
                                <w:szCs w:val="20"/>
                              </w:rPr>
                            </w:pPr>
                          </w:p>
                          <w:p w14:paraId="6CFA406B" w14:textId="77777777" w:rsidR="00E854A2" w:rsidRPr="009E7C99" w:rsidRDefault="00E854A2" w:rsidP="00F33580">
                            <w:pPr>
                              <w:snapToGrid w:val="0"/>
                              <w:spacing w:line="100" w:lineRule="exact"/>
                              <w:ind w:leftChars="67" w:left="141" w:rightChars="76" w:right="160"/>
                              <w:rPr>
                                <w:rFonts w:ascii="ＭＳ Ｐゴシック" w:eastAsia="ＭＳ Ｐゴシック" w:hAnsi="ヒラギノ角ゴ Pro W3"/>
                                <w:sz w:val="20"/>
                                <w:szCs w:val="20"/>
                              </w:rPr>
                            </w:pPr>
                          </w:p>
                          <w:p w14:paraId="6D47F49B" w14:textId="77777777" w:rsidR="00E854A2" w:rsidRPr="009E7C99" w:rsidRDefault="00E854A2" w:rsidP="00F33580">
                            <w:pPr>
                              <w:snapToGrid w:val="0"/>
                              <w:spacing w:line="100" w:lineRule="exact"/>
                              <w:ind w:leftChars="67" w:left="141" w:rightChars="76" w:right="160"/>
                              <w:rPr>
                                <w:rFonts w:ascii="ＭＳ Ｐゴシック" w:eastAsia="ＭＳ Ｐゴシック" w:hAnsi="ヒラギノ角ゴ Pro W3"/>
                                <w:sz w:val="20"/>
                                <w:szCs w:val="20"/>
                              </w:rPr>
                            </w:pPr>
                          </w:p>
                          <w:p w14:paraId="0DE73E6E" w14:textId="77777777" w:rsidR="00F33580" w:rsidRPr="009E7C99" w:rsidRDefault="00F33580" w:rsidP="00F33580">
                            <w:pPr>
                              <w:snapToGrid w:val="0"/>
                              <w:spacing w:line="100" w:lineRule="exact"/>
                              <w:ind w:leftChars="67" w:left="141" w:rightChars="76" w:right="160"/>
                              <w:rPr>
                                <w:rFonts w:ascii="ＭＳ Ｐゴシック" w:eastAsia="ＭＳ Ｐゴシック" w:hAnsi="ヒラギノ角ゴ Pro W3"/>
                                <w:sz w:val="20"/>
                                <w:szCs w:val="20"/>
                              </w:rPr>
                            </w:pPr>
                          </w:p>
                          <w:p w14:paraId="11144A18" w14:textId="38786ACC" w:rsidR="00F33580" w:rsidRPr="00FE2C95" w:rsidRDefault="00A546C9" w:rsidP="008D3D2B">
                            <w:pPr>
                              <w:pStyle w:val="a9"/>
                              <w:numPr>
                                <w:ilvl w:val="0"/>
                                <w:numId w:val="9"/>
                              </w:numPr>
                              <w:spacing w:afterLines="200" w:after="720"/>
                              <w:ind w:left="588" w:hanging="276"/>
                              <w:rPr>
                                <w:rFonts w:ascii="BIZ UDPゴシック" w:eastAsia="BIZ UDPゴシック" w:hAnsi="BIZ UDPゴシック"/>
                                <w:b/>
                                <w:bCs/>
                                <w:color w:val="003366"/>
                              </w:rPr>
                            </w:pPr>
                            <w:r w:rsidRPr="00FF231B">
                              <w:rPr>
                                <w:rFonts w:ascii="BIZ UDPゴシック" w:eastAsia="BIZ UDPゴシック" w:hAnsi="BIZ UDPゴシック" w:hint="eastAsia"/>
                                <w:b/>
                                <w:bCs/>
                                <w:noProof/>
                                <w:sz w:val="24"/>
                                <w:szCs w:val="24"/>
                              </w:rPr>
                              <w:t>隣近所の確認</w:t>
                            </w:r>
                            <w:r w:rsidR="00F33580" w:rsidRPr="00FF231B">
                              <w:rPr>
                                <w:rFonts w:ascii="BIZ UDPゴシック" w:eastAsia="BIZ UDPゴシック" w:hAnsi="BIZ UDPゴシック" w:hint="eastAsia"/>
                                <w:b/>
                                <w:bCs/>
                                <w:noProof/>
                                <w:sz w:val="24"/>
                                <w:szCs w:val="24"/>
                              </w:rPr>
                              <w:t>、「地域の集合場所」へ</w:t>
                            </w:r>
                            <w:r w:rsidRPr="00FF231B">
                              <w:rPr>
                                <w:rFonts w:ascii="BIZ UDPゴシック" w:eastAsia="BIZ UDPゴシック" w:hAnsi="BIZ UDPゴシック" w:hint="eastAsia"/>
                                <w:b/>
                                <w:bCs/>
                                <w:noProof/>
                                <w:sz w:val="24"/>
                                <w:szCs w:val="24"/>
                              </w:rPr>
                              <w:t xml:space="preserve">　</w:t>
                            </w:r>
                            <w:r w:rsidRPr="00FF231B">
                              <w:rPr>
                                <w:rFonts w:ascii="BIZ UDPゴシック" w:eastAsia="BIZ UDPゴシック" w:hAnsi="BIZ UDPゴシック" w:hint="eastAsia"/>
                                <w:b/>
                                <w:bCs/>
                                <w:noProof/>
                                <w:color w:val="003366"/>
                                <w:sz w:val="24"/>
                                <w:szCs w:val="24"/>
                              </w:rPr>
                              <w:t xml:space="preserve">　　</w:t>
                            </w:r>
                          </w:p>
                          <w:p w14:paraId="32590230" w14:textId="77777777" w:rsidR="00E854A2" w:rsidRPr="00FF231B" w:rsidRDefault="00E854A2" w:rsidP="00F33580">
                            <w:pPr>
                              <w:pStyle w:val="a9"/>
                              <w:spacing w:line="100" w:lineRule="exact"/>
                              <w:ind w:left="992"/>
                              <w:rPr>
                                <w:rFonts w:ascii="BIZ UDPゴシック" w:eastAsia="BIZ UDPゴシック" w:hAnsi="BIZ UDPゴシック"/>
                                <w:b/>
                                <w:bCs/>
                                <w:color w:val="003366"/>
                              </w:rPr>
                            </w:pP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2E6B1A14" w14:textId="77777777" w:rsidTr="00F33580">
                              <w:tc>
                                <w:tcPr>
                                  <w:tcW w:w="5245" w:type="dxa"/>
                                  <w:shd w:val="clear" w:color="auto" w:fill="FEFBE8"/>
                                  <w:tcMar>
                                    <w:top w:w="57" w:type="dxa"/>
                                    <w:bottom w:w="57" w:type="dxa"/>
                                  </w:tcMar>
                                  <w:vAlign w:val="center"/>
                                </w:tcPr>
                                <w:p w14:paraId="60803432" w14:textId="39C8599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火災の発生、</w:t>
                                  </w:r>
                                  <w:r w:rsidR="008A671A" w:rsidRPr="009B44D4">
                                    <w:rPr>
                                      <w:rFonts w:ascii="HG丸ｺﾞｼｯｸM-PRO" w:eastAsia="HG丸ｺﾞｼｯｸM-PRO" w:hAnsi="ヒラギノ丸ゴ Pro W4" w:hint="eastAsia"/>
                                      <w:noProof/>
                                      <w:sz w:val="20"/>
                                      <w:szCs w:val="20"/>
                                    </w:rPr>
                                    <w:t>取り残された</w:t>
                                  </w:r>
                                  <w:r w:rsidRPr="009B44D4">
                                    <w:rPr>
                                      <w:rFonts w:ascii="HG丸ｺﾞｼｯｸM-PRO" w:eastAsia="HG丸ｺﾞｼｯｸM-PRO" w:hAnsi="ヒラギノ丸ゴ Pro W4" w:hint="eastAsia"/>
                                      <w:noProof/>
                                      <w:sz w:val="20"/>
                                      <w:szCs w:val="20"/>
                                    </w:rPr>
                                    <w:t>人がいないか</w:t>
                                  </w:r>
                                  <w:r w:rsidR="005F1F87" w:rsidRPr="009B44D4">
                                    <w:rPr>
                                      <w:rFonts w:ascii="HG丸ｺﾞｼｯｸM-PRO" w:eastAsia="HG丸ｺﾞｼｯｸM-PRO" w:hAnsi="ヒラギノ丸ゴ Pro W4" w:hint="eastAsia"/>
                                      <w:noProof/>
                                      <w:sz w:val="20"/>
                                      <w:szCs w:val="20"/>
                                    </w:rPr>
                                    <w:t>等</w:t>
                                  </w:r>
                                  <w:r w:rsidRPr="009B44D4">
                                    <w:rPr>
                                      <w:rFonts w:ascii="HG丸ｺﾞｼｯｸM-PRO" w:eastAsia="HG丸ｺﾞｼｯｸM-PRO" w:hAnsi="ヒラギノ丸ゴ Pro W4" w:hint="eastAsia"/>
                                      <w:noProof/>
                                      <w:sz w:val="20"/>
                                      <w:szCs w:val="20"/>
                                    </w:rPr>
                                    <w:t>の確認</w:t>
                                  </w:r>
                                  <w:r w:rsidR="003F5F2B" w:rsidRPr="009B44D4">
                                    <w:rPr>
                                      <w:rFonts w:ascii="HG丸ｺﾞｼｯｸM-PRO" w:eastAsia="HG丸ｺﾞｼｯｸM-PRO" w:hAnsi="ヒラギノ丸ゴ Pro W4" w:hint="eastAsia"/>
                                      <w:noProof/>
                                      <w:sz w:val="20"/>
                                      <w:szCs w:val="20"/>
                                    </w:rPr>
                                    <w:t>。</w:t>
                                  </w:r>
                                </w:p>
                                <w:p w14:paraId="315F41C6" w14:textId="615CEE11" w:rsidR="00A546C9" w:rsidRPr="009B44D4"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pacing w:val="-4"/>
                                      <w:sz w:val="20"/>
                                      <w:szCs w:val="20"/>
                                    </w:rPr>
                                  </w:pPr>
                                  <w:r w:rsidRPr="009B44D4">
                                    <w:rPr>
                                      <w:rFonts w:ascii="HG丸ｺﾞｼｯｸM-PRO" w:eastAsia="HG丸ｺﾞｼｯｸM-PRO" w:hAnsi="ヒラギノ丸ゴ Pro W4" w:hint="eastAsia"/>
                                      <w:noProof/>
                                      <w:spacing w:val="-4"/>
                                      <w:sz w:val="20"/>
                                      <w:szCs w:val="20"/>
                                    </w:rPr>
                                    <w:t>対応に人数等不足する場合は「地域の集合場所」へ行き、支援要請</w:t>
                                  </w:r>
                                  <w:r w:rsidR="003F5F2B" w:rsidRPr="009B44D4">
                                    <w:rPr>
                                      <w:rFonts w:ascii="HG丸ｺﾞｼｯｸM-PRO" w:eastAsia="HG丸ｺﾞｼｯｸM-PRO" w:hAnsi="ヒラギノ丸ゴ Pro W4" w:hint="eastAsia"/>
                                      <w:noProof/>
                                      <w:spacing w:val="-4"/>
                                      <w:sz w:val="20"/>
                                      <w:szCs w:val="20"/>
                                    </w:rPr>
                                    <w:t>。</w:t>
                                  </w:r>
                                </w:p>
                              </w:tc>
                            </w:tr>
                          </w:tbl>
                          <w:p w14:paraId="638FE154" w14:textId="77777777" w:rsidR="00273015" w:rsidRPr="00273015" w:rsidRDefault="00273015" w:rsidP="00273015">
                            <w:pPr>
                              <w:snapToGrid w:val="0"/>
                              <w:spacing w:line="300" w:lineRule="exact"/>
                              <w:rPr>
                                <w:rFonts w:ascii="BIZ UDPゴシック" w:eastAsia="BIZ UDPゴシック" w:hAnsi="BIZ UDPゴシック"/>
                                <w:b/>
                                <w:bCs/>
                                <w:color w:val="003366"/>
                              </w:rPr>
                            </w:pPr>
                          </w:p>
                          <w:tbl>
                            <w:tblPr>
                              <w:tblStyle w:val="ae"/>
                              <w:tblW w:w="0" w:type="auto"/>
                              <w:tblInd w:w="279" w:type="dxa"/>
                              <w:tblBorders>
                                <w:top w:val="single" w:sz="18" w:space="0" w:color="003366"/>
                                <w:left w:val="single" w:sz="18" w:space="0" w:color="003366"/>
                                <w:bottom w:val="single" w:sz="18" w:space="0" w:color="003366"/>
                                <w:right w:val="single" w:sz="18" w:space="0" w:color="003366"/>
                                <w:insideH w:val="single" w:sz="18" w:space="0" w:color="003366"/>
                                <w:insideV w:val="single" w:sz="18" w:space="0" w:color="003366"/>
                              </w:tblBorders>
                              <w:shd w:val="clear" w:color="auto" w:fill="002060"/>
                              <w:tblLook w:val="04A0" w:firstRow="1" w:lastRow="0" w:firstColumn="1" w:lastColumn="0" w:noHBand="0" w:noVBand="1"/>
                            </w:tblPr>
                            <w:tblGrid>
                              <w:gridCol w:w="5245"/>
                            </w:tblGrid>
                            <w:tr w:rsidR="00A546C9" w:rsidRPr="00FF231B" w14:paraId="573979ED" w14:textId="77777777" w:rsidTr="00273015">
                              <w:trPr>
                                <w:trHeight w:val="454"/>
                              </w:trPr>
                              <w:tc>
                                <w:tcPr>
                                  <w:tcW w:w="5245" w:type="dxa"/>
                                  <w:shd w:val="clear" w:color="auto" w:fill="002060"/>
                                  <w:tcMar>
                                    <w:top w:w="57" w:type="dxa"/>
                                    <w:bottom w:w="57" w:type="dxa"/>
                                  </w:tcMar>
                                  <w:vAlign w:val="center"/>
                                </w:tcPr>
                                <w:p w14:paraId="32B14F3C" w14:textId="77777777" w:rsidR="00A546C9" w:rsidRPr="00FF231B" w:rsidRDefault="00A546C9" w:rsidP="00273015">
                                  <w:pPr>
                                    <w:snapToGrid w:val="0"/>
                                    <w:spacing w:line="400" w:lineRule="exact"/>
                                    <w:jc w:val="center"/>
                                    <w:rPr>
                                      <w:rFonts w:ascii="BIZ UDPゴシック" w:eastAsia="BIZ UDPゴシック" w:hAnsi="BIZ UDPゴシック"/>
                                      <w:b/>
                                      <w:noProof/>
                                      <w:color w:val="FFFFFF" w:themeColor="background1"/>
                                      <w:sz w:val="32"/>
                                      <w:szCs w:val="32"/>
                                    </w:rPr>
                                  </w:pPr>
                                  <w:r w:rsidRPr="00FF231B">
                                    <w:rPr>
                                      <w:rFonts w:ascii="BIZ UDPゴシック" w:eastAsia="BIZ UDPゴシック" w:hAnsi="BIZ UDPゴシック" w:hint="eastAsia"/>
                                      <w:b/>
                                      <w:noProof/>
                                      <w:color w:val="FFFFFF" w:themeColor="background1"/>
                                      <w:sz w:val="32"/>
                                      <w:szCs w:val="32"/>
                                    </w:rPr>
                                    <w:t>「地域の集合場所」へ</w:t>
                                  </w:r>
                                </w:p>
                              </w:tc>
                            </w:tr>
                          </w:tbl>
                          <w:p w14:paraId="53075DBA" w14:textId="77777777" w:rsidR="00A546C9" w:rsidRPr="00FF231B" w:rsidRDefault="00A546C9" w:rsidP="00F33580">
                            <w:pPr>
                              <w:pStyle w:val="a9"/>
                              <w:snapToGrid w:val="0"/>
                              <w:spacing w:line="100" w:lineRule="exact"/>
                              <w:ind w:left="448"/>
                              <w:rPr>
                                <w:rFonts w:ascii="BIZ UDPゴシック" w:eastAsia="BIZ UDPゴシック" w:hAnsi="BIZ UDPゴシック"/>
                                <w:b/>
                                <w:bCs/>
                                <w:color w:val="003366"/>
                              </w:rPr>
                            </w:pPr>
                          </w:p>
                          <w:p w14:paraId="24222BB6" w14:textId="77777777" w:rsidR="00E854A2" w:rsidRPr="00FF231B" w:rsidRDefault="00E854A2" w:rsidP="00E854A2">
                            <w:pPr>
                              <w:pStyle w:val="a9"/>
                              <w:snapToGrid w:val="0"/>
                              <w:spacing w:line="200" w:lineRule="exact"/>
                              <w:ind w:left="448"/>
                              <w:rPr>
                                <w:rFonts w:ascii="BIZ UDPゴシック" w:eastAsia="BIZ UDPゴシック" w:hAnsi="BIZ UDPゴシック"/>
                                <w:b/>
                                <w:bCs/>
                                <w:color w:val="003366"/>
                              </w:rPr>
                            </w:pPr>
                          </w:p>
                          <w:p w14:paraId="4290B7D3" w14:textId="77777777" w:rsidR="00F33580" w:rsidRPr="00FE2C95" w:rsidRDefault="00F33580" w:rsidP="00FE2C95">
                            <w:pPr>
                              <w:snapToGrid w:val="0"/>
                              <w:spacing w:line="100" w:lineRule="exact"/>
                              <w:rPr>
                                <w:rFonts w:ascii="BIZ UDPゴシック" w:eastAsia="BIZ UDPゴシック" w:hAnsi="BIZ UDPゴシック"/>
                                <w:b/>
                                <w:bCs/>
                                <w:color w:val="003366"/>
                              </w:rPr>
                            </w:pPr>
                          </w:p>
                          <w:p w14:paraId="7E1E1DAE" w14:textId="77777777" w:rsidR="00F33580" w:rsidRPr="00FF231B" w:rsidRDefault="00A546C9" w:rsidP="008D3D2B">
                            <w:pPr>
                              <w:pStyle w:val="a9"/>
                              <w:numPr>
                                <w:ilvl w:val="0"/>
                                <w:numId w:val="9"/>
                              </w:numPr>
                              <w:spacing w:afterLines="200" w:after="720"/>
                              <w:ind w:left="588" w:hanging="276"/>
                              <w:rPr>
                                <w:rFonts w:ascii="BIZ UDPゴシック" w:eastAsia="BIZ UDPゴシック" w:hAnsi="BIZ UDPゴシック"/>
                                <w:b/>
                                <w:bCs/>
                                <w:color w:val="003366"/>
                              </w:rPr>
                            </w:pPr>
                            <w:r w:rsidRPr="00FF231B">
                              <w:rPr>
                                <w:rFonts w:ascii="BIZ UDPゴシック" w:eastAsia="BIZ UDPゴシック" w:hAnsi="BIZ UDPゴシック" w:hint="eastAsia"/>
                                <w:b/>
                                <w:bCs/>
                                <w:noProof/>
                                <w:sz w:val="24"/>
                                <w:szCs w:val="24"/>
                              </w:rPr>
                              <w:t>初期消火、救出・救護、安否確認</w:t>
                            </w:r>
                          </w:p>
                          <w:p w14:paraId="4B36E46E" w14:textId="37E7B629" w:rsidR="00F33580" w:rsidRPr="00FE2C95" w:rsidRDefault="00A546C9" w:rsidP="00FE2C95">
                            <w:pPr>
                              <w:pStyle w:val="a9"/>
                              <w:spacing w:line="100" w:lineRule="exact"/>
                              <w:ind w:left="992"/>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4D493813" w14:textId="77777777" w:rsidTr="00F33580">
                              <w:tc>
                                <w:tcPr>
                                  <w:tcW w:w="5245" w:type="dxa"/>
                                  <w:shd w:val="clear" w:color="auto" w:fill="FEFBE8"/>
                                  <w:tcMar>
                                    <w:top w:w="57" w:type="dxa"/>
                                    <w:bottom w:w="57" w:type="dxa"/>
                                  </w:tcMar>
                                  <w:vAlign w:val="center"/>
                                </w:tcPr>
                                <w:p w14:paraId="077B6B92" w14:textId="0DAAC3D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地域内の出火確認・初期消火</w:t>
                                  </w:r>
                                  <w:r w:rsidR="005F1F87" w:rsidRPr="009B44D4">
                                    <w:rPr>
                                      <w:rFonts w:ascii="HG丸ｺﾞｼｯｸM-PRO" w:eastAsia="HG丸ｺﾞｼｯｸM-PRO" w:hAnsi="ヒラギノ丸ゴ Pro W4" w:hint="eastAsia"/>
                                      <w:noProof/>
                                      <w:sz w:val="20"/>
                                      <w:szCs w:val="20"/>
                                    </w:rPr>
                                    <w:t>、</w:t>
                                  </w:r>
                                  <w:r w:rsidRPr="009B44D4">
                                    <w:rPr>
                                      <w:rFonts w:ascii="HG丸ｺﾞｼｯｸM-PRO" w:eastAsia="HG丸ｺﾞｼｯｸM-PRO" w:hAnsi="ヒラギノ丸ゴ Pro W4" w:hint="eastAsia"/>
                                      <w:noProof/>
                                      <w:sz w:val="20"/>
                                      <w:szCs w:val="20"/>
                                    </w:rPr>
                                    <w:t>救出・救護</w:t>
                                  </w:r>
                                  <w:r w:rsidR="003F5F2B" w:rsidRPr="009B44D4">
                                    <w:rPr>
                                      <w:rFonts w:ascii="HG丸ｺﾞｼｯｸM-PRO" w:eastAsia="HG丸ｺﾞｼｯｸM-PRO" w:hAnsi="ヒラギノ丸ゴ Pro W4" w:hint="eastAsia"/>
                                      <w:noProof/>
                                      <w:sz w:val="20"/>
                                      <w:szCs w:val="20"/>
                                    </w:rPr>
                                    <w:t>。</w:t>
                                  </w:r>
                                </w:p>
                                <w:p w14:paraId="24DA777D" w14:textId="0E270E44"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「地域の集合場所」で点呼・安否確認</w:t>
                                  </w:r>
                                  <w:r w:rsidR="003F5F2B" w:rsidRPr="009B44D4">
                                    <w:rPr>
                                      <w:rFonts w:ascii="HG丸ｺﾞｼｯｸM-PRO" w:eastAsia="HG丸ｺﾞｼｯｸM-PRO" w:hAnsi="ヒラギノ丸ゴ Pro W4" w:hint="eastAsia"/>
                                      <w:noProof/>
                                      <w:sz w:val="20"/>
                                      <w:szCs w:val="20"/>
                                    </w:rPr>
                                    <w:t>。</w:t>
                                  </w:r>
                                </w:p>
                                <w:p w14:paraId="6C26B9C5" w14:textId="10BF5EF9" w:rsidR="00A546C9" w:rsidRPr="009B44D4" w:rsidRDefault="006526EC"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町内会</w:t>
                                  </w:r>
                                  <w:r w:rsidR="00A546C9" w:rsidRPr="009B44D4">
                                    <w:rPr>
                                      <w:rFonts w:ascii="HG丸ｺﾞｼｯｸM-PRO" w:eastAsia="HG丸ｺﾞｼｯｸM-PRO" w:hAnsi="ヒラギノ丸ゴ Pro W4" w:hint="eastAsia"/>
                                      <w:noProof/>
                                      <w:sz w:val="20"/>
                                      <w:szCs w:val="20"/>
                                    </w:rPr>
                                    <w:t>の班単位で確認し町単位で情報統括</w:t>
                                  </w:r>
                                  <w:r w:rsidR="003F5F2B" w:rsidRPr="009B44D4">
                                    <w:rPr>
                                      <w:rFonts w:ascii="HG丸ｺﾞｼｯｸM-PRO" w:eastAsia="HG丸ｺﾞｼｯｸM-PRO" w:hAnsi="ヒラギノ丸ゴ Pro W4" w:hint="eastAsia"/>
                                      <w:noProof/>
                                      <w:sz w:val="20"/>
                                      <w:szCs w:val="20"/>
                                    </w:rPr>
                                    <w:t>。</w:t>
                                  </w:r>
                                </w:p>
                                <w:p w14:paraId="24B19FB9" w14:textId="66F56BBE" w:rsidR="00A546C9" w:rsidRPr="009E7C99"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可能な限り、消防団との連携のもと</w:t>
                                  </w:r>
                                  <w:r w:rsidR="003F5F2B" w:rsidRPr="009B44D4">
                                    <w:rPr>
                                      <w:rFonts w:ascii="HG丸ｺﾞｼｯｸM-PRO" w:eastAsia="HG丸ｺﾞｼｯｸM-PRO" w:hAnsi="ヒラギノ丸ゴ Pro W4" w:hint="eastAsia"/>
                                      <w:noProof/>
                                      <w:sz w:val="20"/>
                                      <w:szCs w:val="20"/>
                                    </w:rPr>
                                    <w:t>、</w:t>
                                  </w:r>
                                  <w:r w:rsidRPr="009B44D4">
                                    <w:rPr>
                                      <w:rFonts w:ascii="HG丸ｺﾞｼｯｸM-PRO" w:eastAsia="HG丸ｺﾞｼｯｸM-PRO" w:hAnsi="ヒラギノ丸ゴ Pro W4" w:hint="eastAsia"/>
                                      <w:noProof/>
                                      <w:sz w:val="20"/>
                                      <w:szCs w:val="20"/>
                                    </w:rPr>
                                    <w:t>「地域の集合場所」に集結した住民を中心とした救出・救護活動、安否確認の継続</w:t>
                                  </w:r>
                                  <w:r w:rsidR="003F5F2B" w:rsidRPr="009B44D4">
                                    <w:rPr>
                                      <w:rFonts w:ascii="HG丸ｺﾞｼｯｸM-PRO" w:eastAsia="HG丸ｺﾞｼｯｸM-PRO" w:hAnsi="ヒラギノ丸ゴ Pro W4" w:hint="eastAsia"/>
                                      <w:noProof/>
                                      <w:sz w:val="20"/>
                                      <w:szCs w:val="20"/>
                                    </w:rPr>
                                    <w:t>。</w:t>
                                  </w:r>
                                </w:p>
                              </w:tc>
                            </w:tr>
                          </w:tbl>
                          <w:p w14:paraId="0CF90FC4" w14:textId="77777777" w:rsidR="00A546C9" w:rsidRPr="009E7C99" w:rsidRDefault="00A546C9" w:rsidP="00CA6BF1">
                            <w:pPr>
                              <w:spacing w:line="100" w:lineRule="exact"/>
                              <w:ind w:leftChars="67" w:left="141" w:rightChars="76" w:right="160"/>
                              <w:rPr>
                                <w:rFonts w:ascii="ＭＳ Ｐゴシック" w:eastAsia="ＭＳ Ｐゴシック" w:hAnsi="ヒラギノ角ゴ Pro W3"/>
                                <w:sz w:val="20"/>
                                <w:szCs w:val="20"/>
                              </w:rPr>
                            </w:pPr>
                          </w:p>
                          <w:p w14:paraId="7ED69286" w14:textId="77777777" w:rsidR="00CA6BF1" w:rsidRPr="009E7C99" w:rsidRDefault="00CA6BF1" w:rsidP="00A546C9">
                            <w:pPr>
                              <w:spacing w:line="300" w:lineRule="exact"/>
                              <w:ind w:leftChars="67" w:left="141" w:rightChars="76" w:right="160"/>
                              <w:rPr>
                                <w:rFonts w:ascii="ＭＳ Ｐゴシック" w:eastAsia="ＭＳ Ｐゴシック" w:hAnsi="ヒラギノ角ゴ Pro W3"/>
                                <w:sz w:val="20"/>
                                <w:szCs w:val="20"/>
                              </w:rPr>
                            </w:pPr>
                          </w:p>
                          <w:p w14:paraId="7FA78F5E" w14:textId="77777777" w:rsidR="00F33580" w:rsidRPr="00FF231B" w:rsidRDefault="00A546C9" w:rsidP="008D3D2B">
                            <w:pPr>
                              <w:pStyle w:val="a9"/>
                              <w:numPr>
                                <w:ilvl w:val="0"/>
                                <w:numId w:val="9"/>
                              </w:numPr>
                              <w:spacing w:afterLines="200" w:after="720"/>
                              <w:ind w:left="588" w:hanging="276"/>
                              <w:rPr>
                                <w:rFonts w:ascii="BIZ UDPゴシック" w:eastAsia="BIZ UDPゴシック" w:hAnsi="BIZ UDPゴシック"/>
                                <w:b/>
                                <w:bCs/>
                                <w:noProof/>
                                <w:sz w:val="24"/>
                                <w:szCs w:val="24"/>
                              </w:rPr>
                            </w:pPr>
                            <w:r w:rsidRPr="00FF231B">
                              <w:rPr>
                                <w:rFonts w:ascii="BIZ UDPゴシック" w:eastAsia="BIZ UDPゴシック" w:hAnsi="BIZ UDPゴシック" w:hint="eastAsia"/>
                                <w:b/>
                                <w:bCs/>
                                <w:noProof/>
                                <w:sz w:val="24"/>
                                <w:szCs w:val="24"/>
                              </w:rPr>
                              <w:t xml:space="preserve">避難誘導　</w:t>
                            </w:r>
                          </w:p>
                          <w:p w14:paraId="49DE8408" w14:textId="4A1A9D93" w:rsidR="00A546C9" w:rsidRPr="00FE2C95" w:rsidRDefault="00A546C9" w:rsidP="00FE2C95">
                            <w:pPr>
                              <w:pStyle w:val="a9"/>
                              <w:spacing w:line="100" w:lineRule="exact"/>
                              <w:ind w:left="992"/>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14:paraId="4701DEE5" w14:textId="77777777" w:rsidTr="00CA6BF1">
                              <w:tc>
                                <w:tcPr>
                                  <w:tcW w:w="5245" w:type="dxa"/>
                                  <w:shd w:val="clear" w:color="auto" w:fill="FEFBE8"/>
                                  <w:tcMar>
                                    <w:top w:w="57" w:type="dxa"/>
                                    <w:bottom w:w="57" w:type="dxa"/>
                                  </w:tcMar>
                                  <w:vAlign w:val="center"/>
                                </w:tcPr>
                                <w:p w14:paraId="6EFB40B0" w14:textId="1EF68A3A"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町単位で、周辺の安全に気を付けながら避難所へ移動。要配慮者への避難支援</w:t>
                                  </w:r>
                                  <w:r w:rsidR="003F5F2B" w:rsidRPr="009B44D4">
                                    <w:rPr>
                                      <w:rFonts w:ascii="HG丸ｺﾞｼｯｸM-PRO" w:eastAsia="HG丸ｺﾞｼｯｸM-PRO" w:hAnsi="ヒラギノ丸ゴ Pro W4" w:hint="eastAsia"/>
                                      <w:noProof/>
                                      <w:sz w:val="20"/>
                                      <w:szCs w:val="20"/>
                                    </w:rPr>
                                    <w:t>。</w:t>
                                  </w:r>
                                </w:p>
                                <w:p w14:paraId="787BF8BA" w14:textId="0B15E873" w:rsidR="00FE2C95" w:rsidRPr="009E7C99" w:rsidRDefault="00FE2C95"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自宅が無事な場合は帰宅</w:t>
                                  </w:r>
                                  <w:r w:rsidR="003F5F2B" w:rsidRPr="009B44D4">
                                    <w:rPr>
                                      <w:rFonts w:ascii="HG丸ｺﾞｼｯｸM-PRO" w:eastAsia="HG丸ｺﾞｼｯｸM-PRO" w:hAnsi="ヒラギノ丸ゴ Pro W4" w:hint="eastAsia"/>
                                      <w:noProof/>
                                      <w:sz w:val="20"/>
                                      <w:szCs w:val="20"/>
                                    </w:rPr>
                                    <w:t>。</w:t>
                                  </w:r>
                                </w:p>
                              </w:tc>
                            </w:tr>
                          </w:tbl>
                          <w:p w14:paraId="2DD0E39D" w14:textId="77777777" w:rsidR="00A546C9" w:rsidRPr="00EC7271" w:rsidRDefault="00A546C9" w:rsidP="00A546C9">
                            <w:pPr>
                              <w:pStyle w:val="a9"/>
                              <w:ind w:left="448"/>
                              <w:rPr>
                                <w:rFonts w:ascii="BIZ UDPゴシック" w:eastAsia="BIZ UDPゴシック" w:hAnsi="BIZ UDPゴシック"/>
                                <w:b/>
                                <w:bCs/>
                                <w:color w:val="003366"/>
                              </w:rPr>
                            </w:pPr>
                          </w:p>
                          <w:p w14:paraId="41B8D181" w14:textId="77777777" w:rsidR="00A546C9" w:rsidRPr="009E7C99" w:rsidRDefault="00A546C9" w:rsidP="00A546C9">
                            <w:pPr>
                              <w:spacing w:line="300" w:lineRule="exact"/>
                              <w:ind w:leftChars="67" w:left="141" w:rightChars="76" w:right="160"/>
                              <w:rPr>
                                <w:rFonts w:ascii="ＭＳ Ｐゴシック" w:eastAsia="ＭＳ Ｐゴシック" w:hAnsi="ヒラギノ角ゴ Pro W3"/>
                                <w:sz w:val="20"/>
                                <w:szCs w:val="20"/>
                              </w:rPr>
                            </w:pPr>
                          </w:p>
                          <w:p w14:paraId="6A4A290A" w14:textId="77777777" w:rsidR="00A546C9" w:rsidRPr="009E7C99" w:rsidRDefault="00A546C9" w:rsidP="00A546C9">
                            <w:pPr>
                              <w:snapToGrid w:val="0"/>
                              <w:spacing w:line="260" w:lineRule="exact"/>
                              <w:jc w:val="center"/>
                              <w:rPr>
                                <w:rFonts w:ascii="HG丸ｺﾞｼｯｸM-PRO" w:eastAsia="HG丸ｺﾞｼｯｸM-PRO" w:hAnsi="ヒラギノ丸ゴ Pro W4"/>
                                <w:sz w:val="24"/>
                                <w:szCs w:val="24"/>
                              </w:rPr>
                            </w:pPr>
                          </w:p>
                        </w:txbxContent>
                      </wps:txbx>
                      <wps:bodyPr rot="0" spcFirstLastPara="0" vertOverflow="overflow" horzOverflow="overflow" vert="horz" wrap="square" lIns="0" tIns="54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C89B2" id="_x0000_s1416" type="#_x0000_t67" style="position:absolute;left:0;text-align:left;margin-left:.2pt;margin-top:4.8pt;width:293.85pt;height:597pt;z-index:-2524559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" adj="21600,0" filled="f" strokecolor="#fae2d5 [661]" strokeweight="6pt">
                <v:textbox inset="0,1.5mm,0,0">
                  <w:txbxContent>
                    <w:p w14:paraId="2164FE73" w14:textId="77777777" w:rsidR="00A546C9" w:rsidRPr="00FF231B" w:rsidRDefault="00A546C9" w:rsidP="00E854A2">
                      <w:pPr>
                        <w:snapToGrid w:val="0"/>
                        <w:spacing w:afterLines="15" w:after="54" w:line="300" w:lineRule="exact"/>
                        <w:jc w:val="center"/>
                        <w:rPr>
                          <w:rFonts w:ascii="BIZ UDPゴシック" w:eastAsia="BIZ UDPゴシック" w:hAnsi="BIZ UDPゴシック"/>
                          <w:b/>
                          <w:bCs/>
                          <w:sz w:val="28"/>
                          <w:szCs w:val="28"/>
                        </w:rPr>
                      </w:pPr>
                      <w:r w:rsidRPr="00FF231B">
                        <w:rPr>
                          <w:rFonts w:ascii="BIZ UDPゴシック" w:eastAsia="BIZ UDPゴシック" w:hAnsi="BIZ UDPゴシック" w:hint="eastAsia"/>
                          <w:b/>
                          <w:bCs/>
                          <w:sz w:val="28"/>
                          <w:szCs w:val="28"/>
                        </w:rPr>
                        <w:t>大規模地震の場合</w:t>
                      </w:r>
                    </w:p>
                    <w:p w14:paraId="3A824298" w14:textId="77777777" w:rsidR="00A546C9" w:rsidRPr="009E7C99" w:rsidRDefault="00A546C9" w:rsidP="00A546C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地震の規模が大きいと判断される場合、家の中にいる家族の無事が確認できたら、隣近所に声をかけ、自主防災部（町内）で決めた「地域の集合場所」に向かいます。</w:t>
                      </w:r>
                    </w:p>
                    <w:p w14:paraId="32419045" w14:textId="25A73C24" w:rsidR="00A546C9" w:rsidRPr="009E7C99" w:rsidRDefault="00A546C9" w:rsidP="00A546C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そこで自主防災部全体の安否確認や出火確認を行い、必要に応じ消火や救出・救護</w:t>
                      </w:r>
                      <w:r w:rsidR="005F1F87" w:rsidRPr="009E7C99">
                        <w:rPr>
                          <w:rFonts w:ascii="ＭＳ Ｐゴシック" w:eastAsia="ＭＳ Ｐゴシック" w:hAnsi="ヒラギノ角ゴ Pro W3" w:hint="eastAsia"/>
                          <w:sz w:val="20"/>
                          <w:szCs w:val="20"/>
                        </w:rPr>
                        <w:t>等</w:t>
                      </w:r>
                      <w:r w:rsidRPr="009E7C99">
                        <w:rPr>
                          <w:rFonts w:ascii="ＭＳ Ｐゴシック" w:eastAsia="ＭＳ Ｐゴシック" w:hAnsi="ヒラギノ角ゴ Pro W3" w:hint="eastAsia"/>
                          <w:sz w:val="20"/>
                          <w:szCs w:val="20"/>
                        </w:rPr>
                        <w:t>の応急活動を実施します。</w:t>
                      </w:r>
                    </w:p>
                    <w:p w14:paraId="4BA94D44" w14:textId="168EF1C1" w:rsidR="00C66BD9" w:rsidRPr="009E7C99" w:rsidRDefault="00A546C9" w:rsidP="00C66BD9">
                      <w:pPr>
                        <w:spacing w:line="260" w:lineRule="exact"/>
                        <w:ind w:leftChars="67" w:left="141" w:rightChars="76" w:right="160"/>
                        <w:rPr>
                          <w:rFonts w:ascii="ＭＳ Ｐゴシック" w:eastAsia="ＭＳ Ｐゴシック" w:hAnsi="ヒラギノ角ゴ Pro W3"/>
                          <w:sz w:val="20"/>
                          <w:szCs w:val="20"/>
                        </w:rPr>
                      </w:pPr>
                      <w:r w:rsidRPr="009E7C99">
                        <w:rPr>
                          <w:rFonts w:ascii="ＭＳ Ｐゴシック" w:eastAsia="ＭＳ Ｐゴシック" w:hAnsi="ヒラギノ角ゴ Pro W3" w:hint="eastAsia"/>
                          <w:sz w:val="20"/>
                          <w:szCs w:val="20"/>
                        </w:rPr>
                        <w:t xml:space="preserve">　その後、自宅が被災し自宅に戻れない場合は、避難所へ移動します。停電、断水等があっても、自宅が無事な場合は、慣れ親しんだ自宅</w:t>
                      </w:r>
                      <w:r w:rsidR="00C278F7" w:rsidRPr="009E7C99">
                        <w:rPr>
                          <w:rFonts w:ascii="ＭＳ Ｐゴシック" w:eastAsia="ＭＳ Ｐゴシック" w:hAnsi="ヒラギノ角ゴ Pro W3" w:hint="eastAsia"/>
                          <w:sz w:val="20"/>
                          <w:szCs w:val="20"/>
                        </w:rPr>
                        <w:t>で過ごす等、在宅避難を検討します</w:t>
                      </w:r>
                      <w:r w:rsidRPr="009E7C99">
                        <w:rPr>
                          <w:rFonts w:ascii="ＭＳ Ｐゴシック" w:eastAsia="ＭＳ Ｐゴシック" w:hAnsi="ヒラギノ角ゴ Pro W3" w:hint="eastAsia"/>
                          <w:sz w:val="20"/>
                          <w:szCs w:val="20"/>
                        </w:rPr>
                        <w:t>。</w:t>
                      </w:r>
                    </w:p>
                    <w:p w14:paraId="43BA2325" w14:textId="77777777" w:rsidR="00C66BD9" w:rsidRPr="009E7C99" w:rsidRDefault="00C66BD9" w:rsidP="00FE2C95">
                      <w:pPr>
                        <w:spacing w:line="200" w:lineRule="exact"/>
                        <w:ind w:leftChars="67" w:left="141" w:rightChars="76" w:right="160"/>
                        <w:rPr>
                          <w:rFonts w:ascii="ＭＳ Ｐゴシック" w:eastAsia="ＭＳ Ｐゴシック" w:hAnsi="ヒラギノ角ゴ Pro W3"/>
                          <w:sz w:val="20"/>
                          <w:szCs w:val="20"/>
                        </w:rPr>
                      </w:pPr>
                    </w:p>
                    <w:p w14:paraId="1C27CBF8" w14:textId="1D1AE6B7" w:rsidR="00C66BD9" w:rsidRPr="00FF231B" w:rsidRDefault="00DF139A" w:rsidP="008D3D2B">
                      <w:pPr>
                        <w:pStyle w:val="a9"/>
                        <w:numPr>
                          <w:ilvl w:val="0"/>
                          <w:numId w:val="9"/>
                        </w:numPr>
                        <w:spacing w:afterLines="200" w:after="720"/>
                        <w:ind w:left="588" w:hanging="276"/>
                        <w:rPr>
                          <w:rFonts w:ascii="BIZ UDPゴシック" w:eastAsia="BIZ UDPゴシック" w:hAnsi="BIZ UDPゴシック"/>
                          <w:b/>
                          <w:bCs/>
                        </w:rPr>
                      </w:pPr>
                      <w:r>
                        <w:rPr>
                          <w:rFonts w:ascii="BIZ UDPゴシック" w:eastAsia="BIZ UDPゴシック" w:hAnsi="BIZ UDPゴシック" w:hint="eastAsia"/>
                          <w:b/>
                          <w:bCs/>
                          <w:noProof/>
                          <w:sz w:val="24"/>
                          <w:szCs w:val="24"/>
                        </w:rPr>
                        <w:t>自分</w:t>
                      </w:r>
                      <w:r w:rsidR="00A546C9" w:rsidRPr="00FF231B">
                        <w:rPr>
                          <w:rFonts w:ascii="BIZ UDPゴシック" w:eastAsia="BIZ UDPゴシック" w:hAnsi="BIZ UDPゴシック" w:hint="eastAsia"/>
                          <w:b/>
                          <w:bCs/>
                          <w:noProof/>
                          <w:sz w:val="24"/>
                          <w:szCs w:val="24"/>
                        </w:rPr>
                        <w:t>や家族の身の安全確保</w:t>
                      </w:r>
                    </w:p>
                    <w:p w14:paraId="374D0040" w14:textId="1B543965" w:rsidR="00C66BD9" w:rsidRPr="00FE2C95" w:rsidRDefault="00A546C9" w:rsidP="00FE2C95">
                      <w:pPr>
                        <w:pStyle w:val="a9"/>
                        <w:spacing w:line="100" w:lineRule="exact"/>
                        <w:ind w:left="709"/>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4C79EE9E" w14:textId="77777777" w:rsidTr="00CF7060">
                        <w:tc>
                          <w:tcPr>
                            <w:tcW w:w="5245" w:type="dxa"/>
                            <w:tcBorders>
                              <w:top w:val="single" w:sz="4" w:space="0" w:color="auto"/>
                              <w:bottom w:val="single" w:sz="18" w:space="0" w:color="auto"/>
                            </w:tcBorders>
                            <w:shd w:val="clear" w:color="auto" w:fill="FEFBE8"/>
                            <w:tcMar>
                              <w:top w:w="57" w:type="dxa"/>
                              <w:bottom w:w="57" w:type="dxa"/>
                            </w:tcMar>
                            <w:vAlign w:val="center"/>
                          </w:tcPr>
                          <w:p w14:paraId="242DC9D0"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揺れがおさまるまで身を守る。</w:t>
                            </w:r>
                          </w:p>
                          <w:p w14:paraId="0BA3E35E"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家屋内にいる家族の安否確認を行う。</w:t>
                            </w:r>
                          </w:p>
                          <w:p w14:paraId="29564678"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揺れがおさまったら使用中の火気を消す。</w:t>
                            </w:r>
                          </w:p>
                          <w:p w14:paraId="6DDA41B5" w14:textId="7777777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避難するときは必ずガス器具の元栓を閉め、通電火災を防ぐため電気のブレーカーを切る。</w:t>
                            </w:r>
                          </w:p>
                          <w:p w14:paraId="6917ADF8" w14:textId="77777777" w:rsidR="00A546C9" w:rsidRPr="009E7C99"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周辺の安全を確認して避難する。</w:t>
                            </w:r>
                          </w:p>
                        </w:tc>
                      </w:tr>
                    </w:tbl>
                    <w:p w14:paraId="3D78A03C" w14:textId="77777777" w:rsidR="00F33580" w:rsidRPr="009E7C99" w:rsidRDefault="00F33580" w:rsidP="00F33580">
                      <w:pPr>
                        <w:snapToGrid w:val="0"/>
                        <w:spacing w:line="100" w:lineRule="exact"/>
                        <w:ind w:leftChars="67" w:left="141" w:rightChars="76" w:right="160"/>
                        <w:rPr>
                          <w:rFonts w:ascii="ＭＳ Ｐゴシック" w:eastAsia="ＭＳ Ｐゴシック" w:hAnsi="ヒラギノ角ゴ Pro W3"/>
                          <w:sz w:val="20"/>
                          <w:szCs w:val="20"/>
                        </w:rPr>
                      </w:pPr>
                    </w:p>
                    <w:p w14:paraId="6CFA406B" w14:textId="77777777" w:rsidR="00E854A2" w:rsidRPr="009E7C99" w:rsidRDefault="00E854A2" w:rsidP="00F33580">
                      <w:pPr>
                        <w:snapToGrid w:val="0"/>
                        <w:spacing w:line="100" w:lineRule="exact"/>
                        <w:ind w:leftChars="67" w:left="141" w:rightChars="76" w:right="160"/>
                        <w:rPr>
                          <w:rFonts w:ascii="ＭＳ Ｐゴシック" w:eastAsia="ＭＳ Ｐゴシック" w:hAnsi="ヒラギノ角ゴ Pro W3"/>
                          <w:sz w:val="20"/>
                          <w:szCs w:val="20"/>
                        </w:rPr>
                      </w:pPr>
                    </w:p>
                    <w:p w14:paraId="6D47F49B" w14:textId="77777777" w:rsidR="00E854A2" w:rsidRPr="009E7C99" w:rsidRDefault="00E854A2" w:rsidP="00F33580">
                      <w:pPr>
                        <w:snapToGrid w:val="0"/>
                        <w:spacing w:line="100" w:lineRule="exact"/>
                        <w:ind w:leftChars="67" w:left="141" w:rightChars="76" w:right="160"/>
                        <w:rPr>
                          <w:rFonts w:ascii="ＭＳ Ｐゴシック" w:eastAsia="ＭＳ Ｐゴシック" w:hAnsi="ヒラギノ角ゴ Pro W3"/>
                          <w:sz w:val="20"/>
                          <w:szCs w:val="20"/>
                        </w:rPr>
                      </w:pPr>
                    </w:p>
                    <w:p w14:paraId="0DE73E6E" w14:textId="77777777" w:rsidR="00F33580" w:rsidRPr="009E7C99" w:rsidRDefault="00F33580" w:rsidP="00F33580">
                      <w:pPr>
                        <w:snapToGrid w:val="0"/>
                        <w:spacing w:line="100" w:lineRule="exact"/>
                        <w:ind w:leftChars="67" w:left="141" w:rightChars="76" w:right="160"/>
                        <w:rPr>
                          <w:rFonts w:ascii="ＭＳ Ｐゴシック" w:eastAsia="ＭＳ Ｐゴシック" w:hAnsi="ヒラギノ角ゴ Pro W3"/>
                          <w:sz w:val="20"/>
                          <w:szCs w:val="20"/>
                        </w:rPr>
                      </w:pPr>
                    </w:p>
                    <w:p w14:paraId="11144A18" w14:textId="38786ACC" w:rsidR="00F33580" w:rsidRPr="00FE2C95" w:rsidRDefault="00A546C9" w:rsidP="008D3D2B">
                      <w:pPr>
                        <w:pStyle w:val="a9"/>
                        <w:numPr>
                          <w:ilvl w:val="0"/>
                          <w:numId w:val="9"/>
                        </w:numPr>
                        <w:spacing w:afterLines="200" w:after="720"/>
                        <w:ind w:left="588" w:hanging="276"/>
                        <w:rPr>
                          <w:rFonts w:ascii="BIZ UDPゴシック" w:eastAsia="BIZ UDPゴシック" w:hAnsi="BIZ UDPゴシック"/>
                          <w:b/>
                          <w:bCs/>
                          <w:color w:val="003366"/>
                        </w:rPr>
                      </w:pPr>
                      <w:r w:rsidRPr="00FF231B">
                        <w:rPr>
                          <w:rFonts w:ascii="BIZ UDPゴシック" w:eastAsia="BIZ UDPゴシック" w:hAnsi="BIZ UDPゴシック" w:hint="eastAsia"/>
                          <w:b/>
                          <w:bCs/>
                          <w:noProof/>
                          <w:sz w:val="24"/>
                          <w:szCs w:val="24"/>
                        </w:rPr>
                        <w:t>隣近所の確認</w:t>
                      </w:r>
                      <w:r w:rsidR="00F33580" w:rsidRPr="00FF231B">
                        <w:rPr>
                          <w:rFonts w:ascii="BIZ UDPゴシック" w:eastAsia="BIZ UDPゴシック" w:hAnsi="BIZ UDPゴシック" w:hint="eastAsia"/>
                          <w:b/>
                          <w:bCs/>
                          <w:noProof/>
                          <w:sz w:val="24"/>
                          <w:szCs w:val="24"/>
                        </w:rPr>
                        <w:t>、「地域の集合場所」へ</w:t>
                      </w:r>
                      <w:r w:rsidRPr="00FF231B">
                        <w:rPr>
                          <w:rFonts w:ascii="BIZ UDPゴシック" w:eastAsia="BIZ UDPゴシック" w:hAnsi="BIZ UDPゴシック" w:hint="eastAsia"/>
                          <w:b/>
                          <w:bCs/>
                          <w:noProof/>
                          <w:sz w:val="24"/>
                          <w:szCs w:val="24"/>
                        </w:rPr>
                        <w:t xml:space="preserve">　</w:t>
                      </w:r>
                      <w:r w:rsidRPr="00FF231B">
                        <w:rPr>
                          <w:rFonts w:ascii="BIZ UDPゴシック" w:eastAsia="BIZ UDPゴシック" w:hAnsi="BIZ UDPゴシック" w:hint="eastAsia"/>
                          <w:b/>
                          <w:bCs/>
                          <w:noProof/>
                          <w:color w:val="003366"/>
                          <w:sz w:val="24"/>
                          <w:szCs w:val="24"/>
                        </w:rPr>
                        <w:t xml:space="preserve">　　</w:t>
                      </w:r>
                    </w:p>
                    <w:p w14:paraId="32590230" w14:textId="77777777" w:rsidR="00E854A2" w:rsidRPr="00FF231B" w:rsidRDefault="00E854A2" w:rsidP="00F33580">
                      <w:pPr>
                        <w:pStyle w:val="a9"/>
                        <w:spacing w:line="100" w:lineRule="exact"/>
                        <w:ind w:left="992"/>
                        <w:rPr>
                          <w:rFonts w:ascii="BIZ UDPゴシック" w:eastAsia="BIZ UDPゴシック" w:hAnsi="BIZ UDPゴシック"/>
                          <w:b/>
                          <w:bCs/>
                          <w:color w:val="003366"/>
                        </w:rPr>
                      </w:pP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2E6B1A14" w14:textId="77777777" w:rsidTr="00F33580">
                        <w:tc>
                          <w:tcPr>
                            <w:tcW w:w="5245" w:type="dxa"/>
                            <w:shd w:val="clear" w:color="auto" w:fill="FEFBE8"/>
                            <w:tcMar>
                              <w:top w:w="57" w:type="dxa"/>
                              <w:bottom w:w="57" w:type="dxa"/>
                            </w:tcMar>
                            <w:vAlign w:val="center"/>
                          </w:tcPr>
                          <w:p w14:paraId="60803432" w14:textId="39C8599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火災の発生、</w:t>
                            </w:r>
                            <w:r w:rsidR="008A671A" w:rsidRPr="009B44D4">
                              <w:rPr>
                                <w:rFonts w:ascii="HG丸ｺﾞｼｯｸM-PRO" w:eastAsia="HG丸ｺﾞｼｯｸM-PRO" w:hAnsi="ヒラギノ丸ゴ Pro W4" w:hint="eastAsia"/>
                                <w:noProof/>
                                <w:sz w:val="20"/>
                                <w:szCs w:val="20"/>
                              </w:rPr>
                              <w:t>取り残された</w:t>
                            </w:r>
                            <w:r w:rsidRPr="009B44D4">
                              <w:rPr>
                                <w:rFonts w:ascii="HG丸ｺﾞｼｯｸM-PRO" w:eastAsia="HG丸ｺﾞｼｯｸM-PRO" w:hAnsi="ヒラギノ丸ゴ Pro W4" w:hint="eastAsia"/>
                                <w:noProof/>
                                <w:sz w:val="20"/>
                                <w:szCs w:val="20"/>
                              </w:rPr>
                              <w:t>人がいないか</w:t>
                            </w:r>
                            <w:r w:rsidR="005F1F87" w:rsidRPr="009B44D4">
                              <w:rPr>
                                <w:rFonts w:ascii="HG丸ｺﾞｼｯｸM-PRO" w:eastAsia="HG丸ｺﾞｼｯｸM-PRO" w:hAnsi="ヒラギノ丸ゴ Pro W4" w:hint="eastAsia"/>
                                <w:noProof/>
                                <w:sz w:val="20"/>
                                <w:szCs w:val="20"/>
                              </w:rPr>
                              <w:t>等</w:t>
                            </w:r>
                            <w:r w:rsidRPr="009B44D4">
                              <w:rPr>
                                <w:rFonts w:ascii="HG丸ｺﾞｼｯｸM-PRO" w:eastAsia="HG丸ｺﾞｼｯｸM-PRO" w:hAnsi="ヒラギノ丸ゴ Pro W4" w:hint="eastAsia"/>
                                <w:noProof/>
                                <w:sz w:val="20"/>
                                <w:szCs w:val="20"/>
                              </w:rPr>
                              <w:t>の確認</w:t>
                            </w:r>
                            <w:r w:rsidR="003F5F2B" w:rsidRPr="009B44D4">
                              <w:rPr>
                                <w:rFonts w:ascii="HG丸ｺﾞｼｯｸM-PRO" w:eastAsia="HG丸ｺﾞｼｯｸM-PRO" w:hAnsi="ヒラギノ丸ゴ Pro W4" w:hint="eastAsia"/>
                                <w:noProof/>
                                <w:sz w:val="20"/>
                                <w:szCs w:val="20"/>
                              </w:rPr>
                              <w:t>。</w:t>
                            </w:r>
                          </w:p>
                          <w:p w14:paraId="315F41C6" w14:textId="615CEE11" w:rsidR="00A546C9" w:rsidRPr="009B44D4"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pacing w:val="-4"/>
                                <w:sz w:val="20"/>
                                <w:szCs w:val="20"/>
                              </w:rPr>
                            </w:pPr>
                            <w:r w:rsidRPr="009B44D4">
                              <w:rPr>
                                <w:rFonts w:ascii="HG丸ｺﾞｼｯｸM-PRO" w:eastAsia="HG丸ｺﾞｼｯｸM-PRO" w:hAnsi="ヒラギノ丸ゴ Pro W4" w:hint="eastAsia"/>
                                <w:noProof/>
                                <w:spacing w:val="-4"/>
                                <w:sz w:val="20"/>
                                <w:szCs w:val="20"/>
                              </w:rPr>
                              <w:t>対応に人数等不足する場合は「地域の集合場所」へ行き、支援要請</w:t>
                            </w:r>
                            <w:r w:rsidR="003F5F2B" w:rsidRPr="009B44D4">
                              <w:rPr>
                                <w:rFonts w:ascii="HG丸ｺﾞｼｯｸM-PRO" w:eastAsia="HG丸ｺﾞｼｯｸM-PRO" w:hAnsi="ヒラギノ丸ゴ Pro W4" w:hint="eastAsia"/>
                                <w:noProof/>
                                <w:spacing w:val="-4"/>
                                <w:sz w:val="20"/>
                                <w:szCs w:val="20"/>
                              </w:rPr>
                              <w:t>。</w:t>
                            </w:r>
                          </w:p>
                        </w:tc>
                      </w:tr>
                    </w:tbl>
                    <w:p w14:paraId="638FE154" w14:textId="77777777" w:rsidR="00273015" w:rsidRPr="00273015" w:rsidRDefault="00273015" w:rsidP="00273015">
                      <w:pPr>
                        <w:snapToGrid w:val="0"/>
                        <w:spacing w:line="300" w:lineRule="exact"/>
                        <w:rPr>
                          <w:rFonts w:ascii="BIZ UDPゴシック" w:eastAsia="BIZ UDPゴシック" w:hAnsi="BIZ UDPゴシック"/>
                          <w:b/>
                          <w:bCs/>
                          <w:color w:val="003366"/>
                        </w:rPr>
                      </w:pPr>
                    </w:p>
                    <w:tbl>
                      <w:tblPr>
                        <w:tblStyle w:val="ae"/>
                        <w:tblW w:w="0" w:type="auto"/>
                        <w:tblInd w:w="279" w:type="dxa"/>
                        <w:tblBorders>
                          <w:top w:val="single" w:sz="18" w:space="0" w:color="003366"/>
                          <w:left w:val="single" w:sz="18" w:space="0" w:color="003366"/>
                          <w:bottom w:val="single" w:sz="18" w:space="0" w:color="003366"/>
                          <w:right w:val="single" w:sz="18" w:space="0" w:color="003366"/>
                          <w:insideH w:val="single" w:sz="18" w:space="0" w:color="003366"/>
                          <w:insideV w:val="single" w:sz="18" w:space="0" w:color="003366"/>
                        </w:tblBorders>
                        <w:shd w:val="clear" w:color="auto" w:fill="002060"/>
                        <w:tblLook w:val="04A0" w:firstRow="1" w:lastRow="0" w:firstColumn="1" w:lastColumn="0" w:noHBand="0" w:noVBand="1"/>
                      </w:tblPr>
                      <w:tblGrid>
                        <w:gridCol w:w="5245"/>
                      </w:tblGrid>
                      <w:tr w:rsidR="00A546C9" w:rsidRPr="00FF231B" w14:paraId="573979ED" w14:textId="77777777" w:rsidTr="00273015">
                        <w:trPr>
                          <w:trHeight w:val="454"/>
                        </w:trPr>
                        <w:tc>
                          <w:tcPr>
                            <w:tcW w:w="5245" w:type="dxa"/>
                            <w:shd w:val="clear" w:color="auto" w:fill="002060"/>
                            <w:tcMar>
                              <w:top w:w="57" w:type="dxa"/>
                              <w:bottom w:w="57" w:type="dxa"/>
                            </w:tcMar>
                            <w:vAlign w:val="center"/>
                          </w:tcPr>
                          <w:p w14:paraId="32B14F3C" w14:textId="77777777" w:rsidR="00A546C9" w:rsidRPr="00FF231B" w:rsidRDefault="00A546C9" w:rsidP="00273015">
                            <w:pPr>
                              <w:snapToGrid w:val="0"/>
                              <w:spacing w:line="400" w:lineRule="exact"/>
                              <w:jc w:val="center"/>
                              <w:rPr>
                                <w:rFonts w:ascii="BIZ UDPゴシック" w:eastAsia="BIZ UDPゴシック" w:hAnsi="BIZ UDPゴシック"/>
                                <w:b/>
                                <w:noProof/>
                                <w:color w:val="FFFFFF" w:themeColor="background1"/>
                                <w:sz w:val="32"/>
                                <w:szCs w:val="32"/>
                              </w:rPr>
                            </w:pPr>
                            <w:r w:rsidRPr="00FF231B">
                              <w:rPr>
                                <w:rFonts w:ascii="BIZ UDPゴシック" w:eastAsia="BIZ UDPゴシック" w:hAnsi="BIZ UDPゴシック" w:hint="eastAsia"/>
                                <w:b/>
                                <w:noProof/>
                                <w:color w:val="FFFFFF" w:themeColor="background1"/>
                                <w:sz w:val="32"/>
                                <w:szCs w:val="32"/>
                              </w:rPr>
                              <w:t>「地域の集合場所」へ</w:t>
                            </w:r>
                          </w:p>
                        </w:tc>
                      </w:tr>
                    </w:tbl>
                    <w:p w14:paraId="53075DBA" w14:textId="77777777" w:rsidR="00A546C9" w:rsidRPr="00FF231B" w:rsidRDefault="00A546C9" w:rsidP="00F33580">
                      <w:pPr>
                        <w:pStyle w:val="a9"/>
                        <w:snapToGrid w:val="0"/>
                        <w:spacing w:line="100" w:lineRule="exact"/>
                        <w:ind w:left="448"/>
                        <w:rPr>
                          <w:rFonts w:ascii="BIZ UDPゴシック" w:eastAsia="BIZ UDPゴシック" w:hAnsi="BIZ UDPゴシック"/>
                          <w:b/>
                          <w:bCs/>
                          <w:color w:val="003366"/>
                        </w:rPr>
                      </w:pPr>
                    </w:p>
                    <w:p w14:paraId="24222BB6" w14:textId="77777777" w:rsidR="00E854A2" w:rsidRPr="00FF231B" w:rsidRDefault="00E854A2" w:rsidP="00E854A2">
                      <w:pPr>
                        <w:pStyle w:val="a9"/>
                        <w:snapToGrid w:val="0"/>
                        <w:spacing w:line="200" w:lineRule="exact"/>
                        <w:ind w:left="448"/>
                        <w:rPr>
                          <w:rFonts w:ascii="BIZ UDPゴシック" w:eastAsia="BIZ UDPゴシック" w:hAnsi="BIZ UDPゴシック"/>
                          <w:b/>
                          <w:bCs/>
                          <w:color w:val="003366"/>
                        </w:rPr>
                      </w:pPr>
                    </w:p>
                    <w:p w14:paraId="4290B7D3" w14:textId="77777777" w:rsidR="00F33580" w:rsidRPr="00FE2C95" w:rsidRDefault="00F33580" w:rsidP="00FE2C95">
                      <w:pPr>
                        <w:snapToGrid w:val="0"/>
                        <w:spacing w:line="100" w:lineRule="exact"/>
                        <w:rPr>
                          <w:rFonts w:ascii="BIZ UDPゴシック" w:eastAsia="BIZ UDPゴシック" w:hAnsi="BIZ UDPゴシック"/>
                          <w:b/>
                          <w:bCs/>
                          <w:color w:val="003366"/>
                        </w:rPr>
                      </w:pPr>
                    </w:p>
                    <w:p w14:paraId="7E1E1DAE" w14:textId="77777777" w:rsidR="00F33580" w:rsidRPr="00FF231B" w:rsidRDefault="00A546C9" w:rsidP="008D3D2B">
                      <w:pPr>
                        <w:pStyle w:val="a9"/>
                        <w:numPr>
                          <w:ilvl w:val="0"/>
                          <w:numId w:val="9"/>
                        </w:numPr>
                        <w:spacing w:afterLines="200" w:after="720"/>
                        <w:ind w:left="588" w:hanging="276"/>
                        <w:rPr>
                          <w:rFonts w:ascii="BIZ UDPゴシック" w:eastAsia="BIZ UDPゴシック" w:hAnsi="BIZ UDPゴシック"/>
                          <w:b/>
                          <w:bCs/>
                          <w:color w:val="003366"/>
                        </w:rPr>
                      </w:pPr>
                      <w:r w:rsidRPr="00FF231B">
                        <w:rPr>
                          <w:rFonts w:ascii="BIZ UDPゴシック" w:eastAsia="BIZ UDPゴシック" w:hAnsi="BIZ UDPゴシック" w:hint="eastAsia"/>
                          <w:b/>
                          <w:bCs/>
                          <w:noProof/>
                          <w:sz w:val="24"/>
                          <w:szCs w:val="24"/>
                        </w:rPr>
                        <w:t>初期消火、救出・救護、安否確認</w:t>
                      </w:r>
                    </w:p>
                    <w:p w14:paraId="4B36E46E" w14:textId="37E7B629" w:rsidR="00F33580" w:rsidRPr="00FE2C95" w:rsidRDefault="00A546C9" w:rsidP="00FE2C95">
                      <w:pPr>
                        <w:pStyle w:val="a9"/>
                        <w:spacing w:line="100" w:lineRule="exact"/>
                        <w:ind w:left="992"/>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rsidRPr="00FF231B" w14:paraId="4D493813" w14:textId="77777777" w:rsidTr="00F33580">
                        <w:tc>
                          <w:tcPr>
                            <w:tcW w:w="5245" w:type="dxa"/>
                            <w:shd w:val="clear" w:color="auto" w:fill="FEFBE8"/>
                            <w:tcMar>
                              <w:top w:w="57" w:type="dxa"/>
                              <w:bottom w:w="57" w:type="dxa"/>
                            </w:tcMar>
                            <w:vAlign w:val="center"/>
                          </w:tcPr>
                          <w:p w14:paraId="077B6B92" w14:textId="0DAAC3D7"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地域内の出火確認・初期消火</w:t>
                            </w:r>
                            <w:r w:rsidR="005F1F87" w:rsidRPr="009B44D4">
                              <w:rPr>
                                <w:rFonts w:ascii="HG丸ｺﾞｼｯｸM-PRO" w:eastAsia="HG丸ｺﾞｼｯｸM-PRO" w:hAnsi="ヒラギノ丸ゴ Pro W4" w:hint="eastAsia"/>
                                <w:noProof/>
                                <w:sz w:val="20"/>
                                <w:szCs w:val="20"/>
                              </w:rPr>
                              <w:t>、</w:t>
                            </w:r>
                            <w:r w:rsidRPr="009B44D4">
                              <w:rPr>
                                <w:rFonts w:ascii="HG丸ｺﾞｼｯｸM-PRO" w:eastAsia="HG丸ｺﾞｼｯｸM-PRO" w:hAnsi="ヒラギノ丸ゴ Pro W4" w:hint="eastAsia"/>
                                <w:noProof/>
                                <w:sz w:val="20"/>
                                <w:szCs w:val="20"/>
                              </w:rPr>
                              <w:t>救出・救護</w:t>
                            </w:r>
                            <w:r w:rsidR="003F5F2B" w:rsidRPr="009B44D4">
                              <w:rPr>
                                <w:rFonts w:ascii="HG丸ｺﾞｼｯｸM-PRO" w:eastAsia="HG丸ｺﾞｼｯｸM-PRO" w:hAnsi="ヒラギノ丸ゴ Pro W4" w:hint="eastAsia"/>
                                <w:noProof/>
                                <w:sz w:val="20"/>
                                <w:szCs w:val="20"/>
                              </w:rPr>
                              <w:t>。</w:t>
                            </w:r>
                          </w:p>
                          <w:p w14:paraId="24DA777D" w14:textId="0E270E44"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「地域の集合場所」で点呼・安否確認</w:t>
                            </w:r>
                            <w:r w:rsidR="003F5F2B" w:rsidRPr="009B44D4">
                              <w:rPr>
                                <w:rFonts w:ascii="HG丸ｺﾞｼｯｸM-PRO" w:eastAsia="HG丸ｺﾞｼｯｸM-PRO" w:hAnsi="ヒラギノ丸ゴ Pro W4" w:hint="eastAsia"/>
                                <w:noProof/>
                                <w:sz w:val="20"/>
                                <w:szCs w:val="20"/>
                              </w:rPr>
                              <w:t>。</w:t>
                            </w:r>
                          </w:p>
                          <w:p w14:paraId="6C26B9C5" w14:textId="10BF5EF9" w:rsidR="00A546C9" w:rsidRPr="009B44D4" w:rsidRDefault="006526EC"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町内会</w:t>
                            </w:r>
                            <w:r w:rsidR="00A546C9" w:rsidRPr="009B44D4">
                              <w:rPr>
                                <w:rFonts w:ascii="HG丸ｺﾞｼｯｸM-PRO" w:eastAsia="HG丸ｺﾞｼｯｸM-PRO" w:hAnsi="ヒラギノ丸ゴ Pro W4" w:hint="eastAsia"/>
                                <w:noProof/>
                                <w:sz w:val="20"/>
                                <w:szCs w:val="20"/>
                              </w:rPr>
                              <w:t>の班単位で確認し町単位で情報統括</w:t>
                            </w:r>
                            <w:r w:rsidR="003F5F2B" w:rsidRPr="009B44D4">
                              <w:rPr>
                                <w:rFonts w:ascii="HG丸ｺﾞｼｯｸM-PRO" w:eastAsia="HG丸ｺﾞｼｯｸM-PRO" w:hAnsi="ヒラギノ丸ゴ Pro W4" w:hint="eastAsia"/>
                                <w:noProof/>
                                <w:sz w:val="20"/>
                                <w:szCs w:val="20"/>
                              </w:rPr>
                              <w:t>。</w:t>
                            </w:r>
                          </w:p>
                          <w:p w14:paraId="24B19FB9" w14:textId="66F56BBE" w:rsidR="00A546C9" w:rsidRPr="009E7C99" w:rsidRDefault="00A546C9"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可能な限り、消防団との連携のもと</w:t>
                            </w:r>
                            <w:r w:rsidR="003F5F2B" w:rsidRPr="009B44D4">
                              <w:rPr>
                                <w:rFonts w:ascii="HG丸ｺﾞｼｯｸM-PRO" w:eastAsia="HG丸ｺﾞｼｯｸM-PRO" w:hAnsi="ヒラギノ丸ゴ Pro W4" w:hint="eastAsia"/>
                                <w:noProof/>
                                <w:sz w:val="20"/>
                                <w:szCs w:val="20"/>
                              </w:rPr>
                              <w:t>、</w:t>
                            </w:r>
                            <w:r w:rsidRPr="009B44D4">
                              <w:rPr>
                                <w:rFonts w:ascii="HG丸ｺﾞｼｯｸM-PRO" w:eastAsia="HG丸ｺﾞｼｯｸM-PRO" w:hAnsi="ヒラギノ丸ゴ Pro W4" w:hint="eastAsia"/>
                                <w:noProof/>
                                <w:sz w:val="20"/>
                                <w:szCs w:val="20"/>
                              </w:rPr>
                              <w:t>「地域の集合場所」に集結した住民を中心とした救出・救護活動、安否確認の継続</w:t>
                            </w:r>
                            <w:r w:rsidR="003F5F2B" w:rsidRPr="009B44D4">
                              <w:rPr>
                                <w:rFonts w:ascii="HG丸ｺﾞｼｯｸM-PRO" w:eastAsia="HG丸ｺﾞｼｯｸM-PRO" w:hAnsi="ヒラギノ丸ゴ Pro W4" w:hint="eastAsia"/>
                                <w:noProof/>
                                <w:sz w:val="20"/>
                                <w:szCs w:val="20"/>
                              </w:rPr>
                              <w:t>。</w:t>
                            </w:r>
                          </w:p>
                        </w:tc>
                      </w:tr>
                    </w:tbl>
                    <w:p w14:paraId="0CF90FC4" w14:textId="77777777" w:rsidR="00A546C9" w:rsidRPr="009E7C99" w:rsidRDefault="00A546C9" w:rsidP="00CA6BF1">
                      <w:pPr>
                        <w:spacing w:line="100" w:lineRule="exact"/>
                        <w:ind w:leftChars="67" w:left="141" w:rightChars="76" w:right="160"/>
                        <w:rPr>
                          <w:rFonts w:ascii="ＭＳ Ｐゴシック" w:eastAsia="ＭＳ Ｐゴシック" w:hAnsi="ヒラギノ角ゴ Pro W3"/>
                          <w:sz w:val="20"/>
                          <w:szCs w:val="20"/>
                        </w:rPr>
                      </w:pPr>
                    </w:p>
                    <w:p w14:paraId="7ED69286" w14:textId="77777777" w:rsidR="00CA6BF1" w:rsidRPr="009E7C99" w:rsidRDefault="00CA6BF1" w:rsidP="00A546C9">
                      <w:pPr>
                        <w:spacing w:line="300" w:lineRule="exact"/>
                        <w:ind w:leftChars="67" w:left="141" w:rightChars="76" w:right="160"/>
                        <w:rPr>
                          <w:rFonts w:ascii="ＭＳ Ｐゴシック" w:eastAsia="ＭＳ Ｐゴシック" w:hAnsi="ヒラギノ角ゴ Pro W3"/>
                          <w:sz w:val="20"/>
                          <w:szCs w:val="20"/>
                        </w:rPr>
                      </w:pPr>
                    </w:p>
                    <w:p w14:paraId="7FA78F5E" w14:textId="77777777" w:rsidR="00F33580" w:rsidRPr="00FF231B" w:rsidRDefault="00A546C9" w:rsidP="008D3D2B">
                      <w:pPr>
                        <w:pStyle w:val="a9"/>
                        <w:numPr>
                          <w:ilvl w:val="0"/>
                          <w:numId w:val="9"/>
                        </w:numPr>
                        <w:spacing w:afterLines="200" w:after="720"/>
                        <w:ind w:left="588" w:hanging="276"/>
                        <w:rPr>
                          <w:rFonts w:ascii="BIZ UDPゴシック" w:eastAsia="BIZ UDPゴシック" w:hAnsi="BIZ UDPゴシック"/>
                          <w:b/>
                          <w:bCs/>
                          <w:noProof/>
                          <w:sz w:val="24"/>
                          <w:szCs w:val="24"/>
                        </w:rPr>
                      </w:pPr>
                      <w:r w:rsidRPr="00FF231B">
                        <w:rPr>
                          <w:rFonts w:ascii="BIZ UDPゴシック" w:eastAsia="BIZ UDPゴシック" w:hAnsi="BIZ UDPゴシック" w:hint="eastAsia"/>
                          <w:b/>
                          <w:bCs/>
                          <w:noProof/>
                          <w:sz w:val="24"/>
                          <w:szCs w:val="24"/>
                        </w:rPr>
                        <w:t xml:space="preserve">避難誘導　</w:t>
                      </w:r>
                    </w:p>
                    <w:p w14:paraId="49DE8408" w14:textId="4A1A9D93" w:rsidR="00A546C9" w:rsidRPr="00FE2C95" w:rsidRDefault="00A546C9" w:rsidP="00FE2C95">
                      <w:pPr>
                        <w:pStyle w:val="a9"/>
                        <w:spacing w:line="100" w:lineRule="exact"/>
                        <w:ind w:left="992"/>
                        <w:rPr>
                          <w:rFonts w:ascii="BIZ UDPゴシック" w:eastAsia="BIZ UDPゴシック" w:hAnsi="BIZ UDPゴシック"/>
                          <w:b/>
                          <w:bCs/>
                          <w:noProof/>
                          <w:color w:val="003366"/>
                          <w:sz w:val="24"/>
                          <w:szCs w:val="24"/>
                        </w:rPr>
                      </w:pPr>
                      <w:r w:rsidRPr="00FF231B">
                        <w:rPr>
                          <w:rFonts w:ascii="BIZ UDPゴシック" w:eastAsia="BIZ UDPゴシック" w:hAnsi="BIZ UDPゴシック" w:hint="eastAsia"/>
                          <w:b/>
                          <w:bCs/>
                          <w:noProof/>
                          <w:color w:val="003366"/>
                          <w:sz w:val="24"/>
                          <w:szCs w:val="24"/>
                        </w:rPr>
                        <w:t xml:space="preserve">　　　　</w:t>
                      </w:r>
                    </w:p>
                    <w:tbl>
                      <w:tblPr>
                        <w:tblStyle w:val="ae"/>
                        <w:tblW w:w="0" w:type="auto"/>
                        <w:tblInd w:w="279" w:type="dxa"/>
                        <w:tblBorders>
                          <w:bottom w:val="single" w:sz="18" w:space="0" w:color="auto"/>
                          <w:right w:val="single" w:sz="18" w:space="0" w:color="auto"/>
                          <w:insideH w:val="none" w:sz="0" w:space="0" w:color="auto"/>
                          <w:insideV w:val="none" w:sz="0" w:space="0" w:color="auto"/>
                        </w:tblBorders>
                        <w:shd w:val="clear" w:color="auto" w:fill="FEFBE8"/>
                        <w:tblLook w:val="04A0" w:firstRow="1" w:lastRow="0" w:firstColumn="1" w:lastColumn="0" w:noHBand="0" w:noVBand="1"/>
                      </w:tblPr>
                      <w:tblGrid>
                        <w:gridCol w:w="5245"/>
                      </w:tblGrid>
                      <w:tr w:rsidR="00A546C9" w14:paraId="4701DEE5" w14:textId="77777777" w:rsidTr="00CA6BF1">
                        <w:tc>
                          <w:tcPr>
                            <w:tcW w:w="5245" w:type="dxa"/>
                            <w:shd w:val="clear" w:color="auto" w:fill="FEFBE8"/>
                            <w:tcMar>
                              <w:top w:w="57" w:type="dxa"/>
                              <w:bottom w:w="57" w:type="dxa"/>
                            </w:tcMar>
                            <w:vAlign w:val="center"/>
                          </w:tcPr>
                          <w:p w14:paraId="6EFB40B0" w14:textId="1EF68A3A" w:rsidR="00A546C9" w:rsidRPr="009B44D4" w:rsidRDefault="00A546C9" w:rsidP="008D3D2B">
                            <w:pPr>
                              <w:pStyle w:val="a9"/>
                              <w:widowControl/>
                              <w:numPr>
                                <w:ilvl w:val="1"/>
                                <w:numId w:val="8"/>
                              </w:numPr>
                              <w:snapToGrid w:val="0"/>
                              <w:spacing w:line="240" w:lineRule="exact"/>
                              <w:ind w:left="261" w:hanging="267"/>
                              <w:contextualSpacing w:val="0"/>
                              <w:rPr>
                                <w:rFonts w:ascii="HG丸ｺﾞｼｯｸM-PRO" w:eastAsia="HG丸ｺﾞｼｯｸM-PRO" w:hAnsi="ヒラギノ丸ゴ Pro W4"/>
                                <w:noProof/>
                                <w:sz w:val="20"/>
                                <w:szCs w:val="20"/>
                              </w:rPr>
                            </w:pPr>
                            <w:r w:rsidRPr="009B44D4">
                              <w:rPr>
                                <w:rFonts w:ascii="HG丸ｺﾞｼｯｸM-PRO" w:eastAsia="HG丸ｺﾞｼｯｸM-PRO" w:hAnsi="ヒラギノ丸ゴ Pro W4" w:hint="eastAsia"/>
                                <w:noProof/>
                                <w:sz w:val="20"/>
                                <w:szCs w:val="20"/>
                              </w:rPr>
                              <w:t>町単位で、周辺の安全に気を付けながら避難所へ移動。要配慮者への避難支援</w:t>
                            </w:r>
                            <w:r w:rsidR="003F5F2B" w:rsidRPr="009B44D4">
                              <w:rPr>
                                <w:rFonts w:ascii="HG丸ｺﾞｼｯｸM-PRO" w:eastAsia="HG丸ｺﾞｼｯｸM-PRO" w:hAnsi="ヒラギノ丸ゴ Pro W4" w:hint="eastAsia"/>
                                <w:noProof/>
                                <w:sz w:val="20"/>
                                <w:szCs w:val="20"/>
                              </w:rPr>
                              <w:t>。</w:t>
                            </w:r>
                          </w:p>
                          <w:p w14:paraId="787BF8BA" w14:textId="0B15E873" w:rsidR="00FE2C95" w:rsidRPr="009E7C99" w:rsidRDefault="00FE2C95" w:rsidP="008D3D2B">
                            <w:pPr>
                              <w:pStyle w:val="a9"/>
                              <w:widowControl/>
                              <w:numPr>
                                <w:ilvl w:val="1"/>
                                <w:numId w:val="8"/>
                              </w:numPr>
                              <w:snapToGrid w:val="0"/>
                              <w:spacing w:line="240" w:lineRule="exact"/>
                              <w:ind w:left="261" w:hanging="267"/>
                              <w:contextualSpacing w:val="0"/>
                              <w:rPr>
                                <w:rFonts w:ascii="ＭＳ Ｐゴシック" w:eastAsia="ＭＳ Ｐゴシック" w:hAnsi="ヒラギノ角ゴ Pro W3"/>
                                <w:noProof/>
                                <w:sz w:val="20"/>
                                <w:szCs w:val="20"/>
                              </w:rPr>
                            </w:pPr>
                            <w:r w:rsidRPr="009B44D4">
                              <w:rPr>
                                <w:rFonts w:ascii="HG丸ｺﾞｼｯｸM-PRO" w:eastAsia="HG丸ｺﾞｼｯｸM-PRO" w:hAnsi="ヒラギノ丸ゴ Pro W4" w:hint="eastAsia"/>
                                <w:noProof/>
                                <w:sz w:val="20"/>
                                <w:szCs w:val="20"/>
                              </w:rPr>
                              <w:t>自宅が無事な場合は帰宅</w:t>
                            </w:r>
                            <w:r w:rsidR="003F5F2B" w:rsidRPr="009B44D4">
                              <w:rPr>
                                <w:rFonts w:ascii="HG丸ｺﾞｼｯｸM-PRO" w:eastAsia="HG丸ｺﾞｼｯｸM-PRO" w:hAnsi="ヒラギノ丸ゴ Pro W4" w:hint="eastAsia"/>
                                <w:noProof/>
                                <w:sz w:val="20"/>
                                <w:szCs w:val="20"/>
                              </w:rPr>
                              <w:t>。</w:t>
                            </w:r>
                          </w:p>
                        </w:tc>
                      </w:tr>
                    </w:tbl>
                    <w:p w14:paraId="2DD0E39D" w14:textId="77777777" w:rsidR="00A546C9" w:rsidRPr="00EC7271" w:rsidRDefault="00A546C9" w:rsidP="00A546C9">
                      <w:pPr>
                        <w:pStyle w:val="a9"/>
                        <w:ind w:left="448"/>
                        <w:rPr>
                          <w:rFonts w:ascii="BIZ UDPゴシック" w:eastAsia="BIZ UDPゴシック" w:hAnsi="BIZ UDPゴシック"/>
                          <w:b/>
                          <w:bCs/>
                          <w:color w:val="003366"/>
                        </w:rPr>
                      </w:pPr>
                    </w:p>
                    <w:p w14:paraId="41B8D181" w14:textId="77777777" w:rsidR="00A546C9" w:rsidRPr="009E7C99" w:rsidRDefault="00A546C9" w:rsidP="00A546C9">
                      <w:pPr>
                        <w:spacing w:line="300" w:lineRule="exact"/>
                        <w:ind w:leftChars="67" w:left="141" w:rightChars="76" w:right="160"/>
                        <w:rPr>
                          <w:rFonts w:ascii="ＭＳ Ｐゴシック" w:eastAsia="ＭＳ Ｐゴシック" w:hAnsi="ヒラギノ角ゴ Pro W3"/>
                          <w:sz w:val="20"/>
                          <w:szCs w:val="20"/>
                        </w:rPr>
                      </w:pPr>
                    </w:p>
                    <w:p w14:paraId="6A4A290A" w14:textId="77777777" w:rsidR="00A546C9" w:rsidRPr="009E7C99" w:rsidRDefault="00A546C9" w:rsidP="00A546C9">
                      <w:pPr>
                        <w:snapToGrid w:val="0"/>
                        <w:spacing w:line="260" w:lineRule="exact"/>
                        <w:jc w:val="center"/>
                        <w:rPr>
                          <w:rFonts w:ascii="HG丸ｺﾞｼｯｸM-PRO" w:eastAsia="HG丸ｺﾞｼｯｸM-PRO" w:hAnsi="ヒラギノ丸ゴ Pro W4"/>
                          <w:sz w:val="24"/>
                          <w:szCs w:val="24"/>
                        </w:rPr>
                      </w:pPr>
                    </w:p>
                  </w:txbxContent>
                </v:textbox>
              </v:shape>
            </w:pict>
          </mc:Fallback>
        </mc:AlternateContent>
      </w:r>
      <w:r w:rsidRPr="009B3321">
        <w:rPr>
          <w:rFonts w:hint="eastAsia"/>
          <w:noProof/>
        </w:rPr>
        <mc:AlternateContent>
          <mc:Choice Requires="wps">
            <w:drawing>
              <wp:anchor distT="0" distB="0" distL="114300" distR="114300" simplePos="0" relativeHeight="251776000" behindDoc="0" locked="0" layoutInCell="1" allowOverlap="1" wp14:anchorId="24F1F80D" wp14:editId="74907CFA">
                <wp:simplePos x="0" y="0"/>
                <wp:positionH relativeFrom="column">
                  <wp:posOffset>1506220</wp:posOffset>
                </wp:positionH>
                <wp:positionV relativeFrom="paragraph">
                  <wp:posOffset>4801870</wp:posOffset>
                </wp:positionV>
                <wp:extent cx="2108835" cy="234315"/>
                <wp:effectExtent l="0" t="0" r="0" b="0"/>
                <wp:wrapNone/>
                <wp:docPr id="682182409" name="テキスト ボックス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34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1ECA0" w14:textId="77777777" w:rsidR="00A546C9" w:rsidRPr="009E7C99" w:rsidRDefault="00A546C9" w:rsidP="00A546C9">
                            <w:pPr>
                              <w:jc w:val="right"/>
                              <w:rPr>
                                <w:rFonts w:ascii="ＭＳ Ｐゴシック" w:eastAsia="ＭＳ Ｐゴシック" w:hAnsi="ヒラギノ角ゴ Pro W3"/>
                                <w:noProof/>
                                <w:sz w:val="19"/>
                                <w:szCs w:val="19"/>
                              </w:rPr>
                            </w:pPr>
                            <w:r w:rsidRPr="009E7C99">
                              <w:rPr>
                                <w:rFonts w:ascii="ＭＳ Ｐゴシック" w:eastAsia="ＭＳ Ｐゴシック" w:hAnsi="ヒラギノ角ゴ Pro W3" w:hint="eastAsia"/>
                                <w:noProof/>
                                <w:sz w:val="19"/>
                                <w:szCs w:val="19"/>
                              </w:rPr>
                              <w:t>消火器や救出に必要な器材を持って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1F80D" id="テキスト ボックス 406" o:spid="_x0000_s1417" type="#_x0000_t202" style="position:absolute;left:0;text-align:left;margin-left:118.6pt;margin-top:378.1pt;width:166.05pt;height:18.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" filled="f" stroked="f">
                <v:textbox inset="5.85pt,.7pt,5.85pt,.7pt">
                  <w:txbxContent>
                    <w:p w14:paraId="2441ECA0" w14:textId="77777777" w:rsidR="00A546C9" w:rsidRPr="009E7C99" w:rsidRDefault="00A546C9" w:rsidP="00A546C9">
                      <w:pPr>
                        <w:jc w:val="right"/>
                        <w:rPr>
                          <w:rFonts w:ascii="ＭＳ Ｐゴシック" w:eastAsia="ＭＳ Ｐゴシック" w:hAnsi="ヒラギノ角ゴ Pro W3"/>
                          <w:noProof/>
                          <w:sz w:val="19"/>
                          <w:szCs w:val="19"/>
                        </w:rPr>
                      </w:pPr>
                      <w:r w:rsidRPr="009E7C99">
                        <w:rPr>
                          <w:rFonts w:ascii="ＭＳ Ｐゴシック" w:eastAsia="ＭＳ Ｐゴシック" w:hAnsi="ヒラギノ角ゴ Pro W3" w:hint="eastAsia"/>
                          <w:noProof/>
                          <w:sz w:val="19"/>
                          <w:szCs w:val="19"/>
                        </w:rPr>
                        <w:t>消火器や救出に必要な器材を持って</w:t>
                      </w:r>
                    </w:p>
                  </w:txbxContent>
                </v:textbox>
              </v:shape>
            </w:pict>
          </mc:Fallback>
        </mc:AlternateContent>
      </w:r>
      <w:r w:rsidRPr="009B3321">
        <w:rPr>
          <w:noProof/>
        </w:rPr>
        <mc:AlternateContent>
          <mc:Choice Requires="wps">
            <w:drawing>
              <wp:anchor distT="0" distB="0" distL="114300" distR="114300" simplePos="0" relativeHeight="250859485" behindDoc="1" locked="0" layoutInCell="1" allowOverlap="1" wp14:anchorId="4BE29A88" wp14:editId="5407BA96">
                <wp:simplePos x="0" y="0"/>
                <wp:positionH relativeFrom="column">
                  <wp:posOffset>74930</wp:posOffset>
                </wp:positionH>
                <wp:positionV relativeFrom="paragraph">
                  <wp:posOffset>1788795</wp:posOffset>
                </wp:positionV>
                <wp:extent cx="3491865" cy="287655"/>
                <wp:effectExtent l="19050" t="19050" r="32385" b="36195"/>
                <wp:wrapNone/>
                <wp:docPr id="1875124819" name="四角形: 角を丸くする 1167"/>
                <wp:cNvGraphicFramePr/>
                <a:graphic xmlns:a="http://schemas.openxmlformats.org/drawingml/2006/main">
                  <a:graphicData uri="http://schemas.microsoft.com/office/word/2010/wordprocessingShape">
                    <wps:wsp>
                      <wps:cNvSpPr/>
                      <wps:spPr>
                        <a:xfrm>
                          <a:off x="0" y="0"/>
                          <a:ext cx="3491865" cy="287655"/>
                        </a:xfrm>
                        <a:prstGeom prst="roundRect">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7D8B8" id="四角形: 角を丸くする 1167" o:spid="_x0000_s1026" style="position:absolute;margin-left:5.9pt;margin-top:140.85pt;width:274.95pt;height:22.65pt;z-index:-252456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" fillcolor="yellow" stroked="f" strokeweight="1pt">
                <v:stroke joinstyle="miter"/>
                <v:shadow on="t" color="black" opacity="26214f" origin="-.5,-.5" offset=".24944mm,.24944mm"/>
              </v:roundrect>
            </w:pict>
          </mc:Fallback>
        </mc:AlternateContent>
      </w:r>
      <w:r w:rsidRPr="009B3321">
        <w:rPr>
          <w:noProof/>
        </w:rPr>
        <mc:AlternateContent>
          <mc:Choice Requires="wps">
            <w:drawing>
              <wp:anchor distT="0" distB="0" distL="114300" distR="114300" simplePos="0" relativeHeight="250858461" behindDoc="1" locked="0" layoutInCell="1" allowOverlap="1" wp14:anchorId="688177E7" wp14:editId="6C1A9D0C">
                <wp:simplePos x="0" y="0"/>
                <wp:positionH relativeFrom="column">
                  <wp:posOffset>76835</wp:posOffset>
                </wp:positionH>
                <wp:positionV relativeFrom="paragraph">
                  <wp:posOffset>3350895</wp:posOffset>
                </wp:positionV>
                <wp:extent cx="3491865" cy="287655"/>
                <wp:effectExtent l="19050" t="19050" r="32385" b="36195"/>
                <wp:wrapNone/>
                <wp:docPr id="1881238573" name="四角形: 角を丸くする 1167"/>
                <wp:cNvGraphicFramePr/>
                <a:graphic xmlns:a="http://schemas.openxmlformats.org/drawingml/2006/main">
                  <a:graphicData uri="http://schemas.microsoft.com/office/word/2010/wordprocessingShape">
                    <wps:wsp>
                      <wps:cNvSpPr/>
                      <wps:spPr>
                        <a:xfrm>
                          <a:off x="0" y="0"/>
                          <a:ext cx="3491865" cy="287655"/>
                        </a:xfrm>
                        <a:prstGeom prst="roundRect">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3F49AE" id="四角形: 角を丸くする 1167" o:spid="_x0000_s1026" style="position:absolute;margin-left:6.05pt;margin-top:263.85pt;width:274.95pt;height:22.65pt;z-index:-2524580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" fillcolor="yellow" stroked="f" strokeweight="1pt">
                <v:stroke joinstyle="miter"/>
                <v:shadow on="t" color="black" opacity="26214f" origin="-.5,-.5" offset=".24944mm,.24944mm"/>
              </v:roundrect>
            </w:pict>
          </mc:Fallback>
        </mc:AlternateContent>
      </w:r>
      <w:r w:rsidRPr="009B3321">
        <w:rPr>
          <w:noProof/>
        </w:rPr>
        <mc:AlternateContent>
          <mc:Choice Requires="wps">
            <w:drawing>
              <wp:anchor distT="0" distB="0" distL="114300" distR="114300" simplePos="0" relativeHeight="250856413" behindDoc="1" locked="0" layoutInCell="1" allowOverlap="1" wp14:anchorId="1492054D" wp14:editId="35E0D997">
                <wp:simplePos x="0" y="0"/>
                <wp:positionH relativeFrom="column">
                  <wp:posOffset>76835</wp:posOffset>
                </wp:positionH>
                <wp:positionV relativeFrom="paragraph">
                  <wp:posOffset>5069205</wp:posOffset>
                </wp:positionV>
                <wp:extent cx="3491865" cy="287655"/>
                <wp:effectExtent l="19050" t="19050" r="32385" b="36195"/>
                <wp:wrapNone/>
                <wp:docPr id="604561649" name="四角形: 角を丸くする 1167"/>
                <wp:cNvGraphicFramePr/>
                <a:graphic xmlns:a="http://schemas.openxmlformats.org/drawingml/2006/main">
                  <a:graphicData uri="http://schemas.microsoft.com/office/word/2010/wordprocessingShape">
                    <wps:wsp>
                      <wps:cNvSpPr/>
                      <wps:spPr>
                        <a:xfrm>
                          <a:off x="0" y="0"/>
                          <a:ext cx="3491865" cy="287655"/>
                        </a:xfrm>
                        <a:prstGeom prst="roundRect">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44968" id="四角形: 角を丸くする 1167" o:spid="_x0000_s1026" style="position:absolute;margin-left:6.05pt;margin-top:399.15pt;width:274.95pt;height:22.65pt;z-index:-252460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" fillcolor="yellow" stroked="f" strokeweight="1pt">
                <v:stroke joinstyle="miter"/>
                <v:shadow on="t" color="black" opacity="26214f" origin="-.5,-.5" offset=".24944mm,.24944mm"/>
              </v:roundrect>
            </w:pict>
          </mc:Fallback>
        </mc:AlternateContent>
      </w:r>
      <w:r w:rsidRPr="009B3321">
        <w:rPr>
          <w:noProof/>
        </w:rPr>
        <mc:AlternateContent>
          <mc:Choice Requires="wps">
            <w:drawing>
              <wp:anchor distT="0" distB="0" distL="114300" distR="114300" simplePos="0" relativeHeight="250857437" behindDoc="1" locked="0" layoutInCell="1" allowOverlap="1" wp14:anchorId="36943F9F" wp14:editId="0E08365F">
                <wp:simplePos x="0" y="0"/>
                <wp:positionH relativeFrom="column">
                  <wp:posOffset>76835</wp:posOffset>
                </wp:positionH>
                <wp:positionV relativeFrom="paragraph">
                  <wp:posOffset>6631940</wp:posOffset>
                </wp:positionV>
                <wp:extent cx="3491865" cy="287655"/>
                <wp:effectExtent l="19050" t="19050" r="32385" b="36195"/>
                <wp:wrapNone/>
                <wp:docPr id="1134416749" name="四角形: 角を丸くする 1167"/>
                <wp:cNvGraphicFramePr/>
                <a:graphic xmlns:a="http://schemas.openxmlformats.org/drawingml/2006/main">
                  <a:graphicData uri="http://schemas.microsoft.com/office/word/2010/wordprocessingShape">
                    <wps:wsp>
                      <wps:cNvSpPr/>
                      <wps:spPr>
                        <a:xfrm>
                          <a:off x="0" y="0"/>
                          <a:ext cx="3491865" cy="287655"/>
                        </a:xfrm>
                        <a:prstGeom prst="roundRect">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72DE7" id="四角形: 角を丸くする 1167" o:spid="_x0000_s1026" style="position:absolute;margin-left:6.05pt;margin-top:522.2pt;width:274.95pt;height:22.65pt;z-index:-252459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" fillcolor="yellow" stroked="f" strokeweight="1pt">
                <v:stroke joinstyle="miter"/>
                <v:shadow on="t" color="black" opacity="26214f" origin="-.5,-.5" offset=".24944mm,.24944mm"/>
              </v:roundrect>
            </w:pict>
          </mc:Fallback>
        </mc:AlternateContent>
      </w:r>
      <w:r>
        <w:rPr>
          <w:noProof/>
        </w:rPr>
        <mc:AlternateContent>
          <mc:Choice Requires="wps">
            <w:drawing>
              <wp:anchor distT="0" distB="0" distL="114300" distR="114300" simplePos="0" relativeHeight="254458880" behindDoc="0" locked="0" layoutInCell="1" allowOverlap="1" wp14:anchorId="2B96E12A" wp14:editId="6ED1FD15">
                <wp:simplePos x="0" y="0"/>
                <wp:positionH relativeFrom="column">
                  <wp:posOffset>2540</wp:posOffset>
                </wp:positionH>
                <wp:positionV relativeFrom="paragraph">
                  <wp:posOffset>7642860</wp:posOffset>
                </wp:positionV>
                <wp:extent cx="3362325" cy="263525"/>
                <wp:effectExtent l="0" t="0" r="9525" b="3175"/>
                <wp:wrapNone/>
                <wp:docPr id="1000118815" name="テキスト ボックス 1439"/>
                <wp:cNvGraphicFramePr/>
                <a:graphic xmlns:a="http://schemas.openxmlformats.org/drawingml/2006/main">
                  <a:graphicData uri="http://schemas.microsoft.com/office/word/2010/wordprocessingShape">
                    <wps:wsp>
                      <wps:cNvSpPr txBox="1"/>
                      <wps:spPr>
                        <a:xfrm>
                          <a:off x="0" y="0"/>
                          <a:ext cx="3362325" cy="263525"/>
                        </a:xfrm>
                        <a:prstGeom prst="rect">
                          <a:avLst/>
                        </a:prstGeom>
                        <a:noFill/>
                        <a:ln w="34925" cmpd="thickThin">
                          <a:noFill/>
                        </a:ln>
                      </wps:spPr>
                      <wps:txbx>
                        <w:txbxContent>
                          <w:p w14:paraId="11EBD451"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6"/>
                                <w:szCs w:val="6"/>
                              </w:rPr>
                              <w:t xml:space="preserve"> </w:t>
                            </w:r>
                            <w:r w:rsidRPr="009B44D4">
                              <w:rPr>
                                <w:rFonts w:ascii="HGPｺﾞｼｯｸM" w:eastAsia="HGPｺﾞｼｯｸM" w:hAnsi="小塚ゴシック Pro L" w:hint="eastAsia"/>
                                <w:spacing w:val="-10"/>
                                <w:sz w:val="20"/>
                                <w:szCs w:val="20"/>
                              </w:rPr>
                              <w:t>防災行動マニュアルガイドライン」）</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6E12A" id="_x0000_s1418" type="#_x0000_t202" style="position:absolute;left:0;text-align:left;margin-left:.2pt;margin-top:601.8pt;width:264.75pt;height:20.75pt;z-index:2544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" filled="f" stroked="f" strokeweight="2.75pt">
                <v:stroke linestyle="thickThin"/>
                <v:textbox inset="0,2mm,0,0">
                  <w:txbxContent>
                    <w:p w14:paraId="11EBD451" w14:textId="77777777" w:rsidR="003F5D47" w:rsidRPr="009B44D4" w:rsidRDefault="003F5D47" w:rsidP="003F5D47">
                      <w:pPr>
                        <w:spacing w:line="240" w:lineRule="exact"/>
                        <w:rPr>
                          <w:rFonts w:ascii="HGPｺﾞｼｯｸM" w:eastAsia="HGPｺﾞｼｯｸM" w:hAnsi="小塚ゴシック Pro L"/>
                          <w:spacing w:val="-10"/>
                          <w:sz w:val="20"/>
                          <w:szCs w:val="20"/>
                        </w:rPr>
                      </w:pPr>
                      <w:r w:rsidRPr="009B44D4">
                        <w:rPr>
                          <w:rFonts w:ascii="HGPｺﾞｼｯｸM" w:eastAsia="HGPｺﾞｼｯｸM" w:hAnsi="小塚ゴシック Pro L" w:hint="eastAsia"/>
                          <w:spacing w:val="-10"/>
                          <w:sz w:val="20"/>
                          <w:szCs w:val="20"/>
                        </w:rPr>
                        <w:t>（参照：京都市消防局「自主防災会</w:t>
                      </w:r>
                      <w:r w:rsidRPr="009B44D4">
                        <w:rPr>
                          <w:rFonts w:ascii="HGPｺﾞｼｯｸM" w:eastAsia="HGPｺﾞｼｯｸM" w:hAnsi="小塚ゴシック Pro L"/>
                          <w:spacing w:val="-10"/>
                          <w:sz w:val="6"/>
                          <w:szCs w:val="6"/>
                        </w:rPr>
                        <w:t xml:space="preserve"> </w:t>
                      </w:r>
                      <w:r w:rsidRPr="009B44D4">
                        <w:rPr>
                          <w:rFonts w:ascii="HGPｺﾞｼｯｸM" w:eastAsia="HGPｺﾞｼｯｸM" w:hAnsi="小塚ゴシック Pro L" w:hint="eastAsia"/>
                          <w:spacing w:val="-10"/>
                          <w:sz w:val="20"/>
                          <w:szCs w:val="20"/>
                        </w:rPr>
                        <w:t>防災行動マニュアルガイドライン」）</w:t>
                      </w:r>
                    </w:p>
                  </w:txbxContent>
                </v:textbox>
              </v:shape>
            </w:pict>
          </mc:Fallback>
        </mc:AlternateContent>
      </w:r>
      <w:r w:rsidRPr="009B3321">
        <w:rPr>
          <w:rFonts w:hint="eastAsia"/>
          <w:noProof/>
        </w:rPr>
        <mc:AlternateContent>
          <mc:Choice Requires="wps">
            <w:drawing>
              <wp:anchor distT="0" distB="0" distL="114300" distR="114300" simplePos="0" relativeHeight="251773952" behindDoc="0" locked="0" layoutInCell="1" allowOverlap="1" wp14:anchorId="353F8228" wp14:editId="539ACBFD">
                <wp:simplePos x="0" y="0"/>
                <wp:positionH relativeFrom="column">
                  <wp:posOffset>182245</wp:posOffset>
                </wp:positionH>
                <wp:positionV relativeFrom="paragraph">
                  <wp:posOffset>6489700</wp:posOffset>
                </wp:positionV>
                <wp:extent cx="228600" cy="114300"/>
                <wp:effectExtent l="19050" t="0" r="38100" b="38100"/>
                <wp:wrapNone/>
                <wp:docPr id="489191807" name="二等辺三角形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554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20" o:spid="_x0000_s1026" type="#_x0000_t5" style="position:absolute;margin-left:14.35pt;margin-top:511pt;width:18pt;height:9pt;rotation:18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" fillcolor="#2994ff" strokecolor="#2994ff">
                <v:textbox inset="5.85pt,.7pt,5.85pt,.7pt"/>
              </v:shape>
            </w:pict>
          </mc:Fallback>
        </mc:AlternateContent>
      </w:r>
      <w:r w:rsidRPr="009B3321">
        <w:rPr>
          <w:rFonts w:hint="eastAsia"/>
          <w:noProof/>
        </w:rPr>
        <mc:AlternateContent>
          <mc:Choice Requires="wps">
            <w:drawing>
              <wp:anchor distT="0" distB="0" distL="114300" distR="114300" simplePos="0" relativeHeight="252790784" behindDoc="0" locked="0" layoutInCell="1" allowOverlap="1" wp14:anchorId="0B24D6F5" wp14:editId="6F385FBA">
                <wp:simplePos x="0" y="0"/>
                <wp:positionH relativeFrom="column">
                  <wp:posOffset>179705</wp:posOffset>
                </wp:positionH>
                <wp:positionV relativeFrom="paragraph">
                  <wp:posOffset>4907280</wp:posOffset>
                </wp:positionV>
                <wp:extent cx="228600" cy="114300"/>
                <wp:effectExtent l="19050" t="0" r="38100" b="38100"/>
                <wp:wrapNone/>
                <wp:docPr id="1470643174" name="二等辺三角形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956F8" id="二等辺三角形 420" o:spid="_x0000_s1026" type="#_x0000_t5" style="position:absolute;margin-left:14.15pt;margin-top:386.4pt;width:18pt;height:9pt;rotation:180;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" fillcolor="#2994ff" strokecolor="#2994ff">
                <v:textbox inset="5.85pt,.7pt,5.85pt,.7pt"/>
              </v:shape>
            </w:pict>
          </mc:Fallback>
        </mc:AlternateContent>
      </w:r>
      <w:r w:rsidRPr="009B3321">
        <w:rPr>
          <w:rFonts w:hint="eastAsia"/>
          <w:noProof/>
        </w:rPr>
        <mc:AlternateContent>
          <mc:Choice Requires="wps">
            <w:drawing>
              <wp:anchor distT="0" distB="0" distL="114300" distR="114300" simplePos="0" relativeHeight="252788736" behindDoc="0" locked="0" layoutInCell="1" allowOverlap="1" wp14:anchorId="5AC36779" wp14:editId="2364DB28">
                <wp:simplePos x="0" y="0"/>
                <wp:positionH relativeFrom="column">
                  <wp:posOffset>179705</wp:posOffset>
                </wp:positionH>
                <wp:positionV relativeFrom="paragraph">
                  <wp:posOffset>4277995</wp:posOffset>
                </wp:positionV>
                <wp:extent cx="228600" cy="114300"/>
                <wp:effectExtent l="19050" t="0" r="38100" b="38100"/>
                <wp:wrapNone/>
                <wp:docPr id="1291096373" name="二等辺三角形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0E80B" id="二等辺三角形 420" o:spid="_x0000_s1026" type="#_x0000_t5" style="position:absolute;margin-left:14.15pt;margin-top:336.85pt;width:18pt;height:9pt;rotation:180;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" fillcolor="#2994ff" strokecolor="#2994ff">
                <v:textbox inset="5.85pt,.7pt,5.85pt,.7pt"/>
              </v:shape>
            </w:pict>
          </mc:Fallback>
        </mc:AlternateContent>
      </w:r>
      <w:r w:rsidRPr="009B3321">
        <w:rPr>
          <w:rFonts w:hint="eastAsia"/>
          <w:noProof/>
        </w:rPr>
        <mc:AlternateContent>
          <mc:Choice Requires="wps">
            <w:drawing>
              <wp:anchor distT="0" distB="0" distL="114300" distR="114300" simplePos="0" relativeHeight="251770880" behindDoc="0" locked="0" layoutInCell="1" allowOverlap="1" wp14:anchorId="04D0D95A" wp14:editId="3487AA3E">
                <wp:simplePos x="0" y="0"/>
                <wp:positionH relativeFrom="column">
                  <wp:posOffset>180340</wp:posOffset>
                </wp:positionH>
                <wp:positionV relativeFrom="paragraph">
                  <wp:posOffset>3188970</wp:posOffset>
                </wp:positionV>
                <wp:extent cx="228600" cy="114300"/>
                <wp:effectExtent l="19050" t="0" r="38100" b="38100"/>
                <wp:wrapNone/>
                <wp:docPr id="978393065" name="二等辺三角形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808C1" id="二等辺三角形 420" o:spid="_x0000_s1026" type="#_x0000_t5" style="position:absolute;margin-left:14.2pt;margin-top:251.1pt;width:18pt;height:9pt;rotation:18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" fillcolor="#2994ff" strokecolor="#2994ff">
                <v:textbox inset="5.85pt,.7pt,5.85pt,.7pt"/>
              </v:shape>
            </w:pict>
          </mc:Fallback>
        </mc:AlternateContent>
      </w:r>
      <w:r w:rsidR="00C75BD5">
        <w:rPr>
          <w:rFonts w:ascii="TB丸ｺﾞｼｯｸR" w:eastAsia="TB丸ｺﾞｼｯｸR"/>
          <w:noProof/>
        </w:rPr>
        <mc:AlternateContent>
          <mc:Choice Requires="wpg">
            <w:drawing>
              <wp:anchor distT="0" distB="0" distL="114300" distR="114300" simplePos="0" relativeHeight="255521792" behindDoc="0" locked="0" layoutInCell="1" allowOverlap="1" wp14:anchorId="00FA5E87" wp14:editId="1E3FEB7C">
                <wp:simplePos x="0" y="0"/>
                <wp:positionH relativeFrom="column">
                  <wp:posOffset>3974659</wp:posOffset>
                </wp:positionH>
                <wp:positionV relativeFrom="paragraph">
                  <wp:posOffset>4620260</wp:posOffset>
                </wp:positionV>
                <wp:extent cx="2362200" cy="1585306"/>
                <wp:effectExtent l="0" t="0" r="0" b="0"/>
                <wp:wrapNone/>
                <wp:docPr id="970037112" name="グループ化 2510"/>
                <wp:cNvGraphicFramePr/>
                <a:graphic xmlns:a="http://schemas.openxmlformats.org/drawingml/2006/main">
                  <a:graphicData uri="http://schemas.microsoft.com/office/word/2010/wordprocessingGroup">
                    <wpg:wgp>
                      <wpg:cNvGrpSpPr/>
                      <wpg:grpSpPr>
                        <a:xfrm>
                          <a:off x="0" y="0"/>
                          <a:ext cx="2362200" cy="1585306"/>
                          <a:chOff x="0" y="0"/>
                          <a:chExt cx="2362200" cy="1585306"/>
                        </a:xfrm>
                      </wpg:grpSpPr>
                      <wpg:grpSp>
                        <wpg:cNvPr id="1377765581" name="グループ化 2506"/>
                        <wpg:cNvGrpSpPr/>
                        <wpg:grpSpPr>
                          <a:xfrm>
                            <a:off x="18893" y="0"/>
                            <a:ext cx="2328087" cy="323935"/>
                            <a:chOff x="0" y="0"/>
                            <a:chExt cx="2328087" cy="323935"/>
                          </a:xfrm>
                        </wpg:grpSpPr>
                        <wps:wsp>
                          <wps:cNvPr id="1307529230" name="正方形/長方形 71"/>
                          <wps:cNvSpPr>
                            <a:spLocks noChangeArrowheads="1"/>
                          </wps:cNvSpPr>
                          <wps:spPr bwMode="auto">
                            <a:xfrm>
                              <a:off x="0" y="0"/>
                              <a:ext cx="513454" cy="323935"/>
                            </a:xfrm>
                            <a:prstGeom prst="rect">
                              <a:avLst/>
                            </a:prstGeom>
                            <a:solidFill>
                              <a:schemeClr val="bg1">
                                <a:lumMod val="85000"/>
                              </a:schemeClr>
                            </a:solidFill>
                            <a:ln w="22225" algn="ctr">
                              <a:noFill/>
                              <a:miter lim="800000"/>
                              <a:headEnd/>
                              <a:tailEnd/>
                            </a:ln>
                            <a:effectLst/>
                          </wps:spPr>
                          <wps:txbx>
                            <w:txbxContent>
                              <w:p w14:paraId="19091589" w14:textId="77777777" w:rsidR="00A546C9" w:rsidRPr="009E7C99" w:rsidRDefault="00A546C9" w:rsidP="00A546C9">
                                <w:pPr>
                                  <w:snapToGrid w:val="0"/>
                                  <w:spacing w:line="24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警戒</w:t>
                                </w:r>
                              </w:p>
                              <w:p w14:paraId="0C8BD907" w14:textId="77777777" w:rsidR="00A546C9" w:rsidRPr="009E7C99" w:rsidRDefault="00A546C9" w:rsidP="00A546C9">
                                <w:pPr>
                                  <w:snapToGrid w:val="0"/>
                                  <w:spacing w:line="240" w:lineRule="exact"/>
                                  <w:jc w:val="center"/>
                                  <w:rPr>
                                    <w:rFonts w:ascii="HG丸ｺﾞｼｯｸM-PRO" w:eastAsia="HG丸ｺﾞｼｯｸM-PRO" w:hAnsi="ヒラギノ丸ゴ Pro W4"/>
                                    <w:spacing w:val="-8"/>
                                    <w:sz w:val="20"/>
                                    <w:szCs w:val="20"/>
                                  </w:rPr>
                                </w:pPr>
                                <w:r w:rsidRPr="009E7C99">
                                  <w:rPr>
                                    <w:rFonts w:ascii="HG丸ｺﾞｼｯｸM-PRO" w:eastAsia="HG丸ｺﾞｼｯｸM-PRO" w:hAnsi="ヒラギノ丸ゴ Pro W4" w:hint="eastAsia"/>
                                    <w:spacing w:val="-8"/>
                                    <w:sz w:val="20"/>
                                    <w:szCs w:val="20"/>
                                  </w:rPr>
                                  <w:t>レベル</w:t>
                                </w:r>
                              </w:p>
                            </w:txbxContent>
                          </wps:txbx>
                          <wps:bodyPr rot="0" vert="horz" wrap="square" lIns="0" tIns="0" rIns="0" bIns="0" anchor="ctr" anchorCtr="0" upright="1">
                            <a:noAutofit/>
                          </wps:bodyPr>
                        </wps:wsp>
                        <wps:wsp>
                          <wps:cNvPr id="1220566273" name="正方形/長方形 71"/>
                          <wps:cNvSpPr>
                            <a:spLocks noChangeArrowheads="1"/>
                          </wps:cNvSpPr>
                          <wps:spPr bwMode="auto">
                            <a:xfrm>
                              <a:off x="521594" y="0"/>
                              <a:ext cx="1806493" cy="323935"/>
                            </a:xfrm>
                            <a:prstGeom prst="rect">
                              <a:avLst/>
                            </a:prstGeom>
                            <a:solidFill>
                              <a:schemeClr val="bg1">
                                <a:lumMod val="85000"/>
                              </a:schemeClr>
                            </a:solidFill>
                            <a:ln w="22225" algn="ctr">
                              <a:noFill/>
                              <a:miter lim="800000"/>
                              <a:headEnd/>
                              <a:tailEnd/>
                            </a:ln>
                            <a:effectLst/>
                          </wps:spPr>
                          <wps:txbx>
                            <w:txbxContent>
                              <w:p w14:paraId="796C3409" w14:textId="77777777" w:rsidR="00A546C9" w:rsidRPr="009E7C99" w:rsidRDefault="00A546C9" w:rsidP="00777D29">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避難情報等</w:t>
                                </w:r>
                              </w:p>
                            </w:txbxContent>
                          </wps:txbx>
                          <wps:bodyPr rot="0" vert="horz" wrap="square" lIns="0" tIns="0" rIns="0" bIns="0" anchor="ctr" anchorCtr="0" upright="1">
                            <a:noAutofit/>
                          </wps:bodyPr>
                        </wps:wsp>
                      </wpg:grpSp>
                      <wpg:grpSp>
                        <wpg:cNvPr id="1967193451" name="グループ化 2505"/>
                        <wpg:cNvGrpSpPr/>
                        <wpg:grpSpPr>
                          <a:xfrm>
                            <a:off x="18893" y="340066"/>
                            <a:ext cx="2327275" cy="255270"/>
                            <a:chOff x="0" y="0"/>
                            <a:chExt cx="2327408" cy="255548"/>
                          </a:xfrm>
                        </wpg:grpSpPr>
                        <wps:wsp>
                          <wps:cNvPr id="1570574566" name="正方形/長方形 71"/>
                          <wps:cNvSpPr>
                            <a:spLocks noChangeArrowheads="1"/>
                          </wps:cNvSpPr>
                          <wps:spPr bwMode="auto">
                            <a:xfrm>
                              <a:off x="0" y="0"/>
                              <a:ext cx="512461" cy="254573"/>
                            </a:xfrm>
                            <a:prstGeom prst="rect">
                              <a:avLst/>
                            </a:prstGeom>
                            <a:solidFill>
                              <a:srgbClr val="FFFF00"/>
                            </a:solidFill>
                            <a:ln w="22225" algn="ctr">
                              <a:noFill/>
                              <a:miter lim="800000"/>
                              <a:headEnd/>
                              <a:tailEnd/>
                            </a:ln>
                            <a:effectLst/>
                          </wps:spPr>
                          <wps:txbx>
                            <w:txbxContent>
                              <w:p w14:paraId="74148BEE" w14:textId="77777777" w:rsidR="00A546C9" w:rsidRPr="009E7C99" w:rsidRDefault="00A546C9" w:rsidP="00CF7060">
                                <w:pPr>
                                  <w:snapToGrid w:val="0"/>
                                  <w:spacing w:line="380" w:lineRule="exact"/>
                                  <w:jc w:val="center"/>
                                  <w:rPr>
                                    <w:rFonts w:ascii="HG丸ｺﾞｼｯｸM-PRO" w:eastAsia="HG丸ｺﾞｼｯｸM-PRO" w:hAnsi="ヒラギノ丸ゴ Pro W4"/>
                                    <w:sz w:val="24"/>
                                    <w:szCs w:val="24"/>
                                    <w14:glow w14:rad="101600">
                                      <w14:schemeClr w14:val="bg1">
                                        <w14:alpha w14:val="40000"/>
                                      </w14:schemeClr>
                                    </w14:glow>
                                  </w:rPr>
                                </w:pPr>
                                <w:r w:rsidRPr="009E7C99">
                                  <w:rPr>
                                    <w:rFonts w:ascii="HG丸ｺﾞｼｯｸM-PRO" w:eastAsia="HG丸ｺﾞｼｯｸM-PRO" w:hAnsi="ヒラギノ丸ゴ Pro W4" w:hint="eastAsia"/>
                                    <w:sz w:val="24"/>
                                    <w:szCs w:val="24"/>
                                    <w14:glow w14:rad="101600">
                                      <w14:schemeClr w14:val="bg1">
                                        <w14:alpha w14:val="40000"/>
                                      </w14:schemeClr>
                                    </w14:glow>
                                  </w:rPr>
                                  <w:t>2</w:t>
                                </w:r>
                              </w:p>
                            </w:txbxContent>
                          </wps:txbx>
                          <wps:bodyPr rot="0" vert="horz" wrap="square" lIns="0" tIns="0" rIns="0" bIns="0" anchor="ctr" anchorCtr="0" upright="1">
                            <a:noAutofit/>
                          </wps:bodyPr>
                        </wps:wsp>
                        <wps:wsp>
                          <wps:cNvPr id="1851328591" name="正方形/長方形 71"/>
                          <wps:cNvSpPr>
                            <a:spLocks noChangeArrowheads="1"/>
                          </wps:cNvSpPr>
                          <wps:spPr bwMode="auto">
                            <a:xfrm>
                              <a:off x="521594" y="0"/>
                              <a:ext cx="1805814" cy="255548"/>
                            </a:xfrm>
                            <a:prstGeom prst="rect">
                              <a:avLst/>
                            </a:prstGeom>
                            <a:solidFill>
                              <a:srgbClr val="FFFF00"/>
                            </a:solidFill>
                            <a:ln w="22225" algn="ctr">
                              <a:noFill/>
                              <a:miter lim="800000"/>
                              <a:headEnd/>
                              <a:tailEnd/>
                            </a:ln>
                            <a:effectLst/>
                          </wps:spPr>
                          <wps:txbx>
                            <w:txbxContent>
                              <w:p w14:paraId="38F58EC0" w14:textId="572A05DF" w:rsidR="00A546C9" w:rsidRPr="009E7C99" w:rsidRDefault="0044719F" w:rsidP="00D00D95">
                                <w:pPr>
                                  <w:snapToGrid w:val="0"/>
                                  <w:spacing w:line="260" w:lineRule="exact"/>
                                  <w:jc w:val="center"/>
                                  <w:rPr>
                                    <w:rFonts w:ascii="HG丸ｺﾞｼｯｸM-PRO" w:eastAsia="HG丸ｺﾞｼｯｸM-PRO" w:hAnsi="ヒラギノ丸ゴ Pro W4"/>
                                    <w:sz w:val="24"/>
                                    <w:szCs w:val="24"/>
                                    <w14:glow w14:rad="101600">
                                      <w14:schemeClr w14:val="bg1">
                                        <w14:alpha w14:val="40000"/>
                                      </w14:schemeClr>
                                    </w14:glow>
                                  </w:rPr>
                                </w:pPr>
                                <w:r>
                                  <w:rPr>
                                    <w:rFonts w:ascii="HG丸ｺﾞｼｯｸM-PRO" w:eastAsia="HG丸ｺﾞｼｯｸM-PRO" w:hAnsi="ヒラギノ丸ゴ Pro W4" w:hint="eastAsia"/>
                                    <w:sz w:val="24"/>
                                    <w:szCs w:val="24"/>
                                    <w14:glow w14:rad="101600">
                                      <w14:schemeClr w14:val="bg1">
                                        <w14:alpha w14:val="40000"/>
                                      </w14:schemeClr>
                                    </w14:glow>
                                  </w:rPr>
                                  <w:t>気象注意報</w:t>
                                </w:r>
                              </w:p>
                            </w:txbxContent>
                          </wps:txbx>
                          <wps:bodyPr rot="0" vert="horz" wrap="square" lIns="0" tIns="0" rIns="0" bIns="0" anchor="ctr" anchorCtr="0" upright="1">
                            <a:noAutofit/>
                          </wps:bodyPr>
                        </wps:wsp>
                      </wpg:grpSp>
                      <wpg:grpSp>
                        <wpg:cNvPr id="1946137029" name="グループ化 2502"/>
                        <wpg:cNvGrpSpPr/>
                        <wpg:grpSpPr>
                          <a:xfrm>
                            <a:off x="18893" y="1330036"/>
                            <a:ext cx="2327275" cy="255270"/>
                            <a:chOff x="0" y="0"/>
                            <a:chExt cx="2327408" cy="255845"/>
                          </a:xfrm>
                        </wpg:grpSpPr>
                        <wps:wsp>
                          <wps:cNvPr id="361529037" name="正方形/長方形 71"/>
                          <wps:cNvSpPr>
                            <a:spLocks noChangeArrowheads="1"/>
                          </wps:cNvSpPr>
                          <wps:spPr bwMode="auto">
                            <a:xfrm>
                              <a:off x="0" y="0"/>
                              <a:ext cx="513454" cy="255845"/>
                            </a:xfrm>
                            <a:prstGeom prst="rect">
                              <a:avLst/>
                            </a:prstGeom>
                            <a:solidFill>
                              <a:srgbClr val="000000"/>
                            </a:solidFill>
                            <a:ln w="22225" algn="ctr">
                              <a:noFill/>
                              <a:miter lim="800000"/>
                              <a:headEnd/>
                              <a:tailEnd/>
                            </a:ln>
                            <a:effectLst/>
                          </wps:spPr>
                          <wps:txbx>
                            <w:txbxContent>
                              <w:p w14:paraId="16820A15" w14:textId="77777777" w:rsidR="00A546C9" w:rsidRPr="009E7C99" w:rsidRDefault="00A546C9" w:rsidP="00A546C9">
                                <w:pPr>
                                  <w:snapToGrid w:val="0"/>
                                  <w:spacing w:line="240" w:lineRule="exact"/>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5</w:t>
                                </w:r>
                              </w:p>
                            </w:txbxContent>
                          </wps:txbx>
                          <wps:bodyPr rot="0" vert="horz" wrap="square" lIns="0" tIns="0" rIns="0" bIns="0" anchor="ctr" anchorCtr="0" upright="1">
                            <a:noAutofit/>
                          </wps:bodyPr>
                        </wps:wsp>
                        <wps:wsp>
                          <wps:cNvPr id="1543807192" name="正方形/長方形 71"/>
                          <wps:cNvSpPr>
                            <a:spLocks noChangeArrowheads="1"/>
                          </wps:cNvSpPr>
                          <wps:spPr bwMode="auto">
                            <a:xfrm>
                              <a:off x="521594" y="0"/>
                              <a:ext cx="1805814" cy="255548"/>
                            </a:xfrm>
                            <a:prstGeom prst="rect">
                              <a:avLst/>
                            </a:prstGeom>
                            <a:solidFill>
                              <a:srgbClr val="000000"/>
                            </a:solidFill>
                            <a:ln w="22225" algn="ctr">
                              <a:noFill/>
                              <a:miter lim="800000"/>
                              <a:headEnd/>
                              <a:tailEnd/>
                            </a:ln>
                            <a:effectLst/>
                          </wps:spPr>
                          <wps:txbx>
                            <w:txbxContent>
                              <w:p w14:paraId="718C7E0D" w14:textId="77777777" w:rsidR="00A546C9" w:rsidRPr="009E7C99" w:rsidRDefault="00A546C9" w:rsidP="00A546C9">
                                <w:pPr>
                                  <w:snapToGrid w:val="0"/>
                                  <w:spacing w:line="240" w:lineRule="exact"/>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緊急安全確保</w:t>
                                </w:r>
                              </w:p>
                            </w:txbxContent>
                          </wps:txbx>
                          <wps:bodyPr rot="0" vert="horz" wrap="square" lIns="0" tIns="0" rIns="0" bIns="0" anchor="ctr" anchorCtr="0" upright="1">
                            <a:noAutofit/>
                          </wps:bodyPr>
                        </wps:wsp>
                      </wpg:grpSp>
                      <wpg:grpSp>
                        <wpg:cNvPr id="466341791" name="グループ化 2508"/>
                        <wpg:cNvGrpSpPr/>
                        <wpg:grpSpPr>
                          <a:xfrm>
                            <a:off x="18893" y="865279"/>
                            <a:ext cx="2327534" cy="254160"/>
                            <a:chOff x="0" y="0"/>
                            <a:chExt cx="2327534" cy="254160"/>
                          </a:xfrm>
                        </wpg:grpSpPr>
                        <wps:wsp>
                          <wps:cNvPr id="1528954496" name="正方形/長方形 71"/>
                          <wps:cNvSpPr>
                            <a:spLocks noChangeArrowheads="1"/>
                          </wps:cNvSpPr>
                          <wps:spPr bwMode="auto">
                            <a:xfrm>
                              <a:off x="0" y="0"/>
                              <a:ext cx="512357" cy="254160"/>
                            </a:xfrm>
                            <a:prstGeom prst="rect">
                              <a:avLst/>
                            </a:prstGeom>
                            <a:solidFill>
                              <a:schemeClr val="accent5">
                                <a:lumMod val="75000"/>
                              </a:schemeClr>
                            </a:solidFill>
                            <a:ln w="22225" algn="ctr">
                              <a:noFill/>
                              <a:miter lim="800000"/>
                              <a:headEnd/>
                              <a:tailEnd/>
                            </a:ln>
                            <a:effectLst/>
                          </wps:spPr>
                          <wps:txbx>
                            <w:txbxContent>
                              <w:p w14:paraId="068F33ED"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4</w:t>
                                </w:r>
                              </w:p>
                            </w:txbxContent>
                          </wps:txbx>
                          <wps:bodyPr rot="0" vert="horz" wrap="square" lIns="0" tIns="0" rIns="0" bIns="0" anchor="ctr" anchorCtr="0" upright="1">
                            <a:noAutofit/>
                          </wps:bodyPr>
                        </wps:wsp>
                        <wps:wsp>
                          <wps:cNvPr id="1456468355" name="正方形/長方形 71"/>
                          <wps:cNvSpPr>
                            <a:spLocks noChangeArrowheads="1"/>
                          </wps:cNvSpPr>
                          <wps:spPr bwMode="auto">
                            <a:xfrm>
                              <a:off x="521594" y="0"/>
                              <a:ext cx="1805940" cy="254000"/>
                            </a:xfrm>
                            <a:prstGeom prst="rect">
                              <a:avLst/>
                            </a:prstGeom>
                            <a:solidFill>
                              <a:srgbClr val="78206E"/>
                            </a:solidFill>
                            <a:ln w="22225" algn="ctr">
                              <a:noFill/>
                              <a:miter lim="800000"/>
                              <a:headEnd/>
                              <a:tailEnd/>
                            </a:ln>
                            <a:effectLst/>
                          </wps:spPr>
                          <wps:txbx>
                            <w:txbxContent>
                              <w:p w14:paraId="0E0C946B"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避難指示</w:t>
                                </w:r>
                              </w:p>
                            </w:txbxContent>
                          </wps:txbx>
                          <wps:bodyPr rot="0" vert="horz" wrap="square" lIns="0" tIns="0" rIns="0" bIns="0" anchor="ctr" anchorCtr="0" upright="1">
                            <a:noAutofit/>
                          </wps:bodyPr>
                        </wps:wsp>
                      </wpg:grpSp>
                      <wpg:grpSp>
                        <wpg:cNvPr id="1438673695" name="グループ化 2509"/>
                        <wpg:cNvGrpSpPr/>
                        <wpg:grpSpPr>
                          <a:xfrm>
                            <a:off x="18893" y="604562"/>
                            <a:ext cx="2327857" cy="254547"/>
                            <a:chOff x="0" y="0"/>
                            <a:chExt cx="2327857" cy="254547"/>
                          </a:xfrm>
                        </wpg:grpSpPr>
                        <wps:wsp>
                          <wps:cNvPr id="997927879" name="正方形/長方形 71"/>
                          <wps:cNvSpPr>
                            <a:spLocks noChangeArrowheads="1"/>
                          </wps:cNvSpPr>
                          <wps:spPr bwMode="auto">
                            <a:xfrm>
                              <a:off x="0" y="0"/>
                              <a:ext cx="512357" cy="254547"/>
                            </a:xfrm>
                            <a:prstGeom prst="rect">
                              <a:avLst/>
                            </a:prstGeom>
                            <a:solidFill>
                              <a:srgbClr val="EE0000"/>
                            </a:solidFill>
                            <a:ln w="22225" algn="ctr">
                              <a:noFill/>
                              <a:miter lim="800000"/>
                              <a:headEnd/>
                              <a:tailEnd/>
                            </a:ln>
                            <a:effectLst/>
                          </wps:spPr>
                          <wps:txbx>
                            <w:txbxContent>
                              <w:p w14:paraId="73F01B03"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3</w:t>
                                </w:r>
                              </w:p>
                            </w:txbxContent>
                          </wps:txbx>
                          <wps:bodyPr rot="0" vert="horz" wrap="square" lIns="0" tIns="0" rIns="0" bIns="0" anchor="ctr" anchorCtr="0" upright="1">
                            <a:noAutofit/>
                          </wps:bodyPr>
                        </wps:wsp>
                        <wps:wsp>
                          <wps:cNvPr id="579242680" name="正方形/長方形 71"/>
                          <wps:cNvSpPr>
                            <a:spLocks noChangeArrowheads="1"/>
                          </wps:cNvSpPr>
                          <wps:spPr bwMode="auto">
                            <a:xfrm>
                              <a:off x="521435" y="0"/>
                              <a:ext cx="1806422" cy="254547"/>
                            </a:xfrm>
                            <a:prstGeom prst="rect">
                              <a:avLst/>
                            </a:prstGeom>
                            <a:solidFill>
                              <a:srgbClr val="EE0000"/>
                            </a:solidFill>
                            <a:ln w="22225" algn="ctr">
                              <a:noFill/>
                              <a:miter lim="800000"/>
                              <a:headEnd/>
                              <a:tailEnd/>
                            </a:ln>
                            <a:effectLst/>
                          </wps:spPr>
                          <wps:txbx>
                            <w:txbxContent>
                              <w:p w14:paraId="5D3C37AE"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高齢者等避難</w:t>
                                </w:r>
                              </w:p>
                            </w:txbxContent>
                          </wps:txbx>
                          <wps:bodyPr rot="0" vert="horz" wrap="square" lIns="0" tIns="0" rIns="0" bIns="0" anchor="ctr" anchorCtr="0" upright="1">
                            <a:noAutofit/>
                          </wps:bodyPr>
                        </wps:wsp>
                      </wpg:grpSp>
                      <wps:wsp>
                        <wps:cNvPr id="1728402687" name="正方形/長方形 71"/>
                        <wps:cNvSpPr>
                          <a:spLocks noChangeArrowheads="1"/>
                        </wps:cNvSpPr>
                        <wps:spPr bwMode="auto">
                          <a:xfrm>
                            <a:off x="0" y="1122218"/>
                            <a:ext cx="2362200" cy="212090"/>
                          </a:xfrm>
                          <a:prstGeom prst="rect">
                            <a:avLst/>
                          </a:prstGeom>
                          <a:noFill/>
                          <a:ln w="22225" algn="ctr">
                            <a:noFill/>
                            <a:miter lim="800000"/>
                            <a:headEnd/>
                            <a:tailEnd/>
                          </a:ln>
                          <a:effectLst/>
                        </wps:spPr>
                        <wps:txbx>
                          <w:txbxContent>
                            <w:p w14:paraId="1925EE8F" w14:textId="77777777" w:rsidR="00A546C9" w:rsidRPr="009B44D4" w:rsidRDefault="00A546C9" w:rsidP="00A546C9">
                              <w:pPr>
                                <w:snapToGrid w:val="0"/>
                                <w:spacing w:line="220" w:lineRule="exact"/>
                                <w:jc w:val="center"/>
                                <w:rPr>
                                  <w:rFonts w:ascii="HG丸ｺﾞｼｯｸM-PRO" w:eastAsia="HG丸ｺﾞｼｯｸM-PRO" w:hAnsi="ヒラギノ丸ゴ Pro W4"/>
                                  <w:b/>
                                  <w:bCs/>
                                  <w:color w:val="78206E"/>
                                  <w:spacing w:val="-14"/>
                                  <w:sz w:val="20"/>
                                  <w:szCs w:val="20"/>
                                </w:rPr>
                              </w:pPr>
                              <w:r w:rsidRPr="009B44D4">
                                <w:rPr>
                                  <w:rFonts w:ascii="HG丸ｺﾞｼｯｸM-PRO" w:eastAsia="HG丸ｺﾞｼｯｸM-PRO" w:hAnsi="ヒラギノ丸ゴ Pro W4" w:hint="eastAsia"/>
                                  <w:b/>
                                  <w:bCs/>
                                  <w:color w:val="78206E"/>
                                  <w:spacing w:val="-14"/>
                                  <w:sz w:val="20"/>
                                  <w:szCs w:val="20"/>
                                </w:rPr>
                                <w:t>〈</w:t>
                              </w:r>
                              <w:r w:rsidRPr="009B44D4">
                                <w:rPr>
                                  <w:rFonts w:ascii="HG丸ｺﾞｼｯｸM-PRO" w:eastAsia="HG丸ｺﾞｼｯｸM-PRO" w:hAnsi="ヒラギノ丸ゴ Pro W4"/>
                                  <w:b/>
                                  <w:bCs/>
                                  <w:color w:val="78206E"/>
                                  <w:spacing w:val="-14"/>
                                  <w:sz w:val="20"/>
                                  <w:szCs w:val="20"/>
                                </w:rPr>
                                <w:t xml:space="preserve"> 警戒レベル4までに必ず避難！〉</w:t>
                              </w:r>
                            </w:p>
                          </w:txbxContent>
                        </wps:txbx>
                        <wps:bodyPr rot="0" vert="horz" wrap="square" lIns="0" tIns="0" rIns="0" bIns="0" anchor="ctr" anchorCtr="0" upright="1">
                          <a:noAutofit/>
                        </wps:bodyPr>
                      </wps:wsp>
                    </wpg:wgp>
                  </a:graphicData>
                </a:graphic>
              </wp:anchor>
            </w:drawing>
          </mc:Choice>
          <mc:Fallback>
            <w:pict>
              <v:group w14:anchorId="00FA5E87" id="グループ化 2510" o:spid="_x0000_s1419" style="position:absolute;left:0;text-align:left;margin-left:312.95pt;margin-top:363.8pt;width:186pt;height:124.85pt;z-index:255521792" coordsize="23622,1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">
                <v:group id="グループ化 2506" o:spid="_x0000_s1420" style="position:absolute;left:188;width:23281;height:3239" coordsize="23280,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">
                  <v:rect id="_x0000_s1421" style="position:absolute;width:513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" fillcolor="#d8d8d8 [2732]" stroked="f" strokeweight="1.75pt">
                    <v:textbox inset="0,0,0,0">
                      <w:txbxContent>
                        <w:p w14:paraId="19091589" w14:textId="77777777" w:rsidR="00A546C9" w:rsidRPr="009E7C99" w:rsidRDefault="00A546C9" w:rsidP="00A546C9">
                          <w:pPr>
                            <w:snapToGrid w:val="0"/>
                            <w:spacing w:line="24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警戒</w:t>
                          </w:r>
                        </w:p>
                        <w:p w14:paraId="0C8BD907" w14:textId="77777777" w:rsidR="00A546C9" w:rsidRPr="009E7C99" w:rsidRDefault="00A546C9" w:rsidP="00A546C9">
                          <w:pPr>
                            <w:snapToGrid w:val="0"/>
                            <w:spacing w:line="240" w:lineRule="exact"/>
                            <w:jc w:val="center"/>
                            <w:rPr>
                              <w:rFonts w:ascii="HG丸ｺﾞｼｯｸM-PRO" w:eastAsia="HG丸ｺﾞｼｯｸM-PRO" w:hAnsi="ヒラギノ丸ゴ Pro W4"/>
                              <w:spacing w:val="-8"/>
                              <w:sz w:val="20"/>
                              <w:szCs w:val="20"/>
                            </w:rPr>
                          </w:pPr>
                          <w:r w:rsidRPr="009E7C99">
                            <w:rPr>
                              <w:rFonts w:ascii="HG丸ｺﾞｼｯｸM-PRO" w:eastAsia="HG丸ｺﾞｼｯｸM-PRO" w:hAnsi="ヒラギノ丸ゴ Pro W4" w:hint="eastAsia"/>
                              <w:spacing w:val="-8"/>
                              <w:sz w:val="20"/>
                              <w:szCs w:val="20"/>
                            </w:rPr>
                            <w:t>レベル</w:t>
                          </w:r>
                        </w:p>
                      </w:txbxContent>
                    </v:textbox>
                  </v:rect>
                  <v:rect id="_x0000_s1422" style="position:absolute;left:5215;width:1806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" fillcolor="#d8d8d8 [2732]" stroked="f" strokeweight="1.75pt">
                    <v:textbox inset="0,0,0,0">
                      <w:txbxContent>
                        <w:p w14:paraId="796C3409" w14:textId="77777777" w:rsidR="00A546C9" w:rsidRPr="009E7C99" w:rsidRDefault="00A546C9" w:rsidP="00777D29">
                          <w:pPr>
                            <w:snapToGrid w:val="0"/>
                            <w:spacing w:line="300" w:lineRule="exact"/>
                            <w:jc w:val="center"/>
                            <w:rPr>
                              <w:rFonts w:ascii="HG丸ｺﾞｼｯｸM-PRO" w:eastAsia="HG丸ｺﾞｼｯｸM-PRO" w:hAnsi="ヒラギノ丸ゴ Pro W4"/>
                              <w:sz w:val="20"/>
                              <w:szCs w:val="20"/>
                            </w:rPr>
                          </w:pPr>
                          <w:r w:rsidRPr="009E7C99">
                            <w:rPr>
                              <w:rFonts w:ascii="HG丸ｺﾞｼｯｸM-PRO" w:eastAsia="HG丸ｺﾞｼｯｸM-PRO" w:hAnsi="ヒラギノ丸ゴ Pro W4" w:hint="eastAsia"/>
                              <w:sz w:val="20"/>
                              <w:szCs w:val="20"/>
                            </w:rPr>
                            <w:t>避難情報等</w:t>
                          </w:r>
                        </w:p>
                      </w:txbxContent>
                    </v:textbox>
                  </v:rect>
                </v:group>
                <v:group id="グループ化 2505" o:spid="_x0000_s1423" style="position:absolute;left:188;top:3400;width:23273;height:2553" coordsize="23274,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">
                  <v:rect id="_x0000_s1424" style="position:absolute;width:5124;height: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" fillcolor="yellow" stroked="f" strokeweight="1.75pt">
                    <v:textbox inset="0,0,0,0">
                      <w:txbxContent>
                        <w:p w14:paraId="74148BEE" w14:textId="77777777" w:rsidR="00A546C9" w:rsidRPr="009E7C99" w:rsidRDefault="00A546C9" w:rsidP="00CF7060">
                          <w:pPr>
                            <w:snapToGrid w:val="0"/>
                            <w:spacing w:line="380" w:lineRule="exact"/>
                            <w:jc w:val="center"/>
                            <w:rPr>
                              <w:rFonts w:ascii="HG丸ｺﾞｼｯｸM-PRO" w:eastAsia="HG丸ｺﾞｼｯｸM-PRO" w:hAnsi="ヒラギノ丸ゴ Pro W4"/>
                              <w:sz w:val="24"/>
                              <w:szCs w:val="24"/>
                              <w14:glow w14:rad="101600">
                                <w14:schemeClr w14:val="bg1">
                                  <w14:alpha w14:val="40000"/>
                                </w14:schemeClr>
                              </w14:glow>
                            </w:rPr>
                          </w:pPr>
                          <w:r w:rsidRPr="009E7C99">
                            <w:rPr>
                              <w:rFonts w:ascii="HG丸ｺﾞｼｯｸM-PRO" w:eastAsia="HG丸ｺﾞｼｯｸM-PRO" w:hAnsi="ヒラギノ丸ゴ Pro W4" w:hint="eastAsia"/>
                              <w:sz w:val="24"/>
                              <w:szCs w:val="24"/>
                              <w14:glow w14:rad="101600">
                                <w14:schemeClr w14:val="bg1">
                                  <w14:alpha w14:val="40000"/>
                                </w14:schemeClr>
                              </w14:glow>
                            </w:rPr>
                            <w:t>2</w:t>
                          </w:r>
                        </w:p>
                      </w:txbxContent>
                    </v:textbox>
                  </v:rect>
                  <v:rect id="_x0000_s1425" style="position:absolute;left:5215;width:18059;height:2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" fillcolor="yellow" stroked="f" strokeweight="1.75pt">
                    <v:textbox inset="0,0,0,0">
                      <w:txbxContent>
                        <w:p w14:paraId="38F58EC0" w14:textId="572A05DF" w:rsidR="00A546C9" w:rsidRPr="009E7C99" w:rsidRDefault="0044719F" w:rsidP="00D00D95">
                          <w:pPr>
                            <w:snapToGrid w:val="0"/>
                            <w:spacing w:line="260" w:lineRule="exact"/>
                            <w:jc w:val="center"/>
                            <w:rPr>
                              <w:rFonts w:ascii="HG丸ｺﾞｼｯｸM-PRO" w:eastAsia="HG丸ｺﾞｼｯｸM-PRO" w:hAnsi="ヒラギノ丸ゴ Pro W4"/>
                              <w:sz w:val="24"/>
                              <w:szCs w:val="24"/>
                              <w14:glow w14:rad="101600">
                                <w14:schemeClr w14:val="bg1">
                                  <w14:alpha w14:val="40000"/>
                                </w14:schemeClr>
                              </w14:glow>
                            </w:rPr>
                          </w:pPr>
                          <w:r>
                            <w:rPr>
                              <w:rFonts w:ascii="HG丸ｺﾞｼｯｸM-PRO" w:eastAsia="HG丸ｺﾞｼｯｸM-PRO" w:hAnsi="ヒラギノ丸ゴ Pro W4" w:hint="eastAsia"/>
                              <w:sz w:val="24"/>
                              <w:szCs w:val="24"/>
                              <w14:glow w14:rad="101600">
                                <w14:schemeClr w14:val="bg1">
                                  <w14:alpha w14:val="40000"/>
                                </w14:schemeClr>
                              </w14:glow>
                            </w:rPr>
                            <w:t>気象注意報</w:t>
                          </w:r>
                        </w:p>
                      </w:txbxContent>
                    </v:textbox>
                  </v:rect>
                </v:group>
                <v:group id="グループ化 2502" o:spid="_x0000_s1426" style="position:absolute;left:188;top:13300;width:23273;height:2553" coordsize="23274,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">
                  <v:rect id="_x0000_s1427" style="position:absolute;width:5134;height:2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" fillcolor="black" stroked="f" strokeweight="1.75pt">
                    <v:textbox inset="0,0,0,0">
                      <w:txbxContent>
                        <w:p w14:paraId="16820A15" w14:textId="77777777" w:rsidR="00A546C9" w:rsidRPr="009E7C99" w:rsidRDefault="00A546C9" w:rsidP="00A546C9">
                          <w:pPr>
                            <w:snapToGrid w:val="0"/>
                            <w:spacing w:line="240" w:lineRule="exact"/>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5</w:t>
                          </w:r>
                        </w:p>
                      </w:txbxContent>
                    </v:textbox>
                  </v:rect>
                  <v:rect id="_x0000_s1428" style="position:absolute;left:5215;width:18059;height:2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" fillcolor="black" stroked="f" strokeweight="1.75pt">
                    <v:textbox inset="0,0,0,0">
                      <w:txbxContent>
                        <w:p w14:paraId="718C7E0D" w14:textId="77777777" w:rsidR="00A546C9" w:rsidRPr="009E7C99" w:rsidRDefault="00A546C9" w:rsidP="00A546C9">
                          <w:pPr>
                            <w:snapToGrid w:val="0"/>
                            <w:spacing w:line="240" w:lineRule="exact"/>
                            <w:jc w:val="center"/>
                            <w:rPr>
                              <w:rFonts w:ascii="HG丸ｺﾞｼｯｸM-PRO" w:eastAsia="HG丸ｺﾞｼｯｸM-PRO" w:hAnsi="ヒラギノ丸ゴ Pro W4"/>
                              <w:sz w:val="24"/>
                              <w:szCs w:val="24"/>
                            </w:rPr>
                          </w:pPr>
                          <w:r w:rsidRPr="009E7C99">
                            <w:rPr>
                              <w:rFonts w:ascii="HG丸ｺﾞｼｯｸM-PRO" w:eastAsia="HG丸ｺﾞｼｯｸM-PRO" w:hAnsi="ヒラギノ丸ゴ Pro W4" w:hint="eastAsia"/>
                              <w:sz w:val="24"/>
                              <w:szCs w:val="24"/>
                            </w:rPr>
                            <w:t>緊急安全確保</w:t>
                          </w:r>
                        </w:p>
                      </w:txbxContent>
                    </v:textbox>
                  </v:rect>
                </v:group>
                <v:group id="グループ化 2508" o:spid="_x0000_s1429" style="position:absolute;left:188;top:8652;width:23276;height:2542" coordsize="23275,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">
                  <v:rect id="_x0000_s1430" style="position:absolute;width:5123;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" fillcolor="#77206d [2408]" stroked="f" strokeweight="1.75pt">
                    <v:textbox inset="0,0,0,0">
                      <w:txbxContent>
                        <w:p w14:paraId="068F33ED"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4</w:t>
                          </w:r>
                        </w:p>
                      </w:txbxContent>
                    </v:textbox>
                  </v:rect>
                  <v:rect id="_x0000_s1431" style="position:absolute;left:5215;width:18060;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" fillcolor="#78206e" stroked="f" strokeweight="1.75pt">
                    <v:textbox inset="0,0,0,0">
                      <w:txbxContent>
                        <w:p w14:paraId="0E0C946B"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避難指示</w:t>
                          </w:r>
                        </w:p>
                      </w:txbxContent>
                    </v:textbox>
                  </v:rect>
                </v:group>
                <v:group id="グループ化 2509" o:spid="_x0000_s1432" style="position:absolute;left:188;top:6045;width:23279;height:2546" coordsize="23278,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">
                  <v:rect id="_x0000_s1433" style="position:absolute;width:5123;height: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" fillcolor="#e00" stroked="f" strokeweight="1.75pt">
                    <v:textbox inset="0,0,0,0">
                      <w:txbxContent>
                        <w:p w14:paraId="73F01B03"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3</w:t>
                          </w:r>
                        </w:p>
                      </w:txbxContent>
                    </v:textbox>
                  </v:rect>
                  <v:rect id="_x0000_s1434" style="position:absolute;left:5214;width:18064;height: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" fillcolor="#e00" stroked="f" strokeweight="1.75pt">
                    <v:textbox inset="0,0,0,0">
                      <w:txbxContent>
                        <w:p w14:paraId="5D3C37AE" w14:textId="77777777" w:rsidR="00A546C9" w:rsidRPr="009E7C99" w:rsidRDefault="00A546C9" w:rsidP="00A546C9">
                          <w:pPr>
                            <w:snapToGrid w:val="0"/>
                            <w:spacing w:line="240" w:lineRule="exact"/>
                            <w:jc w:val="center"/>
                            <w:rPr>
                              <w:rFonts w:ascii="HG丸ｺﾞｼｯｸM-PRO" w:eastAsia="HG丸ｺﾞｼｯｸM-PRO" w:hAnsi="ヒラギノ丸ゴ Pro W4"/>
                              <w:color w:val="FFFFFF" w:themeColor="background1"/>
                              <w:sz w:val="24"/>
                              <w:szCs w:val="24"/>
                            </w:rPr>
                          </w:pPr>
                          <w:r w:rsidRPr="009E7C99">
                            <w:rPr>
                              <w:rFonts w:ascii="HG丸ｺﾞｼｯｸM-PRO" w:eastAsia="HG丸ｺﾞｼｯｸM-PRO" w:hAnsi="ヒラギノ丸ゴ Pro W4" w:hint="eastAsia"/>
                              <w:color w:val="FFFFFF" w:themeColor="background1"/>
                              <w:sz w:val="24"/>
                              <w:szCs w:val="24"/>
                            </w:rPr>
                            <w:t>高齢者等避難</w:t>
                          </w:r>
                        </w:p>
                      </w:txbxContent>
                    </v:textbox>
                  </v:rect>
                </v:group>
                <v:rect id="_x0000_s1435" style="position:absolute;top:11222;width:23622;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" filled="f" stroked="f" strokeweight="1.75pt">
                  <v:textbox inset="0,0,0,0">
                    <w:txbxContent>
                      <w:p w14:paraId="1925EE8F" w14:textId="77777777" w:rsidR="00A546C9" w:rsidRPr="009B44D4" w:rsidRDefault="00A546C9" w:rsidP="00A546C9">
                        <w:pPr>
                          <w:snapToGrid w:val="0"/>
                          <w:spacing w:line="220" w:lineRule="exact"/>
                          <w:jc w:val="center"/>
                          <w:rPr>
                            <w:rFonts w:ascii="HG丸ｺﾞｼｯｸM-PRO" w:eastAsia="HG丸ｺﾞｼｯｸM-PRO" w:hAnsi="ヒラギノ丸ゴ Pro W4"/>
                            <w:b/>
                            <w:bCs/>
                            <w:color w:val="78206E"/>
                            <w:spacing w:val="-14"/>
                            <w:sz w:val="20"/>
                            <w:szCs w:val="20"/>
                          </w:rPr>
                        </w:pPr>
                        <w:r w:rsidRPr="009B44D4">
                          <w:rPr>
                            <w:rFonts w:ascii="HG丸ｺﾞｼｯｸM-PRO" w:eastAsia="HG丸ｺﾞｼｯｸM-PRO" w:hAnsi="ヒラギノ丸ゴ Pro W4" w:hint="eastAsia"/>
                            <w:b/>
                            <w:bCs/>
                            <w:color w:val="78206E"/>
                            <w:spacing w:val="-14"/>
                            <w:sz w:val="20"/>
                            <w:szCs w:val="20"/>
                          </w:rPr>
                          <w:t>〈</w:t>
                        </w:r>
                        <w:r w:rsidRPr="009B44D4">
                          <w:rPr>
                            <w:rFonts w:ascii="HG丸ｺﾞｼｯｸM-PRO" w:eastAsia="HG丸ｺﾞｼｯｸM-PRO" w:hAnsi="ヒラギノ丸ゴ Pro W4"/>
                            <w:b/>
                            <w:bCs/>
                            <w:color w:val="78206E"/>
                            <w:spacing w:val="-14"/>
                            <w:sz w:val="20"/>
                            <w:szCs w:val="20"/>
                          </w:rPr>
                          <w:t xml:space="preserve"> 警戒レベル4までに必ず避難！〉</w:t>
                        </w:r>
                      </w:p>
                    </w:txbxContent>
                  </v:textbox>
                </v:rect>
              </v:group>
            </w:pict>
          </mc:Fallback>
        </mc:AlternateContent>
      </w:r>
      <w:r w:rsidR="00F11D81">
        <w:rPr>
          <w:noProof/>
        </w:rPr>
        <mc:AlternateContent>
          <mc:Choice Requires="wpg">
            <w:drawing>
              <wp:anchor distT="0" distB="0" distL="114300" distR="114300" simplePos="0" relativeHeight="255390720" behindDoc="0" locked="0" layoutInCell="1" allowOverlap="1" wp14:anchorId="1D8206B4" wp14:editId="3E932CDC">
                <wp:simplePos x="0" y="0"/>
                <wp:positionH relativeFrom="column">
                  <wp:posOffset>4564352</wp:posOffset>
                </wp:positionH>
                <wp:positionV relativeFrom="paragraph">
                  <wp:posOffset>7459952</wp:posOffset>
                </wp:positionV>
                <wp:extent cx="1995911" cy="626885"/>
                <wp:effectExtent l="0" t="0" r="4445" b="20955"/>
                <wp:wrapNone/>
                <wp:docPr id="195013966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5911" cy="626885"/>
                          <a:chOff x="8978" y="14301"/>
                          <a:chExt cx="3145" cy="988"/>
                        </a:xfrm>
                      </wpg:grpSpPr>
                      <wps:wsp>
                        <wps:cNvPr id="1271766798"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687367" w14:textId="70334D35"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16238337" name="Text Box 112"/>
                        <wps:cNvSpPr txBox="1">
                          <a:spLocks noChangeArrowheads="1"/>
                        </wps:cNvSpPr>
                        <wps:spPr bwMode="auto">
                          <a:xfrm>
                            <a:off x="8993" y="14580"/>
                            <a:ext cx="3130" cy="70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A78481" w14:textId="791ED68F"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（P.5）</w:t>
                              </w:r>
                            </w:p>
                            <w:p w14:paraId="03930F56" w14:textId="4AE35103" w:rsidR="00F11D81" w:rsidRPr="00F11D81" w:rsidRDefault="00F11D81" w:rsidP="009B44D4">
                              <w:pPr>
                                <w:spacing w:line="240" w:lineRule="exact"/>
                                <w:ind w:leftChars="-12" w:left="463" w:hangingChars="271" w:hanging="488"/>
                                <w:jc w:val="left"/>
                                <w:rPr>
                                  <w:rFonts w:ascii="BIZ UDPゴシック" w:eastAsia="BIZ UDPゴシック" w:hAnsi="BIZ UDPゴシック"/>
                                  <w:sz w:val="18"/>
                                  <w:szCs w:val="18"/>
                                </w:rPr>
                              </w:pPr>
                              <w:r w:rsidRPr="00FF231B">
                                <w:rPr>
                                  <w:rFonts w:ascii="BIZ UDPゴシック" w:eastAsia="BIZ UDPゴシック" w:hAnsi="BIZ UDPゴシック" w:hint="eastAsia"/>
                                  <w:sz w:val="18"/>
                                  <w:szCs w:val="18"/>
                                </w:rPr>
                                <w:t>③地域の集合場所・避難所位置図</w:t>
                              </w:r>
                            </w:p>
                            <w:p w14:paraId="3BC0167E" w14:textId="16EC4AA5" w:rsidR="00F11D81" w:rsidRPr="00397AF3" w:rsidRDefault="00F11D8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768975084" name="Line 113"/>
                        <wps:cNvCnPr>
                          <a:cxnSpLocks noChangeShapeType="1"/>
                        </wps:cNvCnPr>
                        <wps:spPr bwMode="auto">
                          <a:xfrm>
                            <a:off x="8987" y="14583"/>
                            <a:ext cx="300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7941443" name="Line 114"/>
                        <wps:cNvCnPr>
                          <a:cxnSpLocks noChangeShapeType="1"/>
                        </wps:cNvCnPr>
                        <wps:spPr bwMode="auto">
                          <a:xfrm>
                            <a:off x="8987" y="15289"/>
                            <a:ext cx="300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D8206B4" id="_x0000_s1436" style="position:absolute;left:0;text-align:left;margin-left:359.4pt;margin-top:587.4pt;width:157.15pt;height:49.35pt;z-index:255390720;mso-width-relative:margin;mso-height-relative:margin" coordorigin="8978,14301" coordsize="3145,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">
                <v:roundrect id="AutoShape 111" o:spid="_x0000_s143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" fillcolor="#f2f0ee" strokecolor="#333" strokeweight=".25pt">
                  <v:textbox inset="5.85pt,0,5.85pt,0">
                    <w:txbxContent>
                      <w:p w14:paraId="01687367" w14:textId="70334D35"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438" type="#_x0000_t202" style="position:absolute;left:8993;top:14580;width:3130;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" stroked="f">
                  <v:textbox inset="5.85pt,.7pt,5.85pt,.7pt">
                    <w:txbxContent>
                      <w:p w14:paraId="26A78481" w14:textId="791ED68F"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（P.5）</w:t>
                        </w:r>
                      </w:p>
                      <w:p w14:paraId="03930F56" w14:textId="4AE35103" w:rsidR="00F11D81" w:rsidRPr="00F11D81" w:rsidRDefault="00F11D81" w:rsidP="009B44D4">
                        <w:pPr>
                          <w:spacing w:line="240" w:lineRule="exact"/>
                          <w:ind w:leftChars="-12" w:left="463" w:hangingChars="271" w:hanging="488"/>
                          <w:jc w:val="left"/>
                          <w:rPr>
                            <w:rFonts w:ascii="BIZ UDPゴシック" w:eastAsia="BIZ UDPゴシック" w:hAnsi="BIZ UDPゴシック"/>
                            <w:sz w:val="18"/>
                            <w:szCs w:val="18"/>
                          </w:rPr>
                        </w:pPr>
                        <w:r w:rsidRPr="00FF231B">
                          <w:rPr>
                            <w:rFonts w:ascii="BIZ UDPゴシック" w:eastAsia="BIZ UDPゴシック" w:hAnsi="BIZ UDPゴシック" w:hint="eastAsia"/>
                            <w:sz w:val="18"/>
                            <w:szCs w:val="18"/>
                          </w:rPr>
                          <w:t>③地域の集合場所・避難所位置図</w:t>
                        </w:r>
                      </w:p>
                      <w:p w14:paraId="3BC0167E" w14:textId="16EC4AA5" w:rsidR="00F11D81" w:rsidRPr="00397AF3" w:rsidRDefault="00F11D81" w:rsidP="009B44D4">
                        <w:pPr>
                          <w:spacing w:line="240" w:lineRule="exact"/>
                          <w:rPr>
                            <w:rFonts w:ascii="BIZ UDPゴシック" w:eastAsia="BIZ UDPゴシック" w:hAnsi="BIZ UDPゴシック"/>
                            <w:sz w:val="18"/>
                            <w:szCs w:val="18"/>
                          </w:rPr>
                        </w:pPr>
                      </w:p>
                    </w:txbxContent>
                  </v:textbox>
                </v:shape>
                <v:line id="Line 113" o:spid="_x0000_s1439" style="position:absolute;visibility:visible;mso-wrap-style:square" from="8987,14583" to="11993,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" strokecolor="#333" strokeweight=".5pt"/>
                <v:line id="Line 114" o:spid="_x0000_s1440" style="position:absolute;visibility:visible;mso-wrap-style:square" from="8987,15289" to="11993,1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" strokecolor="#333" strokeweight=".5pt"/>
              </v:group>
            </w:pict>
          </mc:Fallback>
        </mc:AlternateContent>
      </w:r>
      <w:r w:rsidR="00A546C9" w:rsidRPr="009B3321">
        <w:br w:type="page"/>
      </w:r>
    </w:p>
    <w:p w14:paraId="39AD405B" w14:textId="7A83C018" w:rsidR="00A546C9" w:rsidRPr="009B3321" w:rsidRDefault="004C03CE" w:rsidP="008C2B35">
      <w:pPr>
        <w:widowControl/>
        <w:spacing w:line="140" w:lineRule="exact"/>
        <w:jc w:val="left"/>
      </w:pPr>
      <w:r>
        <w:rPr>
          <w:noProof/>
        </w:rPr>
        <w:lastRenderedPageBreak/>
        <mc:AlternateContent>
          <mc:Choice Requires="wpg">
            <w:drawing>
              <wp:anchor distT="0" distB="0" distL="114300" distR="114300" simplePos="0" relativeHeight="250828738" behindDoc="0" locked="0" layoutInCell="1" allowOverlap="1" wp14:anchorId="40BAFF10" wp14:editId="736159CE">
                <wp:simplePos x="0" y="0"/>
                <wp:positionH relativeFrom="column">
                  <wp:posOffset>-539750</wp:posOffset>
                </wp:positionH>
                <wp:positionV relativeFrom="margin">
                  <wp:posOffset>-539115</wp:posOffset>
                </wp:positionV>
                <wp:extent cx="560705" cy="10690860"/>
                <wp:effectExtent l="0" t="0" r="10795" b="0"/>
                <wp:wrapNone/>
                <wp:docPr id="455056584" name="グループ化 13"/>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809548347"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576437"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492452"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790922"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934274"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316990"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991480" name="テキスト ボックス 1"/>
                        <wps:cNvSpPr txBox="1"/>
                        <wps:spPr>
                          <a:xfrm>
                            <a:off x="172528" y="4572000"/>
                            <a:ext cx="388189" cy="1520190"/>
                          </a:xfrm>
                          <a:prstGeom prst="rect">
                            <a:avLst/>
                          </a:prstGeom>
                          <a:noFill/>
                          <a:ln w="6350">
                            <a:noFill/>
                          </a:ln>
                        </wps:spPr>
                        <wps:txbx>
                          <w:txbxContent>
                            <w:p w14:paraId="434615B2"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0BAFF10" id="グループ化 13" o:spid="_x0000_s1441" style="position:absolute;margin-left:-42.5pt;margin-top:-42.45pt;width:44.15pt;height:841.8pt;z-index:25082873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">
                <v:rect id="正方形/長方形 1999895335" o:spid="_x0000_s1442"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" fillcolor="white [3212]" stroked="f" strokeweight="1pt"/>
                <v:rect id="正方形/長方形 1999895335" o:spid="_x0000_s1443"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" fillcolor="white [3212]" stroked="f" strokeweight="1pt"/>
                <v:rect id="正方形/長方形 1999895335" o:spid="_x0000_s1444"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" fillcolor="#03c" stroked="f" strokeweight="1pt"/>
                <v:rect id="正方形/長方形 1999895335" o:spid="_x0000_s1445"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" fillcolor="white [3212]" stroked="f" strokeweight="1pt"/>
                <v:rect id="正方形/長方形 1999895335" o:spid="_x0000_s1446"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" fillcolor="white [3212]" stroked="f" strokeweight="1pt"/>
                <v:rect id="正方形/長方形 1999895335" o:spid="_x0000_s1447"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" fillcolor="white [3212]" stroked="f" strokeweight="1pt"/>
                <v:shape id="テキスト ボックス 1" o:spid="_x0000_s1448"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" filled="f" stroked="f" strokeweight=".5pt">
                  <v:textbox style="layout-flow:vertical-ideographic" inset="0,0,0,0">
                    <w:txbxContent>
                      <w:p w14:paraId="434615B2"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sidR="009239EA" w:rsidRPr="009B3321">
        <w:rPr>
          <w:rFonts w:ascii="TB丸ｺﾞｼｯｸDE" w:eastAsia="TB丸ｺﾞｼｯｸDE"/>
          <w:noProof/>
          <w:color w:val="003366"/>
          <w:sz w:val="56"/>
          <w:szCs w:val="56"/>
        </w:rPr>
        <mc:AlternateContent>
          <mc:Choice Requires="wpg">
            <w:drawing>
              <wp:anchor distT="0" distB="0" distL="114300" distR="114300" simplePos="0" relativeHeight="253518848" behindDoc="0" locked="0" layoutInCell="1" allowOverlap="1" wp14:anchorId="5D46DD8F" wp14:editId="51C4CFE1">
                <wp:simplePos x="0" y="0"/>
                <wp:positionH relativeFrom="column">
                  <wp:posOffset>-153523</wp:posOffset>
                </wp:positionH>
                <wp:positionV relativeFrom="paragraph">
                  <wp:posOffset>-162316</wp:posOffset>
                </wp:positionV>
                <wp:extent cx="840105" cy="926465"/>
                <wp:effectExtent l="0" t="0" r="0" b="26035"/>
                <wp:wrapNone/>
                <wp:docPr id="1501098418"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1923911624" name="グループ化 1567"/>
                        <wpg:cNvGrpSpPr/>
                        <wpg:grpSpPr>
                          <a:xfrm>
                            <a:off x="73152" y="231648"/>
                            <a:ext cx="695325" cy="695325"/>
                            <a:chOff x="0" y="0"/>
                            <a:chExt cx="695325" cy="695325"/>
                          </a:xfrm>
                        </wpg:grpSpPr>
                        <wps:wsp>
                          <wps:cNvPr id="58926910"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2132232797"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1585090296" name="テキスト ボックス 75"/>
                        <wps:cNvSpPr txBox="1">
                          <a:spLocks noChangeArrowheads="1"/>
                        </wps:cNvSpPr>
                        <wps:spPr bwMode="auto">
                          <a:xfrm>
                            <a:off x="0" y="0"/>
                            <a:ext cx="840105" cy="926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8467AE" w14:textId="511C23F8"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4</w:t>
                              </w:r>
                            </w:p>
                          </w:txbxContent>
                        </wps:txbx>
                        <wps:bodyPr rot="0" vert="horz" wrap="square" lIns="91440" tIns="45720" rIns="91440" bIns="45720" anchor="ctr" anchorCtr="0" upright="1">
                          <a:noAutofit/>
                        </wps:bodyPr>
                      </wps:wsp>
                    </wpg:wgp>
                  </a:graphicData>
                </a:graphic>
              </wp:anchor>
            </w:drawing>
          </mc:Choice>
          <mc:Fallback>
            <w:pict>
              <v:group w14:anchorId="5D46DD8F" id="_x0000_s1449" style="position:absolute;margin-left:-12.1pt;margin-top:-12.8pt;width:66.15pt;height:72.95pt;z-index:253518848"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">
                <v:group id="グループ化 1567" o:spid="_x0000_s1450"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">
                  <v:rect id="正方形/長方形 70" o:spid="_x0000_s1451"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" fillcolor="#002060" strokecolor="white [3212]" strokeweight="0">
                    <v:stroke linestyle="thinThin"/>
                    <v:textbox inset="5.85pt,.7pt,5.85pt,.7pt"/>
                  </v:rect>
                  <v:rect id="正方形/長方形 70" o:spid="_x0000_s1452"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" fillcolor="#002060" strokecolor="white [3212]" strokeweight="2pt">
                    <v:textbox inset="5.85pt,.7pt,5.85pt,.7pt"/>
                  </v:rect>
                </v:group>
                <v:shape id="テキスト ボックス 75" o:spid="_x0000_s1453" type="#_x0000_t202" style="position:absolute;width:8401;height:9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" filled="f" stroked="f" strokeweight=".5pt">
                  <v:textbox>
                    <w:txbxContent>
                      <w:p w14:paraId="358467AE" w14:textId="511C23F8"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4</w:t>
                        </w:r>
                      </w:p>
                    </w:txbxContent>
                  </v:textbox>
                </v:shape>
              </v:group>
            </w:pict>
          </mc:Fallback>
        </mc:AlternateContent>
      </w:r>
      <w:r w:rsidR="009239EA" w:rsidRPr="009B3321">
        <w:rPr>
          <w:noProof/>
        </w:rPr>
        <mc:AlternateContent>
          <mc:Choice Requires="wps">
            <w:drawing>
              <wp:anchor distT="0" distB="0" distL="114300" distR="114300" simplePos="0" relativeHeight="251796480" behindDoc="0" locked="0" layoutInCell="1" allowOverlap="1" wp14:anchorId="54973F53" wp14:editId="66177B61">
                <wp:simplePos x="0" y="0"/>
                <wp:positionH relativeFrom="margin">
                  <wp:align>center</wp:align>
                </wp:positionH>
                <wp:positionV relativeFrom="margin">
                  <wp:align>top</wp:align>
                </wp:positionV>
                <wp:extent cx="6430645" cy="1015675"/>
                <wp:effectExtent l="0" t="0" r="27305" b="13335"/>
                <wp:wrapNone/>
                <wp:docPr id="1407574227"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15675"/>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ctr" anchorCtr="0" upright="1">
                        <a:noAutofit/>
                      </wps:bodyPr>
                    </wps:wsp>
                  </a:graphicData>
                </a:graphic>
              </wp:anchor>
            </w:drawing>
          </mc:Choice>
          <mc:Fallback>
            <w:pict>
              <v:rect w14:anchorId="4B1D93D3" id="正方形/長方形 69" o:spid="_x0000_s1026" style="position:absolute;margin-left:0;margin-top:0;width:506.35pt;height:79.95pt;z-index:251796480;visibility:visible;mso-wrap-style:square;mso-wrap-distance-left:9pt;mso-wrap-distance-top:0;mso-wrap-distance-right:9pt;mso-wrap-distance-bottom:0;mso-position-horizontal:center;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" filled="f" strokecolor="#036" strokeweight="1.25pt">
                <v:textbox inset="5.85pt,.7pt,5.85pt,.7pt"/>
                <w10:wrap anchorx="margin" anchory="margin"/>
              </v:rect>
            </w:pict>
          </mc:Fallback>
        </mc:AlternateContent>
      </w:r>
    </w:p>
    <w:p w14:paraId="2D0F6AEC" w14:textId="4BAB23B7" w:rsidR="00C456CB" w:rsidRPr="00C456CB" w:rsidRDefault="00C456CB" w:rsidP="00C456CB">
      <w:pPr>
        <w:widowControl/>
        <w:jc w:val="left"/>
      </w:pPr>
    </w:p>
    <w:p w14:paraId="51920B57" w14:textId="78DF6415" w:rsidR="00A546C9" w:rsidRPr="00C456CB" w:rsidRDefault="00A546C9" w:rsidP="00C456CB">
      <w:pPr>
        <w:spacing w:line="740" w:lineRule="exact"/>
        <w:jc w:val="center"/>
        <w:rPr>
          <w:rFonts w:ascii="BIZ UDPゴシック" w:eastAsia="BIZ UDPゴシック" w:hAnsi="BIZ UDPゴシック"/>
          <w:b/>
          <w:bCs/>
          <w:color w:val="003366"/>
          <w:sz w:val="68"/>
          <w:szCs w:val="68"/>
        </w:rPr>
      </w:pPr>
      <w:r w:rsidRPr="00C456CB">
        <w:rPr>
          <w:rFonts w:ascii="BIZ UDPゴシック" w:eastAsia="BIZ UDPゴシック" w:hAnsi="BIZ UDPゴシック" w:hint="eastAsia"/>
          <w:b/>
          <w:bCs/>
          <w:color w:val="003366"/>
          <w:sz w:val="68"/>
          <w:szCs w:val="68"/>
        </w:rPr>
        <w:t>避難所開設準備・開設</w:t>
      </w:r>
    </w:p>
    <w:p w14:paraId="3BE93473" w14:textId="1C6A8A7D" w:rsidR="00A546C9" w:rsidRPr="00050709" w:rsidRDefault="00A546C9" w:rsidP="008C2B35">
      <w:pPr>
        <w:spacing w:line="380" w:lineRule="exact"/>
        <w:rPr>
          <w:rFonts w:ascii="HGSｺﾞｼｯｸE" w:eastAsia="HGSｺﾞｼｯｸE"/>
        </w:rPr>
      </w:pPr>
    </w:p>
    <w:p w14:paraId="4066FBD7" w14:textId="77777777" w:rsidR="00C456CB" w:rsidRPr="00050709" w:rsidRDefault="00C456CB" w:rsidP="00C456CB">
      <w:pPr>
        <w:spacing w:line="200" w:lineRule="exact"/>
        <w:rPr>
          <w:rFonts w:ascii="HGSｺﾞｼｯｸE" w:eastAsia="HGSｺﾞｼｯｸE"/>
        </w:rPr>
      </w:pPr>
    </w:p>
    <w:p w14:paraId="3746C0A1" w14:textId="66458931" w:rsidR="008C5743" w:rsidRPr="00050709" w:rsidRDefault="008C5743" w:rsidP="00C456CB">
      <w:pPr>
        <w:spacing w:line="200" w:lineRule="exact"/>
        <w:rPr>
          <w:rFonts w:ascii="HGSｺﾞｼｯｸE" w:eastAsia="HGSｺﾞｼｯｸE"/>
        </w:rPr>
      </w:pPr>
    </w:p>
    <w:p w14:paraId="6BC26A2F" w14:textId="2D067C90" w:rsidR="00A546C9" w:rsidRPr="009B3321" w:rsidRDefault="00A546C9" w:rsidP="00A546C9">
      <w:pPr>
        <w:spacing w:line="340" w:lineRule="exact"/>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避難所</w:t>
      </w:r>
      <w:r w:rsidR="008C2B35">
        <w:rPr>
          <w:rFonts w:ascii="BIZ UDPゴシック" w:eastAsia="BIZ UDPゴシック" w:hAnsi="BIZ UDPゴシック" w:hint="eastAsia"/>
          <w:b/>
          <w:bCs/>
          <w:noProof/>
          <w:color w:val="003366"/>
          <w:sz w:val="28"/>
          <w:szCs w:val="28"/>
        </w:rPr>
        <w:t>（緊急避難場所）</w:t>
      </w:r>
      <w:r w:rsidRPr="009B3321">
        <w:rPr>
          <w:rFonts w:ascii="BIZ UDPゴシック" w:eastAsia="BIZ UDPゴシック" w:hAnsi="BIZ UDPゴシック" w:hint="eastAsia"/>
          <w:b/>
          <w:bCs/>
          <w:noProof/>
          <w:color w:val="003366"/>
          <w:sz w:val="28"/>
          <w:szCs w:val="28"/>
        </w:rPr>
        <w:t>開設の流れ</w:t>
      </w:r>
    </w:p>
    <w:p w14:paraId="120AF160" w14:textId="30AFBE7C" w:rsidR="008C2B35" w:rsidRPr="009E7C99" w:rsidRDefault="00A546C9" w:rsidP="009B44D4">
      <w:pPr>
        <w:spacing w:beforeLines="20" w:before="72" w:afterLines="20" w:after="72" w:line="290" w:lineRule="exact"/>
        <w:ind w:leftChars="135" w:left="283" w:rightChars="201" w:right="422"/>
        <w:rPr>
          <w:rFonts w:ascii="HG丸ｺﾞｼｯｸM-PRO" w:eastAsia="HG丸ｺﾞｼｯｸM-PRO" w:hAnsi="ヒラギノ丸ゴ Pro W4"/>
        </w:rPr>
      </w:pPr>
      <w:r w:rsidRPr="009B44D4">
        <w:rPr>
          <w:rFonts w:ascii="ＭＳ Ｐゴシック" w:eastAsia="ＭＳ Ｐゴシック" w:hAnsi="ヒラギノ角ゴ Pro W3" w:hint="eastAsia"/>
          <w:sz w:val="22"/>
          <w:szCs w:val="24"/>
        </w:rPr>
        <w:t xml:space="preserve">　災害時、地域が主体となって避難所</w:t>
      </w:r>
      <w:r w:rsidR="008C2B35" w:rsidRPr="009B44D4">
        <w:rPr>
          <w:rFonts w:ascii="ＭＳ Ｐゴシック" w:eastAsia="ＭＳ Ｐゴシック" w:hAnsi="ヒラギノ角ゴ Pro W3" w:hint="eastAsia"/>
          <w:sz w:val="22"/>
          <w:szCs w:val="24"/>
        </w:rPr>
        <w:t>（緊急避難場所）</w:t>
      </w:r>
      <w:r w:rsidRPr="009B44D4">
        <w:rPr>
          <w:rFonts w:ascii="ＭＳ Ｐゴシック" w:eastAsia="ＭＳ Ｐゴシック" w:hAnsi="ヒラギノ角ゴ Pro W3" w:hint="eastAsia"/>
          <w:sz w:val="22"/>
          <w:szCs w:val="24"/>
        </w:rPr>
        <w:t>を開錠し、受入準備、レイアウトづくりを進めて避難所</w:t>
      </w:r>
      <w:r w:rsidR="008C2B35" w:rsidRPr="009B44D4">
        <w:rPr>
          <w:rFonts w:ascii="ＭＳ Ｐゴシック" w:eastAsia="ＭＳ Ｐゴシック" w:hAnsi="ヒラギノ角ゴ Pro W3" w:hint="eastAsia"/>
          <w:sz w:val="22"/>
          <w:szCs w:val="24"/>
        </w:rPr>
        <w:t>（緊急避難場所）</w:t>
      </w:r>
      <w:r w:rsidRPr="009B44D4">
        <w:rPr>
          <w:rFonts w:ascii="ＭＳ Ｐゴシック" w:eastAsia="ＭＳ Ｐゴシック" w:hAnsi="ヒラギノ角ゴ Pro W3" w:hint="eastAsia"/>
          <w:sz w:val="22"/>
          <w:szCs w:val="24"/>
        </w:rPr>
        <w:t>を開設します。</w:t>
      </w:r>
    </w:p>
    <w:p w14:paraId="05696B9B" w14:textId="54AE2D2C" w:rsidR="004B58B3" w:rsidRPr="009E7C99" w:rsidRDefault="004B58B3" w:rsidP="00D23A7E">
      <w:pPr>
        <w:spacing w:line="100" w:lineRule="exact"/>
        <w:rPr>
          <w:rFonts w:ascii="HG丸ｺﾞｼｯｸM-PRO" w:eastAsia="HG丸ｺﾞｼｯｸM-PRO" w:hAnsi="ヒラギノ丸ゴ Pro W4"/>
        </w:rPr>
      </w:pPr>
    </w:p>
    <w:p w14:paraId="2139D8F6" w14:textId="2BC08EC1" w:rsidR="00A546C9" w:rsidRPr="009B3321" w:rsidRDefault="007932B2" w:rsidP="00A546C9">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17408" behindDoc="0" locked="0" layoutInCell="1" allowOverlap="1" wp14:anchorId="4558A103" wp14:editId="5841A89D">
                <wp:simplePos x="0" y="0"/>
                <wp:positionH relativeFrom="column">
                  <wp:posOffset>69215</wp:posOffset>
                </wp:positionH>
                <wp:positionV relativeFrom="paragraph">
                  <wp:posOffset>8890</wp:posOffset>
                </wp:positionV>
                <wp:extent cx="5020945" cy="401320"/>
                <wp:effectExtent l="19050" t="19050" r="46355" b="55880"/>
                <wp:wrapNone/>
                <wp:docPr id="1316363266" name="グループ化 1171"/>
                <wp:cNvGraphicFramePr/>
                <a:graphic xmlns:a="http://schemas.openxmlformats.org/drawingml/2006/main">
                  <a:graphicData uri="http://schemas.microsoft.com/office/word/2010/wordprocessingGroup">
                    <wpg:wgp>
                      <wpg:cNvGrpSpPr/>
                      <wpg:grpSpPr>
                        <a:xfrm>
                          <a:off x="0" y="0"/>
                          <a:ext cx="5020945" cy="401320"/>
                          <a:chOff x="0" y="0"/>
                          <a:chExt cx="5021122" cy="401320"/>
                        </a:xfrm>
                      </wpg:grpSpPr>
                      <wpg:grpSp>
                        <wpg:cNvPr id="206977821" name="グループ化 1166"/>
                        <wpg:cNvGrpSpPr/>
                        <wpg:grpSpPr>
                          <a:xfrm>
                            <a:off x="0" y="0"/>
                            <a:ext cx="401613" cy="401320"/>
                            <a:chOff x="0" y="0"/>
                            <a:chExt cx="401628" cy="401628"/>
                          </a:xfrm>
                        </wpg:grpSpPr>
                        <wps:wsp>
                          <wps:cNvPr id="48923379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0BAB25F" w14:textId="77777777" w:rsidR="00B8031B" w:rsidRDefault="00B8031B" w:rsidP="00B8031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559CEE2" w14:textId="77777777" w:rsidR="00B8031B" w:rsidRPr="00140C22" w:rsidRDefault="00B8031B" w:rsidP="00B8031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516103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620823" name="グループ化 1165"/>
                          <wpg:cNvGrpSpPr/>
                          <wpg:grpSpPr>
                            <a:xfrm>
                              <a:off x="28575" y="109538"/>
                              <a:ext cx="328291" cy="9525"/>
                              <a:chOff x="0" y="0"/>
                              <a:chExt cx="328291" cy="9525"/>
                            </a:xfrm>
                          </wpg:grpSpPr>
                          <wps:wsp>
                            <wps:cNvPr id="1490032269" name="直線コネクタ 149003226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91994410" name="直線コネクタ 89199441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374679742" name="テキスト ボックス 1169"/>
                        <wps:cNvSpPr txBox="1"/>
                        <wps:spPr>
                          <a:xfrm>
                            <a:off x="438903" y="21946"/>
                            <a:ext cx="458221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F166391" w14:textId="786696F5" w:rsidR="00B8031B" w:rsidRPr="00B8031B" w:rsidRDefault="00B8031B" w:rsidP="00B8031B">
                              <w:pPr>
                                <w:pStyle w:val="a9"/>
                                <w:ind w:left="142"/>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地震時と水害</w:t>
                              </w:r>
                              <w:r w:rsidR="009E3067">
                                <w:rPr>
                                  <w:rFonts w:ascii="BIZ UDPゴシック" w:eastAsia="BIZ UDPゴシック" w:hAnsi="BIZ UDPゴシック" w:hint="eastAsia"/>
                                  <w:b/>
                                  <w:bCs/>
                                  <w:noProof/>
                                  <w:color w:val="000000" w:themeColor="text1"/>
                                  <w:sz w:val="24"/>
                                  <w:szCs w:val="24"/>
                                </w:rPr>
                                <w:t>・土砂災害時</w:t>
                              </w:r>
                              <w:r w:rsidRPr="00FF231B">
                                <w:rPr>
                                  <w:rFonts w:ascii="BIZ UDPゴシック" w:eastAsia="BIZ UDPゴシック" w:hAnsi="BIZ UDPゴシック" w:hint="eastAsia"/>
                                  <w:b/>
                                  <w:bCs/>
                                  <w:noProof/>
                                  <w:color w:val="000000" w:themeColor="text1"/>
                                  <w:sz w:val="24"/>
                                  <w:szCs w:val="24"/>
                                </w:rPr>
                                <w:t>の避難所</w:t>
                              </w:r>
                              <w:r w:rsidR="008C2B35" w:rsidRPr="008C2B35">
                                <w:rPr>
                                  <w:rFonts w:ascii="BIZ UDPゴシック" w:eastAsia="BIZ UDPゴシック" w:hAnsi="BIZ UDPゴシック" w:hint="eastAsia"/>
                                  <w:b/>
                                  <w:bCs/>
                                  <w:noProof/>
                                  <w:color w:val="000000" w:themeColor="text1"/>
                                  <w:sz w:val="24"/>
                                  <w:szCs w:val="24"/>
                                </w:rPr>
                                <w:t>（緊急避難場所）</w:t>
                              </w:r>
                              <w:r w:rsidRPr="00FF231B">
                                <w:rPr>
                                  <w:rFonts w:ascii="BIZ UDPゴシック" w:eastAsia="BIZ UDPゴシック" w:hAnsi="BIZ UDPゴシック" w:hint="eastAsia"/>
                                  <w:b/>
                                  <w:bCs/>
                                  <w:noProof/>
                                  <w:color w:val="000000" w:themeColor="text1"/>
                                  <w:sz w:val="24"/>
                                  <w:szCs w:val="24"/>
                                </w:rPr>
                                <w:t>開</w:t>
                              </w:r>
                              <w:r>
                                <w:rPr>
                                  <w:rFonts w:ascii="BIZ UDPゴシック" w:eastAsia="BIZ UDPゴシック" w:hAnsi="BIZ UDPゴシック" w:hint="eastAsia"/>
                                  <w:b/>
                                  <w:bCs/>
                                  <w:noProof/>
                                  <w:color w:val="000000" w:themeColor="text1"/>
                                  <w:sz w:val="24"/>
                                  <w:szCs w:val="24"/>
                                </w:rPr>
                                <w:t>設の判断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558A103" id="グループ化 1171" o:spid="_x0000_s1454" style="position:absolute;left:0;text-align:left;margin-left:5.45pt;margin-top:.7pt;width:395.35pt;height:31.6pt;z-index:252817408;mso-width-relative:margin" coordsize="5021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">
                <v:group id="_x0000_s1455"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">
                  <v:roundrect id="角丸四角形 64" o:spid="_x0000_s145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" fillcolor="white [3212]" strokecolor="windowText" strokeweight="1pt">
                    <v:shadow on="t" color="black" opacity="26214f" origin="-.5,-.5" offset=".24944mm,.24944mm"/>
                    <v:textbox inset="0,0,0,0">
                      <w:txbxContent>
                        <w:p w14:paraId="60BAB25F" w14:textId="77777777" w:rsidR="00B8031B" w:rsidRDefault="00B8031B" w:rsidP="00B8031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559CEE2" w14:textId="77777777" w:rsidR="00B8031B" w:rsidRPr="00140C22" w:rsidRDefault="00B8031B" w:rsidP="00B8031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45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45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">
                    <v:line id="直線コネクタ 1490032269" o:spid="_x0000_s145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" strokecolor="#5a5a5a [2109]" strokeweight=".5pt">
                      <v:stroke endcap="round"/>
                    </v:line>
                    <v:line id="直線コネクタ 891994410" o:spid="_x0000_s146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" strokecolor="#5a5a5a [2109]" strokeweight=".5pt">
                      <v:stroke endcap="round"/>
                    </v:line>
                  </v:group>
                </v:group>
                <v:roundrect id="_x0000_s1461" style="position:absolute;left:4389;top:219;width:45822;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" fillcolor="yellow" stroked="f" strokeweight="1pt">
                  <v:stroke joinstyle="miter"/>
                  <v:shadow on="t" color="black" opacity="26214f" origin="-.5,-.5" offset=".24944mm,.24944mm"/>
                  <v:textbox inset="0,0,0,0">
                    <w:txbxContent>
                      <w:p w14:paraId="5F166391" w14:textId="786696F5" w:rsidR="00B8031B" w:rsidRPr="00B8031B" w:rsidRDefault="00B8031B" w:rsidP="00B8031B">
                        <w:pPr>
                          <w:pStyle w:val="a9"/>
                          <w:ind w:left="142"/>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地震時と水害</w:t>
                        </w:r>
                        <w:r w:rsidR="009E3067">
                          <w:rPr>
                            <w:rFonts w:ascii="BIZ UDPゴシック" w:eastAsia="BIZ UDPゴシック" w:hAnsi="BIZ UDPゴシック" w:hint="eastAsia"/>
                            <w:b/>
                            <w:bCs/>
                            <w:noProof/>
                            <w:color w:val="000000" w:themeColor="text1"/>
                            <w:sz w:val="24"/>
                            <w:szCs w:val="24"/>
                          </w:rPr>
                          <w:t>・土砂災害時</w:t>
                        </w:r>
                        <w:r w:rsidRPr="00FF231B">
                          <w:rPr>
                            <w:rFonts w:ascii="BIZ UDPゴシック" w:eastAsia="BIZ UDPゴシック" w:hAnsi="BIZ UDPゴシック" w:hint="eastAsia"/>
                            <w:b/>
                            <w:bCs/>
                            <w:noProof/>
                            <w:color w:val="000000" w:themeColor="text1"/>
                            <w:sz w:val="24"/>
                            <w:szCs w:val="24"/>
                          </w:rPr>
                          <w:t>の避難所</w:t>
                        </w:r>
                        <w:r w:rsidR="008C2B35" w:rsidRPr="008C2B35">
                          <w:rPr>
                            <w:rFonts w:ascii="BIZ UDPゴシック" w:eastAsia="BIZ UDPゴシック" w:hAnsi="BIZ UDPゴシック" w:hint="eastAsia"/>
                            <w:b/>
                            <w:bCs/>
                            <w:noProof/>
                            <w:color w:val="000000" w:themeColor="text1"/>
                            <w:sz w:val="24"/>
                            <w:szCs w:val="24"/>
                          </w:rPr>
                          <w:t>（緊急避難場所）</w:t>
                        </w:r>
                        <w:r w:rsidRPr="00FF231B">
                          <w:rPr>
                            <w:rFonts w:ascii="BIZ UDPゴシック" w:eastAsia="BIZ UDPゴシック" w:hAnsi="BIZ UDPゴシック" w:hint="eastAsia"/>
                            <w:b/>
                            <w:bCs/>
                            <w:noProof/>
                            <w:color w:val="000000" w:themeColor="text1"/>
                            <w:sz w:val="24"/>
                            <w:szCs w:val="24"/>
                          </w:rPr>
                          <w:t>開</w:t>
                        </w:r>
                        <w:r>
                          <w:rPr>
                            <w:rFonts w:ascii="BIZ UDPゴシック" w:eastAsia="BIZ UDPゴシック" w:hAnsi="BIZ UDPゴシック" w:hint="eastAsia"/>
                            <w:b/>
                            <w:bCs/>
                            <w:noProof/>
                            <w:color w:val="000000" w:themeColor="text1"/>
                            <w:sz w:val="24"/>
                            <w:szCs w:val="24"/>
                          </w:rPr>
                          <w:t>設の判断</w:t>
                        </w:r>
                      </w:p>
                    </w:txbxContent>
                  </v:textbox>
                </v:roundrect>
              </v:group>
            </w:pict>
          </mc:Fallback>
        </mc:AlternateContent>
      </w:r>
      <w:r w:rsidR="004B58B3" w:rsidRPr="009B3321">
        <w:rPr>
          <w:rFonts w:ascii="ＭＳ ゴシック" w:eastAsia="ＭＳ ゴシック" w:hAnsi="ＭＳ ゴシック" w:hint="eastAsia"/>
          <w:noProof/>
          <w:color w:val="FF0000"/>
        </w:rPr>
        <mc:AlternateContent>
          <mc:Choice Requires="wps">
            <w:drawing>
              <wp:anchor distT="0" distB="0" distL="114300" distR="114300" simplePos="0" relativeHeight="251802624" behindDoc="1" locked="0" layoutInCell="1" allowOverlap="1" wp14:anchorId="1C64116A" wp14:editId="2DE51C1E">
                <wp:simplePos x="0" y="0"/>
                <wp:positionH relativeFrom="column">
                  <wp:posOffset>231140</wp:posOffset>
                </wp:positionH>
                <wp:positionV relativeFrom="paragraph">
                  <wp:posOffset>183515</wp:posOffset>
                </wp:positionV>
                <wp:extent cx="6214985" cy="1404000"/>
                <wp:effectExtent l="0" t="0" r="14605" b="24765"/>
                <wp:wrapNone/>
                <wp:docPr id="1888124448" name="正方形/長方形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985" cy="140400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50E831" w14:textId="77777777" w:rsidR="00A546C9" w:rsidRDefault="00A546C9" w:rsidP="00A546C9"/>
                          <w:p w14:paraId="168550E8" w14:textId="77777777" w:rsidR="004B58B3" w:rsidRPr="009E7C99" w:rsidRDefault="00A546C9" w:rsidP="009B44D4">
                            <w:pPr>
                              <w:spacing w:afterLines="20" w:after="72" w:line="300" w:lineRule="exact"/>
                              <w:ind w:leftChars="607" w:left="1275" w:rightChars="159" w:right="334"/>
                              <w:rPr>
                                <w:rFonts w:ascii="HG丸ｺﾞｼｯｸM-PRO" w:eastAsia="HG丸ｺﾞｼｯｸM-PRO" w:hAnsi="ヒラギノ丸ゴ Pro W4"/>
                              </w:rPr>
                            </w:pPr>
                            <w:r w:rsidRPr="009E7C99">
                              <w:rPr>
                                <w:rFonts w:ascii="HG丸ｺﾞｼｯｸM-PRO" w:eastAsia="HG丸ｺﾞｼｯｸM-PRO" w:hAnsi="ヒラギノ丸ゴ Pro W4" w:hint="eastAsia"/>
                              </w:rPr>
                              <w:t>原則必要な場合（地域にとどまっていることが危険、あるいは不安であると判断した場合、避難者がいる場合）</w:t>
                            </w:r>
                          </w:p>
                          <w:p w14:paraId="7B85D1D9" w14:textId="77777777" w:rsidR="004B58B3" w:rsidRPr="009E7C99" w:rsidRDefault="004B58B3" w:rsidP="004B58B3">
                            <w:pPr>
                              <w:spacing w:line="60" w:lineRule="exact"/>
                              <w:ind w:leftChars="607" w:left="1275"/>
                              <w:rPr>
                                <w:rFonts w:ascii="HG丸ｺﾞｼｯｸM-PRO" w:eastAsia="HG丸ｺﾞｼｯｸM-PRO" w:hAnsi="ヒラギノ丸ゴ Pro W4"/>
                              </w:rPr>
                            </w:pPr>
                          </w:p>
                          <w:p w14:paraId="0DE83F91" w14:textId="77777777" w:rsidR="004B58B3" w:rsidRPr="009E7C99" w:rsidRDefault="004B58B3" w:rsidP="004B58B3">
                            <w:pPr>
                              <w:spacing w:line="20" w:lineRule="exact"/>
                              <w:ind w:leftChars="607" w:left="1275"/>
                              <w:rPr>
                                <w:rFonts w:ascii="HG丸ｺﾞｼｯｸM-PRO" w:eastAsia="HG丸ｺﾞｼｯｸM-PRO" w:hAnsi="ヒラギノ丸ゴ Pro W4"/>
                              </w:rPr>
                            </w:pPr>
                          </w:p>
                          <w:p w14:paraId="1089E4F4" w14:textId="77777777" w:rsidR="009E3067" w:rsidRPr="009E7C99" w:rsidRDefault="009E3067" w:rsidP="004B58B3">
                            <w:pPr>
                              <w:spacing w:line="300" w:lineRule="exact"/>
                              <w:ind w:leftChars="607" w:left="1275" w:firstLine="1"/>
                              <w:rPr>
                                <w:rFonts w:ascii="HG丸ｺﾞｼｯｸM-PRO" w:eastAsia="HG丸ｺﾞｼｯｸM-PRO" w:hAnsi="ヒラギノ丸ゴ Pro W4"/>
                              </w:rPr>
                            </w:pPr>
                          </w:p>
                          <w:p w14:paraId="4D8C7D63" w14:textId="77777777" w:rsidR="002B35F0" w:rsidRPr="009E7C99" w:rsidRDefault="002B35F0" w:rsidP="004B58B3">
                            <w:pPr>
                              <w:spacing w:line="300" w:lineRule="exact"/>
                              <w:ind w:leftChars="607" w:left="1275" w:firstLine="1"/>
                              <w:rPr>
                                <w:rFonts w:ascii="HG丸ｺﾞｼｯｸM-PRO" w:eastAsia="HG丸ｺﾞｼｯｸM-PRO" w:hAnsi="ヒラギノ丸ゴ Pro W4"/>
                              </w:rPr>
                            </w:pPr>
                            <w:r w:rsidRPr="009E7C99">
                              <w:rPr>
                                <w:rFonts w:ascii="HG丸ｺﾞｼｯｸM-PRO" w:eastAsia="HG丸ｺﾞｼｯｸM-PRO" w:hAnsi="ヒラギノ丸ゴ Pro W4" w:hint="eastAsia"/>
                              </w:rPr>
                              <w:t>避難指示、高齢者等避難発令時</w:t>
                            </w:r>
                          </w:p>
                          <w:p w14:paraId="529B644E" w14:textId="4D082BFE" w:rsidR="004B58B3" w:rsidRPr="009E7C99" w:rsidRDefault="002B35F0" w:rsidP="004B58B3">
                            <w:pPr>
                              <w:spacing w:line="300" w:lineRule="exact"/>
                              <w:ind w:leftChars="607" w:left="1275" w:firstLine="1"/>
                              <w:rPr>
                                <w:rFonts w:ascii="HG丸ｺﾞｼｯｸM-PRO" w:eastAsia="HG丸ｺﾞｼｯｸM-PRO" w:hAnsi="ヒラギノ丸ゴ Pro W4"/>
                              </w:rPr>
                            </w:pPr>
                            <w:r w:rsidRPr="009E7C99">
                              <w:rPr>
                                <w:rFonts w:ascii="HG丸ｺﾞｼｯｸM-PRO" w:eastAsia="HG丸ｺﾞｼｯｸM-PRO" w:hAnsi="ヒラギノ丸ゴ Pro W4" w:hint="eastAsia"/>
                              </w:rPr>
                              <w:t>（区本部長から緊急避難場所として開設の要請があった場合）</w:t>
                            </w:r>
                          </w:p>
                          <w:p w14:paraId="6F242E21" w14:textId="77777777" w:rsidR="006242E0" w:rsidRPr="009E7C99" w:rsidRDefault="006242E0" w:rsidP="006242E0">
                            <w:pPr>
                              <w:spacing w:beforeLines="20" w:before="72"/>
                              <w:jc w:val="right"/>
                              <w:rPr>
                                <w:rFonts w:ascii="HG丸ｺﾞｼｯｸM-PRO" w:eastAsia="HG丸ｺﾞｼｯｸM-PRO" w:hAnsi="ヒラギノ丸ゴ Pro W4"/>
                              </w:rPr>
                            </w:pPr>
                          </w:p>
                          <w:p w14:paraId="7F3F605E" w14:textId="77777777" w:rsidR="004B58B3" w:rsidRPr="009E7C99" w:rsidRDefault="004B58B3" w:rsidP="00A546C9">
                            <w:pPr>
                              <w:spacing w:beforeLines="100" w:before="360" w:line="300" w:lineRule="exact"/>
                              <w:ind w:leftChars="500" w:left="1050" w:firstLineChars="100" w:firstLine="210"/>
                              <w:rPr>
                                <w:rFonts w:ascii="HG丸ｺﾞｼｯｸM-PRO" w:eastAsia="HG丸ｺﾞｼｯｸM-PRO" w:hAnsi="ヒラギノ丸ゴ Pro W4"/>
                              </w:rPr>
                            </w:pPr>
                          </w:p>
                          <w:p w14:paraId="6B35E631" w14:textId="77777777" w:rsidR="00A546C9" w:rsidRDefault="00A546C9" w:rsidP="00A546C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4116A" id="正方形/長方形 595" o:spid="_x0000_s1462" style="position:absolute;left:0;text-align:left;margin-left:18.2pt;margin-top:14.45pt;width:489.35pt;height:110.5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" fillcolor="#fefbe8" strokecolor="#036">
                <v:textbox inset="5.85pt,.7pt,5.85pt,.7pt">
                  <w:txbxContent>
                    <w:p w14:paraId="0F50E831" w14:textId="77777777" w:rsidR="00A546C9" w:rsidRDefault="00A546C9" w:rsidP="00A546C9"/>
                    <w:p w14:paraId="168550E8" w14:textId="77777777" w:rsidR="004B58B3" w:rsidRPr="009E7C99" w:rsidRDefault="00A546C9" w:rsidP="009B44D4">
                      <w:pPr>
                        <w:spacing w:afterLines="20" w:after="72" w:line="300" w:lineRule="exact"/>
                        <w:ind w:leftChars="607" w:left="1275" w:rightChars="159" w:right="334"/>
                        <w:rPr>
                          <w:rFonts w:ascii="HG丸ｺﾞｼｯｸM-PRO" w:eastAsia="HG丸ｺﾞｼｯｸM-PRO" w:hAnsi="ヒラギノ丸ゴ Pro W4"/>
                        </w:rPr>
                      </w:pPr>
                      <w:r w:rsidRPr="009E7C99">
                        <w:rPr>
                          <w:rFonts w:ascii="HG丸ｺﾞｼｯｸM-PRO" w:eastAsia="HG丸ｺﾞｼｯｸM-PRO" w:hAnsi="ヒラギノ丸ゴ Pro W4" w:hint="eastAsia"/>
                        </w:rPr>
                        <w:t>原則必要な場合（地域にとどまっていることが危険、あるいは不安であると判断した場合、避難者がいる場合）</w:t>
                      </w:r>
                    </w:p>
                    <w:p w14:paraId="7B85D1D9" w14:textId="77777777" w:rsidR="004B58B3" w:rsidRPr="009E7C99" w:rsidRDefault="004B58B3" w:rsidP="004B58B3">
                      <w:pPr>
                        <w:spacing w:line="60" w:lineRule="exact"/>
                        <w:ind w:leftChars="607" w:left="1275"/>
                        <w:rPr>
                          <w:rFonts w:ascii="HG丸ｺﾞｼｯｸM-PRO" w:eastAsia="HG丸ｺﾞｼｯｸM-PRO" w:hAnsi="ヒラギノ丸ゴ Pro W4"/>
                        </w:rPr>
                      </w:pPr>
                    </w:p>
                    <w:p w14:paraId="0DE83F91" w14:textId="77777777" w:rsidR="004B58B3" w:rsidRPr="009E7C99" w:rsidRDefault="004B58B3" w:rsidP="004B58B3">
                      <w:pPr>
                        <w:spacing w:line="20" w:lineRule="exact"/>
                        <w:ind w:leftChars="607" w:left="1275"/>
                        <w:rPr>
                          <w:rFonts w:ascii="HG丸ｺﾞｼｯｸM-PRO" w:eastAsia="HG丸ｺﾞｼｯｸM-PRO" w:hAnsi="ヒラギノ丸ゴ Pro W4"/>
                        </w:rPr>
                      </w:pPr>
                    </w:p>
                    <w:p w14:paraId="1089E4F4" w14:textId="77777777" w:rsidR="009E3067" w:rsidRPr="009E7C99" w:rsidRDefault="009E3067" w:rsidP="004B58B3">
                      <w:pPr>
                        <w:spacing w:line="300" w:lineRule="exact"/>
                        <w:ind w:leftChars="607" w:left="1275" w:firstLine="1"/>
                        <w:rPr>
                          <w:rFonts w:ascii="HG丸ｺﾞｼｯｸM-PRO" w:eastAsia="HG丸ｺﾞｼｯｸM-PRO" w:hAnsi="ヒラギノ丸ゴ Pro W4"/>
                        </w:rPr>
                      </w:pPr>
                    </w:p>
                    <w:p w14:paraId="4D8C7D63" w14:textId="77777777" w:rsidR="002B35F0" w:rsidRPr="009E7C99" w:rsidRDefault="002B35F0" w:rsidP="004B58B3">
                      <w:pPr>
                        <w:spacing w:line="300" w:lineRule="exact"/>
                        <w:ind w:leftChars="607" w:left="1275" w:firstLine="1"/>
                        <w:rPr>
                          <w:rFonts w:ascii="HG丸ｺﾞｼｯｸM-PRO" w:eastAsia="HG丸ｺﾞｼｯｸM-PRO" w:hAnsi="ヒラギノ丸ゴ Pro W4"/>
                        </w:rPr>
                      </w:pPr>
                      <w:r w:rsidRPr="009E7C99">
                        <w:rPr>
                          <w:rFonts w:ascii="HG丸ｺﾞｼｯｸM-PRO" w:eastAsia="HG丸ｺﾞｼｯｸM-PRO" w:hAnsi="ヒラギノ丸ゴ Pro W4" w:hint="eastAsia"/>
                        </w:rPr>
                        <w:t>避難指示、高齢者等避難発令時</w:t>
                      </w:r>
                    </w:p>
                    <w:p w14:paraId="529B644E" w14:textId="4D082BFE" w:rsidR="004B58B3" w:rsidRPr="009E7C99" w:rsidRDefault="002B35F0" w:rsidP="004B58B3">
                      <w:pPr>
                        <w:spacing w:line="300" w:lineRule="exact"/>
                        <w:ind w:leftChars="607" w:left="1275" w:firstLine="1"/>
                        <w:rPr>
                          <w:rFonts w:ascii="HG丸ｺﾞｼｯｸM-PRO" w:eastAsia="HG丸ｺﾞｼｯｸM-PRO" w:hAnsi="ヒラギノ丸ゴ Pro W4"/>
                        </w:rPr>
                      </w:pPr>
                      <w:r w:rsidRPr="009E7C99">
                        <w:rPr>
                          <w:rFonts w:ascii="HG丸ｺﾞｼｯｸM-PRO" w:eastAsia="HG丸ｺﾞｼｯｸM-PRO" w:hAnsi="ヒラギノ丸ゴ Pro W4" w:hint="eastAsia"/>
                        </w:rPr>
                        <w:t>（区本部長から緊急避難場所として開設の要請があった場合）</w:t>
                      </w:r>
                    </w:p>
                    <w:p w14:paraId="6F242E21" w14:textId="77777777" w:rsidR="006242E0" w:rsidRPr="009E7C99" w:rsidRDefault="006242E0" w:rsidP="006242E0">
                      <w:pPr>
                        <w:spacing w:beforeLines="20" w:before="72"/>
                        <w:jc w:val="right"/>
                        <w:rPr>
                          <w:rFonts w:ascii="HG丸ｺﾞｼｯｸM-PRO" w:eastAsia="HG丸ｺﾞｼｯｸM-PRO" w:hAnsi="ヒラギノ丸ゴ Pro W4"/>
                        </w:rPr>
                      </w:pPr>
                    </w:p>
                    <w:p w14:paraId="7F3F605E" w14:textId="77777777" w:rsidR="004B58B3" w:rsidRPr="009E7C99" w:rsidRDefault="004B58B3" w:rsidP="00A546C9">
                      <w:pPr>
                        <w:spacing w:beforeLines="100" w:before="360" w:line="300" w:lineRule="exact"/>
                        <w:ind w:leftChars="500" w:left="1050" w:firstLineChars="100" w:firstLine="210"/>
                        <w:rPr>
                          <w:rFonts w:ascii="HG丸ｺﾞｼｯｸM-PRO" w:eastAsia="HG丸ｺﾞｼｯｸM-PRO" w:hAnsi="ヒラギノ丸ゴ Pro W4"/>
                        </w:rPr>
                      </w:pPr>
                    </w:p>
                    <w:p w14:paraId="6B35E631" w14:textId="77777777" w:rsidR="00A546C9" w:rsidRDefault="00A546C9" w:rsidP="00A546C9"/>
                  </w:txbxContent>
                </v:textbox>
              </v:rect>
            </w:pict>
          </mc:Fallback>
        </mc:AlternateContent>
      </w:r>
    </w:p>
    <w:p w14:paraId="4345185A" w14:textId="23E4E3F3" w:rsidR="00A546C9" w:rsidRPr="009B3321" w:rsidRDefault="00A546C9" w:rsidP="00A546C9">
      <w:pPr>
        <w:rPr>
          <w:rFonts w:ascii="ＭＳ ゴシック" w:eastAsia="ＭＳ ゴシック" w:hAnsi="ＭＳ ゴシック"/>
          <w:color w:val="FF0000"/>
        </w:rPr>
      </w:pPr>
      <w:r w:rsidRPr="009B3321">
        <w:rPr>
          <w:rFonts w:ascii="ＭＳ ゴシック" w:eastAsia="ＭＳ ゴシック" w:hAnsi="ＭＳ ゴシック" w:hint="eastAsia"/>
          <w:noProof/>
        </w:rPr>
        <mc:AlternateContent>
          <mc:Choice Requires="wps">
            <w:drawing>
              <wp:anchor distT="0" distB="0" distL="114300" distR="114300" simplePos="0" relativeHeight="251863040" behindDoc="0" locked="0" layoutInCell="1" allowOverlap="1" wp14:anchorId="4BF90366" wp14:editId="47AA2F53">
                <wp:simplePos x="0" y="0"/>
                <wp:positionH relativeFrom="column">
                  <wp:posOffset>360045</wp:posOffset>
                </wp:positionH>
                <wp:positionV relativeFrom="paragraph">
                  <wp:posOffset>180975</wp:posOffset>
                </wp:positionV>
                <wp:extent cx="662684" cy="243205"/>
                <wp:effectExtent l="0" t="0" r="4445" b="4445"/>
                <wp:wrapNone/>
                <wp:docPr id="68495790" name="テキスト ボックス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4"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230257" w14:textId="77777777" w:rsidR="00A546C9" w:rsidRPr="003D6E4B" w:rsidRDefault="00A546C9" w:rsidP="008D3D2B">
                            <w:pPr>
                              <w:pStyle w:val="a9"/>
                              <w:numPr>
                                <w:ilvl w:val="0"/>
                                <w:numId w:val="10"/>
                              </w:numPr>
                              <w:snapToGrid w:val="0"/>
                              <w:ind w:left="336" w:hanging="336"/>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sidRPr="003D6E4B">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地震</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F90366" id="テキスト ボックス 593" o:spid="_x0000_s1463" type="#_x0000_t202" style="position:absolute;left:0;text-align:left;margin-left:28.35pt;margin-top:14.25pt;width:52.2pt;height:19.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" filled="f" stroked="f">
                <v:textbox inset="0,0,0,0">
                  <w:txbxContent>
                    <w:p w14:paraId="44230257" w14:textId="77777777" w:rsidR="00A546C9" w:rsidRPr="003D6E4B" w:rsidRDefault="00A546C9" w:rsidP="008D3D2B">
                      <w:pPr>
                        <w:pStyle w:val="a9"/>
                        <w:numPr>
                          <w:ilvl w:val="0"/>
                          <w:numId w:val="10"/>
                        </w:numPr>
                        <w:snapToGrid w:val="0"/>
                        <w:ind w:left="336" w:hanging="336"/>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sidRPr="003D6E4B">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地震</w:t>
                      </w:r>
                    </w:p>
                  </w:txbxContent>
                </v:textbox>
              </v:shape>
            </w:pict>
          </mc:Fallback>
        </mc:AlternateContent>
      </w:r>
    </w:p>
    <w:p w14:paraId="4CC41D5F" w14:textId="5A4C1264" w:rsidR="00A546C9" w:rsidRPr="009B3321" w:rsidRDefault="00A546C9" w:rsidP="00A546C9">
      <w:pPr>
        <w:rPr>
          <w:rFonts w:ascii="ＭＳ ゴシック" w:eastAsia="ＭＳ ゴシック" w:hAnsi="ＭＳ ゴシック"/>
        </w:rPr>
      </w:pPr>
    </w:p>
    <w:p w14:paraId="1AA795D6" w14:textId="28231589" w:rsidR="00A546C9" w:rsidRPr="009B3321" w:rsidRDefault="00A546C9" w:rsidP="00A546C9">
      <w:pPr>
        <w:rPr>
          <w:rFonts w:ascii="ＭＳ ゴシック" w:eastAsia="ＭＳ ゴシック" w:hAnsi="ＭＳ ゴシック"/>
        </w:rPr>
      </w:pPr>
      <w:r w:rsidRPr="009B3321">
        <w:rPr>
          <w:rFonts w:ascii="ＭＳ ゴシック" w:eastAsia="ＭＳ ゴシック" w:hAnsi="ＭＳ ゴシック" w:hint="eastAsia"/>
          <w:noProof/>
        </w:rPr>
        <mc:AlternateContent>
          <mc:Choice Requires="wps">
            <w:drawing>
              <wp:anchor distT="0" distB="0" distL="114300" distR="114300" simplePos="0" relativeHeight="252028928" behindDoc="0" locked="0" layoutInCell="1" allowOverlap="1" wp14:anchorId="5C50564F" wp14:editId="788D369C">
                <wp:simplePos x="0" y="0"/>
                <wp:positionH relativeFrom="column">
                  <wp:posOffset>364490</wp:posOffset>
                </wp:positionH>
                <wp:positionV relativeFrom="paragraph">
                  <wp:posOffset>179161</wp:posOffset>
                </wp:positionV>
                <wp:extent cx="1524000" cy="243205"/>
                <wp:effectExtent l="0" t="0" r="0" b="4445"/>
                <wp:wrapNone/>
                <wp:docPr id="716935972" name="テキスト ボックス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736F84" w14:textId="1F05EAFA" w:rsidR="00A546C9" w:rsidRPr="003D6E4B" w:rsidRDefault="00A546C9" w:rsidP="008D3D2B">
                            <w:pPr>
                              <w:numPr>
                                <w:ilvl w:val="0"/>
                                <w:numId w:val="11"/>
                              </w:numPr>
                              <w:snapToGrid w:val="0"/>
                              <w:ind w:left="350" w:hanging="350"/>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水害</w:t>
                            </w:r>
                            <w:r w:rsidR="009E3067">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・土砂災害</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50564F" id="_x0000_s1464" type="#_x0000_t202" style="position:absolute;left:0;text-align:left;margin-left:28.7pt;margin-top:14.1pt;width:120pt;height:19.1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" filled="f" stroked="f">
                <v:textbox inset="0,0,0,0">
                  <w:txbxContent>
                    <w:p w14:paraId="1E736F84" w14:textId="1F05EAFA" w:rsidR="00A546C9" w:rsidRPr="003D6E4B" w:rsidRDefault="00A546C9" w:rsidP="008D3D2B">
                      <w:pPr>
                        <w:numPr>
                          <w:ilvl w:val="0"/>
                          <w:numId w:val="11"/>
                        </w:numPr>
                        <w:snapToGrid w:val="0"/>
                        <w:ind w:left="350" w:hanging="350"/>
                        <w:rPr>
                          <w:rFonts w:ascii="BIZ UDPゴシック" w:eastAsia="BIZ UDPゴシック" w:hAnsi="BIZ UDPゴシック"/>
                          <w:b/>
                          <w:bCs/>
                          <w:color w:val="003366"/>
                          <w:sz w:val="28"/>
                          <w:szCs w:val="28"/>
                          <w14:shadow w14:blurRad="50800" w14:dist="38100" w14:dir="2700000" w14:sx="100000" w14:sy="100000" w14:kx="0" w14:ky="0" w14:algn="tl">
                            <w14:srgbClr w14:val="63A4F7">
                              <w14:alpha w14:val="60000"/>
                            </w14:srgbClr>
                          </w14:shadow>
                        </w:rPr>
                      </w:pPr>
                      <w:r>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水害</w:t>
                      </w:r>
                      <w:r w:rsidR="009E3067">
                        <w:rPr>
                          <w:rFonts w:ascii="BIZ UDPゴシック" w:eastAsia="BIZ UDPゴシック" w:hAnsi="BIZ UDPゴシック" w:hint="eastAsia"/>
                          <w:b/>
                          <w:bCs/>
                          <w:color w:val="003366"/>
                          <w:sz w:val="28"/>
                          <w:szCs w:val="28"/>
                          <w14:shadow w14:blurRad="50800" w14:dist="38100" w14:dir="2700000" w14:sx="100000" w14:sy="100000" w14:kx="0" w14:ky="0" w14:algn="tl">
                            <w14:srgbClr w14:val="63A4F7">
                              <w14:alpha w14:val="60000"/>
                            </w14:srgbClr>
                          </w14:shadow>
                        </w:rPr>
                        <w:t>・土砂災害</w:t>
                      </w:r>
                    </w:p>
                  </w:txbxContent>
                </v:textbox>
              </v:shape>
            </w:pict>
          </mc:Fallback>
        </mc:AlternateContent>
      </w:r>
    </w:p>
    <w:p w14:paraId="2A2C01CB" w14:textId="5D2A8D14" w:rsidR="00A546C9" w:rsidRPr="009B3321" w:rsidRDefault="00A546C9" w:rsidP="00A546C9">
      <w:pPr>
        <w:rPr>
          <w:rFonts w:ascii="ＭＳ ゴシック" w:eastAsia="ＭＳ ゴシック" w:hAnsi="ＭＳ ゴシック"/>
        </w:rPr>
      </w:pPr>
    </w:p>
    <w:p w14:paraId="754D946C" w14:textId="0C03666F" w:rsidR="00A546C9" w:rsidRPr="009B3321" w:rsidRDefault="00A546C9" w:rsidP="00A546C9"/>
    <w:p w14:paraId="4CD5C575" w14:textId="1CCEACBE" w:rsidR="004B58B3" w:rsidRPr="009B3321" w:rsidRDefault="004B58B3" w:rsidP="00A546C9"/>
    <w:p w14:paraId="17AAD7A5" w14:textId="71A98E36" w:rsidR="004B58B3" w:rsidRPr="009B3321" w:rsidRDefault="004B58B3" w:rsidP="00A546C9"/>
    <w:p w14:paraId="275664CD" w14:textId="7FB79D28" w:rsidR="004B58B3" w:rsidRPr="009B3321" w:rsidRDefault="004B58B3" w:rsidP="009B44D4">
      <w:pPr>
        <w:spacing w:line="200" w:lineRule="exact"/>
      </w:pPr>
    </w:p>
    <w:p w14:paraId="54EE7EEC" w14:textId="4F8C79EE" w:rsidR="00D23A7E" w:rsidRPr="009B3321" w:rsidRDefault="00D23A7E" w:rsidP="00D23A7E">
      <w:pPr>
        <w:spacing w:line="100" w:lineRule="exact"/>
      </w:pPr>
    </w:p>
    <w:p w14:paraId="12BFC564" w14:textId="5B2E70AF" w:rsidR="00A546C9" w:rsidRPr="009B3321" w:rsidRDefault="00271619" w:rsidP="009B44D4">
      <w:pPr>
        <w:ind w:leftChars="433" w:left="909"/>
        <w:rPr>
          <w:rFonts w:ascii="BIZ UDPゴシック" w:eastAsia="BIZ UDPゴシック" w:hAnsi="BIZ UDPゴシック"/>
          <w:b/>
          <w:bCs/>
          <w:color w:val="003366"/>
          <w:sz w:val="40"/>
          <w:szCs w:val="40"/>
        </w:rPr>
      </w:pPr>
      <w:r w:rsidRPr="009B3321">
        <w:rPr>
          <w:rFonts w:ascii="BIZ UDPゴシック" w:eastAsia="BIZ UDPゴシック" w:hAnsi="BIZ UDPゴシック"/>
          <w:b/>
          <w:bCs/>
          <w:noProof/>
        </w:rPr>
        <mc:AlternateContent>
          <mc:Choice Requires="wps">
            <w:drawing>
              <wp:anchor distT="0" distB="0" distL="114300" distR="114300" simplePos="0" relativeHeight="255237120" behindDoc="0" locked="0" layoutInCell="1" allowOverlap="1" wp14:anchorId="1D61B042" wp14:editId="28C52A4C">
                <wp:simplePos x="0" y="0"/>
                <wp:positionH relativeFrom="column">
                  <wp:posOffset>50800</wp:posOffset>
                </wp:positionH>
                <wp:positionV relativeFrom="paragraph">
                  <wp:posOffset>36830</wp:posOffset>
                </wp:positionV>
                <wp:extent cx="414655" cy="375920"/>
                <wp:effectExtent l="19050" t="19050" r="23495" b="24130"/>
                <wp:wrapNone/>
                <wp:docPr id="810813957" name="テキスト ボックス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51B78A80"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1B042" id="テキスト ボックス 584" o:spid="_x0000_s1465" type="#_x0000_t202" style="position:absolute;left:0;text-align:left;margin-left:4pt;margin-top:2.9pt;width:32.65pt;height:29.6pt;z-index:2552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" filled="f" fillcolor="#ebd8f0" strokecolor="#036" strokeweight="3pt">
                <v:textbox>
                  <w:txbxContent>
                    <w:p w14:paraId="51B78A80"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v:textbox>
              </v:shape>
            </w:pict>
          </mc:Fallback>
        </mc:AlternateContent>
      </w:r>
      <w:r w:rsidR="00A546C9" w:rsidRPr="009B3321">
        <w:rPr>
          <w:rFonts w:ascii="BIZ UDPゴシック" w:eastAsia="BIZ UDPゴシック" w:hAnsi="BIZ UDPゴシック"/>
          <w:b/>
          <w:bCs/>
          <w:noProof/>
        </w:rPr>
        <mc:AlternateContent>
          <mc:Choice Requires="wps">
            <w:drawing>
              <wp:anchor distT="0" distB="0" distL="114300" distR="114300" simplePos="0" relativeHeight="251824128" behindDoc="0" locked="0" layoutInCell="1" allowOverlap="1" wp14:anchorId="45732732" wp14:editId="76AEBCC1">
                <wp:simplePos x="0" y="0"/>
                <wp:positionH relativeFrom="column">
                  <wp:posOffset>357661</wp:posOffset>
                </wp:positionH>
                <wp:positionV relativeFrom="paragraph">
                  <wp:posOffset>416883</wp:posOffset>
                </wp:positionV>
                <wp:extent cx="6093076" cy="0"/>
                <wp:effectExtent l="0" t="0" r="0" b="0"/>
                <wp:wrapNone/>
                <wp:docPr id="251449947" name="直線コネクタ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3076"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18ADACF" id="直線コネクタ 585"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15pt,32.85pt" to="507.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" strokecolor="#036" strokeweight="1.25pt">
                <v:stroke dashstyle="3 1"/>
              </v:line>
            </w:pict>
          </mc:Fallback>
        </mc:AlternateContent>
      </w:r>
      <w:r w:rsidR="00A546C9" w:rsidRPr="009B3321">
        <w:rPr>
          <w:rFonts w:ascii="BIZ UDPゴシック" w:eastAsia="BIZ UDPゴシック" w:hAnsi="BIZ UDPゴシック" w:hint="eastAsia"/>
          <w:b/>
          <w:bCs/>
          <w:noProof/>
          <w:color w:val="003366"/>
          <w:sz w:val="40"/>
          <w:szCs w:val="40"/>
        </w:rPr>
        <w:t>準備のための開錠</w:t>
      </w:r>
    </w:p>
    <w:p w14:paraId="62044213" w14:textId="6B49068F" w:rsidR="00A546C9" w:rsidRPr="00A76922" w:rsidRDefault="00A546C9" w:rsidP="005A3F0A">
      <w:pPr>
        <w:spacing w:line="340" w:lineRule="exact"/>
        <w:ind w:rightChars="66" w:right="139"/>
        <w:jc w:val="right"/>
        <w:rPr>
          <w:rFonts w:ascii="BIZ UDPゴシック" w:eastAsia="BIZ UDPゴシック" w:hAnsi="BIZ UDPゴシック"/>
          <w:color w:val="C52D03"/>
          <w:sz w:val="26"/>
          <w:szCs w:val="28"/>
        </w:rPr>
      </w:pPr>
      <w:r w:rsidRPr="00691297">
        <w:rPr>
          <w:rFonts w:ascii="BIZ UDPゴシック" w:eastAsia="BIZ UDPゴシック" w:hAnsi="BIZ UDPゴシック" w:hint="eastAsia"/>
          <w:noProof/>
          <w:color w:val="C52D03"/>
        </w:rPr>
        <mc:AlternateContent>
          <mc:Choice Requires="wps">
            <w:drawing>
              <wp:anchor distT="0" distB="0" distL="114300" distR="114300" simplePos="0" relativeHeight="251865088" behindDoc="1" locked="0" layoutInCell="1" allowOverlap="1" wp14:anchorId="4FCD22E1" wp14:editId="66E65CD7">
                <wp:simplePos x="0" y="0"/>
                <wp:positionH relativeFrom="column">
                  <wp:posOffset>1945640</wp:posOffset>
                </wp:positionH>
                <wp:positionV relativeFrom="paragraph">
                  <wp:posOffset>10160</wp:posOffset>
                </wp:positionV>
                <wp:extent cx="4536000" cy="258445"/>
                <wp:effectExtent l="0" t="0" r="0" b="8255"/>
                <wp:wrapNone/>
                <wp:docPr id="751268567" name="平行四辺形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000" cy="258445"/>
                        </a:xfrm>
                        <a:prstGeom prst="parallelogram">
                          <a:avLst>
                            <a:gd name="adj" fmla="val 19078"/>
                          </a:avLst>
                        </a:prstGeom>
                        <a:gradFill rotWithShape="1">
                          <a:gsLst>
                            <a:gs pos="0">
                              <a:srgbClr val="FFFFFF"/>
                            </a:gs>
                            <a:gs pos="100000">
                              <a:srgbClr val="C1E0FF"/>
                            </a:gs>
                          </a:gsLst>
                          <a:lin ang="54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FD51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583" o:spid="_x0000_s1026" type="#_x0000_t7" style="position:absolute;margin-left:153.2pt;margin-top:.8pt;width:357.15pt;height:20.3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" adj="235" stroked="f">
                <v:fill color2="#c1e0ff" rotate="t" focus="100%" type="gradient"/>
                <v:textbox inset="5.85pt,.7pt,5.85pt,.7pt"/>
              </v:shape>
            </w:pict>
          </mc:Fallback>
        </mc:AlternateContent>
      </w:r>
      <w:r w:rsidRPr="00691297">
        <w:rPr>
          <w:rFonts w:ascii="BIZ UDPゴシック" w:eastAsia="BIZ UDPゴシック" w:hAnsi="BIZ UDPゴシック" w:hint="eastAsia"/>
          <w:color w:val="C52D03"/>
        </w:rPr>
        <w:t xml:space="preserve">　　　　　　　　　　　　　　　</w:t>
      </w:r>
      <w:r w:rsidR="005A3F0A" w:rsidRPr="00691297">
        <w:rPr>
          <w:rFonts w:ascii="BIZ UDPゴシック" w:eastAsia="BIZ UDPゴシック" w:hAnsi="BIZ UDPゴシック" w:hint="eastAsia"/>
          <w:color w:val="C52D03"/>
        </w:rPr>
        <w:t xml:space="preserve">　</w:t>
      </w:r>
      <w:r w:rsidRPr="00A76922">
        <w:rPr>
          <w:rFonts w:ascii="BIZ UDPゴシック" w:eastAsia="BIZ UDPゴシック" w:hAnsi="BIZ UDPゴシック" w:hint="eastAsia"/>
          <w:color w:val="C52D03"/>
          <w:sz w:val="26"/>
          <w:szCs w:val="28"/>
        </w:rPr>
        <w:t>避難所</w:t>
      </w:r>
      <w:r w:rsidR="008C2B35" w:rsidRPr="00A76922">
        <w:rPr>
          <w:rFonts w:ascii="BIZ UDPゴシック" w:eastAsia="BIZ UDPゴシック" w:hAnsi="BIZ UDPゴシック" w:hint="eastAsia"/>
          <w:color w:val="C52D03"/>
          <w:sz w:val="26"/>
          <w:szCs w:val="28"/>
        </w:rPr>
        <w:t>（緊急避難場所）</w:t>
      </w:r>
      <w:r w:rsidRPr="00A76922">
        <w:rPr>
          <w:rFonts w:ascii="BIZ UDPゴシック" w:eastAsia="BIZ UDPゴシック" w:hAnsi="BIZ UDPゴシック" w:hint="eastAsia"/>
          <w:color w:val="C52D03"/>
          <w:sz w:val="26"/>
          <w:szCs w:val="28"/>
        </w:rPr>
        <w:t>開設準備の第一歩。開錠はすばやく！</w:t>
      </w:r>
    </w:p>
    <w:p w14:paraId="5867CE4F" w14:textId="4E0C4406" w:rsidR="00A546C9" w:rsidRPr="009E7C99" w:rsidRDefault="00A546C9" w:rsidP="006242E0">
      <w:pPr>
        <w:snapToGrid w:val="0"/>
        <w:spacing w:line="100" w:lineRule="exact"/>
        <w:rPr>
          <w:rFonts w:ascii="HG丸ｺﾞｼｯｸM-PRO" w:eastAsia="HG丸ｺﾞｼｯｸM-PRO"/>
        </w:rPr>
      </w:pPr>
      <w:r w:rsidRPr="009E7C99">
        <w:rPr>
          <w:rFonts w:ascii="HG丸ｺﾞｼｯｸM-PRO" w:eastAsia="HG丸ｺﾞｼｯｸM-PRO" w:hint="eastAsia"/>
        </w:rPr>
        <w:t xml:space="preserve">　　　</w:t>
      </w:r>
    </w:p>
    <w:p w14:paraId="21628CC2" w14:textId="577F16F4" w:rsidR="00A546C9" w:rsidRPr="009E7C99" w:rsidRDefault="00F67046" w:rsidP="00A546C9">
      <w:pPr>
        <w:rPr>
          <w:rFonts w:ascii="HG丸ｺﾞｼｯｸM-PRO" w:eastAsia="HG丸ｺﾞｼｯｸM-PRO" w:hAnsi="ヒラギノ丸ゴ Pro W4"/>
        </w:rPr>
      </w:pPr>
      <w:r w:rsidRPr="003E7304">
        <w:rPr>
          <w:rFonts w:hint="eastAsia"/>
          <w:noProof/>
          <w:color w:val="C52D03"/>
        </w:rPr>
        <mc:AlternateContent>
          <mc:Choice Requires="wpg">
            <w:drawing>
              <wp:anchor distT="0" distB="0" distL="114300" distR="114300" simplePos="0" relativeHeight="255812608" behindDoc="0" locked="0" layoutInCell="1" allowOverlap="1" wp14:anchorId="5FD5AFFF" wp14:editId="42387B82">
                <wp:simplePos x="0" y="0"/>
                <wp:positionH relativeFrom="margin">
                  <wp:posOffset>5067935</wp:posOffset>
                </wp:positionH>
                <wp:positionV relativeFrom="paragraph">
                  <wp:posOffset>94141</wp:posOffset>
                </wp:positionV>
                <wp:extent cx="1200150" cy="2310765"/>
                <wp:effectExtent l="0" t="0" r="0" b="13335"/>
                <wp:wrapNone/>
                <wp:docPr id="814329701" name="グループ化 451" descr="P16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2310765"/>
                          <a:chOff x="9356" y="1230"/>
                          <a:chExt cx="1890" cy="3639"/>
                        </a:xfrm>
                      </wpg:grpSpPr>
                      <wps:wsp>
                        <wps:cNvPr id="1035359284" name="テキスト ボックス 8"/>
                        <wps:cNvSpPr txBox="1">
                          <a:spLocks noChangeArrowheads="1"/>
                        </wps:cNvSpPr>
                        <wps:spPr bwMode="auto">
                          <a:xfrm>
                            <a:off x="9566" y="1818"/>
                            <a:ext cx="1530" cy="510"/>
                          </a:xfrm>
                          <a:prstGeom prst="rect">
                            <a:avLst/>
                          </a:prstGeom>
                          <a:solidFill>
                            <a:srgbClr val="C0C0C0"/>
                          </a:solidFill>
                          <a:ln w="6350">
                            <a:solidFill>
                              <a:srgbClr val="000000"/>
                            </a:solidFill>
                            <a:miter lim="800000"/>
                            <a:headEnd/>
                            <a:tailEnd/>
                          </a:ln>
                        </wps:spPr>
                        <wps:txbx>
                          <w:txbxContent>
                            <w:p w14:paraId="7CE0F606"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45720" rIns="91440" bIns="45720" anchor="t" anchorCtr="0" upright="1">
                          <a:noAutofit/>
                        </wps:bodyPr>
                      </wps:wsp>
                      <wps:wsp>
                        <wps:cNvPr id="257421201" name="下矢印 9"/>
                        <wps:cNvSpPr>
                          <a:spLocks noChangeArrowheads="1"/>
                        </wps:cNvSpPr>
                        <wps:spPr bwMode="auto">
                          <a:xfrm>
                            <a:off x="9776" y="241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904734780" name="テキスト ボックス 10"/>
                        <wps:cNvSpPr txBox="1">
                          <a:spLocks noChangeArrowheads="1"/>
                        </wps:cNvSpPr>
                        <wps:spPr bwMode="auto">
                          <a:xfrm>
                            <a:off x="9566" y="2673"/>
                            <a:ext cx="1530" cy="510"/>
                          </a:xfrm>
                          <a:prstGeom prst="rect">
                            <a:avLst/>
                          </a:prstGeom>
                          <a:solidFill>
                            <a:srgbClr val="FFFFFF"/>
                          </a:solidFill>
                          <a:ln w="6350">
                            <a:solidFill>
                              <a:srgbClr val="000000"/>
                            </a:solidFill>
                            <a:miter lim="800000"/>
                            <a:headEnd/>
                            <a:tailEnd/>
                          </a:ln>
                        </wps:spPr>
                        <wps:txbx>
                          <w:txbxContent>
                            <w:p w14:paraId="5D4B30C0"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45720" rIns="91440" bIns="45720" anchor="t" anchorCtr="0" upright="1">
                          <a:noAutofit/>
                        </wps:bodyPr>
                      </wps:wsp>
                      <wps:wsp>
                        <wps:cNvPr id="1031205545" name="下矢印 11"/>
                        <wps:cNvSpPr>
                          <a:spLocks noChangeArrowheads="1"/>
                        </wps:cNvSpPr>
                        <wps:spPr bwMode="auto">
                          <a:xfrm>
                            <a:off x="9776" y="325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536831507" name="テキスト ボックス 12"/>
                        <wps:cNvSpPr txBox="1">
                          <a:spLocks noChangeArrowheads="1"/>
                        </wps:cNvSpPr>
                        <wps:spPr bwMode="auto">
                          <a:xfrm>
                            <a:off x="9566" y="3513"/>
                            <a:ext cx="1530" cy="51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9A173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45720" rIns="91440" bIns="45720" anchor="t" anchorCtr="0" upright="1">
                          <a:noAutofit/>
                        </wps:bodyPr>
                      </wps:wsp>
                      <wps:wsp>
                        <wps:cNvPr id="1479890294" name="下矢印 13"/>
                        <wps:cNvSpPr>
                          <a:spLocks noChangeArrowheads="1"/>
                        </wps:cNvSpPr>
                        <wps:spPr bwMode="auto">
                          <a:xfrm>
                            <a:off x="9776" y="409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448960862" name="テキスト ボックス 8"/>
                        <wps:cNvSpPr txBox="1">
                          <a:spLocks noChangeArrowheads="1"/>
                        </wps:cNvSpPr>
                        <wps:spPr bwMode="auto">
                          <a:xfrm>
                            <a:off x="9356" y="1230"/>
                            <a:ext cx="189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7A1856"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79047647"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wps:wsp>
                        <wps:cNvPr id="355592165" name="テキスト ボックス 14"/>
                        <wps:cNvSpPr txBox="1">
                          <a:spLocks noChangeArrowheads="1"/>
                        </wps:cNvSpPr>
                        <wps:spPr bwMode="auto">
                          <a:xfrm>
                            <a:off x="9545" y="4359"/>
                            <a:ext cx="1530" cy="510"/>
                          </a:xfrm>
                          <a:prstGeom prst="rect">
                            <a:avLst/>
                          </a:prstGeom>
                          <a:solidFill>
                            <a:srgbClr val="FFFFFF"/>
                          </a:solidFill>
                          <a:ln w="6350">
                            <a:solidFill>
                              <a:srgbClr val="000000"/>
                            </a:solidFill>
                            <a:miter lim="800000"/>
                            <a:headEnd/>
                            <a:tailEnd/>
                          </a:ln>
                        </wps:spPr>
                        <wps:txbx>
                          <w:txbxContent>
                            <w:p w14:paraId="3B3A763B"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5AFFF" id="グループ化 451" o:spid="_x0000_s1466" alt="P165#y2" style="position:absolute;left:0;text-align:left;margin-left:399.05pt;margin-top:7.4pt;width:94.5pt;height:181.95pt;z-index:255812608;mso-position-horizontal-relative:margin" coordorigin="9356,1230" coordsize="1890,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">
                <v:shape id="テキスト ボックス 8" o:spid="_x0000_s1467" type="#_x0000_t202" style="position:absolute;left:9566;top:1818;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" fillcolor="silver" strokeweight=".5pt">
                  <v:textbox>
                    <w:txbxContent>
                      <w:p w14:paraId="7CE0F606"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下矢印 9" o:spid="_x0000_s1468" type="#_x0000_t67" style="position:absolute;left:9776;top:241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" adj="12600" fillcolor="#404040" strokecolor="#404040" strokeweight="2pt"/>
                <v:shape id="テキスト ボックス 10" o:spid="_x0000_s1469" type="#_x0000_t202" style="position:absolute;left:9566;top:267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" strokeweight=".5pt">
                  <v:textbox>
                    <w:txbxContent>
                      <w:p w14:paraId="5D4B30C0"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下矢印 11" o:spid="_x0000_s1470" type="#_x0000_t67" style="position:absolute;left:9776;top:325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" adj="12600" fillcolor="#404040" strokecolor="#404040" strokeweight="2pt"/>
                <v:shape id="テキスト ボックス 12" o:spid="_x0000_s1471" type="#_x0000_t202" style="position:absolute;left:9566;top:351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" strokeweight=".5pt">
                  <v:textbox>
                    <w:txbxContent>
                      <w:p w14:paraId="289A173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下矢印 13" o:spid="_x0000_s1472" type="#_x0000_t67" style="position:absolute;left:9776;top:409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" adj="12600" fillcolor="#404040" strokecolor="#404040" strokeweight="2pt"/>
                <v:shape id="テキスト ボックス 8" o:spid="_x0000_s1473" type="#_x0000_t202" style="position:absolute;left:9356;top:1230;width:189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" filled="f" stroked="f" strokeweight=".5pt">
                  <v:textbox>
                    <w:txbxContent>
                      <w:p w14:paraId="3A7A1856"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79047647"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v:shape id="テキスト ボックス 14" o:spid="_x0000_s1474" type="#_x0000_t202" style="position:absolute;left:9545;top:4359;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" strokeweight=".5pt">
                  <v:textbox>
                    <w:txbxContent>
                      <w:p w14:paraId="3B3A763B"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w10:wrap anchorx="margin"/>
              </v:group>
            </w:pict>
          </mc:Fallback>
        </mc:AlternateContent>
      </w:r>
      <w:r w:rsidR="00271619"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19456" behindDoc="0" locked="0" layoutInCell="1" allowOverlap="1" wp14:anchorId="07FA30A3" wp14:editId="0255F676">
                <wp:simplePos x="0" y="0"/>
                <wp:positionH relativeFrom="column">
                  <wp:posOffset>68580</wp:posOffset>
                </wp:positionH>
                <wp:positionV relativeFrom="paragraph">
                  <wp:posOffset>30480</wp:posOffset>
                </wp:positionV>
                <wp:extent cx="4855845" cy="440690"/>
                <wp:effectExtent l="19050" t="19050" r="40005" b="35560"/>
                <wp:wrapNone/>
                <wp:docPr id="1411697107" name="グループ化 1171"/>
                <wp:cNvGraphicFramePr/>
                <a:graphic xmlns:a="http://schemas.openxmlformats.org/drawingml/2006/main">
                  <a:graphicData uri="http://schemas.microsoft.com/office/word/2010/wordprocessingGroup">
                    <wpg:wgp>
                      <wpg:cNvGrpSpPr/>
                      <wpg:grpSpPr>
                        <a:xfrm>
                          <a:off x="0" y="0"/>
                          <a:ext cx="4855845" cy="440690"/>
                          <a:chOff x="0" y="-8221"/>
                          <a:chExt cx="5073314" cy="441325"/>
                        </a:xfrm>
                      </wpg:grpSpPr>
                      <wpg:grpSp>
                        <wpg:cNvPr id="1110563812" name="グループ化 1166"/>
                        <wpg:cNvGrpSpPr/>
                        <wpg:grpSpPr>
                          <a:xfrm>
                            <a:off x="0" y="0"/>
                            <a:ext cx="401613" cy="401320"/>
                            <a:chOff x="0" y="0"/>
                            <a:chExt cx="401628" cy="401628"/>
                          </a:xfrm>
                        </wpg:grpSpPr>
                        <wps:wsp>
                          <wps:cNvPr id="116258339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AD1479B" w14:textId="77777777" w:rsidR="00B8031B" w:rsidRDefault="00B8031B" w:rsidP="00B8031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9B4D6C2" w14:textId="77777777" w:rsidR="00B8031B" w:rsidRPr="00140C22" w:rsidRDefault="00B8031B" w:rsidP="00B8031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6961934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6146021" name="グループ化 1165"/>
                          <wpg:cNvGrpSpPr/>
                          <wpg:grpSpPr>
                            <a:xfrm>
                              <a:off x="28575" y="109538"/>
                              <a:ext cx="328291" cy="9525"/>
                              <a:chOff x="0" y="0"/>
                              <a:chExt cx="328291" cy="9525"/>
                            </a:xfrm>
                          </wpg:grpSpPr>
                          <wps:wsp>
                            <wps:cNvPr id="1786439496" name="直線コネクタ 178643949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856741985" name="直線コネクタ 185674198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49945635" name="テキスト ボックス 1169"/>
                        <wps:cNvSpPr txBox="1"/>
                        <wps:spPr>
                          <a:xfrm>
                            <a:off x="438904" y="-8221"/>
                            <a:ext cx="4634410" cy="44132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99F94F5" w14:textId="4077557C" w:rsidR="00B8031B" w:rsidRPr="00125AE4" w:rsidRDefault="00B8031B" w:rsidP="00125AE4">
                              <w:pPr>
                                <w:snapToGrid w:val="0"/>
                                <w:ind w:left="142" w:rightChars="65" w:right="136"/>
                                <w:rPr>
                                  <w:rFonts w:ascii="BIZ UDPゴシック" w:eastAsia="BIZ UDPゴシック" w:hAnsi="BIZ UDPゴシック"/>
                                  <w:b/>
                                  <w:bCs/>
                                  <w:noProof/>
                                  <w:color w:val="000000" w:themeColor="text1"/>
                                  <w:spacing w:val="4"/>
                                  <w:sz w:val="24"/>
                                  <w:szCs w:val="24"/>
                                </w:rPr>
                              </w:pPr>
                              <w:r w:rsidRPr="00125AE4">
                                <w:rPr>
                                  <w:rFonts w:ascii="BIZ UDPゴシック" w:eastAsia="BIZ UDPゴシック" w:hAnsi="BIZ UDPゴシック" w:hint="eastAsia"/>
                                  <w:b/>
                                  <w:bCs/>
                                  <w:noProof/>
                                  <w:color w:val="000000" w:themeColor="text1"/>
                                  <w:spacing w:val="4"/>
                                  <w:sz w:val="24"/>
                                  <w:szCs w:val="24"/>
                                </w:rPr>
                                <w:t>原則、鍵保管者が避難所</w:t>
                              </w:r>
                              <w:r w:rsidR="008C2B35" w:rsidRPr="00125AE4">
                                <w:rPr>
                                  <w:rFonts w:ascii="BIZ UDPゴシック" w:eastAsia="BIZ UDPゴシック" w:hAnsi="BIZ UDPゴシック" w:hint="eastAsia"/>
                                  <w:b/>
                                  <w:bCs/>
                                  <w:noProof/>
                                  <w:color w:val="000000" w:themeColor="text1"/>
                                  <w:spacing w:val="4"/>
                                  <w:sz w:val="24"/>
                                  <w:szCs w:val="24"/>
                                </w:rPr>
                                <w:t>（緊急避難場所）</w:t>
                              </w:r>
                              <w:r w:rsidRPr="00125AE4">
                                <w:rPr>
                                  <w:rFonts w:ascii="BIZ UDPゴシック" w:eastAsia="BIZ UDPゴシック" w:hAnsi="BIZ UDPゴシック" w:hint="eastAsia"/>
                                  <w:b/>
                                  <w:bCs/>
                                  <w:noProof/>
                                  <w:color w:val="000000" w:themeColor="text1"/>
                                  <w:spacing w:val="4"/>
                                  <w:sz w:val="24"/>
                                  <w:szCs w:val="24"/>
                                </w:rPr>
                                <w:t>にかけつけ、必要な箇所を開錠</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FA30A3" id="_x0000_s1475" style="position:absolute;left:0;text-align:left;margin-left:5.4pt;margin-top:2.4pt;width:382.35pt;height:34.7pt;z-index:252819456;mso-width-relative:margin;mso-height-relative:margin" coordorigin=",-82" coordsize="50733,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">
                <v:group id="_x0000_s147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">
                  <v:roundrect id="角丸四角形 64" o:spid="_x0000_s147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" fillcolor="white [3212]" strokecolor="windowText" strokeweight="1pt">
                    <v:shadow on="t" color="black" opacity="26214f" origin="-.5,-.5" offset=".24944mm,.24944mm"/>
                    <v:textbox inset="0,0,0,0">
                      <w:txbxContent>
                        <w:p w14:paraId="2AD1479B" w14:textId="77777777" w:rsidR="00B8031B" w:rsidRDefault="00B8031B" w:rsidP="00B8031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9B4D6C2" w14:textId="77777777" w:rsidR="00B8031B" w:rsidRPr="00140C22" w:rsidRDefault="00B8031B" w:rsidP="00B8031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47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147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">
                    <v:line id="直線コネクタ 1786439496" o:spid="_x0000_s148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" strokecolor="#5a5a5a [2109]" strokeweight=".5pt">
                      <v:stroke endcap="round"/>
                    </v:line>
                    <v:line id="直線コネクタ 1856741985" o:spid="_x0000_s148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" strokecolor="#5a5a5a [2109]" strokeweight=".5pt">
                      <v:stroke endcap="round"/>
                    </v:line>
                  </v:group>
                </v:group>
                <v:roundrect id="_x0000_s1482" style="position:absolute;left:4389;top:-82;width:46344;height:441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" fillcolor="yellow" stroked="f" strokeweight="1pt">
                  <v:stroke joinstyle="miter"/>
                  <v:shadow on="t" color="black" opacity="26214f" origin="-.5,-.5" offset=".24944mm,.24944mm"/>
                  <v:textbox inset="0,0,0,0">
                    <w:txbxContent>
                      <w:p w14:paraId="699F94F5" w14:textId="4077557C" w:rsidR="00B8031B" w:rsidRPr="00125AE4" w:rsidRDefault="00B8031B" w:rsidP="00125AE4">
                        <w:pPr>
                          <w:snapToGrid w:val="0"/>
                          <w:ind w:left="142" w:rightChars="65" w:right="136"/>
                          <w:rPr>
                            <w:rFonts w:ascii="BIZ UDPゴシック" w:eastAsia="BIZ UDPゴシック" w:hAnsi="BIZ UDPゴシック"/>
                            <w:b/>
                            <w:bCs/>
                            <w:noProof/>
                            <w:color w:val="000000" w:themeColor="text1"/>
                            <w:spacing w:val="4"/>
                            <w:sz w:val="24"/>
                            <w:szCs w:val="24"/>
                          </w:rPr>
                        </w:pPr>
                        <w:r w:rsidRPr="00125AE4">
                          <w:rPr>
                            <w:rFonts w:ascii="BIZ UDPゴシック" w:eastAsia="BIZ UDPゴシック" w:hAnsi="BIZ UDPゴシック" w:hint="eastAsia"/>
                            <w:b/>
                            <w:bCs/>
                            <w:noProof/>
                            <w:color w:val="000000" w:themeColor="text1"/>
                            <w:spacing w:val="4"/>
                            <w:sz w:val="24"/>
                            <w:szCs w:val="24"/>
                          </w:rPr>
                          <w:t>原則、鍵保管者が避難所</w:t>
                        </w:r>
                        <w:r w:rsidR="008C2B35" w:rsidRPr="00125AE4">
                          <w:rPr>
                            <w:rFonts w:ascii="BIZ UDPゴシック" w:eastAsia="BIZ UDPゴシック" w:hAnsi="BIZ UDPゴシック" w:hint="eastAsia"/>
                            <w:b/>
                            <w:bCs/>
                            <w:noProof/>
                            <w:color w:val="000000" w:themeColor="text1"/>
                            <w:spacing w:val="4"/>
                            <w:sz w:val="24"/>
                            <w:szCs w:val="24"/>
                          </w:rPr>
                          <w:t>（緊急避難場所）</w:t>
                        </w:r>
                        <w:r w:rsidRPr="00125AE4">
                          <w:rPr>
                            <w:rFonts w:ascii="BIZ UDPゴシック" w:eastAsia="BIZ UDPゴシック" w:hAnsi="BIZ UDPゴシック" w:hint="eastAsia"/>
                            <w:b/>
                            <w:bCs/>
                            <w:noProof/>
                            <w:color w:val="000000" w:themeColor="text1"/>
                            <w:spacing w:val="4"/>
                            <w:sz w:val="24"/>
                            <w:szCs w:val="24"/>
                          </w:rPr>
                          <w:t>にかけつけ、必要な箇所を開錠</w:t>
                        </w:r>
                      </w:p>
                    </w:txbxContent>
                  </v:textbox>
                </v:roundrect>
              </v:group>
            </w:pict>
          </mc:Fallback>
        </mc:AlternateContent>
      </w:r>
      <w:r w:rsidR="00D23A7E" w:rsidRPr="009B3321">
        <w:rPr>
          <w:rFonts w:ascii="TB丸ｺﾞｼｯｸDE" w:eastAsia="TB丸ｺﾞｼｯｸDE"/>
          <w:noProof/>
          <w:color w:val="542660"/>
          <w:sz w:val="28"/>
          <w:szCs w:val="28"/>
        </w:rPr>
        <mc:AlternateContent>
          <mc:Choice Requires="wps">
            <w:drawing>
              <wp:anchor distT="0" distB="0" distL="114299" distR="114299" simplePos="0" relativeHeight="252875776" behindDoc="0" locked="0" layoutInCell="1" allowOverlap="1" wp14:anchorId="632C59DF" wp14:editId="0E736B1D">
                <wp:simplePos x="0" y="0"/>
                <wp:positionH relativeFrom="column">
                  <wp:posOffset>4984115</wp:posOffset>
                </wp:positionH>
                <wp:positionV relativeFrom="paragraph">
                  <wp:posOffset>40640</wp:posOffset>
                </wp:positionV>
                <wp:extent cx="0" cy="4608000"/>
                <wp:effectExtent l="0" t="0" r="38100" b="21590"/>
                <wp:wrapNone/>
                <wp:docPr id="1959146213"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0800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3A844F7" id="直線コネクタ 537" o:spid="_x0000_s1026" style="position:absolute;z-index:252875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2.45pt,3.2pt" to="392.45pt,3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" strokecolor="#7f7f7f">
                <o:lock v:ext="edit" shapetype="f"/>
              </v:line>
            </w:pict>
          </mc:Fallback>
        </mc:AlternateContent>
      </w:r>
    </w:p>
    <w:p w14:paraId="5CBEC312" w14:textId="32DCB100" w:rsidR="00A546C9" w:rsidRPr="009B3321" w:rsidRDefault="00A546C9" w:rsidP="00A546C9"/>
    <w:p w14:paraId="1D4E6627" w14:textId="3A0E6A9A" w:rsidR="00A546C9" w:rsidRPr="009B44D4" w:rsidRDefault="006242E0" w:rsidP="00D23A7E">
      <w:pPr>
        <w:jc w:val="left"/>
        <w:rPr>
          <w:rFonts w:ascii="BIZ UDPゴシック" w:eastAsia="BIZ UDPゴシック" w:hAnsi="BIZ UDPゴシック"/>
          <w:b/>
          <w:bCs/>
        </w:rPr>
      </w:pPr>
      <w:r w:rsidRPr="009B3321">
        <w:rPr>
          <w:rFonts w:hint="eastAsia"/>
          <w:noProof/>
        </w:rPr>
        <mc:AlternateContent>
          <mc:Choice Requires="wps">
            <w:drawing>
              <wp:anchor distT="0" distB="0" distL="114300" distR="114300" simplePos="0" relativeHeight="251927552" behindDoc="1" locked="0" layoutInCell="1" allowOverlap="1" wp14:anchorId="5B812CA9" wp14:editId="1A96BC1D">
                <wp:simplePos x="0" y="0"/>
                <wp:positionH relativeFrom="column">
                  <wp:posOffset>259715</wp:posOffset>
                </wp:positionH>
                <wp:positionV relativeFrom="paragraph">
                  <wp:posOffset>193040</wp:posOffset>
                </wp:positionV>
                <wp:extent cx="4657725" cy="1899285"/>
                <wp:effectExtent l="0" t="0" r="28575" b="24765"/>
                <wp:wrapNone/>
                <wp:docPr id="1973289322" name="正方形/長方形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18992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1E392" id="正方形/長方形 582" o:spid="_x0000_s1026" style="position:absolute;margin-left:20.45pt;margin-top:15.2pt;width:366.75pt;height:149.5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" fillcolor="#c1e0ff" strokecolor="#036">
                <v:textbox inset="5.85pt,0,5.85pt,.7pt"/>
              </v:rect>
            </w:pict>
          </mc:Fallback>
        </mc:AlternateContent>
      </w:r>
      <w:r w:rsidR="00A546C9" w:rsidRPr="009B3321">
        <w:rPr>
          <w:rFonts w:hint="eastAsia"/>
        </w:rPr>
        <w:t xml:space="preserve">　　</w:t>
      </w:r>
      <w:r w:rsidR="00A546C9" w:rsidRPr="009B44D4">
        <w:rPr>
          <w:rFonts w:ascii="BIZ UDPゴシック" w:eastAsia="BIZ UDPゴシック" w:hAnsi="BIZ UDPゴシック" w:hint="eastAsia"/>
          <w:b/>
          <w:bCs/>
        </w:rPr>
        <w:t xml:space="preserve">鍵保管者　　　　　　　　　　　　　　　　</w:t>
      </w:r>
      <w:r w:rsidR="00A546C9" w:rsidRPr="009B44D4">
        <w:rPr>
          <w:rFonts w:ascii="BIZ UDPゴシック" w:eastAsia="BIZ UDPゴシック" w:hAnsi="BIZ UDPゴシック" w:hint="eastAsia"/>
          <w:b/>
          <w:bCs/>
          <w:color w:val="FC704A"/>
        </w:rPr>
        <w:t xml:space="preserve">　</w:t>
      </w:r>
      <w:r w:rsidRPr="009B44D4">
        <w:rPr>
          <w:rFonts w:ascii="BIZ UDPゴシック" w:eastAsia="BIZ UDPゴシック" w:hAnsi="BIZ UDPゴシック" w:hint="eastAsia"/>
          <w:b/>
          <w:bCs/>
          <w:color w:val="FC704A"/>
        </w:rPr>
        <w:t xml:space="preserve">　　</w:t>
      </w:r>
    </w:p>
    <w:tbl>
      <w:tblPr>
        <w:tblpPr w:leftFromText="142" w:rightFromText="142" w:vertAnchor="text" w:tblpX="493"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
        <w:gridCol w:w="462"/>
        <w:gridCol w:w="2198"/>
        <w:gridCol w:w="1559"/>
        <w:gridCol w:w="1985"/>
      </w:tblGrid>
      <w:tr w:rsidR="00A546C9" w:rsidRPr="009B3321" w14:paraId="339EDD58" w14:textId="77777777" w:rsidTr="00D23A7E">
        <w:trPr>
          <w:trHeight w:val="390"/>
        </w:trPr>
        <w:tc>
          <w:tcPr>
            <w:tcW w:w="1331" w:type="dxa"/>
            <w:gridSpan w:val="2"/>
            <w:tcBorders>
              <w:top w:val="single" w:sz="12" w:space="0" w:color="auto"/>
              <w:bottom w:val="single" w:sz="12" w:space="0" w:color="auto"/>
            </w:tcBorders>
            <w:shd w:val="clear" w:color="auto" w:fill="FEFBE8"/>
          </w:tcPr>
          <w:p w14:paraId="63B1AD20" w14:textId="77777777" w:rsidR="00A546C9" w:rsidRPr="009B44D4" w:rsidRDefault="00A546C9" w:rsidP="009B72A9">
            <w:pPr>
              <w:rPr>
                <w:rFonts w:ascii="BIZ UDPゴシック" w:eastAsia="BIZ UDPゴシック" w:hAnsi="BIZ UDPゴシック"/>
              </w:rPr>
            </w:pPr>
          </w:p>
        </w:tc>
        <w:tc>
          <w:tcPr>
            <w:tcW w:w="2198" w:type="dxa"/>
            <w:tcBorders>
              <w:top w:val="single" w:sz="12" w:space="0" w:color="auto"/>
              <w:bottom w:val="single" w:sz="12" w:space="0" w:color="auto"/>
            </w:tcBorders>
            <w:shd w:val="clear" w:color="auto" w:fill="FFFFFF"/>
          </w:tcPr>
          <w:p w14:paraId="324B7EFD" w14:textId="77777777" w:rsidR="00A546C9" w:rsidRPr="009B44D4" w:rsidRDefault="00A546C9" w:rsidP="009B72A9">
            <w:pPr>
              <w:ind w:left="51"/>
              <w:jc w:val="center"/>
              <w:rPr>
                <w:rFonts w:ascii="BIZ UDPゴシック" w:eastAsia="BIZ UDPゴシック" w:hAnsi="BIZ UDPゴシック"/>
              </w:rPr>
            </w:pPr>
            <w:r w:rsidRPr="009B44D4">
              <w:rPr>
                <w:rFonts w:ascii="BIZ UDPゴシック" w:eastAsia="BIZ UDPゴシック" w:hAnsi="BIZ UDPゴシック" w:hint="eastAsia"/>
              </w:rPr>
              <w:t>役職</w:t>
            </w:r>
          </w:p>
        </w:tc>
        <w:tc>
          <w:tcPr>
            <w:tcW w:w="1559" w:type="dxa"/>
            <w:tcBorders>
              <w:top w:val="single" w:sz="12" w:space="0" w:color="auto"/>
              <w:bottom w:val="single" w:sz="12" w:space="0" w:color="auto"/>
            </w:tcBorders>
            <w:shd w:val="clear" w:color="auto" w:fill="FFFFFF"/>
          </w:tcPr>
          <w:p w14:paraId="15538C00" w14:textId="6C99F4CC" w:rsidR="00A546C9" w:rsidRPr="009B44D4" w:rsidRDefault="00A546C9" w:rsidP="009B72A9">
            <w:pPr>
              <w:jc w:val="center"/>
              <w:rPr>
                <w:rFonts w:ascii="BIZ UDPゴシック" w:eastAsia="BIZ UDPゴシック" w:hAnsi="BIZ UDPゴシック"/>
              </w:rPr>
            </w:pPr>
            <w:r w:rsidRPr="009B44D4">
              <w:rPr>
                <w:rFonts w:ascii="BIZ UDPゴシック" w:eastAsia="BIZ UDPゴシック" w:hAnsi="BIZ UDPゴシック" w:hint="eastAsia"/>
              </w:rPr>
              <w:t>氏名</w:t>
            </w:r>
          </w:p>
        </w:tc>
        <w:tc>
          <w:tcPr>
            <w:tcW w:w="1985" w:type="dxa"/>
            <w:tcBorders>
              <w:top w:val="single" w:sz="12" w:space="0" w:color="auto"/>
              <w:bottom w:val="single" w:sz="12" w:space="0" w:color="auto"/>
            </w:tcBorders>
            <w:shd w:val="clear" w:color="auto" w:fill="FFFFFF"/>
          </w:tcPr>
          <w:p w14:paraId="412E988B" w14:textId="69B8A0D7" w:rsidR="00A546C9" w:rsidRPr="009B44D4" w:rsidRDefault="00A546C9" w:rsidP="009B72A9">
            <w:pPr>
              <w:jc w:val="center"/>
              <w:rPr>
                <w:rFonts w:ascii="BIZ UDPゴシック" w:eastAsia="BIZ UDPゴシック" w:hAnsi="BIZ UDPゴシック"/>
              </w:rPr>
            </w:pPr>
            <w:r w:rsidRPr="009B44D4">
              <w:rPr>
                <w:rFonts w:ascii="BIZ UDPゴシック" w:eastAsia="BIZ UDPゴシック" w:hAnsi="BIZ UDPゴシック" w:hint="eastAsia"/>
              </w:rPr>
              <w:t>連絡先</w:t>
            </w:r>
          </w:p>
        </w:tc>
      </w:tr>
      <w:tr w:rsidR="00A546C9" w:rsidRPr="009B3321" w14:paraId="55BDA450" w14:textId="77777777" w:rsidTr="00D23A7E">
        <w:trPr>
          <w:trHeight w:val="390"/>
        </w:trPr>
        <w:tc>
          <w:tcPr>
            <w:tcW w:w="869" w:type="dxa"/>
            <w:vMerge w:val="restart"/>
            <w:tcBorders>
              <w:top w:val="single" w:sz="12" w:space="0" w:color="auto"/>
            </w:tcBorders>
            <w:shd w:val="clear" w:color="auto" w:fill="FEFBE8"/>
          </w:tcPr>
          <w:p w14:paraId="709E526E" w14:textId="77777777"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門扉</w:t>
            </w:r>
          </w:p>
        </w:tc>
        <w:tc>
          <w:tcPr>
            <w:tcW w:w="462" w:type="dxa"/>
            <w:tcBorders>
              <w:top w:val="single" w:sz="12" w:space="0" w:color="auto"/>
            </w:tcBorders>
            <w:shd w:val="clear" w:color="auto" w:fill="FEFBE8"/>
          </w:tcPr>
          <w:p w14:paraId="04CD4186" w14:textId="77777777"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Ａ</w:t>
            </w:r>
          </w:p>
        </w:tc>
        <w:tc>
          <w:tcPr>
            <w:tcW w:w="2198" w:type="dxa"/>
            <w:tcBorders>
              <w:top w:val="single" w:sz="12" w:space="0" w:color="auto"/>
            </w:tcBorders>
            <w:shd w:val="clear" w:color="auto" w:fill="FFFFFF"/>
          </w:tcPr>
          <w:p w14:paraId="51575306" w14:textId="430932EA" w:rsidR="00A546C9" w:rsidRPr="009B44D4" w:rsidRDefault="00A546C9" w:rsidP="009B72A9">
            <w:pPr>
              <w:rPr>
                <w:rFonts w:ascii="HG丸ｺﾞｼｯｸM-PRO" w:eastAsia="HG丸ｺﾞｼｯｸM-PRO" w:hAnsi="ヒラギノ丸ゴ Pro W4"/>
                <w:b/>
                <w:bCs/>
                <w:color w:val="595959" w:themeColor="text1" w:themeTint="A6"/>
              </w:rPr>
            </w:pPr>
            <w:r w:rsidRPr="009B44D4">
              <w:rPr>
                <w:rFonts w:ascii="HG丸ｺﾞｼｯｸM-PRO" w:eastAsia="HG丸ｺﾞｼｯｸM-PRO" w:hAnsi="ヒラギノ丸ゴ Pro W4" w:hint="eastAsia"/>
                <w:b/>
                <w:bCs/>
                <w:color w:val="595959" w:themeColor="text1" w:themeTint="A6"/>
              </w:rPr>
              <w:t>例）自主防災会会長</w:t>
            </w:r>
          </w:p>
        </w:tc>
        <w:tc>
          <w:tcPr>
            <w:tcW w:w="1559" w:type="dxa"/>
            <w:tcBorders>
              <w:top w:val="single" w:sz="12" w:space="0" w:color="auto"/>
            </w:tcBorders>
            <w:shd w:val="clear" w:color="auto" w:fill="FFFFFF"/>
          </w:tcPr>
          <w:p w14:paraId="1E18E081" w14:textId="4942ABD8" w:rsidR="00A546C9" w:rsidRPr="009B3321" w:rsidRDefault="00A546C9" w:rsidP="009B72A9">
            <w:pPr>
              <w:rPr>
                <w:rFonts w:ascii="ヒラギノ角ゴ Pro W3" w:eastAsia="ヒラギノ角ゴ Pro W3" w:hAnsi="ヒラギノ角ゴ Pro W3"/>
              </w:rPr>
            </w:pPr>
          </w:p>
        </w:tc>
        <w:tc>
          <w:tcPr>
            <w:tcW w:w="1985" w:type="dxa"/>
            <w:tcBorders>
              <w:top w:val="single" w:sz="12" w:space="0" w:color="auto"/>
            </w:tcBorders>
            <w:shd w:val="clear" w:color="auto" w:fill="FFFFFF"/>
          </w:tcPr>
          <w:p w14:paraId="3B6967BD" w14:textId="1EC4EA4A" w:rsidR="00A546C9" w:rsidRPr="009E7C99" w:rsidRDefault="00A546C9" w:rsidP="009B72A9">
            <w:pPr>
              <w:rPr>
                <w:rFonts w:ascii="ＭＳ Ｐゴシック" w:eastAsia="ＭＳ Ｐゴシック" w:hAnsi="ヒラギノ角ゴ Pro W3"/>
              </w:rPr>
            </w:pPr>
          </w:p>
        </w:tc>
      </w:tr>
      <w:tr w:rsidR="00A546C9" w:rsidRPr="009B3321" w14:paraId="02CB2E29" w14:textId="77777777" w:rsidTr="00D23A7E">
        <w:trPr>
          <w:trHeight w:val="390"/>
        </w:trPr>
        <w:tc>
          <w:tcPr>
            <w:tcW w:w="869" w:type="dxa"/>
            <w:vMerge/>
            <w:shd w:val="clear" w:color="auto" w:fill="FEFBE8"/>
          </w:tcPr>
          <w:p w14:paraId="6755650E" w14:textId="77777777" w:rsidR="00A546C9" w:rsidRPr="009B44D4" w:rsidRDefault="00A546C9" w:rsidP="009B72A9">
            <w:pPr>
              <w:rPr>
                <w:rFonts w:ascii="BIZ UDPゴシック" w:eastAsia="BIZ UDPゴシック" w:hAnsi="BIZ UDPゴシック"/>
              </w:rPr>
            </w:pPr>
          </w:p>
        </w:tc>
        <w:tc>
          <w:tcPr>
            <w:tcW w:w="462" w:type="dxa"/>
            <w:shd w:val="clear" w:color="auto" w:fill="FEFBE8"/>
          </w:tcPr>
          <w:p w14:paraId="5212BBAD" w14:textId="77777777"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Ｂ</w:t>
            </w:r>
          </w:p>
        </w:tc>
        <w:tc>
          <w:tcPr>
            <w:tcW w:w="2198" w:type="dxa"/>
            <w:shd w:val="clear" w:color="auto" w:fill="FFFFFF"/>
          </w:tcPr>
          <w:p w14:paraId="33B6C3C6" w14:textId="77777777" w:rsidR="00A546C9" w:rsidRPr="009B44D4" w:rsidRDefault="00A546C9" w:rsidP="009B72A9">
            <w:pPr>
              <w:rPr>
                <w:rFonts w:ascii="HG丸ｺﾞｼｯｸM-PRO" w:eastAsia="HG丸ｺﾞｼｯｸM-PRO" w:hAnsi="ヒラギノ丸ゴ Pro W4"/>
                <w:b/>
                <w:bCs/>
                <w:color w:val="595959" w:themeColor="text1" w:themeTint="A6"/>
              </w:rPr>
            </w:pPr>
            <w:r w:rsidRPr="009B44D4">
              <w:rPr>
                <w:rFonts w:ascii="HG丸ｺﾞｼｯｸM-PRO" w:eastAsia="HG丸ｺﾞｼｯｸM-PRO" w:hAnsi="ヒラギノ丸ゴ Pro W4" w:hint="eastAsia"/>
                <w:b/>
                <w:bCs/>
                <w:color w:val="595959" w:themeColor="text1" w:themeTint="A6"/>
              </w:rPr>
              <w:t>例）消防分団長</w:t>
            </w:r>
          </w:p>
        </w:tc>
        <w:tc>
          <w:tcPr>
            <w:tcW w:w="1559" w:type="dxa"/>
            <w:shd w:val="clear" w:color="auto" w:fill="FFFFFF"/>
          </w:tcPr>
          <w:p w14:paraId="05815A4D" w14:textId="10EC8B40" w:rsidR="00A546C9" w:rsidRPr="009B3321" w:rsidRDefault="00A546C9" w:rsidP="009B72A9">
            <w:pPr>
              <w:rPr>
                <w:rFonts w:ascii="ヒラギノ角ゴ Pro W3" w:eastAsia="ヒラギノ角ゴ Pro W3" w:hAnsi="ヒラギノ角ゴ Pro W3"/>
              </w:rPr>
            </w:pPr>
          </w:p>
        </w:tc>
        <w:tc>
          <w:tcPr>
            <w:tcW w:w="1985" w:type="dxa"/>
            <w:shd w:val="clear" w:color="auto" w:fill="FFFFFF"/>
          </w:tcPr>
          <w:p w14:paraId="4E71E781" w14:textId="7C1911F0" w:rsidR="00A546C9" w:rsidRPr="009E7C99" w:rsidRDefault="00A546C9" w:rsidP="009B72A9">
            <w:pPr>
              <w:rPr>
                <w:rFonts w:ascii="ＭＳ Ｐゴシック" w:eastAsia="ＭＳ Ｐゴシック" w:hAnsi="ヒラギノ角ゴ Pro W3"/>
              </w:rPr>
            </w:pPr>
          </w:p>
        </w:tc>
      </w:tr>
      <w:tr w:rsidR="00A546C9" w:rsidRPr="009B3321" w14:paraId="76B3E33D" w14:textId="77777777" w:rsidTr="00D23A7E">
        <w:trPr>
          <w:trHeight w:val="390"/>
        </w:trPr>
        <w:tc>
          <w:tcPr>
            <w:tcW w:w="869" w:type="dxa"/>
            <w:vMerge/>
            <w:shd w:val="clear" w:color="auto" w:fill="FEFBE8"/>
          </w:tcPr>
          <w:p w14:paraId="47B69CC2" w14:textId="77777777" w:rsidR="00A546C9" w:rsidRPr="009B44D4" w:rsidRDefault="00A546C9" w:rsidP="009B72A9">
            <w:pPr>
              <w:rPr>
                <w:rFonts w:ascii="BIZ UDPゴシック" w:eastAsia="BIZ UDPゴシック" w:hAnsi="BIZ UDPゴシック"/>
              </w:rPr>
            </w:pPr>
          </w:p>
        </w:tc>
        <w:tc>
          <w:tcPr>
            <w:tcW w:w="462" w:type="dxa"/>
            <w:shd w:val="clear" w:color="auto" w:fill="FEFBE8"/>
          </w:tcPr>
          <w:p w14:paraId="43A88B5B" w14:textId="2ABE3118"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Ｃ</w:t>
            </w:r>
          </w:p>
        </w:tc>
        <w:tc>
          <w:tcPr>
            <w:tcW w:w="2198" w:type="dxa"/>
            <w:shd w:val="clear" w:color="auto" w:fill="FFFFFF"/>
          </w:tcPr>
          <w:p w14:paraId="33F6FA7A" w14:textId="77777777" w:rsidR="00A546C9" w:rsidRPr="009B44D4" w:rsidRDefault="00A546C9" w:rsidP="009B72A9">
            <w:pPr>
              <w:rPr>
                <w:rFonts w:ascii="HG丸ｺﾞｼｯｸM-PRO" w:eastAsia="HG丸ｺﾞｼｯｸM-PRO" w:hAnsi="ヒラギノ丸ゴ Pro W4"/>
                <w:b/>
                <w:bCs/>
                <w:color w:val="595959" w:themeColor="text1" w:themeTint="A6"/>
              </w:rPr>
            </w:pPr>
            <w:r w:rsidRPr="009B44D4">
              <w:rPr>
                <w:rFonts w:ascii="HG丸ｺﾞｼｯｸM-PRO" w:eastAsia="HG丸ｺﾞｼｯｸM-PRO" w:hAnsi="ヒラギノ丸ゴ Pro W4" w:hint="eastAsia"/>
                <w:b/>
                <w:bCs/>
                <w:color w:val="595959" w:themeColor="text1" w:themeTint="A6"/>
              </w:rPr>
              <w:t>例）自治連合会役員</w:t>
            </w:r>
          </w:p>
        </w:tc>
        <w:tc>
          <w:tcPr>
            <w:tcW w:w="1559" w:type="dxa"/>
            <w:shd w:val="clear" w:color="auto" w:fill="FFFFFF"/>
          </w:tcPr>
          <w:p w14:paraId="24F3DAB0" w14:textId="1CD4C07F" w:rsidR="00A546C9" w:rsidRPr="009B3321" w:rsidRDefault="00A546C9" w:rsidP="009B72A9">
            <w:pPr>
              <w:rPr>
                <w:rFonts w:ascii="ヒラギノ角ゴ Pro W3" w:eastAsia="ヒラギノ角ゴ Pro W3" w:hAnsi="ヒラギノ角ゴ Pro W3"/>
              </w:rPr>
            </w:pPr>
          </w:p>
        </w:tc>
        <w:tc>
          <w:tcPr>
            <w:tcW w:w="1985" w:type="dxa"/>
            <w:shd w:val="clear" w:color="auto" w:fill="FFFFFF"/>
          </w:tcPr>
          <w:p w14:paraId="3A19468A" w14:textId="77777777" w:rsidR="00A546C9" w:rsidRPr="009E7C99" w:rsidRDefault="00A546C9" w:rsidP="009B72A9">
            <w:pPr>
              <w:rPr>
                <w:rFonts w:ascii="ＭＳ Ｐゴシック" w:eastAsia="ＭＳ Ｐゴシック" w:hAnsi="ヒラギノ角ゴ Pro W3"/>
              </w:rPr>
            </w:pPr>
          </w:p>
        </w:tc>
      </w:tr>
      <w:tr w:rsidR="00A546C9" w:rsidRPr="009B3321" w14:paraId="02ABC6E5" w14:textId="77777777" w:rsidTr="00D23A7E">
        <w:trPr>
          <w:trHeight w:val="390"/>
        </w:trPr>
        <w:tc>
          <w:tcPr>
            <w:tcW w:w="869" w:type="dxa"/>
            <w:vMerge/>
            <w:shd w:val="clear" w:color="auto" w:fill="FEFBE8"/>
          </w:tcPr>
          <w:p w14:paraId="6E218375" w14:textId="77777777" w:rsidR="00A546C9" w:rsidRPr="009B44D4" w:rsidRDefault="00A546C9" w:rsidP="009B72A9">
            <w:pPr>
              <w:rPr>
                <w:rFonts w:ascii="BIZ UDPゴシック" w:eastAsia="BIZ UDPゴシック" w:hAnsi="BIZ UDPゴシック"/>
              </w:rPr>
            </w:pPr>
          </w:p>
        </w:tc>
        <w:tc>
          <w:tcPr>
            <w:tcW w:w="462" w:type="dxa"/>
            <w:shd w:val="clear" w:color="auto" w:fill="FEFBE8"/>
          </w:tcPr>
          <w:p w14:paraId="16BD19B7" w14:textId="00444121"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Ｄ</w:t>
            </w:r>
          </w:p>
        </w:tc>
        <w:tc>
          <w:tcPr>
            <w:tcW w:w="2198" w:type="dxa"/>
            <w:shd w:val="clear" w:color="auto" w:fill="FFFFFF"/>
          </w:tcPr>
          <w:p w14:paraId="6F903ED8" w14:textId="77777777" w:rsidR="00A546C9" w:rsidRPr="009B44D4" w:rsidRDefault="00A546C9" w:rsidP="009B72A9">
            <w:pPr>
              <w:rPr>
                <w:rFonts w:ascii="HG丸ｺﾞｼｯｸM-PRO" w:eastAsia="HG丸ｺﾞｼｯｸM-PRO" w:hAnsi="ヒラギノ丸ゴ Pro W4"/>
                <w:b/>
                <w:bCs/>
                <w:color w:val="595959" w:themeColor="text1" w:themeTint="A6"/>
              </w:rPr>
            </w:pPr>
            <w:r w:rsidRPr="009B44D4">
              <w:rPr>
                <w:rFonts w:ascii="HG丸ｺﾞｼｯｸM-PRO" w:eastAsia="HG丸ｺﾞｼｯｸM-PRO" w:hAnsi="ヒラギノ丸ゴ Pro W4" w:hint="eastAsia"/>
                <w:b/>
                <w:bCs/>
                <w:color w:val="595959" w:themeColor="text1" w:themeTint="A6"/>
              </w:rPr>
              <w:t>例）体育振興会役員</w:t>
            </w:r>
          </w:p>
        </w:tc>
        <w:tc>
          <w:tcPr>
            <w:tcW w:w="1559" w:type="dxa"/>
            <w:shd w:val="clear" w:color="auto" w:fill="FFFFFF"/>
          </w:tcPr>
          <w:p w14:paraId="0BC7DB9C" w14:textId="18CED529" w:rsidR="00A546C9" w:rsidRPr="009B3321" w:rsidRDefault="00A546C9" w:rsidP="009B72A9">
            <w:pPr>
              <w:rPr>
                <w:rFonts w:ascii="ヒラギノ角ゴ Pro W3" w:eastAsia="ヒラギノ角ゴ Pro W3" w:hAnsi="ヒラギノ角ゴ Pro W3"/>
              </w:rPr>
            </w:pPr>
          </w:p>
        </w:tc>
        <w:tc>
          <w:tcPr>
            <w:tcW w:w="1985" w:type="dxa"/>
            <w:shd w:val="clear" w:color="auto" w:fill="FFFFFF"/>
          </w:tcPr>
          <w:p w14:paraId="0D409BF5" w14:textId="1361BE8B" w:rsidR="00A546C9" w:rsidRPr="009E7C99" w:rsidRDefault="00A546C9" w:rsidP="009B72A9">
            <w:pPr>
              <w:rPr>
                <w:rFonts w:ascii="ＭＳ Ｐゴシック" w:eastAsia="ＭＳ Ｐゴシック" w:hAnsi="ヒラギノ角ゴ Pro W3"/>
              </w:rPr>
            </w:pPr>
          </w:p>
        </w:tc>
      </w:tr>
      <w:tr w:rsidR="00A546C9" w:rsidRPr="009B3321" w14:paraId="5A3C7F06" w14:textId="77777777" w:rsidTr="00D23A7E">
        <w:trPr>
          <w:trHeight w:val="390"/>
        </w:trPr>
        <w:tc>
          <w:tcPr>
            <w:tcW w:w="869" w:type="dxa"/>
            <w:shd w:val="clear" w:color="auto" w:fill="FEFBE8"/>
          </w:tcPr>
          <w:p w14:paraId="12F9FE36" w14:textId="3C1D6A93"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体育館</w:t>
            </w:r>
          </w:p>
        </w:tc>
        <w:tc>
          <w:tcPr>
            <w:tcW w:w="462" w:type="dxa"/>
            <w:shd w:val="clear" w:color="auto" w:fill="FEFBE8"/>
          </w:tcPr>
          <w:p w14:paraId="1B9A07E2" w14:textId="68BDACC8"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Ｅ</w:t>
            </w:r>
          </w:p>
        </w:tc>
        <w:tc>
          <w:tcPr>
            <w:tcW w:w="2198" w:type="dxa"/>
            <w:shd w:val="clear" w:color="auto" w:fill="FFFFFF"/>
          </w:tcPr>
          <w:p w14:paraId="7F2D1E4C" w14:textId="612B5AF6" w:rsidR="00A546C9" w:rsidRPr="009B3321" w:rsidRDefault="00A546C9" w:rsidP="009B72A9">
            <w:pPr>
              <w:rPr>
                <w:rFonts w:ascii="ヒラギノ角ゴ Pro W3" w:eastAsia="ヒラギノ角ゴ Pro W3" w:hAnsi="ヒラギノ角ゴ Pro W3"/>
              </w:rPr>
            </w:pPr>
          </w:p>
        </w:tc>
        <w:tc>
          <w:tcPr>
            <w:tcW w:w="1559" w:type="dxa"/>
            <w:shd w:val="clear" w:color="auto" w:fill="FFFFFF"/>
          </w:tcPr>
          <w:p w14:paraId="00F04878" w14:textId="79F7980A" w:rsidR="00A546C9" w:rsidRPr="009B3321" w:rsidRDefault="00A546C9" w:rsidP="009B72A9">
            <w:pPr>
              <w:rPr>
                <w:rFonts w:ascii="ヒラギノ角ゴ Pro W3" w:eastAsia="ヒラギノ角ゴ Pro W3" w:hAnsi="ヒラギノ角ゴ Pro W3"/>
              </w:rPr>
            </w:pPr>
          </w:p>
        </w:tc>
        <w:tc>
          <w:tcPr>
            <w:tcW w:w="1985" w:type="dxa"/>
            <w:shd w:val="clear" w:color="auto" w:fill="FFFFFF"/>
          </w:tcPr>
          <w:p w14:paraId="1D18C4A4" w14:textId="11D3196F" w:rsidR="00A546C9" w:rsidRPr="009E7C99" w:rsidRDefault="00A546C9" w:rsidP="009B72A9">
            <w:pPr>
              <w:rPr>
                <w:rFonts w:ascii="ＭＳ Ｐゴシック" w:eastAsia="ＭＳ Ｐゴシック" w:hAnsi="ヒラギノ角ゴ Pro W3"/>
              </w:rPr>
            </w:pPr>
          </w:p>
        </w:tc>
      </w:tr>
      <w:tr w:rsidR="00A546C9" w:rsidRPr="009B3321" w14:paraId="1DE9BEA0" w14:textId="77777777" w:rsidTr="00D23A7E">
        <w:trPr>
          <w:trHeight w:val="390"/>
        </w:trPr>
        <w:tc>
          <w:tcPr>
            <w:tcW w:w="869" w:type="dxa"/>
            <w:tcBorders>
              <w:bottom w:val="single" w:sz="12" w:space="0" w:color="auto"/>
            </w:tcBorders>
            <w:shd w:val="clear" w:color="auto" w:fill="FEFBE8"/>
          </w:tcPr>
          <w:p w14:paraId="5DE1FE67" w14:textId="40FD5704"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その他</w:t>
            </w:r>
          </w:p>
        </w:tc>
        <w:tc>
          <w:tcPr>
            <w:tcW w:w="462" w:type="dxa"/>
            <w:tcBorders>
              <w:bottom w:val="single" w:sz="12" w:space="0" w:color="auto"/>
            </w:tcBorders>
            <w:shd w:val="clear" w:color="auto" w:fill="FEFBE8"/>
          </w:tcPr>
          <w:p w14:paraId="41E9A942" w14:textId="65CD5017" w:rsidR="00A546C9" w:rsidRPr="009B44D4" w:rsidRDefault="00A546C9" w:rsidP="009B72A9">
            <w:pPr>
              <w:rPr>
                <w:rFonts w:ascii="BIZ UDPゴシック" w:eastAsia="BIZ UDPゴシック" w:hAnsi="BIZ UDPゴシック"/>
              </w:rPr>
            </w:pPr>
            <w:r w:rsidRPr="009B44D4">
              <w:rPr>
                <w:rFonts w:ascii="BIZ UDPゴシック" w:eastAsia="BIZ UDPゴシック" w:hAnsi="BIZ UDPゴシック" w:hint="eastAsia"/>
              </w:rPr>
              <w:t>Ｆ</w:t>
            </w:r>
          </w:p>
        </w:tc>
        <w:tc>
          <w:tcPr>
            <w:tcW w:w="2198" w:type="dxa"/>
            <w:tcBorders>
              <w:bottom w:val="single" w:sz="12" w:space="0" w:color="auto"/>
            </w:tcBorders>
            <w:shd w:val="clear" w:color="auto" w:fill="FFFFFF"/>
          </w:tcPr>
          <w:p w14:paraId="3C0F1BC6" w14:textId="08453C11" w:rsidR="00A546C9" w:rsidRPr="009B3321" w:rsidRDefault="00A546C9" w:rsidP="009B72A9">
            <w:pPr>
              <w:rPr>
                <w:rFonts w:ascii="ヒラギノ角ゴ Pro W3" w:eastAsia="ヒラギノ角ゴ Pro W3" w:hAnsi="ヒラギノ角ゴ Pro W3"/>
              </w:rPr>
            </w:pPr>
          </w:p>
        </w:tc>
        <w:tc>
          <w:tcPr>
            <w:tcW w:w="1559" w:type="dxa"/>
            <w:tcBorders>
              <w:bottom w:val="single" w:sz="12" w:space="0" w:color="auto"/>
            </w:tcBorders>
            <w:shd w:val="clear" w:color="auto" w:fill="FFFFFF"/>
          </w:tcPr>
          <w:p w14:paraId="2AA949C2" w14:textId="722111C0" w:rsidR="00A546C9" w:rsidRPr="009B3321" w:rsidRDefault="00A546C9" w:rsidP="009B72A9">
            <w:pPr>
              <w:rPr>
                <w:rFonts w:ascii="ヒラギノ角ゴ Pro W3" w:eastAsia="ヒラギノ角ゴ Pro W3" w:hAnsi="ヒラギノ角ゴ Pro W3"/>
              </w:rPr>
            </w:pPr>
          </w:p>
        </w:tc>
        <w:tc>
          <w:tcPr>
            <w:tcW w:w="1985" w:type="dxa"/>
            <w:tcBorders>
              <w:bottom w:val="single" w:sz="12" w:space="0" w:color="auto"/>
            </w:tcBorders>
            <w:shd w:val="clear" w:color="auto" w:fill="FFFFFF"/>
          </w:tcPr>
          <w:p w14:paraId="3B7F4E40" w14:textId="4DA140B5" w:rsidR="00A546C9" w:rsidRPr="009E7C99" w:rsidRDefault="00A546C9" w:rsidP="009B72A9">
            <w:pPr>
              <w:rPr>
                <w:rFonts w:ascii="ＭＳ Ｐゴシック" w:eastAsia="ＭＳ Ｐゴシック" w:hAnsi="ヒラギノ角ゴ Pro W3"/>
              </w:rPr>
            </w:pPr>
          </w:p>
        </w:tc>
      </w:tr>
    </w:tbl>
    <w:p w14:paraId="2B42BDA5" w14:textId="550D12C7" w:rsidR="00A546C9" w:rsidRPr="009B3321" w:rsidRDefault="00A546C9" w:rsidP="00A546C9"/>
    <w:p w14:paraId="3A721B4A" w14:textId="719775BB" w:rsidR="00A546C9" w:rsidRPr="009B3321" w:rsidRDefault="00A546C9" w:rsidP="00A546C9"/>
    <w:p w14:paraId="468DB023" w14:textId="704D4BED" w:rsidR="00A546C9" w:rsidRPr="009B3321" w:rsidRDefault="00A546C9" w:rsidP="00A546C9"/>
    <w:p w14:paraId="44AB08C7" w14:textId="1A44B2B2" w:rsidR="00A546C9" w:rsidRPr="009B3321" w:rsidRDefault="00A546C9" w:rsidP="00A546C9"/>
    <w:p w14:paraId="707CA0DE" w14:textId="3C032BC4" w:rsidR="00A546C9" w:rsidRPr="009B3321" w:rsidRDefault="00A546C9" w:rsidP="00A546C9"/>
    <w:p w14:paraId="78345809" w14:textId="71882EC8" w:rsidR="00A546C9" w:rsidRPr="009B3321" w:rsidRDefault="00A546C9" w:rsidP="00A546C9"/>
    <w:p w14:paraId="7CB7E95C" w14:textId="2DB2FBC0" w:rsidR="003C7B91" w:rsidRPr="009B3321" w:rsidRDefault="003C7B91">
      <w:pPr>
        <w:widowControl/>
        <w:jc w:val="left"/>
      </w:pPr>
    </w:p>
    <w:p w14:paraId="07C762D3" w14:textId="0B43C976" w:rsidR="00D23A7E" w:rsidRPr="009B3321" w:rsidRDefault="00D23A7E" w:rsidP="00A546C9"/>
    <w:p w14:paraId="3B00B5EF" w14:textId="42947056" w:rsidR="00D23A7E" w:rsidRPr="009B3321" w:rsidRDefault="005026F1" w:rsidP="00A546C9">
      <w:r>
        <w:rPr>
          <w:noProof/>
        </w:rPr>
        <mc:AlternateContent>
          <mc:Choice Requires="wpg">
            <w:drawing>
              <wp:anchor distT="0" distB="0" distL="114300" distR="114300" simplePos="0" relativeHeight="251875328" behindDoc="1" locked="0" layoutInCell="1" allowOverlap="1" wp14:anchorId="2B8D7DAE" wp14:editId="2E848E35">
                <wp:simplePos x="0" y="0"/>
                <wp:positionH relativeFrom="column">
                  <wp:posOffset>260146</wp:posOffset>
                </wp:positionH>
                <wp:positionV relativeFrom="paragraph">
                  <wp:posOffset>90492</wp:posOffset>
                </wp:positionV>
                <wp:extent cx="4608195" cy="2049637"/>
                <wp:effectExtent l="0" t="0" r="20955" b="27305"/>
                <wp:wrapNone/>
                <wp:docPr id="688610385" name="グループ化 1929"/>
                <wp:cNvGraphicFramePr/>
                <a:graphic xmlns:a="http://schemas.openxmlformats.org/drawingml/2006/main">
                  <a:graphicData uri="http://schemas.microsoft.com/office/word/2010/wordprocessingGroup">
                    <wpg:wgp>
                      <wpg:cNvGrpSpPr/>
                      <wpg:grpSpPr>
                        <a:xfrm>
                          <a:off x="0" y="0"/>
                          <a:ext cx="4608195" cy="2049637"/>
                          <a:chOff x="0" y="223650"/>
                          <a:chExt cx="4608195" cy="2049851"/>
                        </a:xfrm>
                      </wpg:grpSpPr>
                      <wps:wsp>
                        <wps:cNvPr id="236712122" name="正方形/長方形 581"/>
                        <wps:cNvSpPr>
                          <a:spLocks noChangeArrowheads="1"/>
                        </wps:cNvSpPr>
                        <wps:spPr bwMode="auto">
                          <a:xfrm>
                            <a:off x="0" y="223650"/>
                            <a:ext cx="4608195" cy="2049851"/>
                          </a:xfrm>
                          <a:prstGeom prst="rect">
                            <a:avLst/>
                          </a:prstGeom>
                          <a:solidFill>
                            <a:srgbClr val="A3FFE7">
                              <a:alpha val="14000"/>
                            </a:srgbClr>
                          </a:solidFill>
                          <a:ln w="15875" algn="ctr">
                            <a:solidFill>
                              <a:srgbClr val="00CC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41068377" name="直線コネクタ 580"/>
                        <wps:cNvCnPr>
                          <a:cxnSpLocks noChangeShapeType="1"/>
                        </wps:cNvCnPr>
                        <wps:spPr bwMode="auto">
                          <a:xfrm>
                            <a:off x="0" y="307100"/>
                            <a:ext cx="4608000" cy="0"/>
                          </a:xfrm>
                          <a:prstGeom prst="line">
                            <a:avLst/>
                          </a:prstGeom>
                          <a:noFill/>
                          <a:ln w="15875">
                            <a:solidFill>
                              <a:srgbClr val="00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03E8CC6F" id="グループ化 1929" o:spid="_x0000_s1026" style="position:absolute;margin-left:20.5pt;margin-top:7.15pt;width:362.85pt;height:161.4pt;z-index:-251441152;mso-height-relative:margin" coordorigin=",2236" coordsize="46081,20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">
                <v:rect id="正方形/長方形 581" o:spid="_x0000_s1027" style="position:absolute;top:2236;width:46081;height:20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" fillcolor="#a3ffe7" strokecolor="#0c9" strokeweight="1.25pt">
                  <v:fill opacity="9252f"/>
                  <v:textbox inset="5.85pt,.7pt,5.85pt,.7pt"/>
                </v:rect>
                <v:line id="直線コネクタ 580" o:spid="_x0000_s1028" style="position:absolute;visibility:visible;mso-wrap-style:square" from="0,3071" to="46080,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" strokecolor="#0c9" strokeweight="1.25pt"/>
              </v:group>
            </w:pict>
          </mc:Fallback>
        </mc:AlternateContent>
      </w:r>
      <w:r>
        <w:rPr>
          <w:noProof/>
        </w:rPr>
        <mc:AlternateContent>
          <mc:Choice Requires="wpg">
            <w:drawing>
              <wp:anchor distT="0" distB="0" distL="114300" distR="114300" simplePos="0" relativeHeight="255154176" behindDoc="1" locked="0" layoutInCell="1" allowOverlap="1" wp14:anchorId="4BBED1FB" wp14:editId="143A6026">
                <wp:simplePos x="0" y="0"/>
                <wp:positionH relativeFrom="column">
                  <wp:posOffset>329565</wp:posOffset>
                </wp:positionH>
                <wp:positionV relativeFrom="paragraph">
                  <wp:posOffset>219612</wp:posOffset>
                </wp:positionV>
                <wp:extent cx="4453890" cy="480060"/>
                <wp:effectExtent l="0" t="0" r="22860" b="0"/>
                <wp:wrapNone/>
                <wp:docPr id="840825238" name="グループ化 1928"/>
                <wp:cNvGraphicFramePr/>
                <a:graphic xmlns:a="http://schemas.openxmlformats.org/drawingml/2006/main">
                  <a:graphicData uri="http://schemas.microsoft.com/office/word/2010/wordprocessingGroup">
                    <wpg:wgp>
                      <wpg:cNvGrpSpPr/>
                      <wpg:grpSpPr>
                        <a:xfrm>
                          <a:off x="0" y="0"/>
                          <a:ext cx="4453890" cy="480060"/>
                          <a:chOff x="0" y="0"/>
                          <a:chExt cx="4454031" cy="480060"/>
                        </a:xfrm>
                      </wpg:grpSpPr>
                      <wps:wsp>
                        <wps:cNvPr id="339446638" name="楕円 514"/>
                        <wps:cNvSpPr>
                          <a:spLocks noChangeArrowheads="1"/>
                        </wps:cNvSpPr>
                        <wps:spPr bwMode="auto">
                          <a:xfrm>
                            <a:off x="0" y="0"/>
                            <a:ext cx="480060" cy="480060"/>
                          </a:xfrm>
                          <a:prstGeom prst="ellipse">
                            <a:avLst/>
                          </a:prstGeom>
                          <a:solidFill>
                            <a:srgbClr val="FB643B">
                              <a:alpha val="28999"/>
                            </a:srgbClr>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01630726" name="直線コネクタ 513"/>
                        <wps:cNvCnPr>
                          <a:cxnSpLocks noChangeShapeType="1"/>
                        </wps:cNvCnPr>
                        <wps:spPr bwMode="auto">
                          <a:xfrm>
                            <a:off x="422031" y="404446"/>
                            <a:ext cx="4032000" cy="0"/>
                          </a:xfrm>
                          <a:prstGeom prst="line">
                            <a:avLst/>
                          </a:prstGeom>
                          <a:noFill/>
                          <a:ln w="15875" cap="rnd">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anchor>
            </w:drawing>
          </mc:Choice>
          <mc:Fallback>
            <w:pict>
              <v:group w14:anchorId="3C98A56E" id="グループ化 1928" o:spid="_x0000_s1026" style="position:absolute;margin-left:25.95pt;margin-top:17.3pt;width:350.7pt;height:37.8pt;z-index:-248162304;mso-width-relative:margin" coordsize="4454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">
                <v:oval id="楕円 514" o:spid="_x0000_s1027" style="position:absolute;width:4800;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" fillcolor="#fb643b" stroked="f" strokecolor="#542660">
                  <v:fill opacity="19018f"/>
                  <v:textbox inset="5.85pt,.7pt,5.85pt,.7pt"/>
                </v:oval>
                <v:line id="直線コネクタ 513" o:spid="_x0000_s1028" style="position:absolute;visibility:visible;mso-wrap-style:square" from="4220,4044" to="44540,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" strokecolor="#036" strokeweight="1.25pt">
                  <v:stroke dashstyle="1 1" endcap="round"/>
                </v:line>
              </v:group>
            </w:pict>
          </mc:Fallback>
        </mc:AlternateContent>
      </w:r>
    </w:p>
    <w:p w14:paraId="1700444C" w14:textId="40AB2C30" w:rsidR="00D23A7E" w:rsidRPr="009B3321" w:rsidRDefault="005026F1" w:rsidP="00A546C9">
      <w:r w:rsidRPr="009B3321">
        <w:rPr>
          <w:rFonts w:hint="eastAsia"/>
          <w:noProof/>
        </w:rPr>
        <mc:AlternateContent>
          <mc:Choice Requires="wps">
            <w:drawing>
              <wp:anchor distT="0" distB="0" distL="114300" distR="114300" simplePos="0" relativeHeight="250840013" behindDoc="0" locked="0" layoutInCell="1" allowOverlap="1" wp14:anchorId="3129FF30" wp14:editId="44877BCD">
                <wp:simplePos x="0" y="0"/>
                <wp:positionH relativeFrom="column">
                  <wp:posOffset>325120</wp:posOffset>
                </wp:positionH>
                <wp:positionV relativeFrom="paragraph">
                  <wp:posOffset>83185</wp:posOffset>
                </wp:positionV>
                <wp:extent cx="4476750" cy="833961"/>
                <wp:effectExtent l="0" t="0" r="0" b="4445"/>
                <wp:wrapNone/>
                <wp:docPr id="756564092" name="正方形/長方形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833961"/>
                        </a:xfrm>
                        <a:prstGeom prst="rect">
                          <a:avLst/>
                        </a:prstGeom>
                        <a:noFill/>
                        <a:ln>
                          <a:noFill/>
                        </a:ln>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3A74A" w14:textId="77777777" w:rsidR="00A546C9" w:rsidRPr="009B44D4" w:rsidRDefault="00A546C9" w:rsidP="009B44D4">
                            <w:pPr>
                              <w:spacing w:line="500" w:lineRule="exact"/>
                              <w:ind w:firstLineChars="14" w:firstLine="67"/>
                              <w:jc w:val="left"/>
                              <w:rPr>
                                <w:rFonts w:ascii="UD デジタル 教科書体 NK" w:eastAsia="UD デジタル 教科書体 NK" w:hAnsi="HGS創英角ﾎﾟｯﾌﾟ体"/>
                                <w:b/>
                                <w:color w:val="003366"/>
                                <w:spacing w:val="20"/>
                                <w:sz w:val="28"/>
                                <w:szCs w:val="28"/>
                              </w:rPr>
                            </w:pPr>
                            <w:r w:rsidRPr="009B44D4">
                              <w:rPr>
                                <w:rFonts w:ascii="UD デジタル 教科書体 NK" w:eastAsia="UD デジタル 教科書体 NK" w:hAnsi="HGS創英角ﾎﾟｯﾌﾟ体" w:hint="eastAsia"/>
                                <w:b/>
                                <w:color w:val="003366"/>
                                <w:spacing w:val="20"/>
                                <w:sz w:val="44"/>
                                <w:szCs w:val="44"/>
                              </w:rPr>
                              <w:t>こ</w:t>
                            </w:r>
                            <w:r w:rsidRPr="009B44D4">
                              <w:rPr>
                                <w:rFonts w:ascii="UD デジタル 教科書体 NK" w:eastAsia="UD デジタル 教科書体 NK" w:hAnsi="HGS創英角ﾎﾟｯﾌﾟ体" w:hint="eastAsia"/>
                                <w:b/>
                                <w:color w:val="003366"/>
                                <w:spacing w:val="20"/>
                                <w:sz w:val="28"/>
                                <w:szCs w:val="28"/>
                              </w:rPr>
                              <w:t>んな時は！</w:t>
                            </w:r>
                          </w:p>
                          <w:p w14:paraId="1F75B08E" w14:textId="77777777" w:rsidR="00A546C9" w:rsidRPr="009B44D4" w:rsidRDefault="00A546C9" w:rsidP="009B44D4">
                            <w:pPr>
                              <w:snapToGrid w:val="0"/>
                              <w:spacing w:beforeLines="50" w:before="180" w:line="260" w:lineRule="exact"/>
                              <w:ind w:leftChars="337" w:left="708"/>
                              <w:rPr>
                                <w:rFonts w:ascii="ＭＳ Ｐゴシック" w:eastAsia="ＭＳ Ｐゴシック" w:hAnsi="ヒラギノ角ゴ Pro W3"/>
                              </w:rPr>
                            </w:pPr>
                            <w:r w:rsidRPr="009B44D4">
                              <w:rPr>
                                <w:rFonts w:ascii="ＭＳ Ｐゴシック" w:eastAsia="ＭＳ Ｐゴシック" w:hAnsi="ヒラギノ角ゴ Pro W3" w:hint="eastAsia"/>
                              </w:rPr>
                              <w:t>開錠が必要な際に鍵保管者がかけつけられないなどの事情で開錠できない場合・・・</w:t>
                            </w:r>
                          </w:p>
                          <w:p w14:paraId="0102F5EE" w14:textId="77777777" w:rsidR="00A546C9" w:rsidRPr="00050709" w:rsidRDefault="00A546C9" w:rsidP="00A546C9">
                            <w:pPr>
                              <w:rPr>
                                <w:rFonts w:ascii="HGSｺﾞｼｯｸE" w:eastAsia="HGSｺﾞｼｯｸE"/>
                                <w:sz w:val="24"/>
                                <w:szCs w:val="24"/>
                              </w:rPr>
                            </w:pPr>
                            <w:r w:rsidRPr="009E7C99">
                              <w:rPr>
                                <w:rFonts w:ascii="HG丸ｺﾞｼｯｸM-PRO" w:eastAsia="HG丸ｺﾞｼｯｸM-PRO" w:hint="eastAsia"/>
                                <w:sz w:val="22"/>
                              </w:rPr>
                              <w:t xml:space="preserve">　　　</w:t>
                            </w:r>
                          </w:p>
                          <w:p w14:paraId="69A163BB" w14:textId="77777777" w:rsidR="00A546C9" w:rsidRPr="00050709" w:rsidRDefault="00A546C9" w:rsidP="00A546C9">
                            <w:pPr>
                              <w:rPr>
                                <w:rFonts w:ascii="HGSｺﾞｼｯｸE" w:eastAsia="HGSｺﾞｼｯｸE"/>
                                <w:sz w:val="24"/>
                                <w:szCs w:val="24"/>
                              </w:rPr>
                            </w:pPr>
                            <w:r w:rsidRPr="00050709">
                              <w:rPr>
                                <w:rFonts w:ascii="HGSｺﾞｼｯｸE" w:eastAsia="HGSｺﾞｼｯｸE" w:hint="eastAsia"/>
                                <w:sz w:val="24"/>
                                <w:szCs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9FF30" id="正方形/長方形 578" o:spid="_x0000_s1483" style="position:absolute;left:0;text-align:left;margin-left:25.6pt;margin-top:6.55pt;width:352.5pt;height:65.65pt;z-index:250840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" filled="f" fillcolor="#ebd8f0" stroked="f">
                <v:textbox inset="5.85pt,.7pt,5.85pt,.7pt">
                  <w:txbxContent>
                    <w:p w14:paraId="5543A74A" w14:textId="77777777" w:rsidR="00A546C9" w:rsidRPr="009B44D4" w:rsidRDefault="00A546C9" w:rsidP="009B44D4">
                      <w:pPr>
                        <w:spacing w:line="500" w:lineRule="exact"/>
                        <w:ind w:firstLineChars="14" w:firstLine="67"/>
                        <w:jc w:val="left"/>
                        <w:rPr>
                          <w:rFonts w:ascii="UD デジタル 教科書体 NK" w:eastAsia="UD デジタル 教科書体 NK" w:hAnsi="HGS創英角ﾎﾟｯﾌﾟ体"/>
                          <w:b/>
                          <w:color w:val="003366"/>
                          <w:spacing w:val="20"/>
                          <w:sz w:val="28"/>
                          <w:szCs w:val="28"/>
                        </w:rPr>
                      </w:pPr>
                      <w:r w:rsidRPr="009B44D4">
                        <w:rPr>
                          <w:rFonts w:ascii="UD デジタル 教科書体 NK" w:eastAsia="UD デジタル 教科書体 NK" w:hAnsi="HGS創英角ﾎﾟｯﾌﾟ体" w:hint="eastAsia"/>
                          <w:b/>
                          <w:color w:val="003366"/>
                          <w:spacing w:val="20"/>
                          <w:sz w:val="44"/>
                          <w:szCs w:val="44"/>
                        </w:rPr>
                        <w:t>こ</w:t>
                      </w:r>
                      <w:r w:rsidRPr="009B44D4">
                        <w:rPr>
                          <w:rFonts w:ascii="UD デジタル 教科書体 NK" w:eastAsia="UD デジタル 教科書体 NK" w:hAnsi="HGS創英角ﾎﾟｯﾌﾟ体" w:hint="eastAsia"/>
                          <w:b/>
                          <w:color w:val="003366"/>
                          <w:spacing w:val="20"/>
                          <w:sz w:val="28"/>
                          <w:szCs w:val="28"/>
                        </w:rPr>
                        <w:t>んな時は！</w:t>
                      </w:r>
                    </w:p>
                    <w:p w14:paraId="1F75B08E" w14:textId="77777777" w:rsidR="00A546C9" w:rsidRPr="009B44D4" w:rsidRDefault="00A546C9" w:rsidP="009B44D4">
                      <w:pPr>
                        <w:snapToGrid w:val="0"/>
                        <w:spacing w:beforeLines="50" w:before="180" w:line="260" w:lineRule="exact"/>
                        <w:ind w:leftChars="337" w:left="708"/>
                        <w:rPr>
                          <w:rFonts w:ascii="ＭＳ Ｐゴシック" w:eastAsia="ＭＳ Ｐゴシック" w:hAnsi="ヒラギノ角ゴ Pro W3"/>
                        </w:rPr>
                      </w:pPr>
                      <w:r w:rsidRPr="009B44D4">
                        <w:rPr>
                          <w:rFonts w:ascii="ＭＳ Ｐゴシック" w:eastAsia="ＭＳ Ｐゴシック" w:hAnsi="ヒラギノ角ゴ Pro W3" w:hint="eastAsia"/>
                        </w:rPr>
                        <w:t>開錠が必要な際に鍵保管者がかけつけられないなどの事情で開錠できない場合・・・</w:t>
                      </w:r>
                    </w:p>
                    <w:p w14:paraId="0102F5EE" w14:textId="77777777" w:rsidR="00A546C9" w:rsidRPr="00050709" w:rsidRDefault="00A546C9" w:rsidP="00A546C9">
                      <w:pPr>
                        <w:rPr>
                          <w:rFonts w:ascii="HGSｺﾞｼｯｸE" w:eastAsia="HGSｺﾞｼｯｸE"/>
                          <w:sz w:val="24"/>
                          <w:szCs w:val="24"/>
                        </w:rPr>
                      </w:pPr>
                      <w:r w:rsidRPr="009E7C99">
                        <w:rPr>
                          <w:rFonts w:ascii="HG丸ｺﾞｼｯｸM-PRO" w:eastAsia="HG丸ｺﾞｼｯｸM-PRO" w:hint="eastAsia"/>
                          <w:sz w:val="22"/>
                        </w:rPr>
                        <w:t xml:space="preserve">　　　</w:t>
                      </w:r>
                    </w:p>
                    <w:p w14:paraId="69A163BB" w14:textId="77777777" w:rsidR="00A546C9" w:rsidRPr="00050709" w:rsidRDefault="00A546C9" w:rsidP="00A546C9">
                      <w:pPr>
                        <w:rPr>
                          <w:rFonts w:ascii="HGSｺﾞｼｯｸE" w:eastAsia="HGSｺﾞｼｯｸE"/>
                          <w:sz w:val="24"/>
                          <w:szCs w:val="24"/>
                        </w:rPr>
                      </w:pPr>
                      <w:r w:rsidRPr="00050709">
                        <w:rPr>
                          <w:rFonts w:ascii="HGSｺﾞｼｯｸE" w:eastAsia="HGSｺﾞｼｯｸE" w:hint="eastAsia"/>
                          <w:sz w:val="24"/>
                          <w:szCs w:val="24"/>
                        </w:rPr>
                        <w:t xml:space="preserve">　　　</w:t>
                      </w:r>
                    </w:p>
                  </w:txbxContent>
                </v:textbox>
              </v:rect>
            </w:pict>
          </mc:Fallback>
        </mc:AlternateContent>
      </w:r>
    </w:p>
    <w:p w14:paraId="065B7D5F" w14:textId="46872BD6" w:rsidR="00D23A7E" w:rsidRPr="009B3321" w:rsidRDefault="00F11D81" w:rsidP="00A546C9">
      <w:r>
        <w:rPr>
          <w:noProof/>
        </w:rPr>
        <mc:AlternateContent>
          <mc:Choice Requires="wpg">
            <w:drawing>
              <wp:anchor distT="0" distB="0" distL="114300" distR="114300" simplePos="0" relativeHeight="255392768" behindDoc="0" locked="0" layoutInCell="1" allowOverlap="1" wp14:anchorId="2E19850C" wp14:editId="2F2CCE83">
                <wp:simplePos x="0" y="0"/>
                <wp:positionH relativeFrom="column">
                  <wp:posOffset>5128895</wp:posOffset>
                </wp:positionH>
                <wp:positionV relativeFrom="paragraph">
                  <wp:posOffset>43042</wp:posOffset>
                </wp:positionV>
                <wp:extent cx="1049678" cy="755690"/>
                <wp:effectExtent l="0" t="0" r="17145" b="6350"/>
                <wp:wrapNone/>
                <wp:docPr id="447744252"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78" cy="755690"/>
                          <a:chOff x="8978" y="14301"/>
                          <a:chExt cx="1654" cy="1191"/>
                        </a:xfrm>
                      </wpg:grpSpPr>
                      <wps:wsp>
                        <wps:cNvPr id="166147214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9D2207" w14:textId="01F8696C"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277177176" name="Text Box 112"/>
                        <wps:cNvSpPr txBox="1">
                          <a:spLocks noChangeArrowheads="1"/>
                        </wps:cNvSpPr>
                        <wps:spPr bwMode="auto">
                          <a:xfrm>
                            <a:off x="8993" y="14580"/>
                            <a:ext cx="1635" cy="91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2F35E4" w14:textId="05B36EF4"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（P.6）</w:t>
                              </w:r>
                            </w:p>
                            <w:p w14:paraId="59384BBF" w14:textId="77777777" w:rsidR="00F11D81" w:rsidRPr="00AE4D23" w:rsidRDefault="00F11D8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④施設管理者の連絡先</w:t>
                              </w:r>
                            </w:p>
                            <w:p w14:paraId="19335362" w14:textId="4E579764" w:rsidR="00F11D81" w:rsidRPr="00397AF3" w:rsidRDefault="00F11D8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6098798"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168554" name="Line 114"/>
                        <wps:cNvCnPr>
                          <a:cxnSpLocks noChangeShapeType="1"/>
                        </wps:cNvCnPr>
                        <wps:spPr bwMode="auto">
                          <a:xfrm>
                            <a:off x="8987" y="15467"/>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E19850C" id="_x0000_s1484" style="position:absolute;left:0;text-align:left;margin-left:403.85pt;margin-top:3.4pt;width:82.65pt;height:59.5pt;z-index:255392768;mso-width-relative:margin;mso-height-relative:margin" coordorigin="8978,14301" coordsize="1654,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">
                <v:roundrect id="AutoShape 111" o:spid="_x0000_s148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" fillcolor="#f2f0ee" strokecolor="#333" strokeweight=".25pt">
                  <v:textbox inset="5.85pt,0,5.85pt,0">
                    <w:txbxContent>
                      <w:p w14:paraId="409D2207" w14:textId="01F8696C" w:rsidR="00F11D81" w:rsidRPr="00397AF3" w:rsidRDefault="00F11D81" w:rsidP="00F11D8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486" type="#_x0000_t202" style="position:absolute;left:8993;top:14580;width:163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" stroked="f">
                  <v:textbox inset="5.85pt,.7pt,5.85pt,.7pt">
                    <w:txbxContent>
                      <w:p w14:paraId="672F35E4" w14:textId="05B36EF4" w:rsidR="00F11D81" w:rsidRPr="00DD7B2A" w:rsidRDefault="00F11D8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（P.6）</w:t>
                        </w:r>
                      </w:p>
                      <w:p w14:paraId="59384BBF" w14:textId="77777777" w:rsidR="00F11D81" w:rsidRPr="00AE4D23" w:rsidRDefault="00F11D8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④施設管理者の連絡先</w:t>
                        </w:r>
                      </w:p>
                      <w:p w14:paraId="19335362" w14:textId="4E579764" w:rsidR="00F11D81" w:rsidRPr="00397AF3" w:rsidRDefault="00F11D81" w:rsidP="009B44D4">
                        <w:pPr>
                          <w:spacing w:line="240" w:lineRule="exact"/>
                          <w:rPr>
                            <w:rFonts w:ascii="BIZ UDPゴシック" w:eastAsia="BIZ UDPゴシック" w:hAnsi="BIZ UDPゴシック"/>
                            <w:sz w:val="18"/>
                            <w:szCs w:val="18"/>
                          </w:rPr>
                        </w:pPr>
                      </w:p>
                    </w:txbxContent>
                  </v:textbox>
                </v:shape>
                <v:line id="Line 113" o:spid="_x0000_s1487"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" strokecolor="#333" strokeweight=".5pt"/>
                <v:line id="Line 114" o:spid="_x0000_s1488" style="position:absolute;visibility:visible;mso-wrap-style:square" from="8987,15467" to="10632,1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" strokecolor="#333" strokeweight=".5pt"/>
              </v:group>
            </w:pict>
          </mc:Fallback>
        </mc:AlternateContent>
      </w:r>
    </w:p>
    <w:p w14:paraId="3F884279" w14:textId="7125ECFE" w:rsidR="00D23A7E" w:rsidRPr="009B3321" w:rsidRDefault="00D23A7E" w:rsidP="00A546C9"/>
    <w:p w14:paraId="45A9B8B3" w14:textId="4A232B05" w:rsidR="00D23A7E" w:rsidRPr="009B3321" w:rsidRDefault="005026F1" w:rsidP="00A546C9">
      <w:r w:rsidRPr="009B3321">
        <w:rPr>
          <w:noProof/>
        </w:rPr>
        <mc:AlternateContent>
          <mc:Choice Requires="wps">
            <w:drawing>
              <wp:anchor distT="0" distB="0" distL="114300" distR="114300" simplePos="0" relativeHeight="251876352" behindDoc="0" locked="0" layoutInCell="1" allowOverlap="1" wp14:anchorId="15AEAAA5" wp14:editId="2E504286">
                <wp:simplePos x="0" y="0"/>
                <wp:positionH relativeFrom="column">
                  <wp:posOffset>660412</wp:posOffset>
                </wp:positionH>
                <wp:positionV relativeFrom="paragraph">
                  <wp:posOffset>211263</wp:posOffset>
                </wp:positionV>
                <wp:extent cx="4086860" cy="921301"/>
                <wp:effectExtent l="0" t="0" r="27940" b="12700"/>
                <wp:wrapNone/>
                <wp:docPr id="180408408" name="正方形/長方形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6860" cy="921301"/>
                        </a:xfrm>
                        <a:prstGeom prst="rect">
                          <a:avLst/>
                        </a:prstGeom>
                        <a:solidFill>
                          <a:srgbClr val="FFFFFF"/>
                        </a:solidFill>
                        <a:ln w="9525">
                          <a:solidFill>
                            <a:srgbClr val="000000"/>
                          </a:solidFill>
                          <a:miter lim="800000"/>
                          <a:headEnd/>
                          <a:tailEnd/>
                        </a:ln>
                      </wps:spPr>
                      <wps:txbx>
                        <w:txbxContent>
                          <w:p w14:paraId="52103DCC" w14:textId="6EC15263" w:rsidR="00A546C9" w:rsidRPr="009B44D4" w:rsidRDefault="007D696E" w:rsidP="009B44D4">
                            <w:pPr>
                              <w:pStyle w:val="a9"/>
                              <w:numPr>
                                <w:ilvl w:val="0"/>
                                <w:numId w:val="66"/>
                              </w:numPr>
                              <w:ind w:left="284" w:hanging="284"/>
                              <w:rPr>
                                <w:rFonts w:ascii="HGPｺﾞｼｯｸM" w:eastAsia="HGPｺﾞｼｯｸM" w:hAnsi="小塚ゴシック Pro L"/>
                                <w:color w:val="C52D03"/>
                                <w:sz w:val="20"/>
                                <w:szCs w:val="20"/>
                              </w:rPr>
                            </w:pPr>
                            <w:r w:rsidRPr="009B44D4">
                              <w:rPr>
                                <w:rFonts w:ascii="HGPｺﾞｼｯｸM" w:eastAsia="HGPｺﾞｼｯｸM" w:hAnsi="小塚ゴシック Pro L" w:hint="eastAsia"/>
                                <w:color w:val="C52D03"/>
                                <w:sz w:val="20"/>
                                <w:szCs w:val="20"/>
                              </w:rPr>
                              <w:t>事前に検討し、協議結果を記述してください。</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15AEAAA5" id="正方形/長方形 575" o:spid="_x0000_s1489" style="position:absolute;left:0;text-align:left;margin-left:52pt;margin-top:16.65pt;width:321.8pt;height:72.55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">
                <v:textbox inset="5.85pt,.7pt,5.85pt,.7pt">
                  <w:txbxContent>
                    <w:p w14:paraId="52103DCC" w14:textId="6EC15263" w:rsidR="00A546C9" w:rsidRPr="009B44D4" w:rsidRDefault="007D696E" w:rsidP="009B44D4">
                      <w:pPr>
                        <w:pStyle w:val="a9"/>
                        <w:numPr>
                          <w:ilvl w:val="0"/>
                          <w:numId w:val="66"/>
                        </w:numPr>
                        <w:ind w:left="284" w:hanging="284"/>
                        <w:rPr>
                          <w:rFonts w:ascii="HGPｺﾞｼｯｸM" w:eastAsia="HGPｺﾞｼｯｸM" w:hAnsi="小塚ゴシック Pro L"/>
                          <w:color w:val="C52D03"/>
                          <w:sz w:val="20"/>
                          <w:szCs w:val="20"/>
                        </w:rPr>
                      </w:pPr>
                      <w:r w:rsidRPr="009B44D4">
                        <w:rPr>
                          <w:rFonts w:ascii="HGPｺﾞｼｯｸM" w:eastAsia="HGPｺﾞｼｯｸM" w:hAnsi="小塚ゴシック Pro L" w:hint="eastAsia"/>
                          <w:color w:val="C52D03"/>
                          <w:sz w:val="20"/>
                          <w:szCs w:val="20"/>
                        </w:rPr>
                        <w:t>事前に検討し、協議結果を記述してください。</w:t>
                      </w:r>
                    </w:p>
                  </w:txbxContent>
                </v:textbox>
              </v:rect>
            </w:pict>
          </mc:Fallback>
        </mc:AlternateContent>
      </w:r>
    </w:p>
    <w:p w14:paraId="2087295C" w14:textId="164BCE5A" w:rsidR="00D23A7E" w:rsidRPr="009B3321" w:rsidRDefault="00D23A7E" w:rsidP="00A546C9"/>
    <w:p w14:paraId="51071345" w14:textId="429F2484" w:rsidR="00D23A7E" w:rsidRPr="009B3321" w:rsidRDefault="00D23A7E" w:rsidP="00A546C9"/>
    <w:p w14:paraId="0B3315BE" w14:textId="359D29BF" w:rsidR="00E6729E" w:rsidRDefault="00E6729E" w:rsidP="00A546C9"/>
    <w:p w14:paraId="6B4185EB" w14:textId="708EC6C7" w:rsidR="00C07EED" w:rsidRPr="009B3321" w:rsidRDefault="00C07EED">
      <w:pPr>
        <w:widowControl/>
        <w:jc w:val="left"/>
      </w:pPr>
    </w:p>
    <w:p w14:paraId="0AC60A82" w14:textId="5E6ECD03" w:rsidR="00A546C9" w:rsidRPr="009B3321" w:rsidRDefault="00F67046" w:rsidP="00A546C9">
      <w:pPr>
        <w:rPr>
          <w:color w:val="003366"/>
          <w:sz w:val="40"/>
          <w:szCs w:val="40"/>
        </w:rPr>
      </w:pPr>
      <w:r w:rsidRPr="003E7304">
        <w:rPr>
          <w:rFonts w:hint="eastAsia"/>
          <w:noProof/>
          <w:color w:val="C52D03"/>
        </w:rPr>
        <w:lastRenderedPageBreak/>
        <mc:AlternateContent>
          <mc:Choice Requires="wpg">
            <w:drawing>
              <wp:anchor distT="0" distB="0" distL="114300" distR="114300" simplePos="0" relativeHeight="255814656" behindDoc="0" locked="0" layoutInCell="1" allowOverlap="1" wp14:anchorId="5BBBC1E2" wp14:editId="37028566">
                <wp:simplePos x="0" y="0"/>
                <wp:positionH relativeFrom="margin">
                  <wp:posOffset>5024687</wp:posOffset>
                </wp:positionH>
                <wp:positionV relativeFrom="paragraph">
                  <wp:posOffset>218364</wp:posOffset>
                </wp:positionV>
                <wp:extent cx="1200150" cy="2310765"/>
                <wp:effectExtent l="0" t="0" r="0" b="13335"/>
                <wp:wrapNone/>
                <wp:docPr id="220776402" name="グループ化 451" descr="P16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2310765"/>
                          <a:chOff x="9356" y="1230"/>
                          <a:chExt cx="1890" cy="3639"/>
                        </a:xfrm>
                      </wpg:grpSpPr>
                      <wps:wsp>
                        <wps:cNvPr id="896296070" name="テキスト ボックス 8"/>
                        <wps:cNvSpPr txBox="1">
                          <a:spLocks noChangeArrowheads="1"/>
                        </wps:cNvSpPr>
                        <wps:spPr bwMode="auto">
                          <a:xfrm>
                            <a:off x="9566" y="1818"/>
                            <a:ext cx="1530" cy="510"/>
                          </a:xfrm>
                          <a:prstGeom prst="rect">
                            <a:avLst/>
                          </a:prstGeom>
                          <a:solidFill>
                            <a:srgbClr val="FFFFFF"/>
                          </a:solidFill>
                          <a:ln w="6350">
                            <a:solidFill>
                              <a:srgbClr val="000000"/>
                            </a:solidFill>
                            <a:miter lim="800000"/>
                            <a:headEnd/>
                            <a:tailEnd/>
                          </a:ln>
                        </wps:spPr>
                        <wps:txbx>
                          <w:txbxContent>
                            <w:p w14:paraId="14088A0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45720" rIns="91440" bIns="45720" anchor="t" anchorCtr="0" upright="1">
                          <a:noAutofit/>
                        </wps:bodyPr>
                      </wps:wsp>
                      <wps:wsp>
                        <wps:cNvPr id="747482395" name="下矢印 9"/>
                        <wps:cNvSpPr>
                          <a:spLocks noChangeArrowheads="1"/>
                        </wps:cNvSpPr>
                        <wps:spPr bwMode="auto">
                          <a:xfrm>
                            <a:off x="9776" y="241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768391987" name="テキスト ボックス 10"/>
                        <wps:cNvSpPr txBox="1">
                          <a:spLocks noChangeArrowheads="1"/>
                        </wps:cNvSpPr>
                        <wps:spPr bwMode="auto">
                          <a:xfrm>
                            <a:off x="9566" y="2673"/>
                            <a:ext cx="1530" cy="510"/>
                          </a:xfrm>
                          <a:prstGeom prst="rect">
                            <a:avLst/>
                          </a:prstGeom>
                          <a:solidFill>
                            <a:srgbClr val="C0C0C0"/>
                          </a:solidFill>
                          <a:ln w="6350">
                            <a:solidFill>
                              <a:srgbClr val="000000"/>
                            </a:solidFill>
                            <a:miter lim="800000"/>
                            <a:headEnd/>
                            <a:tailEnd/>
                          </a:ln>
                        </wps:spPr>
                        <wps:txbx>
                          <w:txbxContent>
                            <w:p w14:paraId="26A4A788"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45720" rIns="91440" bIns="45720" anchor="t" anchorCtr="0" upright="1">
                          <a:noAutofit/>
                        </wps:bodyPr>
                      </wps:wsp>
                      <wps:wsp>
                        <wps:cNvPr id="1506418565" name="下矢印 11"/>
                        <wps:cNvSpPr>
                          <a:spLocks noChangeArrowheads="1"/>
                        </wps:cNvSpPr>
                        <wps:spPr bwMode="auto">
                          <a:xfrm>
                            <a:off x="9776" y="325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528920008" name="テキスト ボックス 12"/>
                        <wps:cNvSpPr txBox="1">
                          <a:spLocks noChangeArrowheads="1"/>
                        </wps:cNvSpPr>
                        <wps:spPr bwMode="auto">
                          <a:xfrm>
                            <a:off x="9566" y="3513"/>
                            <a:ext cx="1530" cy="51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BBD697"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45720" rIns="91440" bIns="45720" anchor="t" anchorCtr="0" upright="1">
                          <a:noAutofit/>
                        </wps:bodyPr>
                      </wps:wsp>
                      <wps:wsp>
                        <wps:cNvPr id="701224540" name="下矢印 13"/>
                        <wps:cNvSpPr>
                          <a:spLocks noChangeArrowheads="1"/>
                        </wps:cNvSpPr>
                        <wps:spPr bwMode="auto">
                          <a:xfrm>
                            <a:off x="9776" y="409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007023277" name="テキスト ボックス 8"/>
                        <wps:cNvSpPr txBox="1">
                          <a:spLocks noChangeArrowheads="1"/>
                        </wps:cNvSpPr>
                        <wps:spPr bwMode="auto">
                          <a:xfrm>
                            <a:off x="9356" y="1230"/>
                            <a:ext cx="189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240B96"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1BDD6431"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wps:wsp>
                        <wps:cNvPr id="1027394362" name="テキスト ボックス 14"/>
                        <wps:cNvSpPr txBox="1">
                          <a:spLocks noChangeArrowheads="1"/>
                        </wps:cNvSpPr>
                        <wps:spPr bwMode="auto">
                          <a:xfrm>
                            <a:off x="9545" y="4359"/>
                            <a:ext cx="1530" cy="510"/>
                          </a:xfrm>
                          <a:prstGeom prst="rect">
                            <a:avLst/>
                          </a:prstGeom>
                          <a:solidFill>
                            <a:srgbClr val="FFFFFF"/>
                          </a:solidFill>
                          <a:ln w="6350">
                            <a:solidFill>
                              <a:srgbClr val="000000"/>
                            </a:solidFill>
                            <a:miter lim="800000"/>
                            <a:headEnd/>
                            <a:tailEnd/>
                          </a:ln>
                        </wps:spPr>
                        <wps:txbx>
                          <w:txbxContent>
                            <w:p w14:paraId="17597875"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BC1E2" id="_x0000_s1490" alt="P165#y2" style="position:absolute;left:0;text-align:left;margin-left:395.65pt;margin-top:17.2pt;width:94.5pt;height:181.95pt;z-index:255814656;mso-position-horizontal-relative:margin" coordorigin="9356,1230" coordsize="1890,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">
                <v:shape id="テキスト ボックス 8" o:spid="_x0000_s1491" type="#_x0000_t202" style="position:absolute;left:9566;top:1818;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" strokeweight=".5pt">
                  <v:textbox>
                    <w:txbxContent>
                      <w:p w14:paraId="14088A0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下矢印 9" o:spid="_x0000_s1492" type="#_x0000_t67" style="position:absolute;left:9776;top:241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" adj="12600" fillcolor="#404040" strokecolor="#404040" strokeweight="2pt"/>
                <v:shape id="テキスト ボックス 10" o:spid="_x0000_s1493" type="#_x0000_t202" style="position:absolute;left:9566;top:267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" fillcolor="silver" strokeweight=".5pt">
                  <v:textbox>
                    <w:txbxContent>
                      <w:p w14:paraId="26A4A788"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下矢印 11" o:spid="_x0000_s1494" type="#_x0000_t67" style="position:absolute;left:9776;top:325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" adj="12600" fillcolor="#404040" strokecolor="#404040" strokeweight="2pt"/>
                <v:shape id="テキスト ボックス 12" o:spid="_x0000_s1495" type="#_x0000_t202" style="position:absolute;left:9566;top:351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" strokeweight=".5pt">
                  <v:textbox>
                    <w:txbxContent>
                      <w:p w14:paraId="15BBD697"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下矢印 13" o:spid="_x0000_s1496" type="#_x0000_t67" style="position:absolute;left:9776;top:409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" adj="12600" fillcolor="#404040" strokecolor="#404040" strokeweight="2pt"/>
                <v:shape id="テキスト ボックス 8" o:spid="_x0000_s1497" type="#_x0000_t202" style="position:absolute;left:9356;top:1230;width:189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" filled="f" stroked="f" strokeweight=".5pt">
                  <v:textbox>
                    <w:txbxContent>
                      <w:p w14:paraId="62240B96"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1BDD6431"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v:shape id="テキスト ボックス 14" o:spid="_x0000_s1498" type="#_x0000_t202" style="position:absolute;left:9545;top:4359;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" strokeweight=".5pt">
                  <v:textbox>
                    <w:txbxContent>
                      <w:p w14:paraId="17597875"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w10:wrap anchorx="margin"/>
              </v:group>
            </w:pict>
          </mc:Fallback>
        </mc:AlternateContent>
      </w:r>
      <w:r w:rsidR="00A546C9" w:rsidRPr="009B3321">
        <w:rPr>
          <w:noProof/>
        </w:rPr>
        <mc:AlternateContent>
          <mc:Choice Requires="wps">
            <w:drawing>
              <wp:anchor distT="0" distB="0" distL="114300" distR="114300" simplePos="0" relativeHeight="251878400" behindDoc="0" locked="0" layoutInCell="1" allowOverlap="1" wp14:anchorId="3060A030" wp14:editId="6CABC098">
                <wp:simplePos x="0" y="0"/>
                <wp:positionH relativeFrom="column">
                  <wp:posOffset>356870</wp:posOffset>
                </wp:positionH>
                <wp:positionV relativeFrom="paragraph">
                  <wp:posOffset>414020</wp:posOffset>
                </wp:positionV>
                <wp:extent cx="4443730" cy="0"/>
                <wp:effectExtent l="0" t="0" r="0" b="0"/>
                <wp:wrapNone/>
                <wp:docPr id="495981256"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373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5818A41" id="直線コネクタ 540"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1pt,32.6pt" to="37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" strokecolor="#036" strokeweight="1.25pt">
                <v:stroke dashstyle="3 1"/>
              </v:line>
            </w:pict>
          </mc:Fallback>
        </mc:AlternateContent>
      </w:r>
      <w:r w:rsidR="00A546C9" w:rsidRPr="009B3321">
        <w:rPr>
          <w:noProof/>
        </w:rPr>
        <mc:AlternateContent>
          <mc:Choice Requires="wps">
            <w:drawing>
              <wp:anchor distT="0" distB="0" distL="114300" distR="114300" simplePos="0" relativeHeight="251877376" behindDoc="0" locked="0" layoutInCell="1" allowOverlap="1" wp14:anchorId="19C8F974" wp14:editId="5814DC28">
                <wp:simplePos x="0" y="0"/>
                <wp:positionH relativeFrom="column">
                  <wp:posOffset>-105410</wp:posOffset>
                </wp:positionH>
                <wp:positionV relativeFrom="paragraph">
                  <wp:posOffset>36830</wp:posOffset>
                </wp:positionV>
                <wp:extent cx="414655" cy="375920"/>
                <wp:effectExtent l="23495" t="23495" r="19050" b="19685"/>
                <wp:wrapNone/>
                <wp:docPr id="1258849363" name="テキスト ボックス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33536601"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8F974" id="テキスト ボックス 539" o:spid="_x0000_s1499" type="#_x0000_t202" style="position:absolute;left:0;text-align:left;margin-left:-8.3pt;margin-top:2.9pt;width:32.65pt;height:29.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" filled="f" fillcolor="#ebd8f0" strokecolor="#036" strokeweight="3pt">
                <v:textbox>
                  <w:txbxContent>
                    <w:p w14:paraId="33536601"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v:textbox>
              </v:shape>
            </w:pict>
          </mc:Fallback>
        </mc:AlternateContent>
      </w:r>
      <w:r w:rsidR="00A546C9" w:rsidRPr="009B3321">
        <w:rPr>
          <w:rFonts w:hint="eastAsia"/>
        </w:rPr>
        <w:t xml:space="preserve">　　　</w:t>
      </w:r>
      <w:r w:rsidR="00A546C9" w:rsidRPr="009B3321">
        <w:rPr>
          <w:rFonts w:ascii="BIZ UDPゴシック" w:eastAsia="BIZ UDPゴシック" w:hAnsi="BIZ UDPゴシック" w:hint="eastAsia"/>
          <w:b/>
          <w:bCs/>
          <w:noProof/>
          <w:color w:val="003366"/>
          <w:sz w:val="40"/>
          <w:szCs w:val="40"/>
        </w:rPr>
        <w:t>受入準備</w:t>
      </w:r>
    </w:p>
    <w:p w14:paraId="6A8DD306" w14:textId="02015A4A" w:rsidR="00A546C9" w:rsidRPr="009B44D4" w:rsidRDefault="00A546C9" w:rsidP="009B44D4">
      <w:pPr>
        <w:spacing w:line="340" w:lineRule="exact"/>
        <w:ind w:rightChars="1349" w:right="2833"/>
        <w:jc w:val="right"/>
        <w:rPr>
          <w:rFonts w:ascii="BIZ UDPゴシック" w:eastAsia="BIZ UDPゴシック" w:hAnsi="BIZ UDPゴシック"/>
          <w:color w:val="C52D03"/>
          <w:sz w:val="26"/>
          <w:szCs w:val="28"/>
        </w:rPr>
      </w:pPr>
      <w:r w:rsidRPr="009B3321">
        <w:rPr>
          <w:rFonts w:hint="eastAsia"/>
          <w:noProof/>
        </w:rPr>
        <mc:AlternateContent>
          <mc:Choice Requires="wps">
            <w:drawing>
              <wp:anchor distT="0" distB="0" distL="114300" distR="114300" simplePos="0" relativeHeight="251879424" behindDoc="1" locked="0" layoutInCell="1" allowOverlap="1" wp14:anchorId="55E6F1FF" wp14:editId="6EC20E56">
                <wp:simplePos x="0" y="0"/>
                <wp:positionH relativeFrom="column">
                  <wp:posOffset>720090</wp:posOffset>
                </wp:positionH>
                <wp:positionV relativeFrom="paragraph">
                  <wp:posOffset>-635</wp:posOffset>
                </wp:positionV>
                <wp:extent cx="4174490" cy="258445"/>
                <wp:effectExtent l="1270" t="5080" r="5715" b="3175"/>
                <wp:wrapNone/>
                <wp:docPr id="353003679" name="平行四辺形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4490" cy="258445"/>
                        </a:xfrm>
                        <a:prstGeom prst="parallelogram">
                          <a:avLst>
                            <a:gd name="adj" fmla="val 22882"/>
                          </a:avLst>
                        </a:prstGeom>
                        <a:gradFill rotWithShape="1">
                          <a:gsLst>
                            <a:gs pos="0">
                              <a:srgbClr val="FFFFFF"/>
                            </a:gs>
                            <a:gs pos="100000">
                              <a:srgbClr val="C1E0FF"/>
                            </a:gs>
                          </a:gsLst>
                          <a:lin ang="54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0ACB9" id="平行四辺形 538" o:spid="_x0000_s1026" type="#_x0000_t7" style="position:absolute;margin-left:56.7pt;margin-top:-.05pt;width:328.7pt;height:20.3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" adj="306" stroked="f">
                <v:fill color2="#c1e0ff" rotate="t" focus="100%" type="gradient"/>
                <v:textbox inset="5.85pt,.7pt,5.85pt,.7pt"/>
              </v:shape>
            </w:pict>
          </mc:Fallback>
        </mc:AlternateContent>
      </w:r>
      <w:r w:rsidRPr="009B3321">
        <w:rPr>
          <w:rFonts w:ascii="TB丸ｺﾞｼｯｸDE" w:eastAsia="TB丸ｺﾞｼｯｸDE"/>
          <w:noProof/>
          <w:color w:val="542660"/>
          <w:sz w:val="28"/>
          <w:szCs w:val="28"/>
        </w:rPr>
        <mc:AlternateContent>
          <mc:Choice Requires="wps">
            <w:drawing>
              <wp:anchor distT="0" distB="0" distL="114299" distR="114299" simplePos="0" relativeHeight="251880448" behindDoc="0" locked="0" layoutInCell="1" allowOverlap="1" wp14:anchorId="7CD17338" wp14:editId="25ACFCBE">
                <wp:simplePos x="0" y="0"/>
                <wp:positionH relativeFrom="column">
                  <wp:posOffset>4950460</wp:posOffset>
                </wp:positionH>
                <wp:positionV relativeFrom="paragraph">
                  <wp:posOffset>-240030</wp:posOffset>
                </wp:positionV>
                <wp:extent cx="0" cy="9396000"/>
                <wp:effectExtent l="0" t="0" r="38100" b="34290"/>
                <wp:wrapNone/>
                <wp:docPr id="188611495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39600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D3B798B" id="直線コネクタ 536" o:spid="_x0000_s1026" style="position:absolute;z-index:251880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89.8pt,-18.9pt" to="389.8pt,7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" strokecolor="#7f7f7f">
                <o:lock v:ext="edit" shapetype="f"/>
              </v:line>
            </w:pict>
          </mc:Fallback>
        </mc:AlternateContent>
      </w:r>
      <w:r w:rsidRPr="009B3321">
        <w:rPr>
          <w:rFonts w:hint="eastAsia"/>
        </w:rPr>
        <w:t xml:space="preserve">　　</w:t>
      </w:r>
      <w:r w:rsidRPr="009B3321">
        <w:rPr>
          <w:rFonts w:ascii="HGPｺﾞｼｯｸE" w:eastAsia="HGPｺﾞｼｯｸE" w:hint="eastAsia"/>
          <w:color w:val="003366"/>
        </w:rPr>
        <w:t xml:space="preserve">　　　　　　</w:t>
      </w:r>
      <w:r w:rsidRPr="00A76922">
        <w:rPr>
          <w:rFonts w:ascii="BIZ UDPゴシック" w:eastAsia="BIZ UDPゴシック" w:hAnsi="BIZ UDPゴシック" w:hint="eastAsia"/>
          <w:color w:val="C52D03"/>
          <w:sz w:val="26"/>
          <w:szCs w:val="28"/>
        </w:rPr>
        <w:t>いち早く安全確認して使用できる場所を確保しよう！</w:t>
      </w:r>
    </w:p>
    <w:p w14:paraId="5DE5770D" w14:textId="00CD8769" w:rsidR="00A546C9" w:rsidRPr="009B3321" w:rsidRDefault="00A546C9" w:rsidP="00A546C9">
      <w:pPr>
        <w:spacing w:line="320" w:lineRule="exact"/>
      </w:pPr>
      <w:r w:rsidRPr="009B3321">
        <w:rPr>
          <w:rFonts w:hint="eastAsia"/>
        </w:rPr>
        <w:t xml:space="preserve">　　　</w:t>
      </w:r>
    </w:p>
    <w:p w14:paraId="471520D0" w14:textId="4C7A6BA9" w:rsidR="00A546C9" w:rsidRPr="009B44D4" w:rsidRDefault="00A546C9" w:rsidP="009B44D4">
      <w:pPr>
        <w:spacing w:beforeLines="10" w:before="36" w:afterLines="20" w:after="72" w:line="290" w:lineRule="exact"/>
        <w:ind w:leftChars="135" w:left="283" w:rightChars="1349" w:right="2833"/>
        <w:rPr>
          <w:rFonts w:ascii="ＭＳ Ｐゴシック" w:eastAsia="ＭＳ Ｐゴシック" w:hAnsi="ヒラギノ角ゴ Pro W3"/>
          <w:spacing w:val="8"/>
          <w:sz w:val="22"/>
          <w:szCs w:val="24"/>
        </w:rPr>
      </w:pPr>
      <w:r w:rsidRPr="009B44D4">
        <w:rPr>
          <w:rFonts w:ascii="HG丸ｺﾞｼｯｸM-PRO" w:eastAsia="HG丸ｺﾞｼｯｸM-PRO" w:hAnsi="ヒラギノ丸ゴ Pro W4" w:hint="eastAsia"/>
          <w:sz w:val="22"/>
          <w:szCs w:val="24"/>
        </w:rPr>
        <w:t xml:space="preserve">　</w:t>
      </w:r>
      <w:r w:rsidRPr="009B44D4">
        <w:rPr>
          <w:rFonts w:ascii="ＭＳ Ｐゴシック" w:eastAsia="ＭＳ Ｐゴシック" w:hAnsi="ヒラギノ角ゴ Pro W3" w:hint="eastAsia"/>
          <w:spacing w:val="8"/>
          <w:sz w:val="22"/>
          <w:szCs w:val="24"/>
        </w:rPr>
        <w:t>応急的に対応できる人で手分けをして、避難者を受け入れるための準備を進めます。施設管理者等がいない場合でも、事前の協議に基づいて進めます。</w:t>
      </w:r>
    </w:p>
    <w:p w14:paraId="1098A568" w14:textId="2C5EC717" w:rsidR="00A546C9" w:rsidRPr="009E7C99" w:rsidRDefault="004D5C79" w:rsidP="00A546C9">
      <w:pPr>
        <w:rPr>
          <w:rFonts w:ascii="HG丸ｺﾞｼｯｸM-PRO" w:eastAsia="HG丸ｺﾞｼｯｸM-PRO"/>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79200" behindDoc="0" locked="0" layoutInCell="1" allowOverlap="1" wp14:anchorId="7F7AFA8C" wp14:editId="47741C2B">
                <wp:simplePos x="0" y="0"/>
                <wp:positionH relativeFrom="column">
                  <wp:posOffset>-3175</wp:posOffset>
                </wp:positionH>
                <wp:positionV relativeFrom="paragraph">
                  <wp:posOffset>54708</wp:posOffset>
                </wp:positionV>
                <wp:extent cx="4879700" cy="401320"/>
                <wp:effectExtent l="19050" t="19050" r="35560" b="55880"/>
                <wp:wrapNone/>
                <wp:docPr id="2003758229" name="グループ化 1171"/>
                <wp:cNvGraphicFramePr/>
                <a:graphic xmlns:a="http://schemas.openxmlformats.org/drawingml/2006/main">
                  <a:graphicData uri="http://schemas.microsoft.com/office/word/2010/wordprocessingGroup">
                    <wpg:wgp>
                      <wpg:cNvGrpSpPr/>
                      <wpg:grpSpPr>
                        <a:xfrm>
                          <a:off x="0" y="0"/>
                          <a:ext cx="4879700" cy="401320"/>
                          <a:chOff x="0" y="0"/>
                          <a:chExt cx="5102276" cy="401320"/>
                        </a:xfrm>
                      </wpg:grpSpPr>
                      <wpg:grpSp>
                        <wpg:cNvPr id="279624658" name="グループ化 1166"/>
                        <wpg:cNvGrpSpPr/>
                        <wpg:grpSpPr>
                          <a:xfrm>
                            <a:off x="0" y="0"/>
                            <a:ext cx="401613" cy="401320"/>
                            <a:chOff x="0" y="0"/>
                            <a:chExt cx="401628" cy="401628"/>
                          </a:xfrm>
                        </wpg:grpSpPr>
                        <wps:wsp>
                          <wps:cNvPr id="207487232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4204782" w14:textId="77777777" w:rsidR="004D5C79" w:rsidRDefault="004D5C79" w:rsidP="004D5C7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5642AA2" w14:textId="77777777" w:rsidR="004D5C79" w:rsidRPr="00140C22" w:rsidRDefault="004D5C79" w:rsidP="004D5C7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3858596"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2844456" name="グループ化 1165"/>
                          <wpg:cNvGrpSpPr/>
                          <wpg:grpSpPr>
                            <a:xfrm>
                              <a:off x="28575" y="109538"/>
                              <a:ext cx="328291" cy="9525"/>
                              <a:chOff x="0" y="0"/>
                              <a:chExt cx="328291" cy="9525"/>
                            </a:xfrm>
                          </wpg:grpSpPr>
                          <wps:wsp>
                            <wps:cNvPr id="1006233294" name="直線コネクタ 100623329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247163103" name="直線コネクタ 1247163103"/>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30295849" name="テキスト ボックス 1169"/>
                        <wps:cNvSpPr txBox="1"/>
                        <wps:spPr>
                          <a:xfrm>
                            <a:off x="438768" y="21946"/>
                            <a:ext cx="466350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B9599CF" w14:textId="62452B64" w:rsidR="004D5C79" w:rsidRPr="00B8031B" w:rsidRDefault="004D5C79" w:rsidP="004D5C7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安全点検チェックリスト</w:t>
                              </w:r>
                              <w:r w:rsidRPr="00B81718">
                                <w:rPr>
                                  <w:rFonts w:ascii="BIZ UDPゴシック" w:eastAsia="BIZ UDPゴシック" w:hAnsi="BIZ UDPゴシック"/>
                                  <w:b/>
                                  <w:bCs/>
                                  <w:noProof/>
                                  <w:color w:val="000000" w:themeColor="text1"/>
                                  <w:sz w:val="24"/>
                                  <w:szCs w:val="24"/>
                                </w:rPr>
                                <w:t>に基づいて、建物自体が使用可能か</w:t>
                              </w:r>
                              <w:r w:rsidRPr="00B81718">
                                <w:rPr>
                                  <w:rFonts w:ascii="BIZ UDPゴシック" w:eastAsia="BIZ UDPゴシック" w:hAnsi="BIZ UDPゴシック" w:hint="eastAsia"/>
                                  <w:b/>
                                  <w:bCs/>
                                  <w:noProof/>
                                  <w:color w:val="000000" w:themeColor="text1"/>
                                  <w:sz w:val="24"/>
                                  <w:szCs w:val="24"/>
                                </w:rPr>
                                <w:t>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7AFA8C" id="_x0000_s1500" style="position:absolute;left:0;text-align:left;margin-left:-.25pt;margin-top:4.3pt;width:384.25pt;height:31.6pt;z-index:252979200;mso-width-relative:margin" coordsize="5102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">
                <v:group id="_x0000_s150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">
                  <v:roundrect id="角丸四角形 64" o:spid="_x0000_s150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" fillcolor="white [3212]" strokecolor="windowText" strokeweight="1pt">
                    <v:shadow on="t" color="black" opacity="26214f" origin="-.5,-.5" offset=".24944mm,.24944mm"/>
                    <v:textbox inset="0,0,0,0">
                      <w:txbxContent>
                        <w:p w14:paraId="44204782" w14:textId="77777777" w:rsidR="004D5C79" w:rsidRDefault="004D5C79" w:rsidP="004D5C7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5642AA2" w14:textId="77777777" w:rsidR="004D5C79" w:rsidRPr="00140C22" w:rsidRDefault="004D5C79" w:rsidP="004D5C7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50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" path="m,133350r104775,57150l171450,e" filled="f" strokecolor="windowText" strokeweight="1.25pt">
                    <v:path arrowok="t" o:connecttype="custom" o:connectlocs="0,53340;52388,76200;85725,0" o:connectangles="0,0,0"/>
                  </v:shape>
                  <v:group id="グループ化 1165" o:spid="_x0000_s150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">
                    <v:line id="直線コネクタ 1006233294" o:spid="_x0000_s150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" strokecolor="#5a5a5a [2109]" strokeweight=".5pt">
                      <v:stroke endcap="round"/>
                    </v:line>
                    <v:line id="直線コネクタ 1247163103" o:spid="_x0000_s150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" strokecolor="#5a5a5a [2109]" strokeweight=".5pt">
                      <v:stroke endcap="round"/>
                    </v:line>
                  </v:group>
                </v:group>
                <v:roundrect id="_x0000_s1507" style="position:absolute;left:4387;top:219;width:4663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" fillcolor="yellow" stroked="f" strokeweight="1pt">
                  <v:stroke joinstyle="miter"/>
                  <v:shadow on="t" color="black" opacity="26214f" origin="-.5,-.5" offset=".24944mm,.24944mm"/>
                  <v:textbox inset="0,0,0,0">
                    <w:txbxContent>
                      <w:p w14:paraId="1B9599CF" w14:textId="62452B64" w:rsidR="004D5C79" w:rsidRPr="00B8031B" w:rsidRDefault="004D5C79" w:rsidP="004D5C7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安全点検チェックリスト</w:t>
                        </w:r>
                        <w:r w:rsidRPr="00B81718">
                          <w:rPr>
                            <w:rFonts w:ascii="BIZ UDPゴシック" w:eastAsia="BIZ UDPゴシック" w:hAnsi="BIZ UDPゴシック"/>
                            <w:b/>
                            <w:bCs/>
                            <w:noProof/>
                            <w:color w:val="000000" w:themeColor="text1"/>
                            <w:sz w:val="24"/>
                            <w:szCs w:val="24"/>
                          </w:rPr>
                          <w:t>に基づいて、建物自体が使用可能か</w:t>
                        </w:r>
                        <w:r w:rsidRPr="00B81718">
                          <w:rPr>
                            <w:rFonts w:ascii="BIZ UDPゴシック" w:eastAsia="BIZ UDPゴシック" w:hAnsi="BIZ UDPゴシック" w:hint="eastAsia"/>
                            <w:b/>
                            <w:bCs/>
                            <w:noProof/>
                            <w:color w:val="000000" w:themeColor="text1"/>
                            <w:sz w:val="24"/>
                            <w:szCs w:val="24"/>
                          </w:rPr>
                          <w:t>確認</w:t>
                        </w:r>
                      </w:p>
                    </w:txbxContent>
                  </v:textbox>
                </v:roundrect>
              </v:group>
            </w:pict>
          </mc:Fallback>
        </mc:AlternateContent>
      </w:r>
    </w:p>
    <w:p w14:paraId="1B460A51" w14:textId="79FDAE91" w:rsidR="00CA2A80" w:rsidRPr="009E7C99" w:rsidRDefault="004C03CE" w:rsidP="00A546C9">
      <w:pPr>
        <w:rPr>
          <w:rFonts w:ascii="HG丸ｺﾞｼｯｸM-PRO" w:eastAsia="HG丸ｺﾞｼｯｸM-PRO"/>
        </w:rPr>
      </w:pPr>
      <w:r w:rsidRPr="009E7C99">
        <w:rPr>
          <w:rFonts w:ascii="HG丸ｺﾞｼｯｸM-PRO" w:eastAsia="HG丸ｺﾞｼｯｸM-PRO"/>
          <w:noProof/>
        </w:rPr>
        <mc:AlternateContent>
          <mc:Choice Requires="wpg">
            <w:drawing>
              <wp:anchor distT="0" distB="0" distL="114300" distR="114300" simplePos="0" relativeHeight="250827713" behindDoc="0" locked="0" layoutInCell="1" allowOverlap="1" wp14:anchorId="141EFA52" wp14:editId="335C34C6">
                <wp:simplePos x="0" y="0"/>
                <wp:positionH relativeFrom="column">
                  <wp:posOffset>6461125</wp:posOffset>
                </wp:positionH>
                <wp:positionV relativeFrom="margin">
                  <wp:posOffset>-542925</wp:posOffset>
                </wp:positionV>
                <wp:extent cx="560650" cy="10694936"/>
                <wp:effectExtent l="0" t="0" r="0" b="0"/>
                <wp:wrapNone/>
                <wp:docPr id="1227812635" name="グループ化 6"/>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550149458"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557152"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1855947"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914059"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10422"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280412"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544691" name="テキスト ボックス 1"/>
                        <wps:cNvSpPr txBox="1"/>
                        <wps:spPr>
                          <a:xfrm>
                            <a:off x="0" y="4572000"/>
                            <a:ext cx="388189" cy="1520190"/>
                          </a:xfrm>
                          <a:prstGeom prst="rect">
                            <a:avLst/>
                          </a:prstGeom>
                          <a:noFill/>
                          <a:ln w="6350">
                            <a:noFill/>
                          </a:ln>
                        </wps:spPr>
                        <wps:txbx>
                          <w:txbxContent>
                            <w:p w14:paraId="24FC3157"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41EFA52" id="グループ化 6" o:spid="_x0000_s1508" style="position:absolute;left:0;text-align:left;margin-left:508.75pt;margin-top:-42.75pt;width:44.15pt;height:842.1pt;z-index:25082771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">
                <v:rect id="正方形/長方形 1999895335" o:spid="_x0000_s1509"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" fillcolor="white [3212]" stroked="f" strokeweight="1pt"/>
                <v:rect id="正方形/長方形 1999895335" o:spid="_x0000_s1510"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" fillcolor="white [3212]" stroked="f" strokeweight="1pt"/>
                <v:rect id="正方形/長方形 1999895335" o:spid="_x0000_s1511"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" fillcolor="#03c" stroked="f" strokeweight="1pt"/>
                <v:rect id="正方形/長方形 1999895335" o:spid="_x0000_s1512"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" fillcolor="white [3212]" stroked="f" strokeweight="1pt"/>
                <v:rect id="正方形/長方形 1999895335" o:spid="_x0000_s1513"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" fillcolor="white [3212]" stroked="f" strokeweight="1pt"/>
                <v:rect id="正方形/長方形 1999895335" o:spid="_x0000_s1514"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" fillcolor="white [3212]" stroked="f" strokeweight="1pt"/>
                <v:shape id="テキスト ボックス 1" o:spid="_x0000_s1515"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" filled="f" stroked="f" strokeweight=".5pt">
                  <v:textbox style="layout-flow:vertical-ideographic" inset="0,0,0,0">
                    <w:txbxContent>
                      <w:p w14:paraId="24FC3157"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3CA03651" w14:textId="55124D47" w:rsidR="00CA2A80" w:rsidRPr="009E7C99" w:rsidRDefault="00DC57AA" w:rsidP="00A546C9">
      <w:pPr>
        <w:rPr>
          <w:rFonts w:ascii="HG丸ｺﾞｼｯｸM-PRO" w:eastAsia="HG丸ｺﾞｼｯｸM-PRO"/>
        </w:rPr>
      </w:pPr>
      <w:r w:rsidRPr="009E7C99">
        <w:rPr>
          <w:rFonts w:ascii="HG丸ｺﾞｼｯｸM-PRO" w:eastAsia="HG丸ｺﾞｼｯｸM-PRO" w:hAnsi="ＭＳ ゴシック" w:hint="eastAsia"/>
          <w:noProof/>
          <w:color w:val="FF0000"/>
        </w:rPr>
        <mc:AlternateContent>
          <mc:Choice Requires="wpg">
            <w:drawing>
              <wp:anchor distT="0" distB="0" distL="114300" distR="114300" simplePos="0" relativeHeight="253529088" behindDoc="0" locked="0" layoutInCell="1" allowOverlap="1" wp14:anchorId="74F0146E" wp14:editId="36753DD9">
                <wp:simplePos x="0" y="0"/>
                <wp:positionH relativeFrom="column">
                  <wp:posOffset>0</wp:posOffset>
                </wp:positionH>
                <wp:positionV relativeFrom="paragraph">
                  <wp:posOffset>73758</wp:posOffset>
                </wp:positionV>
                <wp:extent cx="4879340" cy="401320"/>
                <wp:effectExtent l="19050" t="19050" r="35560" b="55880"/>
                <wp:wrapNone/>
                <wp:docPr id="236216547" name="グループ化 1171"/>
                <wp:cNvGraphicFramePr/>
                <a:graphic xmlns:a="http://schemas.openxmlformats.org/drawingml/2006/main">
                  <a:graphicData uri="http://schemas.microsoft.com/office/word/2010/wordprocessingGroup">
                    <wpg:wgp>
                      <wpg:cNvGrpSpPr/>
                      <wpg:grpSpPr>
                        <a:xfrm>
                          <a:off x="0" y="0"/>
                          <a:ext cx="4879340" cy="401320"/>
                          <a:chOff x="0" y="0"/>
                          <a:chExt cx="5102276" cy="401320"/>
                        </a:xfrm>
                      </wpg:grpSpPr>
                      <wpg:grpSp>
                        <wpg:cNvPr id="1755790594" name="グループ化 1166"/>
                        <wpg:cNvGrpSpPr/>
                        <wpg:grpSpPr>
                          <a:xfrm>
                            <a:off x="0" y="0"/>
                            <a:ext cx="401613" cy="401320"/>
                            <a:chOff x="0" y="0"/>
                            <a:chExt cx="401628" cy="401628"/>
                          </a:xfrm>
                        </wpg:grpSpPr>
                        <wps:wsp>
                          <wps:cNvPr id="200831751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B9A93F4" w14:textId="77777777" w:rsidR="00DC57AA" w:rsidRDefault="00DC57AA" w:rsidP="00DC57A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42AE901" w14:textId="77777777" w:rsidR="00DC57AA" w:rsidRPr="00140C22" w:rsidRDefault="00DC57AA" w:rsidP="00DC57A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7933235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419131" name="グループ化 1165"/>
                          <wpg:cNvGrpSpPr/>
                          <wpg:grpSpPr>
                            <a:xfrm>
                              <a:off x="28575" y="109538"/>
                              <a:ext cx="328291" cy="9525"/>
                              <a:chOff x="0" y="0"/>
                              <a:chExt cx="328291" cy="9525"/>
                            </a:xfrm>
                          </wpg:grpSpPr>
                          <wps:wsp>
                            <wps:cNvPr id="1673805497" name="直線コネクタ 167380549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74575428" name="直線コネクタ 197457542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427209738" name="テキスト ボックス 1169"/>
                        <wps:cNvSpPr txBox="1"/>
                        <wps:spPr>
                          <a:xfrm>
                            <a:off x="438768" y="21946"/>
                            <a:ext cx="466350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D39C4D3" w14:textId="2D7260C8" w:rsidR="00DC57AA" w:rsidRPr="00B8031B" w:rsidRDefault="00DC57AA" w:rsidP="00DC57AA">
                              <w:pPr>
                                <w:ind w:left="142"/>
                                <w:rPr>
                                  <w:rFonts w:ascii="BIZ UDPゴシック" w:eastAsia="BIZ UDPゴシック" w:hAnsi="BIZ UDPゴシック"/>
                                  <w:b/>
                                  <w:bCs/>
                                  <w:noProof/>
                                  <w:color w:val="000000" w:themeColor="text1"/>
                                  <w:sz w:val="24"/>
                                  <w:szCs w:val="24"/>
                                </w:rPr>
                              </w:pPr>
                              <w:r w:rsidRPr="00F87EFE">
                                <w:rPr>
                                  <w:rFonts w:ascii="BIZ UDPゴシック" w:eastAsia="BIZ UDPゴシック" w:hAnsi="BIZ UDPゴシック" w:hint="eastAsia"/>
                                  <w:b/>
                                  <w:bCs/>
                                  <w:noProof/>
                                  <w:color w:val="000000" w:themeColor="text1"/>
                                  <w:sz w:val="24"/>
                                  <w:szCs w:val="24"/>
                                </w:rPr>
                                <w:t>避</w:t>
                              </w:r>
                              <w:r w:rsidRPr="00DD2B2F">
                                <w:rPr>
                                  <w:rFonts w:ascii="BIZ UDPゴシック" w:eastAsia="BIZ UDPゴシック" w:hAnsi="BIZ UDPゴシック" w:hint="eastAsia"/>
                                  <w:b/>
                                  <w:bCs/>
                                  <w:noProof/>
                                  <w:color w:val="000000" w:themeColor="text1"/>
                                  <w:sz w:val="24"/>
                                  <w:szCs w:val="24"/>
                                </w:rPr>
                                <w:t>難</w:t>
                              </w:r>
                              <w:r w:rsidRPr="00B81718">
                                <w:rPr>
                                  <w:rFonts w:ascii="BIZ UDPゴシック" w:eastAsia="BIZ UDPゴシック" w:hAnsi="BIZ UDPゴシック" w:hint="eastAsia"/>
                                  <w:b/>
                                  <w:bCs/>
                                  <w:noProof/>
                                  <w:color w:val="000000" w:themeColor="text1"/>
                                  <w:sz w:val="24"/>
                                  <w:szCs w:val="24"/>
                                </w:rPr>
                                <w:t>所開設セットの活用</w:t>
                              </w:r>
                              <w:r w:rsidR="00476B0B">
                                <w:rPr>
                                  <w:rFonts w:ascii="BIZ UDPゴシック" w:eastAsia="BIZ UDPゴシック" w:hAnsi="BIZ UDPゴシック" w:hint="eastAsia"/>
                                  <w:b/>
                                  <w:bCs/>
                                  <w:noProof/>
                                  <w:color w:val="000000" w:themeColor="text1"/>
                                  <w:sz w:val="24"/>
                                  <w:szCs w:val="24"/>
                                </w:rPr>
                                <w:t>（アクションカードの活用）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4F0146E" id="_x0000_s1516" style="position:absolute;left:0;text-align:left;margin-left:0;margin-top:5.8pt;width:384.2pt;height:31.6pt;z-index:253529088;mso-width-relative:margin" coordsize="5102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">
                <v:group id="_x0000_s1517"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">
                  <v:roundrect id="角丸四角形 64" o:spid="_x0000_s1518"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" fillcolor="white [3212]" strokecolor="windowText" strokeweight="1pt">
                    <v:shadow on="t" color="black" opacity="26214f" origin="-.5,-.5" offset=".24944mm,.24944mm"/>
                    <v:textbox inset="0,0,0,0">
                      <w:txbxContent>
                        <w:p w14:paraId="7B9A93F4" w14:textId="77777777" w:rsidR="00DC57AA" w:rsidRDefault="00DC57AA" w:rsidP="00DC57AA">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42AE901" w14:textId="77777777" w:rsidR="00DC57AA" w:rsidRPr="00140C22" w:rsidRDefault="00DC57AA" w:rsidP="00DC57AA">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519"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" path="m,133350r104775,57150l171450,e" filled="f" strokecolor="windowText" strokeweight="1.25pt">
                    <v:path arrowok="t" o:connecttype="custom" o:connectlocs="0,53340;52388,76200;85725,0" o:connectangles="0,0,0"/>
                  </v:shape>
                  <v:group id="グループ化 1165" o:spid="_x0000_s1520"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">
                    <v:line id="直線コネクタ 1673805497" o:spid="_x0000_s1521"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" strokecolor="#5a5a5a [2109]" strokeweight=".5pt">
                      <v:stroke endcap="round"/>
                    </v:line>
                    <v:line id="直線コネクタ 1974575428" o:spid="_x0000_s1522"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" strokecolor="#5a5a5a [2109]" strokeweight=".5pt">
                      <v:stroke endcap="round"/>
                    </v:line>
                  </v:group>
                </v:group>
                <v:roundrect id="_x0000_s1523" style="position:absolute;left:4387;top:219;width:4663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" fillcolor="yellow" stroked="f" strokeweight="1pt">
                  <v:stroke joinstyle="miter"/>
                  <v:shadow on="t" color="black" opacity="26214f" origin="-.5,-.5" offset=".24944mm,.24944mm"/>
                  <v:textbox inset="0,0,0,0">
                    <w:txbxContent>
                      <w:p w14:paraId="2D39C4D3" w14:textId="2D7260C8" w:rsidR="00DC57AA" w:rsidRPr="00B8031B" w:rsidRDefault="00DC57AA" w:rsidP="00DC57AA">
                        <w:pPr>
                          <w:ind w:left="142"/>
                          <w:rPr>
                            <w:rFonts w:ascii="BIZ UDPゴシック" w:eastAsia="BIZ UDPゴシック" w:hAnsi="BIZ UDPゴシック"/>
                            <w:b/>
                            <w:bCs/>
                            <w:noProof/>
                            <w:color w:val="000000" w:themeColor="text1"/>
                            <w:sz w:val="24"/>
                            <w:szCs w:val="24"/>
                          </w:rPr>
                        </w:pPr>
                        <w:r w:rsidRPr="00F87EFE">
                          <w:rPr>
                            <w:rFonts w:ascii="BIZ UDPゴシック" w:eastAsia="BIZ UDPゴシック" w:hAnsi="BIZ UDPゴシック" w:hint="eastAsia"/>
                            <w:b/>
                            <w:bCs/>
                            <w:noProof/>
                            <w:color w:val="000000" w:themeColor="text1"/>
                            <w:sz w:val="24"/>
                            <w:szCs w:val="24"/>
                          </w:rPr>
                          <w:t>避</w:t>
                        </w:r>
                        <w:r w:rsidRPr="00DD2B2F">
                          <w:rPr>
                            <w:rFonts w:ascii="BIZ UDPゴシック" w:eastAsia="BIZ UDPゴシック" w:hAnsi="BIZ UDPゴシック" w:hint="eastAsia"/>
                            <w:b/>
                            <w:bCs/>
                            <w:noProof/>
                            <w:color w:val="000000" w:themeColor="text1"/>
                            <w:sz w:val="24"/>
                            <w:szCs w:val="24"/>
                          </w:rPr>
                          <w:t>難</w:t>
                        </w:r>
                        <w:r w:rsidRPr="00B81718">
                          <w:rPr>
                            <w:rFonts w:ascii="BIZ UDPゴシック" w:eastAsia="BIZ UDPゴシック" w:hAnsi="BIZ UDPゴシック" w:hint="eastAsia"/>
                            <w:b/>
                            <w:bCs/>
                            <w:noProof/>
                            <w:color w:val="000000" w:themeColor="text1"/>
                            <w:sz w:val="24"/>
                            <w:szCs w:val="24"/>
                          </w:rPr>
                          <w:t>所開設セットの活用</w:t>
                        </w:r>
                        <w:r w:rsidR="00476B0B">
                          <w:rPr>
                            <w:rFonts w:ascii="BIZ UDPゴシック" w:eastAsia="BIZ UDPゴシック" w:hAnsi="BIZ UDPゴシック" w:hint="eastAsia"/>
                            <w:b/>
                            <w:bCs/>
                            <w:noProof/>
                            <w:color w:val="000000" w:themeColor="text1"/>
                            <w:sz w:val="24"/>
                            <w:szCs w:val="24"/>
                          </w:rPr>
                          <w:t>（アクションカードの活用）</w:t>
                        </w:r>
                      </w:p>
                    </w:txbxContent>
                  </v:textbox>
                </v:roundrect>
              </v:group>
            </w:pict>
          </mc:Fallback>
        </mc:AlternateContent>
      </w:r>
    </w:p>
    <w:p w14:paraId="3C50CADC" w14:textId="200465E1" w:rsidR="00DC57AA" w:rsidRPr="009E7C99" w:rsidRDefault="00DC57AA" w:rsidP="00A546C9">
      <w:pPr>
        <w:rPr>
          <w:rFonts w:ascii="HG丸ｺﾞｼｯｸM-PRO" w:eastAsia="HG丸ｺﾞｼｯｸM-PRO"/>
        </w:rPr>
      </w:pPr>
    </w:p>
    <w:p w14:paraId="7C2C6B1D" w14:textId="1FC12D67" w:rsidR="00DC57AA" w:rsidRPr="009E7C99" w:rsidRDefault="00DC57AA" w:rsidP="00A546C9">
      <w:pPr>
        <w:rPr>
          <w:rFonts w:ascii="HG丸ｺﾞｼｯｸM-PRO" w:eastAsia="HG丸ｺﾞｼｯｸM-PRO"/>
        </w:rPr>
      </w:pPr>
    </w:p>
    <w:p w14:paraId="7D747AA7" w14:textId="3464C2F9" w:rsidR="00286BFB" w:rsidRPr="009E7C99" w:rsidRDefault="006464B9" w:rsidP="00A546C9">
      <w:pPr>
        <w:rPr>
          <w:rFonts w:ascii="HG丸ｺﾞｼｯｸM-PRO" w:eastAsia="HG丸ｺﾞｼｯｸM-PRO"/>
        </w:rPr>
      </w:pPr>
      <w:r w:rsidRPr="009E7C99">
        <w:rPr>
          <w:rFonts w:ascii="HG丸ｺﾞｼｯｸM-PRO" w:eastAsia="HG丸ｺﾞｼｯｸM-PRO"/>
          <w:noProof/>
        </w:rPr>
        <mc:AlternateContent>
          <mc:Choice Requires="wpg">
            <w:drawing>
              <wp:anchor distT="0" distB="0" distL="114300" distR="114300" simplePos="0" relativeHeight="255394816" behindDoc="0" locked="0" layoutInCell="1" allowOverlap="1" wp14:anchorId="421A1726" wp14:editId="64FB4237">
                <wp:simplePos x="0" y="0"/>
                <wp:positionH relativeFrom="column">
                  <wp:posOffset>5155565</wp:posOffset>
                </wp:positionH>
                <wp:positionV relativeFrom="paragraph">
                  <wp:posOffset>10022</wp:posOffset>
                </wp:positionV>
                <wp:extent cx="1137257" cy="857387"/>
                <wp:effectExtent l="0" t="0" r="6350" b="19050"/>
                <wp:wrapNone/>
                <wp:docPr id="336525375"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57" cy="857387"/>
                          <a:chOff x="8978" y="14282"/>
                          <a:chExt cx="1792" cy="1686"/>
                        </a:xfrm>
                      </wpg:grpSpPr>
                      <wps:wsp>
                        <wps:cNvPr id="360983608" name="AutoShape 111"/>
                        <wps:cNvSpPr>
                          <a:spLocks noChangeArrowheads="1"/>
                        </wps:cNvSpPr>
                        <wps:spPr bwMode="auto">
                          <a:xfrm>
                            <a:off x="8978" y="14282"/>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82005B" w14:textId="17F7B6FE" w:rsidR="00D410BC" w:rsidRPr="00397AF3" w:rsidRDefault="00D410BC" w:rsidP="00D410B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95038212" name="Text Box 112"/>
                        <wps:cNvSpPr txBox="1">
                          <a:spLocks noChangeArrowheads="1"/>
                        </wps:cNvSpPr>
                        <wps:spPr bwMode="auto">
                          <a:xfrm>
                            <a:off x="8993" y="14580"/>
                            <a:ext cx="1777" cy="138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035855" w14:textId="06594708" w:rsidR="00D410BC" w:rsidRPr="00DD7B2A" w:rsidRDefault="00D410BC"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6464B9">
                                <w:rPr>
                                  <w:rFonts w:ascii="BIZ UDPゴシック" w:eastAsia="BIZ UDPゴシック" w:hAnsi="BIZ UDPゴシック" w:hint="eastAsia"/>
                                  <w:sz w:val="18"/>
                                  <w:szCs w:val="18"/>
                                </w:rPr>
                                <w:t>（P.6）</w:t>
                              </w:r>
                            </w:p>
                            <w:p w14:paraId="66607E15" w14:textId="1E02CD2E" w:rsidR="00D410BC" w:rsidRDefault="00D410B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難所開設セットの使い方</w:t>
                              </w:r>
                            </w:p>
                            <w:p w14:paraId="1ED1D73A" w14:textId="1B8B3B1B" w:rsidR="00D410BC" w:rsidRPr="00397AF3" w:rsidRDefault="00D410BC"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92181453" name="Line 113"/>
                        <wps:cNvCnPr>
                          <a:cxnSpLocks noChangeShapeType="1"/>
                        </wps:cNvCnPr>
                        <wps:spPr bwMode="auto">
                          <a:xfrm>
                            <a:off x="8987" y="14583"/>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920775" name="Line 114"/>
                        <wps:cNvCnPr>
                          <a:cxnSpLocks noChangeShapeType="1"/>
                        </wps:cNvCnPr>
                        <wps:spPr bwMode="auto">
                          <a:xfrm>
                            <a:off x="8987" y="15966"/>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21A1726" id="_x0000_s1524" style="position:absolute;left:0;text-align:left;margin-left:405.95pt;margin-top:.8pt;width:89.55pt;height:67.5pt;z-index:255394816;mso-width-relative:margin;mso-height-relative:margin" coordorigin="8978,14282" coordsize="1792,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">
                <v:roundrect id="AutoShape 111" o:spid="_x0000_s1525" style="position:absolute;left:8978;top:14282;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" fillcolor="#f2f0ee" strokecolor="#333" strokeweight=".25pt">
                  <v:textbox inset="5.85pt,0,5.85pt,0">
                    <w:txbxContent>
                      <w:p w14:paraId="5D82005B" w14:textId="17F7B6FE" w:rsidR="00D410BC" w:rsidRPr="00397AF3" w:rsidRDefault="00D410BC" w:rsidP="00D410BC">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526" type="#_x0000_t202" style="position:absolute;left:8993;top:14580;width:1777;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" stroked="f">
                  <v:textbox inset="5.85pt,.7pt,5.85pt,.7pt">
                    <w:txbxContent>
                      <w:p w14:paraId="47035855" w14:textId="06594708" w:rsidR="00D410BC" w:rsidRPr="00DD7B2A" w:rsidRDefault="00D410BC"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6464B9">
                          <w:rPr>
                            <w:rFonts w:ascii="BIZ UDPゴシック" w:eastAsia="BIZ UDPゴシック" w:hAnsi="BIZ UDPゴシック" w:hint="eastAsia"/>
                            <w:sz w:val="18"/>
                            <w:szCs w:val="18"/>
                          </w:rPr>
                          <w:t>（P.6）</w:t>
                        </w:r>
                      </w:p>
                      <w:p w14:paraId="66607E15" w14:textId="1E02CD2E" w:rsidR="00D410BC" w:rsidRDefault="00D410B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Pr="00DD2B2F">
                          <w:rPr>
                            <w:rFonts w:ascii="BIZ UDPゴシック" w:eastAsia="BIZ UDPゴシック" w:hAnsi="BIZ UDPゴシック" w:hint="eastAsia"/>
                            <w:sz w:val="18"/>
                            <w:szCs w:val="18"/>
                          </w:rPr>
                          <w:t>避</w:t>
                        </w:r>
                        <w:r w:rsidRPr="00B81718">
                          <w:rPr>
                            <w:rFonts w:ascii="BIZ UDPゴシック" w:eastAsia="BIZ UDPゴシック" w:hAnsi="BIZ UDPゴシック" w:hint="eastAsia"/>
                            <w:sz w:val="18"/>
                            <w:szCs w:val="18"/>
                          </w:rPr>
                          <w:t>難所開設セットの使い方</w:t>
                        </w:r>
                      </w:p>
                      <w:p w14:paraId="1ED1D73A" w14:textId="1B8B3B1B" w:rsidR="00D410BC" w:rsidRPr="00397AF3" w:rsidRDefault="00D410BC" w:rsidP="009B44D4">
                        <w:pPr>
                          <w:spacing w:line="240" w:lineRule="exact"/>
                          <w:rPr>
                            <w:rFonts w:ascii="BIZ UDPゴシック" w:eastAsia="BIZ UDPゴシック" w:hAnsi="BIZ UDPゴシック"/>
                            <w:sz w:val="18"/>
                            <w:szCs w:val="18"/>
                          </w:rPr>
                        </w:pPr>
                      </w:p>
                    </w:txbxContent>
                  </v:textbox>
                </v:shape>
                <v:line id="Line 113" o:spid="_x0000_s1527" style="position:absolute;visibility:visible;mso-wrap-style:square" from="8987,14583" to="10746,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" strokecolor="#333" strokeweight=".5pt"/>
                <v:line id="Line 114" o:spid="_x0000_s1528" style="position:absolute;visibility:visible;mso-wrap-style:square" from="8987,15966" to="1074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" strokecolor="#333" strokeweight=".5pt"/>
              </v:group>
            </w:pict>
          </mc:Fallback>
        </mc:AlternateContent>
      </w:r>
    </w:p>
    <w:p w14:paraId="2A724D4F" w14:textId="69C74726" w:rsidR="00286BFB" w:rsidRPr="009E7C99" w:rsidRDefault="00286BFB" w:rsidP="00286BFB">
      <w:pPr>
        <w:snapToGrid w:val="0"/>
        <w:spacing w:line="100" w:lineRule="exact"/>
        <w:rPr>
          <w:rFonts w:ascii="HG丸ｺﾞｼｯｸM-PRO" w:eastAsia="HG丸ｺﾞｼｯｸM-PRO"/>
        </w:rPr>
      </w:pPr>
    </w:p>
    <w:p w14:paraId="494A2DAB" w14:textId="77777777" w:rsidR="00FA39CC" w:rsidRDefault="00FA39CC" w:rsidP="00286BFB">
      <w:pPr>
        <w:snapToGrid w:val="0"/>
        <w:spacing w:line="100" w:lineRule="exact"/>
        <w:rPr>
          <w:rFonts w:ascii="HG丸ｺﾞｼｯｸM-PRO" w:eastAsia="HG丸ｺﾞｼｯｸM-PRO"/>
        </w:rPr>
      </w:pPr>
    </w:p>
    <w:p w14:paraId="0F2D6AFE" w14:textId="77777777" w:rsidR="00FA39CC" w:rsidRDefault="00FA39CC" w:rsidP="00286BFB">
      <w:pPr>
        <w:snapToGrid w:val="0"/>
        <w:spacing w:line="100" w:lineRule="exact"/>
        <w:rPr>
          <w:rFonts w:ascii="HG丸ｺﾞｼｯｸM-PRO" w:eastAsia="HG丸ｺﾞｼｯｸM-PRO"/>
        </w:rPr>
      </w:pPr>
    </w:p>
    <w:p w14:paraId="6CE4C89A" w14:textId="77777777" w:rsidR="00FA39CC" w:rsidRDefault="00FA39CC" w:rsidP="00286BFB">
      <w:pPr>
        <w:snapToGrid w:val="0"/>
        <w:spacing w:line="100" w:lineRule="exact"/>
        <w:rPr>
          <w:rFonts w:ascii="HG丸ｺﾞｼｯｸM-PRO" w:eastAsia="HG丸ｺﾞｼｯｸM-PRO"/>
        </w:rPr>
      </w:pPr>
    </w:p>
    <w:p w14:paraId="276DB77E" w14:textId="77777777" w:rsidR="00FA39CC" w:rsidRDefault="00FA39CC" w:rsidP="00286BFB">
      <w:pPr>
        <w:snapToGrid w:val="0"/>
        <w:spacing w:line="100" w:lineRule="exact"/>
        <w:rPr>
          <w:rFonts w:ascii="HG丸ｺﾞｼｯｸM-PRO" w:eastAsia="HG丸ｺﾞｼｯｸM-PRO"/>
        </w:rPr>
      </w:pPr>
    </w:p>
    <w:p w14:paraId="24C57F99" w14:textId="77777777" w:rsidR="00FA39CC" w:rsidRPr="009E7C99" w:rsidRDefault="00FA39CC" w:rsidP="00286BFB">
      <w:pPr>
        <w:snapToGrid w:val="0"/>
        <w:spacing w:line="100" w:lineRule="exact"/>
        <w:rPr>
          <w:rFonts w:ascii="HG丸ｺﾞｼｯｸM-PRO" w:eastAsia="HG丸ｺﾞｼｯｸM-PRO"/>
        </w:rPr>
      </w:pPr>
    </w:p>
    <w:p w14:paraId="343E1180" w14:textId="314CB90A" w:rsidR="00286BFB" w:rsidRPr="009E7C99" w:rsidRDefault="00286BFB" w:rsidP="00286BFB">
      <w:pPr>
        <w:snapToGrid w:val="0"/>
        <w:spacing w:line="60" w:lineRule="exact"/>
        <w:rPr>
          <w:rFonts w:ascii="HG丸ｺﾞｼｯｸM-PRO" w:eastAsia="HG丸ｺﾞｼｯｸM-PRO"/>
        </w:rPr>
      </w:pPr>
    </w:p>
    <w:p w14:paraId="748DB363" w14:textId="16790B79" w:rsidR="00286BFB" w:rsidRPr="009E7C99" w:rsidRDefault="00286BFB" w:rsidP="00286BFB">
      <w:pPr>
        <w:snapToGrid w:val="0"/>
        <w:spacing w:line="60" w:lineRule="exact"/>
        <w:rPr>
          <w:rFonts w:ascii="HG丸ｺﾞｼｯｸM-PRO" w:eastAsia="HG丸ｺﾞｼｯｸM-PRO"/>
        </w:rPr>
      </w:pPr>
    </w:p>
    <w:p w14:paraId="723EEE08" w14:textId="7C4AEDAF" w:rsidR="00286BFB" w:rsidRPr="009E7C99" w:rsidRDefault="00286BFB" w:rsidP="009B44D4">
      <w:pPr>
        <w:snapToGrid w:val="0"/>
        <w:spacing w:line="60" w:lineRule="exact"/>
        <w:rPr>
          <w:rFonts w:ascii="HG丸ｺﾞｼｯｸM-PRO" w:eastAsia="HG丸ｺﾞｼｯｸM-PRO"/>
        </w:rPr>
      </w:pPr>
    </w:p>
    <w:p w14:paraId="2415C208" w14:textId="755ECBB0" w:rsidR="00286BFB" w:rsidRPr="009B3321" w:rsidRDefault="003843CD" w:rsidP="00A546C9">
      <w:pPr>
        <w:rPr>
          <w:rFonts w:ascii="ＭＳ Ｐゴシック" w:eastAsia="ＭＳ Ｐゴシック" w:hAnsi="ＭＳ Ｐゴシック"/>
          <w:b/>
          <w:color w:val="003366"/>
          <w:szCs w:val="21"/>
        </w:rPr>
      </w:pPr>
      <w:r w:rsidRPr="009E7C99">
        <w:rPr>
          <w:rFonts w:ascii="HG丸ｺﾞｼｯｸM-PRO" w:eastAsia="HG丸ｺﾞｼｯｸM-PRO" w:hAnsi="ＭＳ ゴシック" w:hint="eastAsia"/>
          <w:noProof/>
        </w:rPr>
        <mc:AlternateContent>
          <mc:Choice Requires="wps">
            <w:drawing>
              <wp:anchor distT="0" distB="0" distL="114300" distR="114300" simplePos="0" relativeHeight="251881472" behindDoc="1" locked="0" layoutInCell="1" allowOverlap="1" wp14:anchorId="1A35D7BD" wp14:editId="7868D678">
                <wp:simplePos x="0" y="0"/>
                <wp:positionH relativeFrom="column">
                  <wp:posOffset>15240</wp:posOffset>
                </wp:positionH>
                <wp:positionV relativeFrom="paragraph">
                  <wp:posOffset>140481</wp:posOffset>
                </wp:positionV>
                <wp:extent cx="259080" cy="259080"/>
                <wp:effectExtent l="0" t="0" r="26670" b="26670"/>
                <wp:wrapNone/>
                <wp:docPr id="1559080825" name="楕円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9080"/>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DF4BF" id="楕円 532" o:spid="_x0000_s1026" style="position:absolute;margin-left:1.2pt;margin-top:11.05pt;width:20.4pt;height:20.4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" fillcolor="#036" strokecolor="#036">
                <v:textbox inset="5.85pt,.7pt,5.85pt,.7pt"/>
              </v:oval>
            </w:pict>
          </mc:Fallback>
        </mc:AlternateContent>
      </w:r>
      <w:r w:rsidR="00A546C9" w:rsidRPr="009E7C99">
        <w:rPr>
          <w:rFonts w:ascii="HG丸ｺﾞｼｯｸM-PRO" w:eastAsia="HG丸ｺﾞｼｯｸM-PRO" w:hint="eastAsia"/>
        </w:rPr>
        <w:t xml:space="preserve">　　</w:t>
      </w:r>
      <w:r w:rsidR="00A546C9" w:rsidRPr="009B3321">
        <w:rPr>
          <w:rFonts w:ascii="BIZ UDPゴシック" w:eastAsia="BIZ UDPゴシック" w:hAnsi="BIZ UDPゴシック" w:hint="eastAsia"/>
          <w:b/>
          <w:bCs/>
          <w:noProof/>
          <w:color w:val="003366"/>
          <w:sz w:val="22"/>
        </w:rPr>
        <w:t>余震が多発している場合</w:t>
      </w:r>
      <w:r w:rsidR="003251E3" w:rsidRPr="009B3321">
        <w:rPr>
          <w:rFonts w:ascii="BIZ UDPゴシック" w:eastAsia="BIZ UDPゴシック" w:hAnsi="BIZ UDPゴシック" w:hint="eastAsia"/>
          <w:b/>
          <w:bCs/>
          <w:noProof/>
          <w:color w:val="003366"/>
          <w:sz w:val="22"/>
        </w:rPr>
        <w:t>等</w:t>
      </w:r>
      <w:r w:rsidR="00A546C9" w:rsidRPr="009B3321">
        <w:rPr>
          <w:rFonts w:ascii="BIZ UDPゴシック" w:eastAsia="BIZ UDPゴシック" w:hAnsi="BIZ UDPゴシック" w:hint="eastAsia"/>
          <w:b/>
          <w:bCs/>
          <w:noProof/>
          <w:color w:val="003366"/>
          <w:sz w:val="22"/>
        </w:rPr>
        <w:t>、状況を判断しながら準備を行いましょう。</w:t>
      </w:r>
    </w:p>
    <w:p w14:paraId="6726B95C" w14:textId="319362FA" w:rsidR="00A546C9" w:rsidRPr="009B3321" w:rsidRDefault="006464B9" w:rsidP="00A546C9">
      <w:r>
        <w:rPr>
          <w:noProof/>
        </w:rPr>
        <mc:AlternateContent>
          <mc:Choice Requires="wps">
            <w:drawing>
              <wp:anchor distT="0" distB="0" distL="114300" distR="114300" simplePos="0" relativeHeight="255150080" behindDoc="0" locked="0" layoutInCell="1" allowOverlap="1" wp14:anchorId="4A7272F0" wp14:editId="68E42A5F">
                <wp:simplePos x="0" y="0"/>
                <wp:positionH relativeFrom="column">
                  <wp:posOffset>5031740</wp:posOffset>
                </wp:positionH>
                <wp:positionV relativeFrom="paragraph">
                  <wp:posOffset>19686</wp:posOffset>
                </wp:positionV>
                <wp:extent cx="1362710" cy="4076700"/>
                <wp:effectExtent l="571500" t="1276350" r="27940" b="19050"/>
                <wp:wrapNone/>
                <wp:docPr id="1313230952" name="吹き出し: 四角形 1886"/>
                <wp:cNvGraphicFramePr/>
                <a:graphic xmlns:a="http://schemas.openxmlformats.org/drawingml/2006/main">
                  <a:graphicData uri="http://schemas.microsoft.com/office/word/2010/wordprocessingShape">
                    <wps:wsp>
                      <wps:cNvSpPr/>
                      <wps:spPr>
                        <a:xfrm>
                          <a:off x="0" y="0"/>
                          <a:ext cx="1362710" cy="4076700"/>
                        </a:xfrm>
                        <a:prstGeom prst="wedgeRectCallout">
                          <a:avLst>
                            <a:gd name="adj1" fmla="val -89835"/>
                            <a:gd name="adj2" fmla="val -80652"/>
                          </a:avLst>
                        </a:prstGeom>
                        <a:solidFill>
                          <a:schemeClr val="bg1"/>
                        </a:solidFill>
                        <a:ln w="28575" cmpd="sng">
                          <a:solidFill>
                            <a:srgbClr val="C52D03">
                              <a:alpha val="50196"/>
                            </a:srgbClr>
                          </a:solidFill>
                        </a:ln>
                      </wps:spPr>
                      <wps:txbx>
                        <w:txbxContent>
                          <w:p w14:paraId="31BB2985" w14:textId="77777777" w:rsidR="009248CC" w:rsidRPr="009B44D4" w:rsidRDefault="009248CC"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7ED80F31" w14:textId="559A0456" w:rsidR="000C474C" w:rsidRPr="009B44D4" w:rsidRDefault="009248CC">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9B44D4">
                              <w:rPr>
                                <w:rFonts w:ascii="HGPｺﾞｼｯｸM" w:eastAsia="HGPｺﾞｼｯｸM" w:hAnsi="小塚ゴシック Pro L"/>
                                <w:b/>
                                <w:bCs/>
                                <w:color w:val="C52D03"/>
                                <w:spacing w:val="4"/>
                                <w:sz w:val="20"/>
                                <w:szCs w:val="20"/>
                              </w:rPr>
                              <w:t>アクションカード</w:t>
                            </w:r>
                            <w:r w:rsidR="006A7554" w:rsidRPr="009B44D4">
                              <w:rPr>
                                <w:rFonts w:ascii="HGPｺﾞｼｯｸM" w:eastAsia="HGPｺﾞｼｯｸM" w:hAnsi="小塚ゴシック Pro L" w:hint="eastAsia"/>
                                <w:b/>
                                <w:bCs/>
                                <w:color w:val="C52D03"/>
                                <w:spacing w:val="4"/>
                                <w:sz w:val="20"/>
                                <w:szCs w:val="20"/>
                              </w:rPr>
                              <w:t>（</w:t>
                            </w:r>
                            <w:r w:rsidR="006A7554" w:rsidRPr="009B44D4">
                              <w:rPr>
                                <w:rFonts w:ascii="HGPｺﾞｼｯｸM" w:eastAsia="HGPｺﾞｼｯｸM" w:hAnsi="小塚ゴシック Pro L"/>
                                <w:b/>
                                <w:bCs/>
                                <w:color w:val="C52D03"/>
                                <w:spacing w:val="4"/>
                                <w:sz w:val="20"/>
                                <w:szCs w:val="20"/>
                              </w:rPr>
                              <w:t>災害発生時、最初に避難所に到着した人が行うべき手順を具体的に示した、誰でも対応できる初動マニュアル</w:t>
                            </w:r>
                            <w:r w:rsidR="006A7554" w:rsidRPr="009B44D4">
                              <w:rPr>
                                <w:rFonts w:ascii="HGPｺﾞｼｯｸM" w:eastAsia="HGPｺﾞｼｯｸM" w:hAnsi="小塚ゴシック Pro L" w:hint="eastAsia"/>
                                <w:b/>
                                <w:bCs/>
                                <w:color w:val="C52D03"/>
                                <w:spacing w:val="4"/>
                                <w:sz w:val="20"/>
                                <w:szCs w:val="20"/>
                              </w:rPr>
                              <w:t>）を作成することを検討しましょう。</w:t>
                            </w:r>
                          </w:p>
                          <w:p w14:paraId="628EA547" w14:textId="43C2CF4C" w:rsidR="000C474C" w:rsidRPr="009B44D4" w:rsidRDefault="000C474C">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9B44D4">
                              <w:rPr>
                                <w:rFonts w:ascii="HGPｺﾞｼｯｸM" w:eastAsia="HGPｺﾞｼｯｸM" w:hAnsi="小塚ゴシック Pro L" w:hint="eastAsia"/>
                                <w:b/>
                                <w:bCs/>
                                <w:color w:val="C52D03"/>
                                <w:spacing w:val="4"/>
                                <w:sz w:val="20"/>
                                <w:szCs w:val="20"/>
                              </w:rPr>
                              <w:t>アクションカードを活用する場合は、あらかじめ避難所開設セットに入れて保管しましょう。</w:t>
                            </w:r>
                          </w:p>
                          <w:p w14:paraId="58136FCF" w14:textId="63AADF3C" w:rsidR="009248CC" w:rsidRPr="009B44D4" w:rsidRDefault="009248CC"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p>
                          <w:p w14:paraId="7CB52EF6" w14:textId="77777777" w:rsidR="009248CC" w:rsidRDefault="009248CC">
                            <w:pPr>
                              <w:jc w:val="center"/>
                            </w:pPr>
                          </w:p>
                          <w:p w14:paraId="0DE4B343" w14:textId="77777777" w:rsidR="001F6B33" w:rsidRDefault="001F6B33">
                            <w:pPr>
                              <w:jc w:val="center"/>
                            </w:pPr>
                          </w:p>
                          <w:p w14:paraId="5A0A87EC" w14:textId="77777777" w:rsidR="006A7554" w:rsidRPr="000C5400" w:rsidRDefault="006A7554" w:rsidP="006464B9"/>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272F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886" o:spid="_x0000_s1529" type="#_x0000_t61" style="position:absolute;left:0;text-align:left;margin-left:396.2pt;margin-top:1.55pt;width:107.3pt;height:321pt;z-index:2551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" adj="-8604,-6621" fillcolor="white [3212]" strokecolor="#c52d03" strokeweight="2.25pt">
                <v:stroke opacity="32896f"/>
                <v:textbox inset="0,2mm,0,0">
                  <w:txbxContent>
                    <w:p w14:paraId="31BB2985" w14:textId="77777777" w:rsidR="009248CC" w:rsidRPr="009B44D4" w:rsidRDefault="009248CC"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7ED80F31" w14:textId="559A0456" w:rsidR="000C474C" w:rsidRPr="009B44D4" w:rsidRDefault="009248CC">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9B44D4">
                        <w:rPr>
                          <w:rFonts w:ascii="HGPｺﾞｼｯｸM" w:eastAsia="HGPｺﾞｼｯｸM" w:hAnsi="小塚ゴシック Pro L"/>
                          <w:b/>
                          <w:bCs/>
                          <w:color w:val="C52D03"/>
                          <w:spacing w:val="4"/>
                          <w:sz w:val="20"/>
                          <w:szCs w:val="20"/>
                        </w:rPr>
                        <w:t>アクションカード</w:t>
                      </w:r>
                      <w:r w:rsidR="006A7554" w:rsidRPr="009B44D4">
                        <w:rPr>
                          <w:rFonts w:ascii="HGPｺﾞｼｯｸM" w:eastAsia="HGPｺﾞｼｯｸM" w:hAnsi="小塚ゴシック Pro L" w:hint="eastAsia"/>
                          <w:b/>
                          <w:bCs/>
                          <w:color w:val="C52D03"/>
                          <w:spacing w:val="4"/>
                          <w:sz w:val="20"/>
                          <w:szCs w:val="20"/>
                        </w:rPr>
                        <w:t>（</w:t>
                      </w:r>
                      <w:r w:rsidR="006A7554" w:rsidRPr="009B44D4">
                        <w:rPr>
                          <w:rFonts w:ascii="HGPｺﾞｼｯｸM" w:eastAsia="HGPｺﾞｼｯｸM" w:hAnsi="小塚ゴシック Pro L"/>
                          <w:b/>
                          <w:bCs/>
                          <w:color w:val="C52D03"/>
                          <w:spacing w:val="4"/>
                          <w:sz w:val="20"/>
                          <w:szCs w:val="20"/>
                        </w:rPr>
                        <w:t>災害発生時、最初に避難所に到着した人が行うべき手順を具体的に示した、誰でも対応できる初動マニュアル</w:t>
                      </w:r>
                      <w:r w:rsidR="006A7554" w:rsidRPr="009B44D4">
                        <w:rPr>
                          <w:rFonts w:ascii="HGPｺﾞｼｯｸM" w:eastAsia="HGPｺﾞｼｯｸM" w:hAnsi="小塚ゴシック Pro L" w:hint="eastAsia"/>
                          <w:b/>
                          <w:bCs/>
                          <w:color w:val="C52D03"/>
                          <w:spacing w:val="4"/>
                          <w:sz w:val="20"/>
                          <w:szCs w:val="20"/>
                        </w:rPr>
                        <w:t>）を作成することを検討しましょう。</w:t>
                      </w:r>
                    </w:p>
                    <w:p w14:paraId="628EA547" w14:textId="43C2CF4C" w:rsidR="000C474C" w:rsidRPr="009B44D4" w:rsidRDefault="000C474C">
                      <w:pPr>
                        <w:spacing w:line="260" w:lineRule="exact"/>
                        <w:ind w:leftChars="93" w:left="199" w:rightChars="108" w:right="227" w:hangingChars="2" w:hanging="4"/>
                        <w:rPr>
                          <w:rFonts w:ascii="HGPｺﾞｼｯｸM" w:eastAsia="HGPｺﾞｼｯｸM" w:hAnsi="小塚ゴシック Pro L"/>
                          <w:b/>
                          <w:bCs/>
                          <w:color w:val="C52D03"/>
                          <w:spacing w:val="4"/>
                          <w:sz w:val="20"/>
                          <w:szCs w:val="20"/>
                        </w:rPr>
                      </w:pPr>
                      <w:r w:rsidRPr="009B44D4">
                        <w:rPr>
                          <w:rFonts w:ascii="HGPｺﾞｼｯｸM" w:eastAsia="HGPｺﾞｼｯｸM" w:hAnsi="小塚ゴシック Pro L" w:hint="eastAsia"/>
                          <w:b/>
                          <w:bCs/>
                          <w:color w:val="C52D03"/>
                          <w:spacing w:val="4"/>
                          <w:sz w:val="20"/>
                          <w:szCs w:val="20"/>
                        </w:rPr>
                        <w:t>アクションカードを活用する場合は、あらかじめ避難所開設セットに入れて保管しましょう。</w:t>
                      </w:r>
                    </w:p>
                    <w:p w14:paraId="58136FCF" w14:textId="63AADF3C" w:rsidR="009248CC" w:rsidRPr="009B44D4" w:rsidRDefault="009248CC"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p>
                    <w:p w14:paraId="7CB52EF6" w14:textId="77777777" w:rsidR="009248CC" w:rsidRDefault="009248CC">
                      <w:pPr>
                        <w:jc w:val="center"/>
                      </w:pPr>
                    </w:p>
                    <w:p w14:paraId="0DE4B343" w14:textId="77777777" w:rsidR="001F6B33" w:rsidRDefault="001F6B33">
                      <w:pPr>
                        <w:jc w:val="center"/>
                      </w:pPr>
                    </w:p>
                    <w:p w14:paraId="5A0A87EC" w14:textId="77777777" w:rsidR="006A7554" w:rsidRPr="000C5400" w:rsidRDefault="006A7554" w:rsidP="006464B9"/>
                  </w:txbxContent>
                </v:textbox>
              </v:shape>
            </w:pict>
          </mc:Fallback>
        </mc:AlternateContent>
      </w:r>
      <w:r w:rsidR="00CA2A80" w:rsidRPr="009B3321">
        <w:rPr>
          <w:rFonts w:ascii="ＭＳ ゴシック" w:eastAsia="ＭＳ ゴシック" w:hAnsi="ＭＳ ゴシック" w:hint="eastAsia"/>
          <w:noProof/>
        </w:rPr>
        <mc:AlternateContent>
          <mc:Choice Requires="wps">
            <w:drawing>
              <wp:anchor distT="0" distB="0" distL="114300" distR="114300" simplePos="0" relativeHeight="251882496" behindDoc="0" locked="0" layoutInCell="1" allowOverlap="1" wp14:anchorId="707A9E9C" wp14:editId="68F8A470">
                <wp:simplePos x="0" y="0"/>
                <wp:positionH relativeFrom="column">
                  <wp:posOffset>220980</wp:posOffset>
                </wp:positionH>
                <wp:positionV relativeFrom="paragraph">
                  <wp:posOffset>29845</wp:posOffset>
                </wp:positionV>
                <wp:extent cx="4609465" cy="46355"/>
                <wp:effectExtent l="6985" t="6985" r="12700" b="13335"/>
                <wp:wrapNone/>
                <wp:docPr id="132584413" name="正方形/長方形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9465" cy="46355"/>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60A46" id="正方形/長方形 530" o:spid="_x0000_s1026" style="position:absolute;margin-left:17.4pt;margin-top:2.35pt;width:362.95pt;height:3.6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" fillcolor="#036" strokecolor="#036">
                <v:textbox inset="5.85pt,.7pt,5.85pt,.7pt"/>
              </v:rect>
            </w:pict>
          </mc:Fallback>
        </mc:AlternateContent>
      </w:r>
      <w:r w:rsidR="00286BFB" w:rsidRPr="009B3321">
        <w:rPr>
          <w:rFonts w:hint="eastAsia"/>
          <w:noProof/>
        </w:rPr>
        <mc:AlternateContent>
          <mc:Choice Requires="wps">
            <w:drawing>
              <wp:anchor distT="0" distB="0" distL="114300" distR="114300" simplePos="0" relativeHeight="251803648" behindDoc="0" locked="0" layoutInCell="1" allowOverlap="1" wp14:anchorId="0B9E2CD7" wp14:editId="4974899C">
                <wp:simplePos x="0" y="0"/>
                <wp:positionH relativeFrom="column">
                  <wp:posOffset>683895</wp:posOffset>
                </wp:positionH>
                <wp:positionV relativeFrom="paragraph">
                  <wp:posOffset>167259</wp:posOffset>
                </wp:positionV>
                <wp:extent cx="3314700" cy="514985"/>
                <wp:effectExtent l="0" t="0" r="57150" b="56515"/>
                <wp:wrapNone/>
                <wp:docPr id="822969447" name="テキスト ボックス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solidFill>
                            <a:srgbClr val="003366"/>
                          </a:solidFill>
                          <a:miter lim="800000"/>
                          <a:headEnd/>
                          <a:tailEnd/>
                        </a:ln>
                        <a:effectLst>
                          <a:outerShdw dist="35921" dir="2700000" algn="ctr" rotWithShape="0">
                            <a:srgbClr val="808080"/>
                          </a:outerShdw>
                        </a:effectLst>
                      </wps:spPr>
                      <wps:txbx>
                        <w:txbxContent>
                          <w:p w14:paraId="73866EFF" w14:textId="29D08410"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w:t>
                            </w:r>
                            <w:r w:rsidR="00DF6F2B" w:rsidRPr="009B44D4">
                              <w:rPr>
                                <w:rFonts w:ascii="HG丸ｺﾞｼｯｸM-PRO" w:eastAsia="HG丸ｺﾞｼｯｸM-PRO" w:hAnsi="ヒラギノ丸ゴ Pro W4" w:hint="eastAsia"/>
                              </w:rPr>
                              <w:t>次ページ</w:t>
                            </w:r>
                            <w:r w:rsidRPr="009E7C99">
                              <w:rPr>
                                <w:rFonts w:ascii="HG丸ｺﾞｼｯｸM-PRO" w:eastAsia="HG丸ｺﾞｼｯｸM-PRO" w:hAnsi="ヒラギノ丸ゴ Pro W4" w:hint="eastAsia"/>
                              </w:rPr>
                              <w:t>)に基づいて</w:t>
                            </w:r>
                            <w:r w:rsidR="00AE4D2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b/>
                                <w:u w:val="single"/>
                              </w:rPr>
                              <w:t>建物自体が使用可能か確認</w:t>
                            </w:r>
                            <w:r w:rsidRPr="009E7C99">
                              <w:rPr>
                                <w:rFonts w:ascii="HG丸ｺﾞｼｯｸM-PRO" w:eastAsia="HG丸ｺﾞｼｯｸM-PRO" w:hAnsi="ヒラギノ丸ゴ Pro W4"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E2CD7" id="テキスト ボックス 528" o:spid="_x0000_s1530" type="#_x0000_t202" style="position:absolute;left:0;text-align:left;margin-left:53.85pt;margin-top:13.15pt;width:261pt;height:40.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" fillcolor="#ebf5ff" strokecolor="#036" strokeweight="1pt">
                <v:shadow on="t"/>
                <v:textbox inset="5.85pt,.7pt,5.85pt,.7pt">
                  <w:txbxContent>
                    <w:p w14:paraId="73866EFF" w14:textId="29D08410"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w:t>
                      </w:r>
                      <w:r w:rsidR="00DF6F2B" w:rsidRPr="009B44D4">
                        <w:rPr>
                          <w:rFonts w:ascii="HG丸ｺﾞｼｯｸM-PRO" w:eastAsia="HG丸ｺﾞｼｯｸM-PRO" w:hAnsi="ヒラギノ丸ゴ Pro W4" w:hint="eastAsia"/>
                        </w:rPr>
                        <w:t>次ページ</w:t>
                      </w:r>
                      <w:r w:rsidRPr="009E7C99">
                        <w:rPr>
                          <w:rFonts w:ascii="HG丸ｺﾞｼｯｸM-PRO" w:eastAsia="HG丸ｺﾞｼｯｸM-PRO" w:hAnsi="ヒラギノ丸ゴ Pro W4" w:hint="eastAsia"/>
                        </w:rPr>
                        <w:t>)に基づいて</w:t>
                      </w:r>
                      <w:r w:rsidR="00AE4D2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b/>
                          <w:u w:val="single"/>
                        </w:rPr>
                        <w:t>建物自体が使用可能か確認</w:t>
                      </w:r>
                      <w:r w:rsidRPr="009E7C99">
                        <w:rPr>
                          <w:rFonts w:ascii="HG丸ｺﾞｼｯｸM-PRO" w:eastAsia="HG丸ｺﾞｼｯｸM-PRO" w:hAnsi="ヒラギノ丸ゴ Pro W4" w:hint="eastAsia"/>
                        </w:rPr>
                        <w:t>します。</w:t>
                      </w:r>
                    </w:p>
                  </w:txbxContent>
                </v:textbox>
              </v:shape>
            </w:pict>
          </mc:Fallback>
        </mc:AlternateContent>
      </w:r>
    </w:p>
    <w:p w14:paraId="53A1DF4E" w14:textId="1FCB930C" w:rsidR="00A546C9" w:rsidRPr="009B3321" w:rsidRDefault="00A546C9" w:rsidP="00A546C9"/>
    <w:p w14:paraId="040087DC" w14:textId="674234B0" w:rsidR="00A546C9" w:rsidRPr="009B3321" w:rsidRDefault="00286BFB" w:rsidP="00A546C9">
      <w:r w:rsidRPr="009B3321">
        <w:rPr>
          <w:rFonts w:hint="eastAsia"/>
          <w:noProof/>
        </w:rPr>
        <mc:AlternateContent>
          <mc:Choice Requires="wps">
            <w:drawing>
              <wp:anchor distT="0" distB="0" distL="114300" distR="114300" simplePos="0" relativeHeight="251847680" behindDoc="0" locked="0" layoutInCell="1" allowOverlap="1" wp14:anchorId="54FF2430" wp14:editId="29643B2F">
                <wp:simplePos x="0" y="0"/>
                <wp:positionH relativeFrom="column">
                  <wp:posOffset>683895</wp:posOffset>
                </wp:positionH>
                <wp:positionV relativeFrom="paragraph">
                  <wp:posOffset>1860550</wp:posOffset>
                </wp:positionV>
                <wp:extent cx="3314700" cy="984885"/>
                <wp:effectExtent l="0" t="0" r="57150" b="62865"/>
                <wp:wrapNone/>
                <wp:docPr id="298673712" name="テキスト ボックス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9848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1B57830F" w14:textId="04675DE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（夜間の場合）照明の確保を行います。</w:t>
                            </w:r>
                            <w:r w:rsidR="00C841C6" w:rsidRPr="009E7C99">
                              <w:rPr>
                                <w:rFonts w:ascii="HG丸ｺﾞｼｯｸM-PRO" w:eastAsia="HG丸ｺﾞｼｯｸM-PRO" w:hAnsi="ヒラギノ丸ゴ Pro W4" w:hint="eastAsia"/>
                              </w:rPr>
                              <w:t>照明</w:t>
                            </w:r>
                            <w:r w:rsidRPr="009E7C99">
                              <w:rPr>
                                <w:rFonts w:ascii="HG丸ｺﾞｼｯｸM-PRO" w:eastAsia="HG丸ｺﾞｼｯｸM-PRO" w:hAnsi="ヒラギノ丸ゴ Pro W4" w:hint="eastAsia"/>
                              </w:rPr>
                              <w:t>装置がない場合は</w:t>
                            </w:r>
                            <w:r w:rsidR="00AE4D2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持参した懐中電灯等で対応します。（※</w:t>
                            </w:r>
                            <w:r w:rsidR="00D7490C" w:rsidRPr="009E7C99">
                              <w:rPr>
                                <w:rFonts w:ascii="HG丸ｺﾞｼｯｸM-PRO" w:eastAsia="HG丸ｺﾞｼｯｸM-PRO" w:hAnsi="ヒラギノ丸ゴ Pro W4" w:hint="eastAsia"/>
                              </w:rPr>
                              <w:t>避難所は</w:t>
                            </w:r>
                            <w:r w:rsidRPr="009E7C99">
                              <w:rPr>
                                <w:rFonts w:ascii="HG丸ｺﾞｼｯｸM-PRO" w:eastAsia="HG丸ｺﾞｼｯｸM-PRO" w:hAnsi="ヒラギノ丸ゴ Pro W4" w:hint="eastAsia"/>
                              </w:rPr>
                              <w:t>原則として</w:t>
                            </w:r>
                            <w:r w:rsidR="00D7490C" w:rsidRPr="009E7C99">
                              <w:rPr>
                                <w:rFonts w:ascii="HG丸ｺﾞｼｯｸM-PRO" w:eastAsia="HG丸ｺﾞｼｯｸM-PRO" w:hAnsi="ヒラギノ丸ゴ Pro W4" w:hint="eastAsia"/>
                              </w:rPr>
                              <w:t>火気厳禁のため、</w:t>
                            </w:r>
                            <w:r w:rsidRPr="009E7C99">
                              <w:rPr>
                                <w:rFonts w:ascii="HG丸ｺﾞｼｯｸM-PRO" w:eastAsia="HG丸ｺﾞｼｯｸM-PRO" w:hAnsi="ヒラギノ丸ゴ Pro W4" w:hint="eastAsia"/>
                              </w:rPr>
                              <w:t>ロウソク</w:t>
                            </w:r>
                            <w:r w:rsidR="00D7490C" w:rsidRPr="009E7C99">
                              <w:rPr>
                                <w:rFonts w:ascii="HG丸ｺﾞｼｯｸM-PRO" w:eastAsia="HG丸ｺﾞｼｯｸM-PRO" w:hAnsi="ヒラギノ丸ゴ Pro W4" w:hint="eastAsia"/>
                              </w:rPr>
                              <w:t>などの</w:t>
                            </w:r>
                            <w:r w:rsidRPr="009E7C99">
                              <w:rPr>
                                <w:rFonts w:ascii="HG丸ｺﾞｼｯｸM-PRO" w:eastAsia="HG丸ｺﾞｼｯｸM-PRO" w:hAnsi="ヒラギノ丸ゴ Pro W4" w:hint="eastAsia"/>
                              </w:rPr>
                              <w:t>使用は避けます。）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F2430" id="テキスト ボックス 523" o:spid="_x0000_s1531" type="#_x0000_t202" style="position:absolute;left:0;text-align:left;margin-left:53.85pt;margin-top:146.5pt;width:261pt;height:77.5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" fillcolor="#ebf5ff" strokecolor="#036" strokeweight="1pt">
                <v:shadow on="t"/>
                <v:textbox inset="5.85pt,.7pt,5.85pt,.7pt">
                  <w:txbxContent>
                    <w:p w14:paraId="1B57830F" w14:textId="04675DE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（夜間の場合）照明の確保を行います。</w:t>
                      </w:r>
                      <w:r w:rsidR="00C841C6" w:rsidRPr="009E7C99">
                        <w:rPr>
                          <w:rFonts w:ascii="HG丸ｺﾞｼｯｸM-PRO" w:eastAsia="HG丸ｺﾞｼｯｸM-PRO" w:hAnsi="ヒラギノ丸ゴ Pro W4" w:hint="eastAsia"/>
                        </w:rPr>
                        <w:t>照明</w:t>
                      </w:r>
                      <w:r w:rsidRPr="009E7C99">
                        <w:rPr>
                          <w:rFonts w:ascii="HG丸ｺﾞｼｯｸM-PRO" w:eastAsia="HG丸ｺﾞｼｯｸM-PRO" w:hAnsi="ヒラギノ丸ゴ Pro W4" w:hint="eastAsia"/>
                        </w:rPr>
                        <w:t>装置がない場合は</w:t>
                      </w:r>
                      <w:r w:rsidR="00AE4D2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持参した懐中電灯等で対応します。（※</w:t>
                      </w:r>
                      <w:r w:rsidR="00D7490C" w:rsidRPr="009E7C99">
                        <w:rPr>
                          <w:rFonts w:ascii="HG丸ｺﾞｼｯｸM-PRO" w:eastAsia="HG丸ｺﾞｼｯｸM-PRO" w:hAnsi="ヒラギノ丸ゴ Pro W4" w:hint="eastAsia"/>
                        </w:rPr>
                        <w:t>避難所は</w:t>
                      </w:r>
                      <w:r w:rsidRPr="009E7C99">
                        <w:rPr>
                          <w:rFonts w:ascii="HG丸ｺﾞｼｯｸM-PRO" w:eastAsia="HG丸ｺﾞｼｯｸM-PRO" w:hAnsi="ヒラギノ丸ゴ Pro W4" w:hint="eastAsia"/>
                        </w:rPr>
                        <w:t>原則として</w:t>
                      </w:r>
                      <w:r w:rsidR="00D7490C" w:rsidRPr="009E7C99">
                        <w:rPr>
                          <w:rFonts w:ascii="HG丸ｺﾞｼｯｸM-PRO" w:eastAsia="HG丸ｺﾞｼｯｸM-PRO" w:hAnsi="ヒラギノ丸ゴ Pro W4" w:hint="eastAsia"/>
                        </w:rPr>
                        <w:t>火気厳禁のため、</w:t>
                      </w:r>
                      <w:r w:rsidRPr="009E7C99">
                        <w:rPr>
                          <w:rFonts w:ascii="HG丸ｺﾞｼｯｸM-PRO" w:eastAsia="HG丸ｺﾞｼｯｸM-PRO" w:hAnsi="ヒラギノ丸ゴ Pro W4" w:hint="eastAsia"/>
                        </w:rPr>
                        <w:t>ロウソク</w:t>
                      </w:r>
                      <w:r w:rsidR="00D7490C" w:rsidRPr="009E7C99">
                        <w:rPr>
                          <w:rFonts w:ascii="HG丸ｺﾞｼｯｸM-PRO" w:eastAsia="HG丸ｺﾞｼｯｸM-PRO" w:hAnsi="ヒラギノ丸ゴ Pro W4" w:hint="eastAsia"/>
                        </w:rPr>
                        <w:t>などの</w:t>
                      </w:r>
                      <w:r w:rsidRPr="009E7C99">
                        <w:rPr>
                          <w:rFonts w:ascii="HG丸ｺﾞｼｯｸM-PRO" w:eastAsia="HG丸ｺﾞｼｯｸM-PRO" w:hAnsi="ヒラギノ丸ゴ Pro W4" w:hint="eastAsia"/>
                        </w:rPr>
                        <w:t>使用は避けます。）</w:t>
                      </w:r>
                    </w:p>
                  </w:txbxContent>
                </v:textbox>
              </v:shape>
            </w:pict>
          </mc:Fallback>
        </mc:AlternateContent>
      </w:r>
    </w:p>
    <w:p w14:paraId="2368B234" w14:textId="3CD2ED01" w:rsidR="00A546C9" w:rsidRPr="009B3321" w:rsidRDefault="00834FDD" w:rsidP="00A546C9">
      <w:r w:rsidRPr="009B3321">
        <w:rPr>
          <w:rFonts w:hint="eastAsia"/>
          <w:noProof/>
        </w:rPr>
        <mc:AlternateContent>
          <mc:Choice Requires="wps">
            <w:drawing>
              <wp:anchor distT="0" distB="0" distL="114300" distR="114300" simplePos="0" relativeHeight="251806720" behindDoc="0" locked="0" layoutInCell="1" allowOverlap="1" wp14:anchorId="63418BD2" wp14:editId="674ED878">
                <wp:simplePos x="0" y="0"/>
                <wp:positionH relativeFrom="column">
                  <wp:posOffset>800100</wp:posOffset>
                </wp:positionH>
                <wp:positionV relativeFrom="paragraph">
                  <wp:posOffset>87960</wp:posOffset>
                </wp:positionV>
                <wp:extent cx="228600" cy="114300"/>
                <wp:effectExtent l="19050" t="0" r="38100" b="38100"/>
                <wp:wrapNone/>
                <wp:docPr id="1864640597" name="二等辺三角形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1166C" id="二等辺三角形 522" o:spid="_x0000_s1026" type="#_x0000_t5" style="position:absolute;margin-left:63pt;margin-top:6.95pt;width:18pt;height:9pt;rotation:18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" fillcolor="#2994ff" strokecolor="#2994ff">
                <v:textbox inset="5.85pt,.7pt,5.85pt,.7pt"/>
              </v:shape>
            </w:pict>
          </mc:Fallback>
        </mc:AlternateContent>
      </w:r>
    </w:p>
    <w:p w14:paraId="02893FF9" w14:textId="38BD2258" w:rsidR="00A546C9" w:rsidRPr="009B3321" w:rsidRDefault="00834FDD" w:rsidP="00A546C9">
      <w:r w:rsidRPr="009B3321">
        <w:rPr>
          <w:rFonts w:hint="eastAsia"/>
          <w:noProof/>
        </w:rPr>
        <mc:AlternateContent>
          <mc:Choice Requires="wps">
            <w:drawing>
              <wp:anchor distT="0" distB="0" distL="114300" distR="114300" simplePos="0" relativeHeight="251805696" behindDoc="0" locked="0" layoutInCell="1" allowOverlap="1" wp14:anchorId="3ABD3407" wp14:editId="42343129">
                <wp:simplePos x="0" y="0"/>
                <wp:positionH relativeFrom="column">
                  <wp:posOffset>683895</wp:posOffset>
                </wp:positionH>
                <wp:positionV relativeFrom="paragraph">
                  <wp:posOffset>56185</wp:posOffset>
                </wp:positionV>
                <wp:extent cx="3314700" cy="514985"/>
                <wp:effectExtent l="0" t="0" r="57150" b="56515"/>
                <wp:wrapNone/>
                <wp:docPr id="725954612" name="テキスト ボックス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7BFF0C57" w14:textId="5825EC4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u w:val="single"/>
                              </w:rPr>
                              <w:t>使用可能な場合</w:t>
                            </w:r>
                            <w:r w:rsidR="00AE4D23"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安全点検チェックリストに基づいて</w:t>
                            </w:r>
                            <w:r w:rsidR="00AE4D23"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使用するうえでの安全性を確認</w:t>
                            </w:r>
                            <w:r w:rsidRPr="009E7C99">
                              <w:rPr>
                                <w:rFonts w:ascii="HG丸ｺﾞｼｯｸM-PRO" w:eastAsia="HG丸ｺﾞｼｯｸM-PRO" w:hAnsi="ヒラギノ丸ゴ Pro W4" w:hint="eastAsia"/>
                              </w:rPr>
                              <w:t>します。</w:t>
                            </w:r>
                          </w:p>
                          <w:p w14:paraId="02894FB5" w14:textId="77777777" w:rsidR="00A546C9" w:rsidRPr="009E7C99" w:rsidRDefault="00A546C9" w:rsidP="00A546C9">
                            <w:pPr>
                              <w:rPr>
                                <w:rFonts w:ascii="HG丸ｺﾞｼｯｸM-PRO" w:eastAsia="HG丸ｺﾞｼｯｸM-PRO"/>
                              </w:rPr>
                            </w:pPr>
                            <w:r w:rsidRPr="009E7C99">
                              <w:rPr>
                                <w:rFonts w:ascii="HG丸ｺﾞｼｯｸM-PRO" w:eastAsia="HG丸ｺﾞｼｯｸM-PRO" w:hint="eastAsia"/>
                              </w:rPr>
                              <w:t>（電気，ガス，水道，電話，放送設備等）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D3407" id="テキスト ボックス 520" o:spid="_x0000_s1532" type="#_x0000_t202" style="position:absolute;left:0;text-align:left;margin-left:53.85pt;margin-top:4.4pt;width:261pt;height:40.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" fillcolor="#ebf5ff" strokecolor="#036" strokeweight="1pt">
                <v:shadow on="t"/>
                <v:textbox inset="5.85pt,.7pt,5.85pt,.7pt">
                  <w:txbxContent>
                    <w:p w14:paraId="7BFF0C57" w14:textId="5825EC4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u w:val="single"/>
                        </w:rPr>
                        <w:t>使用可能な場合</w:t>
                      </w:r>
                      <w:r w:rsidR="00AE4D23"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安全点検チェックリストに基づいて</w:t>
                      </w:r>
                      <w:r w:rsidR="00AE4D23"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使用するうえでの安全性を確認</w:t>
                      </w:r>
                      <w:r w:rsidRPr="009E7C99">
                        <w:rPr>
                          <w:rFonts w:ascii="HG丸ｺﾞｼｯｸM-PRO" w:eastAsia="HG丸ｺﾞｼｯｸM-PRO" w:hAnsi="ヒラギノ丸ゴ Pro W4" w:hint="eastAsia"/>
                        </w:rPr>
                        <w:t>します。</w:t>
                      </w:r>
                    </w:p>
                    <w:p w14:paraId="02894FB5" w14:textId="77777777" w:rsidR="00A546C9" w:rsidRPr="009E7C99" w:rsidRDefault="00A546C9" w:rsidP="00A546C9">
                      <w:pPr>
                        <w:rPr>
                          <w:rFonts w:ascii="HG丸ｺﾞｼｯｸM-PRO" w:eastAsia="HG丸ｺﾞｼｯｸM-PRO"/>
                        </w:rPr>
                      </w:pPr>
                      <w:r w:rsidRPr="009E7C99">
                        <w:rPr>
                          <w:rFonts w:ascii="HG丸ｺﾞｼｯｸM-PRO" w:eastAsia="HG丸ｺﾞｼｯｸM-PRO" w:hint="eastAsia"/>
                        </w:rPr>
                        <w:t>（電気，ガス，水道，電話，放送設備等）</w:t>
                      </w:r>
                    </w:p>
                  </w:txbxContent>
                </v:textbox>
              </v:shape>
            </w:pict>
          </mc:Fallback>
        </mc:AlternateContent>
      </w:r>
    </w:p>
    <w:p w14:paraId="6667E715" w14:textId="6D4BEC97" w:rsidR="00A546C9" w:rsidRPr="009B3321" w:rsidRDefault="00A546C9" w:rsidP="00A546C9"/>
    <w:p w14:paraId="3B18F03E" w14:textId="7E48DB4C" w:rsidR="00A546C9" w:rsidRPr="009B3321" w:rsidRDefault="00834FDD" w:rsidP="00A546C9">
      <w:r w:rsidRPr="009B3321">
        <w:rPr>
          <w:rFonts w:hint="eastAsia"/>
          <w:noProof/>
        </w:rPr>
        <mc:AlternateContent>
          <mc:Choice Requires="wps">
            <w:drawing>
              <wp:anchor distT="0" distB="0" distL="114300" distR="114300" simplePos="0" relativeHeight="251807744" behindDoc="0" locked="0" layoutInCell="1" allowOverlap="1" wp14:anchorId="17CB3560" wp14:editId="56D366FB">
                <wp:simplePos x="0" y="0"/>
                <wp:positionH relativeFrom="column">
                  <wp:posOffset>800100</wp:posOffset>
                </wp:positionH>
                <wp:positionV relativeFrom="paragraph">
                  <wp:posOffset>192075</wp:posOffset>
                </wp:positionV>
                <wp:extent cx="228600" cy="114300"/>
                <wp:effectExtent l="19050" t="0" r="38100" b="38100"/>
                <wp:wrapNone/>
                <wp:docPr id="264670461" name="二等辺三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C5B5" id="二等辺三角形 521" o:spid="_x0000_s1026" type="#_x0000_t5" style="position:absolute;margin-left:63pt;margin-top:15.1pt;width:18pt;height:9pt;rotation:18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" fillcolor="#2994ff" strokecolor="#2994ff">
                <v:textbox inset="5.85pt,.7pt,5.85pt,.7pt"/>
              </v:shape>
            </w:pict>
          </mc:Fallback>
        </mc:AlternateContent>
      </w:r>
    </w:p>
    <w:p w14:paraId="46C53C4F" w14:textId="72748ADE" w:rsidR="00A546C9" w:rsidRPr="009B3321" w:rsidRDefault="00834FDD" w:rsidP="00A546C9">
      <w:r w:rsidRPr="009B3321">
        <w:rPr>
          <w:rFonts w:hint="eastAsia"/>
          <w:noProof/>
        </w:rPr>
        <mc:AlternateContent>
          <mc:Choice Requires="wps">
            <w:drawing>
              <wp:anchor distT="0" distB="0" distL="114300" distR="114300" simplePos="0" relativeHeight="251804672" behindDoc="0" locked="0" layoutInCell="1" allowOverlap="1" wp14:anchorId="1AC1F1D1" wp14:editId="16CFEFEE">
                <wp:simplePos x="0" y="0"/>
                <wp:positionH relativeFrom="column">
                  <wp:posOffset>680720</wp:posOffset>
                </wp:positionH>
                <wp:positionV relativeFrom="paragraph">
                  <wp:posOffset>161290</wp:posOffset>
                </wp:positionV>
                <wp:extent cx="3314700" cy="285115"/>
                <wp:effectExtent l="0" t="0" r="57150" b="57785"/>
                <wp:wrapNone/>
                <wp:docPr id="449558929" name="テキスト ボックス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8511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312C49A9"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利用する場所の</w:t>
                            </w:r>
                            <w:r w:rsidRPr="009E7C99">
                              <w:rPr>
                                <w:rFonts w:ascii="HG丸ｺﾞｼｯｸM-PRO" w:eastAsia="HG丸ｺﾞｼｯｸM-PRO" w:hAnsi="ヒラギノ丸ゴ Pro W4" w:hint="eastAsia"/>
                                <w:b/>
                                <w:u w:val="single"/>
                              </w:rPr>
                              <w:t>破損物の片付け</w:t>
                            </w:r>
                            <w:r w:rsidRPr="009E7C99">
                              <w:rPr>
                                <w:rFonts w:ascii="HG丸ｺﾞｼｯｸM-PRO" w:eastAsia="HG丸ｺﾞｼｯｸM-PRO" w:hAnsi="ヒラギノ丸ゴ Pro W4" w:hint="eastAsia"/>
                              </w:rPr>
                              <w:t>等を行います。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1F1D1" id="テキスト ボックス 519" o:spid="_x0000_s1533" type="#_x0000_t202" style="position:absolute;left:0;text-align:left;margin-left:53.6pt;margin-top:12.7pt;width:261pt;height:22.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" fillcolor="#ebf5ff" strokecolor="#036" strokeweight="1pt">
                <v:shadow on="t"/>
                <v:textbox inset="5.85pt,.7pt,5.85pt,.7pt">
                  <w:txbxContent>
                    <w:p w14:paraId="312C49A9"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利用する場所の</w:t>
                      </w:r>
                      <w:r w:rsidRPr="009E7C99">
                        <w:rPr>
                          <w:rFonts w:ascii="HG丸ｺﾞｼｯｸM-PRO" w:eastAsia="HG丸ｺﾞｼｯｸM-PRO" w:hAnsi="ヒラギノ丸ゴ Pro W4" w:hint="eastAsia"/>
                          <w:b/>
                          <w:u w:val="single"/>
                        </w:rPr>
                        <w:t>破損物の片付け</w:t>
                      </w:r>
                      <w:r w:rsidRPr="009E7C99">
                        <w:rPr>
                          <w:rFonts w:ascii="HG丸ｺﾞｼｯｸM-PRO" w:eastAsia="HG丸ｺﾞｼｯｸM-PRO" w:hAnsi="ヒラギノ丸ゴ Pro W4" w:hint="eastAsia"/>
                        </w:rPr>
                        <w:t>等を行います。</w:t>
                      </w:r>
                    </w:p>
                  </w:txbxContent>
                </v:textbox>
              </v:shape>
            </w:pict>
          </mc:Fallback>
        </mc:AlternateContent>
      </w:r>
    </w:p>
    <w:p w14:paraId="17A78EF9" w14:textId="2230D528" w:rsidR="00A546C9" w:rsidRPr="009B3321" w:rsidRDefault="00A546C9" w:rsidP="00A546C9"/>
    <w:p w14:paraId="1224ABFE" w14:textId="7169A3D4" w:rsidR="00A546C9" w:rsidRPr="009B3321" w:rsidRDefault="00834FDD" w:rsidP="00A546C9">
      <w:r w:rsidRPr="009B3321">
        <w:rPr>
          <w:rFonts w:hint="eastAsia"/>
          <w:noProof/>
        </w:rPr>
        <mc:AlternateContent>
          <mc:Choice Requires="wps">
            <w:drawing>
              <wp:anchor distT="0" distB="0" distL="114300" distR="114300" simplePos="0" relativeHeight="251848704" behindDoc="0" locked="0" layoutInCell="1" allowOverlap="1" wp14:anchorId="1A4C68EE" wp14:editId="053F4E26">
                <wp:simplePos x="0" y="0"/>
                <wp:positionH relativeFrom="column">
                  <wp:posOffset>800100</wp:posOffset>
                </wp:positionH>
                <wp:positionV relativeFrom="paragraph">
                  <wp:posOffset>58420</wp:posOffset>
                </wp:positionV>
                <wp:extent cx="228600" cy="114300"/>
                <wp:effectExtent l="19050" t="0" r="38100" b="38100"/>
                <wp:wrapNone/>
                <wp:docPr id="329623707" name="二等辺三角形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ADA24" id="二等辺三角形 524" o:spid="_x0000_s1026" type="#_x0000_t5" style="position:absolute;margin-left:63pt;margin-top:4.6pt;width:18pt;height:9pt;rotation:18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" fillcolor="#2994ff" strokecolor="#2994ff">
                <v:textbox inset="5.85pt,.7pt,5.85pt,.7pt"/>
              </v:shape>
            </w:pict>
          </mc:Fallback>
        </mc:AlternateContent>
      </w:r>
    </w:p>
    <w:p w14:paraId="23E6F855" w14:textId="466765E0" w:rsidR="00A546C9" w:rsidRPr="009B3321" w:rsidRDefault="00A546C9" w:rsidP="00A546C9"/>
    <w:p w14:paraId="6ED18C2C" w14:textId="15B8F043" w:rsidR="00A546C9" w:rsidRPr="009B3321" w:rsidRDefault="00A546C9" w:rsidP="00A546C9"/>
    <w:p w14:paraId="77FB7622" w14:textId="2C8A8FBA" w:rsidR="00A546C9" w:rsidRPr="009B3321" w:rsidRDefault="00A546C9" w:rsidP="00A546C9"/>
    <w:p w14:paraId="04EFE3D3" w14:textId="010309AB" w:rsidR="00A546C9" w:rsidRPr="009B3321" w:rsidRDefault="000C474C" w:rsidP="00A546C9">
      <w:r>
        <w:rPr>
          <w:noProof/>
        </w:rPr>
        <mc:AlternateContent>
          <mc:Choice Requires="wpg">
            <w:drawing>
              <wp:anchor distT="0" distB="0" distL="114300" distR="114300" simplePos="0" relativeHeight="255523840" behindDoc="0" locked="0" layoutInCell="1" allowOverlap="1" wp14:anchorId="4304D8EC" wp14:editId="1539C007">
                <wp:simplePos x="0" y="0"/>
                <wp:positionH relativeFrom="column">
                  <wp:posOffset>5126990</wp:posOffset>
                </wp:positionH>
                <wp:positionV relativeFrom="paragraph">
                  <wp:posOffset>124322</wp:posOffset>
                </wp:positionV>
                <wp:extent cx="1136650" cy="863489"/>
                <wp:effectExtent l="0" t="0" r="6350" b="13335"/>
                <wp:wrapNone/>
                <wp:docPr id="50200287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863489"/>
                          <a:chOff x="8978" y="14270"/>
                          <a:chExt cx="1792" cy="1698"/>
                        </a:xfrm>
                      </wpg:grpSpPr>
                      <wps:wsp>
                        <wps:cNvPr id="1416370239" name="AutoShape 111"/>
                        <wps:cNvSpPr>
                          <a:spLocks noChangeArrowheads="1"/>
                        </wps:cNvSpPr>
                        <wps:spPr bwMode="auto">
                          <a:xfrm>
                            <a:off x="8978" y="14270"/>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F47DC2" w14:textId="0C8A75CF" w:rsidR="00C75BD5" w:rsidRPr="00397AF3" w:rsidRDefault="00C75BD5" w:rsidP="00C75BD5">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643981694" name="Text Box 112"/>
                        <wps:cNvSpPr txBox="1">
                          <a:spLocks noChangeArrowheads="1"/>
                        </wps:cNvSpPr>
                        <wps:spPr bwMode="auto">
                          <a:xfrm>
                            <a:off x="8993" y="14580"/>
                            <a:ext cx="1777" cy="138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894B80" w14:textId="55AB79C8" w:rsidR="00C75BD5" w:rsidRPr="00DD7B2A" w:rsidRDefault="00C75BD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6464B9">
                                <w:rPr>
                                  <w:rFonts w:ascii="BIZ UDPゴシック" w:eastAsia="BIZ UDPゴシック" w:hAnsi="BIZ UDPゴシック" w:hint="eastAsia"/>
                                  <w:sz w:val="18"/>
                                  <w:szCs w:val="18"/>
                                </w:rPr>
                                <w:t>(P.8)</w:t>
                              </w:r>
                            </w:p>
                            <w:p w14:paraId="6322470A" w14:textId="52BA38B8" w:rsidR="00C75BD5" w:rsidRDefault="006464B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⑥アクションカードの活用</w:t>
                              </w:r>
                            </w:p>
                            <w:p w14:paraId="2E39239F" w14:textId="241B109D" w:rsidR="00C75BD5" w:rsidRPr="00397AF3" w:rsidRDefault="00C75BD5"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634248900" name="Line 113"/>
                        <wps:cNvCnPr>
                          <a:cxnSpLocks noChangeShapeType="1"/>
                        </wps:cNvCnPr>
                        <wps:spPr bwMode="auto">
                          <a:xfrm>
                            <a:off x="8987" y="14583"/>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2818854" name="Line 114"/>
                        <wps:cNvCnPr>
                          <a:cxnSpLocks noChangeShapeType="1"/>
                        </wps:cNvCnPr>
                        <wps:spPr bwMode="auto">
                          <a:xfrm>
                            <a:off x="8987" y="15966"/>
                            <a:ext cx="175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304D8EC" id="_x0000_s1534" style="position:absolute;left:0;text-align:left;margin-left:403.7pt;margin-top:9.8pt;width:89.5pt;height:68pt;z-index:255523840;mso-width-relative:margin;mso-height-relative:margin" coordorigin="8978,14270" coordsize="1792,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">
                <v:roundrect id="AutoShape 111" o:spid="_x0000_s1535" style="position:absolute;left:8978;top:14270;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" fillcolor="#f2f0ee" strokecolor="#333" strokeweight=".25pt">
                  <v:textbox inset="5.85pt,0,5.85pt,0">
                    <w:txbxContent>
                      <w:p w14:paraId="37F47DC2" w14:textId="0C8A75CF" w:rsidR="00C75BD5" w:rsidRPr="00397AF3" w:rsidRDefault="00C75BD5" w:rsidP="00C75BD5">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536" type="#_x0000_t202" style="position:absolute;left:8993;top:14580;width:1777;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" stroked="f">
                  <v:textbox inset="5.85pt,.7pt,5.85pt,.7pt">
                    <w:txbxContent>
                      <w:p w14:paraId="39894B80" w14:textId="55AB79C8" w:rsidR="00C75BD5" w:rsidRPr="00DD7B2A" w:rsidRDefault="00C75BD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6464B9">
                          <w:rPr>
                            <w:rFonts w:ascii="BIZ UDPゴシック" w:eastAsia="BIZ UDPゴシック" w:hAnsi="BIZ UDPゴシック" w:hint="eastAsia"/>
                            <w:sz w:val="18"/>
                            <w:szCs w:val="18"/>
                          </w:rPr>
                          <w:t>(P.8)</w:t>
                        </w:r>
                      </w:p>
                      <w:p w14:paraId="6322470A" w14:textId="52BA38B8" w:rsidR="00C75BD5" w:rsidRDefault="006464B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⑥アクションカードの活用</w:t>
                        </w:r>
                      </w:p>
                      <w:p w14:paraId="2E39239F" w14:textId="241B109D" w:rsidR="00C75BD5" w:rsidRPr="00397AF3" w:rsidRDefault="00C75BD5" w:rsidP="009B44D4">
                        <w:pPr>
                          <w:spacing w:line="240" w:lineRule="exact"/>
                          <w:rPr>
                            <w:rFonts w:ascii="BIZ UDPゴシック" w:eastAsia="BIZ UDPゴシック" w:hAnsi="BIZ UDPゴシック"/>
                            <w:sz w:val="18"/>
                            <w:szCs w:val="18"/>
                          </w:rPr>
                        </w:pPr>
                      </w:p>
                    </w:txbxContent>
                  </v:textbox>
                </v:shape>
                <v:line id="Line 113" o:spid="_x0000_s1537" style="position:absolute;visibility:visible;mso-wrap-style:square" from="8987,14583" to="10746,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" strokecolor="#333" strokeweight=".5pt"/>
                <v:line id="Line 114" o:spid="_x0000_s1538" style="position:absolute;visibility:visible;mso-wrap-style:square" from="8987,15966" to="1074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" strokecolor="#333" strokeweight=".5pt"/>
              </v:group>
            </w:pict>
          </mc:Fallback>
        </mc:AlternateContent>
      </w:r>
    </w:p>
    <w:p w14:paraId="0203D7AB" w14:textId="33CAE1E8" w:rsidR="00A546C9" w:rsidRPr="009B3321" w:rsidRDefault="00FA39CC" w:rsidP="00A546C9">
      <w:r>
        <w:rPr>
          <w:rFonts w:ascii="AR丸ゴシック体M" w:eastAsia="AR丸ゴシック体M" w:hAnsi="ＭＳ ゴシック" w:hint="eastAsia"/>
          <w:noProof/>
        </w:rPr>
        <mc:AlternateContent>
          <mc:Choice Requires="wps">
            <w:drawing>
              <wp:anchor distT="0" distB="0" distL="114300" distR="114300" simplePos="0" relativeHeight="250820538" behindDoc="0" locked="0" layoutInCell="1" allowOverlap="1" wp14:anchorId="09894608" wp14:editId="1F570535">
                <wp:simplePos x="0" y="0"/>
                <wp:positionH relativeFrom="column">
                  <wp:posOffset>-132881</wp:posOffset>
                </wp:positionH>
                <wp:positionV relativeFrom="paragraph">
                  <wp:posOffset>210185</wp:posOffset>
                </wp:positionV>
                <wp:extent cx="5000625" cy="2590800"/>
                <wp:effectExtent l="0" t="0" r="28575" b="19050"/>
                <wp:wrapNone/>
                <wp:docPr id="1785205101" name="正方形/長方形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2590800"/>
                        </a:xfrm>
                        <a:prstGeom prst="rect">
                          <a:avLst/>
                        </a:prstGeom>
                        <a:solidFill>
                          <a:srgbClr val="A3FFE7">
                            <a:alpha val="14000"/>
                          </a:srgbClr>
                        </a:solidFill>
                        <a:ln w="15875" algn="ctr">
                          <a:solidFill>
                            <a:srgbClr val="00CC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329BB180" id="正方形/長方形 516" o:spid="_x0000_s1026" style="position:absolute;margin-left:-10.45pt;margin-top:16.55pt;width:393.75pt;height:204pt;z-index:2508205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" fillcolor="#a3ffe7" strokecolor="#0c9" strokeweight="1.25pt">
                <v:fill opacity="9252f"/>
                <v:textbox inset="5.85pt,.7pt,5.85pt,.7pt"/>
              </v:rect>
            </w:pict>
          </mc:Fallback>
        </mc:AlternateContent>
      </w:r>
      <w:r w:rsidR="00AB0A30">
        <w:rPr>
          <w:noProof/>
        </w:rPr>
        <mc:AlternateContent>
          <mc:Choice Requires="wps">
            <w:drawing>
              <wp:anchor distT="0" distB="0" distL="114300" distR="114300" simplePos="0" relativeHeight="251896832" behindDoc="0" locked="0" layoutInCell="1" allowOverlap="1" wp14:anchorId="6847E490" wp14:editId="25C95DCA">
                <wp:simplePos x="0" y="0"/>
                <wp:positionH relativeFrom="column">
                  <wp:posOffset>-130810</wp:posOffset>
                </wp:positionH>
                <wp:positionV relativeFrom="paragraph">
                  <wp:posOffset>277495</wp:posOffset>
                </wp:positionV>
                <wp:extent cx="4985385" cy="635"/>
                <wp:effectExtent l="0" t="0" r="24765" b="37465"/>
                <wp:wrapNone/>
                <wp:docPr id="2070725393" name="直線コネクタ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5385" cy="635"/>
                        </a:xfrm>
                        <a:prstGeom prst="line">
                          <a:avLst/>
                        </a:prstGeom>
                        <a:noFill/>
                        <a:ln w="15875">
                          <a:solidFill>
                            <a:srgbClr val="00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line w14:anchorId="51E0D868" id="直線コネクタ 512"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10.3pt,21.85pt" to="382.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" strokecolor="#0c9" strokeweight="1.25pt"/>
            </w:pict>
          </mc:Fallback>
        </mc:AlternateContent>
      </w:r>
    </w:p>
    <w:p w14:paraId="68756F92" w14:textId="1681A02A" w:rsidR="00A546C9" w:rsidRPr="009B3321" w:rsidRDefault="00FA39CC" w:rsidP="00A546C9">
      <w:r>
        <w:rPr>
          <w:noProof/>
        </w:rPr>
        <mc:AlternateContent>
          <mc:Choice Requires="wpg">
            <w:drawing>
              <wp:anchor distT="0" distB="0" distL="114300" distR="114300" simplePos="0" relativeHeight="251912192" behindDoc="0" locked="0" layoutInCell="1" allowOverlap="1" wp14:anchorId="05EA300C" wp14:editId="3C22F944">
                <wp:simplePos x="0" y="0"/>
                <wp:positionH relativeFrom="column">
                  <wp:posOffset>-63307</wp:posOffset>
                </wp:positionH>
                <wp:positionV relativeFrom="paragraph">
                  <wp:posOffset>220124</wp:posOffset>
                </wp:positionV>
                <wp:extent cx="4864100" cy="2268220"/>
                <wp:effectExtent l="0" t="0" r="0" b="0"/>
                <wp:wrapNone/>
                <wp:docPr id="1528879588" name="グループ化 2512"/>
                <wp:cNvGraphicFramePr/>
                <a:graphic xmlns:a="http://schemas.openxmlformats.org/drawingml/2006/main">
                  <a:graphicData uri="http://schemas.microsoft.com/office/word/2010/wordprocessingGroup">
                    <wpg:wgp>
                      <wpg:cNvGrpSpPr/>
                      <wpg:grpSpPr>
                        <a:xfrm>
                          <a:off x="0" y="0"/>
                          <a:ext cx="4864100" cy="2268220"/>
                          <a:chOff x="0" y="0"/>
                          <a:chExt cx="4864100" cy="2268220"/>
                        </a:xfrm>
                      </wpg:grpSpPr>
                      <wps:wsp>
                        <wps:cNvPr id="576727543" name="正方形/長方形 515"/>
                        <wps:cNvSpPr>
                          <a:spLocks noChangeArrowheads="1"/>
                        </wps:cNvSpPr>
                        <wps:spPr bwMode="auto">
                          <a:xfrm>
                            <a:off x="0" y="0"/>
                            <a:ext cx="4864100" cy="2268220"/>
                          </a:xfrm>
                          <a:prstGeom prst="rect">
                            <a:avLst/>
                          </a:prstGeom>
                          <a:noFill/>
                          <a:ln>
                            <a:noFill/>
                          </a:ln>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AD311" w14:textId="77777777" w:rsidR="00A546C9" w:rsidRPr="009B44D4" w:rsidRDefault="00A546C9" w:rsidP="009B44D4">
                              <w:pPr>
                                <w:spacing w:line="500" w:lineRule="exact"/>
                                <w:ind w:firstLineChars="29" w:firstLine="139"/>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66A01D92" w14:textId="77777777" w:rsidR="00A546C9" w:rsidRPr="009B44D4" w:rsidRDefault="00A546C9" w:rsidP="00A546C9">
                              <w:pPr>
                                <w:spacing w:beforeLines="50" w:before="180" w:line="260" w:lineRule="exact"/>
                                <w:ind w:firstLineChars="300" w:firstLine="630"/>
                                <w:rPr>
                                  <w:rFonts w:ascii="ＭＳ Ｐゴシック" w:eastAsia="ＭＳ Ｐゴシック" w:hAnsi="ヒラギノ角ゴ Pro W3"/>
                                </w:rPr>
                              </w:pPr>
                              <w:r w:rsidRPr="009B44D4">
                                <w:rPr>
                                  <w:rFonts w:ascii="ＭＳ Ｐゴシック" w:eastAsia="ＭＳ Ｐゴシック" w:hAnsi="ヒラギノ角ゴ Pro W3" w:hint="eastAsia"/>
                                </w:rPr>
                                <w:t>建物が危険な状態で使用できる場所がない場合・・・</w:t>
                              </w:r>
                            </w:p>
                            <w:p w14:paraId="279B678C" w14:textId="77777777" w:rsidR="00A546C9" w:rsidRPr="009B44D4" w:rsidRDefault="00A546C9" w:rsidP="009B44D4">
                              <w:pPr>
                                <w:spacing w:line="100" w:lineRule="exact"/>
                                <w:rPr>
                                  <w:rFonts w:ascii="ＭＳ Ｐゴシック" w:eastAsia="ＭＳ Ｐゴシック" w:hAnsi="ヒラギノ角ゴ Pro W3"/>
                                </w:rPr>
                              </w:pPr>
                            </w:p>
                            <w:p w14:paraId="0FE022DB" w14:textId="50F1862A"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すでに避難してきている人がいる場合</w:t>
                              </w:r>
                              <w:r w:rsidR="003E50AA" w:rsidRPr="009B44D4">
                                <w:rPr>
                                  <w:rFonts w:ascii="ＭＳ Ｐゴシック" w:eastAsia="ＭＳ Ｐゴシック" w:hAnsi="ヒラギノ角ゴ Pro W3" w:hint="eastAsia"/>
                                </w:rPr>
                                <w:t>、</w:t>
                              </w:r>
                              <w:r w:rsidRPr="009B44D4">
                                <w:rPr>
                                  <w:rFonts w:ascii="ＭＳ Ｐゴシック" w:eastAsia="ＭＳ Ｐゴシック" w:hAnsi="ヒラギノ角ゴ Pro W3" w:hint="eastAsia"/>
                                </w:rPr>
                                <w:t>安全な避難所に移るまで</w:t>
                              </w:r>
                            </w:p>
                            <w:p w14:paraId="1CC96BB4" w14:textId="77777777" w:rsidR="008935B4"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w:t>
                              </w:r>
                            </w:p>
                            <w:p w14:paraId="09957784" w14:textId="76358798" w:rsidR="00A546C9" w:rsidRPr="009B44D4" w:rsidRDefault="00A546C9" w:rsidP="008935B4">
                              <w:pPr>
                                <w:ind w:firstLineChars="2900" w:firstLine="6090"/>
                                <w:rPr>
                                  <w:rFonts w:ascii="ＭＳ Ｐゴシック" w:eastAsia="ＭＳ Ｐゴシック" w:hAnsi="ヒラギノ角ゴ Pro W3"/>
                                </w:rPr>
                              </w:pPr>
                              <w:r w:rsidRPr="009B44D4">
                                <w:rPr>
                                  <w:rFonts w:ascii="ＭＳ Ｐゴシック" w:eastAsia="ＭＳ Ｐゴシック" w:hAnsi="ヒラギノ角ゴ Pro W3" w:hint="eastAsia"/>
                                </w:rPr>
                                <w:t>で待機</w:t>
                              </w:r>
                            </w:p>
                            <w:p w14:paraId="70056FC5" w14:textId="64FC1D6D"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次の避難所の安全確認</w:t>
                              </w:r>
                            </w:p>
                            <w:p w14:paraId="5A57D7FA" w14:textId="77777777" w:rsidR="008935B4" w:rsidRPr="009B44D4" w:rsidRDefault="008935B4" w:rsidP="00A546C9">
                              <w:pPr>
                                <w:rPr>
                                  <w:rFonts w:ascii="ＭＳ Ｐゴシック" w:eastAsia="ＭＳ Ｐゴシック" w:hAnsi="ヒラギノ角ゴ Pro W3"/>
                                </w:rPr>
                              </w:pPr>
                            </w:p>
                            <w:p w14:paraId="1B9DC2BE" w14:textId="77777777" w:rsidR="00A546C9" w:rsidRPr="009B44D4" w:rsidRDefault="00A546C9" w:rsidP="00A546C9">
                              <w:pPr>
                                <w:rPr>
                                  <w:rFonts w:ascii="ＭＳ Ｐゴシック" w:eastAsia="ＭＳ Ｐゴシック" w:hAnsi="ヒラギノ角ゴ Pro W3"/>
                                </w:rPr>
                              </w:pPr>
                            </w:p>
                            <w:p w14:paraId="0E44B557" w14:textId="77777777"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避難誘導</w:t>
                              </w:r>
                            </w:p>
                          </w:txbxContent>
                        </wps:txbx>
                        <wps:bodyPr rot="0" vert="horz" wrap="square" lIns="74295" tIns="8890" rIns="74295" bIns="8890" anchor="t" anchorCtr="0" upright="1">
                          <a:noAutofit/>
                        </wps:bodyPr>
                      </wps:wsp>
                      <wps:wsp>
                        <wps:cNvPr id="1576907437" name="矢印: 右 511"/>
                        <wps:cNvSpPr>
                          <a:spLocks noChangeArrowheads="1"/>
                        </wps:cNvSpPr>
                        <wps:spPr bwMode="auto">
                          <a:xfrm>
                            <a:off x="168965" y="743778"/>
                            <a:ext cx="120015" cy="108585"/>
                          </a:xfrm>
                          <a:prstGeom prst="rightArrow">
                            <a:avLst>
                              <a:gd name="adj1" fmla="val 50000"/>
                              <a:gd name="adj2" fmla="val 2763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5561057" name="矢印: 右 509"/>
                        <wps:cNvSpPr>
                          <a:spLocks noChangeArrowheads="1"/>
                        </wps:cNvSpPr>
                        <wps:spPr bwMode="auto">
                          <a:xfrm>
                            <a:off x="168965" y="1429578"/>
                            <a:ext cx="120015" cy="108585"/>
                          </a:xfrm>
                          <a:prstGeom prst="rightArrow">
                            <a:avLst>
                              <a:gd name="adj1" fmla="val 50000"/>
                              <a:gd name="adj2" fmla="val 2763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369785785" name="矢印: 右 507"/>
                        <wps:cNvSpPr>
                          <a:spLocks noChangeArrowheads="1"/>
                        </wps:cNvSpPr>
                        <wps:spPr bwMode="auto">
                          <a:xfrm>
                            <a:off x="168965" y="2085561"/>
                            <a:ext cx="120015" cy="108585"/>
                          </a:xfrm>
                          <a:prstGeom prst="rightArrow">
                            <a:avLst>
                              <a:gd name="adj1" fmla="val 50000"/>
                              <a:gd name="adj2" fmla="val 2763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anchor>
            </w:drawing>
          </mc:Choice>
          <mc:Fallback>
            <w:pict>
              <v:group w14:anchorId="05EA300C" id="グループ化 2512" o:spid="_x0000_s1539" style="position:absolute;left:0;text-align:left;margin-left:-5pt;margin-top:17.35pt;width:383pt;height:178.6pt;z-index:251912192" coordsize="48641,2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">
                <v:rect id="正方形/長方形 515" o:spid="_x0000_s1540" style="position:absolute;width:48641;height:2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" filled="f" fillcolor="#ebd8f0" stroked="f">
                  <v:textbox inset="5.85pt,.7pt,5.85pt,.7pt">
                    <w:txbxContent>
                      <w:p w14:paraId="789AD311" w14:textId="77777777" w:rsidR="00A546C9" w:rsidRPr="009B44D4" w:rsidRDefault="00A546C9" w:rsidP="009B44D4">
                        <w:pPr>
                          <w:spacing w:line="500" w:lineRule="exact"/>
                          <w:ind w:firstLineChars="29" w:firstLine="139"/>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66A01D92" w14:textId="77777777" w:rsidR="00A546C9" w:rsidRPr="009B44D4" w:rsidRDefault="00A546C9" w:rsidP="00A546C9">
                        <w:pPr>
                          <w:spacing w:beforeLines="50" w:before="180" w:line="260" w:lineRule="exact"/>
                          <w:ind w:firstLineChars="300" w:firstLine="630"/>
                          <w:rPr>
                            <w:rFonts w:ascii="ＭＳ Ｐゴシック" w:eastAsia="ＭＳ Ｐゴシック" w:hAnsi="ヒラギノ角ゴ Pro W3"/>
                          </w:rPr>
                        </w:pPr>
                        <w:r w:rsidRPr="009B44D4">
                          <w:rPr>
                            <w:rFonts w:ascii="ＭＳ Ｐゴシック" w:eastAsia="ＭＳ Ｐゴシック" w:hAnsi="ヒラギノ角ゴ Pro W3" w:hint="eastAsia"/>
                          </w:rPr>
                          <w:t>建物が危険な状態で使用できる場所がない場合・・・</w:t>
                        </w:r>
                      </w:p>
                      <w:p w14:paraId="279B678C" w14:textId="77777777" w:rsidR="00A546C9" w:rsidRPr="009B44D4" w:rsidRDefault="00A546C9" w:rsidP="009B44D4">
                        <w:pPr>
                          <w:spacing w:line="100" w:lineRule="exact"/>
                          <w:rPr>
                            <w:rFonts w:ascii="ＭＳ Ｐゴシック" w:eastAsia="ＭＳ Ｐゴシック" w:hAnsi="ヒラギノ角ゴ Pro W3"/>
                          </w:rPr>
                        </w:pPr>
                      </w:p>
                      <w:p w14:paraId="0FE022DB" w14:textId="50F1862A"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すでに避難してきている人がいる場合</w:t>
                        </w:r>
                        <w:r w:rsidR="003E50AA" w:rsidRPr="009B44D4">
                          <w:rPr>
                            <w:rFonts w:ascii="ＭＳ Ｐゴシック" w:eastAsia="ＭＳ Ｐゴシック" w:hAnsi="ヒラギノ角ゴ Pro W3" w:hint="eastAsia"/>
                          </w:rPr>
                          <w:t>、</w:t>
                        </w:r>
                        <w:r w:rsidRPr="009B44D4">
                          <w:rPr>
                            <w:rFonts w:ascii="ＭＳ Ｐゴシック" w:eastAsia="ＭＳ Ｐゴシック" w:hAnsi="ヒラギノ角ゴ Pro W3" w:hint="eastAsia"/>
                          </w:rPr>
                          <w:t>安全な避難所に移るまで</w:t>
                        </w:r>
                      </w:p>
                      <w:p w14:paraId="1CC96BB4" w14:textId="77777777" w:rsidR="008935B4"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w:t>
                        </w:r>
                      </w:p>
                      <w:p w14:paraId="09957784" w14:textId="76358798" w:rsidR="00A546C9" w:rsidRPr="009B44D4" w:rsidRDefault="00A546C9" w:rsidP="008935B4">
                        <w:pPr>
                          <w:ind w:firstLineChars="2900" w:firstLine="6090"/>
                          <w:rPr>
                            <w:rFonts w:ascii="ＭＳ Ｐゴシック" w:eastAsia="ＭＳ Ｐゴシック" w:hAnsi="ヒラギノ角ゴ Pro W3"/>
                          </w:rPr>
                        </w:pPr>
                        <w:r w:rsidRPr="009B44D4">
                          <w:rPr>
                            <w:rFonts w:ascii="ＭＳ Ｐゴシック" w:eastAsia="ＭＳ Ｐゴシック" w:hAnsi="ヒラギノ角ゴ Pro W3" w:hint="eastAsia"/>
                          </w:rPr>
                          <w:t>で待機</w:t>
                        </w:r>
                      </w:p>
                      <w:p w14:paraId="70056FC5" w14:textId="64FC1D6D"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次の避難所の安全確認</w:t>
                        </w:r>
                      </w:p>
                      <w:p w14:paraId="5A57D7FA" w14:textId="77777777" w:rsidR="008935B4" w:rsidRPr="009B44D4" w:rsidRDefault="008935B4" w:rsidP="00A546C9">
                        <w:pPr>
                          <w:rPr>
                            <w:rFonts w:ascii="ＭＳ Ｐゴシック" w:eastAsia="ＭＳ Ｐゴシック" w:hAnsi="ヒラギノ角ゴ Pro W3"/>
                          </w:rPr>
                        </w:pPr>
                      </w:p>
                      <w:p w14:paraId="1B9DC2BE" w14:textId="77777777" w:rsidR="00A546C9" w:rsidRPr="009B44D4" w:rsidRDefault="00A546C9" w:rsidP="00A546C9">
                        <w:pPr>
                          <w:rPr>
                            <w:rFonts w:ascii="ＭＳ Ｐゴシック" w:eastAsia="ＭＳ Ｐゴシック" w:hAnsi="ヒラギノ角ゴ Pro W3"/>
                          </w:rPr>
                        </w:pPr>
                      </w:p>
                      <w:p w14:paraId="0E44B557" w14:textId="77777777" w:rsidR="00A546C9" w:rsidRPr="009B44D4" w:rsidRDefault="00A546C9" w:rsidP="00A546C9">
                        <w:pPr>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　　　避難誘導</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11" o:spid="_x0000_s1541" type="#_x0000_t13" style="position:absolute;left:1689;top:7437;width:120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">
                  <v:textbox inset="5.85pt,.7pt,5.85pt,.7pt"/>
                </v:shape>
                <v:shape id="矢印: 右 509" o:spid="_x0000_s1542" type="#_x0000_t13" style="position:absolute;left:1689;top:14295;width:120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">
                  <v:textbox inset="5.85pt,.7pt,5.85pt,.7pt"/>
                </v:shape>
                <v:shape id="矢印: 右 507" o:spid="_x0000_s1543" type="#_x0000_t13" style="position:absolute;left:1689;top:20855;width:120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">
                  <v:textbox inset="5.85pt,.7pt,5.85pt,.7pt"/>
                </v:shape>
              </v:group>
            </w:pict>
          </mc:Fallback>
        </mc:AlternateContent>
      </w:r>
      <w:r w:rsidR="005026F1">
        <w:rPr>
          <w:noProof/>
        </w:rPr>
        <mc:AlternateContent>
          <mc:Choice Requires="wpg">
            <w:drawing>
              <wp:anchor distT="0" distB="0" distL="114300" distR="114300" simplePos="0" relativeHeight="251899904" behindDoc="0" locked="0" layoutInCell="1" allowOverlap="1" wp14:anchorId="13616B70" wp14:editId="391FE6F3">
                <wp:simplePos x="0" y="0"/>
                <wp:positionH relativeFrom="column">
                  <wp:posOffset>-48016</wp:posOffset>
                </wp:positionH>
                <wp:positionV relativeFrom="paragraph">
                  <wp:posOffset>125877</wp:posOffset>
                </wp:positionV>
                <wp:extent cx="4742571" cy="480060"/>
                <wp:effectExtent l="0" t="0" r="20320" b="0"/>
                <wp:wrapNone/>
                <wp:docPr id="2084549425" name="グループ化 1928"/>
                <wp:cNvGraphicFramePr/>
                <a:graphic xmlns:a="http://schemas.openxmlformats.org/drawingml/2006/main">
                  <a:graphicData uri="http://schemas.microsoft.com/office/word/2010/wordprocessingGroup">
                    <wpg:wgp>
                      <wpg:cNvGrpSpPr/>
                      <wpg:grpSpPr>
                        <a:xfrm>
                          <a:off x="0" y="0"/>
                          <a:ext cx="4742571" cy="480060"/>
                          <a:chOff x="0" y="0"/>
                          <a:chExt cx="4742571" cy="480060"/>
                        </a:xfrm>
                      </wpg:grpSpPr>
                      <wps:wsp>
                        <wps:cNvPr id="3809726" name="直線コネクタ 513"/>
                        <wps:cNvCnPr>
                          <a:cxnSpLocks noChangeShapeType="1"/>
                        </wps:cNvCnPr>
                        <wps:spPr bwMode="auto">
                          <a:xfrm>
                            <a:off x="422031" y="404446"/>
                            <a:ext cx="4320540" cy="0"/>
                          </a:xfrm>
                          <a:prstGeom prst="line">
                            <a:avLst/>
                          </a:prstGeom>
                          <a:noFill/>
                          <a:ln w="15875" cap="rnd">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5850011" name="楕円 514"/>
                        <wps:cNvSpPr>
                          <a:spLocks noChangeArrowheads="1"/>
                        </wps:cNvSpPr>
                        <wps:spPr bwMode="auto">
                          <a:xfrm>
                            <a:off x="0" y="0"/>
                            <a:ext cx="480060" cy="480060"/>
                          </a:xfrm>
                          <a:prstGeom prst="ellipse">
                            <a:avLst/>
                          </a:prstGeom>
                          <a:solidFill>
                            <a:srgbClr val="FB643B">
                              <a:alpha val="28999"/>
                            </a:srgbClr>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anchor>
            </w:drawing>
          </mc:Choice>
          <mc:Fallback>
            <w:pict>
              <v:group w14:anchorId="034E7B0C" id="グループ化 1928" o:spid="_x0000_s1026" style="position:absolute;margin-left:-3.8pt;margin-top:9.9pt;width:373.45pt;height:37.8pt;z-index:251899904" coordsize="47425,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">
                <v:line id="直線コネクタ 513" o:spid="_x0000_s1027" style="position:absolute;visibility:visible;mso-wrap-style:square" from="4220,4044" to="47425,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" strokecolor="#036" strokeweight="1.25pt">
                  <v:stroke dashstyle="1 1" endcap="round"/>
                </v:line>
                <v:oval id="楕円 514" o:spid="_x0000_s1028" style="position:absolute;width:4800;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" fillcolor="#fb643b" stroked="f" strokecolor="#542660">
                  <v:fill opacity="19018f"/>
                  <v:textbox inset="5.85pt,.7pt,5.85pt,.7pt"/>
                </v:oval>
              </v:group>
            </w:pict>
          </mc:Fallback>
        </mc:AlternateContent>
      </w:r>
    </w:p>
    <w:p w14:paraId="7C461392" w14:textId="1B3F4194" w:rsidR="00A546C9" w:rsidRPr="009B3321" w:rsidRDefault="00A546C9" w:rsidP="00A546C9"/>
    <w:p w14:paraId="2769CF96" w14:textId="43732BD1" w:rsidR="00A546C9" w:rsidRPr="009B3321" w:rsidRDefault="00A546C9" w:rsidP="00A546C9"/>
    <w:p w14:paraId="214D7799" w14:textId="057EC176" w:rsidR="00A546C9" w:rsidRPr="009B3321" w:rsidRDefault="00A546C9" w:rsidP="00A546C9"/>
    <w:p w14:paraId="33F1F4B6" w14:textId="71F6258A" w:rsidR="00A546C9" w:rsidRPr="009B3321" w:rsidRDefault="00AB0A30" w:rsidP="00A546C9">
      <w:r>
        <w:rPr>
          <w:noProof/>
        </w:rPr>
        <mc:AlternateContent>
          <mc:Choice Requires="wps">
            <w:drawing>
              <wp:anchor distT="0" distB="0" distL="114300" distR="114300" simplePos="0" relativeHeight="251902976" behindDoc="0" locked="0" layoutInCell="1" allowOverlap="1" wp14:anchorId="5A234F9F" wp14:editId="17EBC695">
                <wp:simplePos x="0" y="0"/>
                <wp:positionH relativeFrom="column">
                  <wp:posOffset>468630</wp:posOffset>
                </wp:positionH>
                <wp:positionV relativeFrom="paragraph">
                  <wp:posOffset>201930</wp:posOffset>
                </wp:positionV>
                <wp:extent cx="3383915" cy="401320"/>
                <wp:effectExtent l="0" t="0" r="26035" b="17780"/>
                <wp:wrapNone/>
                <wp:docPr id="587278180" name="正方形/長方形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401320"/>
                        </a:xfrm>
                        <a:prstGeom prst="rect">
                          <a:avLst/>
                        </a:prstGeom>
                        <a:solidFill>
                          <a:srgbClr val="FFFFFF"/>
                        </a:solidFill>
                        <a:ln w="9525">
                          <a:solidFill>
                            <a:srgbClr val="000000"/>
                          </a:solidFill>
                          <a:miter lim="800000"/>
                          <a:headEnd/>
                          <a:tailEnd/>
                        </a:ln>
                      </wps:spPr>
                      <wps:txbx>
                        <w:txbxContent>
                          <w:p w14:paraId="3C9DADBA" w14:textId="77777777" w:rsidR="00A546C9" w:rsidRPr="009B44D4" w:rsidRDefault="00A546C9" w:rsidP="00AE4D23">
                            <w:pPr>
                              <w:spacing w:line="300" w:lineRule="exact"/>
                              <w:rPr>
                                <w:rFonts w:ascii="HG丸ｺﾞｼｯｸM-PRO" w:eastAsia="HG丸ｺﾞｼｯｸM-PRO" w:hAnsi="ヒラギノ丸ゴ Pro W4"/>
                                <w:color w:val="595959" w:themeColor="text1" w:themeTint="A6"/>
                              </w:rPr>
                            </w:pPr>
                            <w:r w:rsidRPr="009B44D4">
                              <w:rPr>
                                <w:rFonts w:ascii="HG丸ｺﾞｼｯｸM-PRO" w:eastAsia="HG丸ｺﾞｼｯｸM-PRO" w:hAnsi="ヒラギノ丸ゴ Pro W4" w:hint="eastAsia"/>
                                <w:color w:val="595959" w:themeColor="text1" w:themeTint="A6"/>
                              </w:rPr>
                              <w:t>例）グラウンド</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5A234F9F" id="正方形/長方形 510" o:spid="_x0000_s1544" style="position:absolute;left:0;text-align:left;margin-left:36.9pt;margin-top:15.9pt;width:266.45pt;height:31.6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">
                <v:textbox inset="5.85pt,.7pt,5.85pt,.7pt">
                  <w:txbxContent>
                    <w:p w14:paraId="3C9DADBA" w14:textId="77777777" w:rsidR="00A546C9" w:rsidRPr="009B44D4" w:rsidRDefault="00A546C9" w:rsidP="00AE4D23">
                      <w:pPr>
                        <w:spacing w:line="300" w:lineRule="exact"/>
                        <w:rPr>
                          <w:rFonts w:ascii="HG丸ｺﾞｼｯｸM-PRO" w:eastAsia="HG丸ｺﾞｼｯｸM-PRO" w:hAnsi="ヒラギノ丸ゴ Pro W4"/>
                          <w:color w:val="595959" w:themeColor="text1" w:themeTint="A6"/>
                        </w:rPr>
                      </w:pPr>
                      <w:r w:rsidRPr="009B44D4">
                        <w:rPr>
                          <w:rFonts w:ascii="HG丸ｺﾞｼｯｸM-PRO" w:eastAsia="HG丸ｺﾞｼｯｸM-PRO" w:hAnsi="ヒラギノ丸ゴ Pro W4" w:hint="eastAsia"/>
                          <w:color w:val="595959" w:themeColor="text1" w:themeTint="A6"/>
                        </w:rPr>
                        <w:t>例）グラウンド</w:t>
                      </w:r>
                    </w:p>
                  </w:txbxContent>
                </v:textbox>
              </v:rect>
            </w:pict>
          </mc:Fallback>
        </mc:AlternateContent>
      </w:r>
      <w:r>
        <w:rPr>
          <w:noProof/>
        </w:rPr>
        <mc:AlternateContent>
          <mc:Choice Requires="wps">
            <w:drawing>
              <wp:anchor distT="0" distB="0" distL="114300" distR="114300" simplePos="0" relativeHeight="251904000" behindDoc="0" locked="0" layoutInCell="1" allowOverlap="1" wp14:anchorId="3AC612CA" wp14:editId="4B2DEE7C">
                <wp:simplePos x="0" y="0"/>
                <wp:positionH relativeFrom="column">
                  <wp:posOffset>467360</wp:posOffset>
                </wp:positionH>
                <wp:positionV relativeFrom="paragraph">
                  <wp:posOffset>875665</wp:posOffset>
                </wp:positionV>
                <wp:extent cx="3383915" cy="457200"/>
                <wp:effectExtent l="0" t="0" r="26035" b="19050"/>
                <wp:wrapNone/>
                <wp:docPr id="1727763273" name="正方形/長方形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457200"/>
                        </a:xfrm>
                        <a:prstGeom prst="rect">
                          <a:avLst/>
                        </a:prstGeom>
                        <a:solidFill>
                          <a:srgbClr val="FFFFFF"/>
                        </a:solidFill>
                        <a:ln w="9525">
                          <a:solidFill>
                            <a:srgbClr val="000000"/>
                          </a:solidFill>
                          <a:miter lim="800000"/>
                          <a:headEnd/>
                          <a:tailEnd/>
                        </a:ln>
                      </wps:spPr>
                      <wps:txbx>
                        <w:txbxContent>
                          <w:p w14:paraId="15C73022" w14:textId="67671C85" w:rsidR="00A546C9" w:rsidRPr="009B44D4" w:rsidRDefault="008935B4" w:rsidP="008935B4">
                            <w:pPr>
                              <w:spacing w:line="300" w:lineRule="exact"/>
                              <w:rPr>
                                <w:rFonts w:ascii="HG丸ｺﾞｼｯｸM-PRO" w:eastAsia="HG丸ｺﾞｼｯｸM-PRO" w:hAnsi="ヒラギノ丸ゴ Pro W4"/>
                                <w:color w:val="595959" w:themeColor="text1" w:themeTint="A6"/>
                              </w:rPr>
                            </w:pPr>
                            <w:r w:rsidRPr="009B44D4">
                              <w:rPr>
                                <w:rFonts w:ascii="HG丸ｺﾞｼｯｸM-PRO" w:eastAsia="HG丸ｺﾞｼｯｸM-PRO" w:hAnsi="ヒラギノ丸ゴ Pro W4" w:hint="eastAsia"/>
                                <w:color w:val="595959" w:themeColor="text1" w:themeTint="A6"/>
                              </w:rPr>
                              <w:t>（候補施設）</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C612CA" id="正方形/長方形 508" o:spid="_x0000_s1545" style="position:absolute;left:0;text-align:left;margin-left:36.8pt;margin-top:68.95pt;width:266.45pt;height:3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">
                <v:textbox inset="5.85pt,.7pt,5.85pt,.7pt">
                  <w:txbxContent>
                    <w:p w14:paraId="15C73022" w14:textId="67671C85" w:rsidR="00A546C9" w:rsidRPr="009B44D4" w:rsidRDefault="008935B4" w:rsidP="008935B4">
                      <w:pPr>
                        <w:spacing w:line="300" w:lineRule="exact"/>
                        <w:rPr>
                          <w:rFonts w:ascii="HG丸ｺﾞｼｯｸM-PRO" w:eastAsia="HG丸ｺﾞｼｯｸM-PRO" w:hAnsi="ヒラギノ丸ゴ Pro W4"/>
                          <w:color w:val="595959" w:themeColor="text1" w:themeTint="A6"/>
                        </w:rPr>
                      </w:pPr>
                      <w:r w:rsidRPr="009B44D4">
                        <w:rPr>
                          <w:rFonts w:ascii="HG丸ｺﾞｼｯｸM-PRO" w:eastAsia="HG丸ｺﾞｼｯｸM-PRO" w:hAnsi="ヒラギノ丸ゴ Pro W4" w:hint="eastAsia"/>
                          <w:color w:val="595959" w:themeColor="text1" w:themeTint="A6"/>
                        </w:rPr>
                        <w:t>（候補施設）</w:t>
                      </w:r>
                    </w:p>
                  </w:txbxContent>
                </v:textbox>
              </v:rect>
            </w:pict>
          </mc:Fallback>
        </mc:AlternateContent>
      </w:r>
    </w:p>
    <w:p w14:paraId="6445B292" w14:textId="0AEA4768" w:rsidR="00A546C9" w:rsidRPr="009B3321" w:rsidRDefault="00A546C9" w:rsidP="00A546C9"/>
    <w:p w14:paraId="60E07DAD" w14:textId="47A38B93" w:rsidR="00A546C9" w:rsidRPr="009B3321" w:rsidRDefault="00A546C9" w:rsidP="00A546C9"/>
    <w:p w14:paraId="1F42529B" w14:textId="273EA022" w:rsidR="00A546C9" w:rsidRPr="009B3321" w:rsidRDefault="00A546C9" w:rsidP="00A546C9"/>
    <w:p w14:paraId="4E67C858" w14:textId="5E427717" w:rsidR="00A546C9" w:rsidRPr="009B3321" w:rsidRDefault="00A546C9" w:rsidP="00A546C9"/>
    <w:p w14:paraId="7E7DAF1B" w14:textId="2522FA80" w:rsidR="00A546C9" w:rsidRPr="009B3321" w:rsidRDefault="00A546C9" w:rsidP="00A546C9"/>
    <w:p w14:paraId="36B3A887" w14:textId="5B023D33" w:rsidR="00C9467C" w:rsidRDefault="00A546C9" w:rsidP="00A546C9">
      <w:r w:rsidRPr="009B3321">
        <w:br w:type="page"/>
      </w:r>
    </w:p>
    <w:p w14:paraId="3345DA54" w14:textId="7F0F193B" w:rsidR="00C9467C" w:rsidRPr="009B3321" w:rsidRDefault="00C9467C" w:rsidP="00C9467C"/>
    <w:p w14:paraId="19D5A08F" w14:textId="3D4E41CC" w:rsidR="00C9467C" w:rsidRPr="009B3321" w:rsidRDefault="00C9467C" w:rsidP="009B44D4">
      <w:pPr>
        <w:spacing w:line="500" w:lineRule="exact"/>
        <w:jc w:val="center"/>
        <w:rPr>
          <w:rFonts w:ascii="BIZ UDPゴシック" w:eastAsia="BIZ UDPゴシック" w:hAnsi="BIZ UDPゴシック"/>
          <w:b/>
          <w:bCs/>
          <w:color w:val="DE3500"/>
          <w:sz w:val="36"/>
          <w:szCs w:val="36"/>
        </w:rPr>
      </w:pPr>
    </w:p>
    <w:p w14:paraId="337D51D6" w14:textId="28AAE848" w:rsidR="00C9467C" w:rsidRPr="009B44D4" w:rsidRDefault="00C9467C" w:rsidP="00C9467C">
      <w:pPr>
        <w:numPr>
          <w:ilvl w:val="0"/>
          <w:numId w:val="51"/>
        </w:numPr>
        <w:spacing w:line="240" w:lineRule="exact"/>
        <w:ind w:left="567" w:hanging="306"/>
        <w:rPr>
          <w:rFonts w:ascii="HG丸ｺﾞｼｯｸM-PRO" w:eastAsia="HG丸ｺﾞｼｯｸM-PRO" w:hAnsi="ヒラギノ丸ゴ Pro W4"/>
          <w:bCs/>
          <w:color w:val="333399"/>
          <w:szCs w:val="21"/>
        </w:rPr>
      </w:pPr>
      <w:r w:rsidRPr="009B44D4">
        <w:rPr>
          <w:rFonts w:ascii="HG丸ｺﾞｼｯｸM-PRO" w:eastAsia="HG丸ｺﾞｼｯｸM-PRO" w:hAnsi="ヒラギノ丸ゴ Pro W4" w:hint="eastAsia"/>
          <w:bCs/>
          <w:color w:val="333399"/>
          <w:szCs w:val="21"/>
        </w:rPr>
        <w:t>チェックする人の安全を最優先にしてください。</w:t>
      </w:r>
      <w:r w:rsidR="004C03CE" w:rsidRPr="009E7C99">
        <w:rPr>
          <w:rFonts w:ascii="HG丸ｺﾞｼｯｸM-PRO" w:eastAsia="HG丸ｺﾞｼｯｸM-PRO"/>
          <w:noProof/>
        </w:rPr>
        <mc:AlternateContent>
          <mc:Choice Requires="wpg">
            <w:drawing>
              <wp:anchor distT="0" distB="0" distL="114300" distR="114300" simplePos="0" relativeHeight="255503360" behindDoc="0" locked="0" layoutInCell="1" allowOverlap="1" wp14:anchorId="7F0B614F" wp14:editId="5FCC42A1">
                <wp:simplePos x="0" y="0"/>
                <wp:positionH relativeFrom="column">
                  <wp:posOffset>-541655</wp:posOffset>
                </wp:positionH>
                <wp:positionV relativeFrom="margin">
                  <wp:posOffset>-539115</wp:posOffset>
                </wp:positionV>
                <wp:extent cx="560705" cy="10690860"/>
                <wp:effectExtent l="0" t="0" r="10795" b="0"/>
                <wp:wrapNone/>
                <wp:docPr id="1069609927" name="グループ化 13"/>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102457013"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815008"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627467"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5043806"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657276"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5301374"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764026" name="テキスト ボックス 1"/>
                        <wps:cNvSpPr txBox="1"/>
                        <wps:spPr>
                          <a:xfrm>
                            <a:off x="172528" y="4572000"/>
                            <a:ext cx="388189" cy="1520190"/>
                          </a:xfrm>
                          <a:prstGeom prst="rect">
                            <a:avLst/>
                          </a:prstGeom>
                          <a:noFill/>
                          <a:ln w="6350">
                            <a:noFill/>
                          </a:ln>
                        </wps:spPr>
                        <wps:txbx>
                          <w:txbxContent>
                            <w:p w14:paraId="452DBA2C"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F0B614F" id="_x0000_s1546" style="position:absolute;left:0;text-align:left;margin-left:-42.65pt;margin-top:-42.45pt;width:44.15pt;height:841.8pt;z-index:255503360;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">
                <v:rect id="正方形/長方形 1999895335" o:spid="_x0000_s1547"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" fillcolor="white [3212]" stroked="f" strokeweight="1pt"/>
                <v:rect id="正方形/長方形 1999895335" o:spid="_x0000_s1548"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" fillcolor="white [3212]" stroked="f" strokeweight="1pt"/>
                <v:rect id="正方形/長方形 1999895335" o:spid="_x0000_s1549"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" fillcolor="#03c" stroked="f" strokeweight="1pt"/>
                <v:rect id="正方形/長方形 1999895335" o:spid="_x0000_s1550"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" fillcolor="white [3212]" stroked="f" strokeweight="1pt"/>
                <v:rect id="正方形/長方形 1999895335" o:spid="_x0000_s1551"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" fillcolor="white [3212]" stroked="f" strokeweight="1pt"/>
                <v:rect id="正方形/長方形 1999895335" o:spid="_x0000_s1552"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" fillcolor="white [3212]" stroked="f" strokeweight="1pt"/>
                <v:shape id="テキスト ボックス 1" o:spid="_x0000_s1553"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" filled="f" stroked="f" strokeweight=".5pt">
                  <v:textbox style="layout-flow:vertical-ideographic" inset="0,0,0,0">
                    <w:txbxContent>
                      <w:p w14:paraId="452DBA2C"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69B947F2" w14:textId="77777777" w:rsidR="00C9467C" w:rsidRPr="009B44D4" w:rsidRDefault="00C9467C" w:rsidP="00C9467C">
      <w:pPr>
        <w:numPr>
          <w:ilvl w:val="0"/>
          <w:numId w:val="51"/>
        </w:numPr>
        <w:spacing w:line="240" w:lineRule="exact"/>
        <w:ind w:left="567" w:hanging="306"/>
        <w:rPr>
          <w:rFonts w:ascii="HG丸ｺﾞｼｯｸM-PRO" w:eastAsia="HG丸ｺﾞｼｯｸM-PRO" w:hAnsi="ヒラギノ丸ゴ Pro W4"/>
          <w:bCs/>
          <w:color w:val="333399"/>
          <w:szCs w:val="21"/>
        </w:rPr>
      </w:pPr>
      <w:r w:rsidRPr="009B44D4">
        <w:rPr>
          <w:rFonts w:ascii="HG丸ｺﾞｼｯｸM-PRO" w:eastAsia="HG丸ｺﾞｼｯｸM-PRO" w:hAnsi="ヒラギノ丸ゴ Pro W4" w:hint="eastAsia"/>
          <w:bCs/>
          <w:color w:val="333399"/>
          <w:szCs w:val="21"/>
        </w:rPr>
        <w:t>全ての項目が、「ない」であることを確認してください。</w:t>
      </w:r>
    </w:p>
    <w:p w14:paraId="0409FA84" w14:textId="76784E48" w:rsidR="00C9467C" w:rsidRPr="009B44D4" w:rsidRDefault="00C9467C" w:rsidP="00C9467C">
      <w:pPr>
        <w:numPr>
          <w:ilvl w:val="0"/>
          <w:numId w:val="51"/>
        </w:numPr>
        <w:spacing w:line="240" w:lineRule="exact"/>
        <w:ind w:left="567" w:rightChars="133" w:right="279" w:hanging="306"/>
        <w:rPr>
          <w:rFonts w:ascii="HG丸ｺﾞｼｯｸM-PRO" w:eastAsia="HG丸ｺﾞｼｯｸM-PRO" w:hAnsi="ヒラギノ丸ゴ Pro W4"/>
          <w:bCs/>
          <w:color w:val="333399"/>
          <w:szCs w:val="21"/>
        </w:rPr>
      </w:pPr>
      <w:r w:rsidRPr="009B44D4">
        <w:rPr>
          <w:rFonts w:ascii="HG丸ｺﾞｼｯｸM-PRO" w:eastAsia="HG丸ｺﾞｼｯｸM-PRO" w:hAnsi="ヒラギノ丸ゴ Pro W4" w:hint="eastAsia"/>
          <w:bCs/>
          <w:color w:val="333399"/>
          <w:szCs w:val="21"/>
        </w:rPr>
        <w:t>不安を感じた場合、建築の専門家による応急危険度判定の実施を要請してください。要請先は区災害対策本部です。</w:t>
      </w:r>
    </w:p>
    <w:p w14:paraId="0DDC4723" w14:textId="71846BA8" w:rsidR="00C9467C" w:rsidRPr="009E7C99" w:rsidRDefault="00C9467C" w:rsidP="00C9467C">
      <w:pPr>
        <w:spacing w:line="100" w:lineRule="exact"/>
        <w:rPr>
          <w:rFonts w:ascii="ＭＳ Ｐゴシック" w:eastAsia="ＭＳ Ｐゴシック" w:hAnsi="ヒラギノ角ゴ Pro W3"/>
          <w:b/>
          <w:color w:val="333399"/>
          <w:szCs w:val="21"/>
        </w:rPr>
      </w:pPr>
      <w:r w:rsidRPr="009B3321">
        <w:rPr>
          <w:rFonts w:ascii="BIZ UDPゴシック" w:eastAsia="BIZ UDPゴシック" w:hAnsi="BIZ UDPゴシック" w:hint="eastAsia"/>
          <w:b/>
          <w:bCs/>
          <w:noProof/>
          <w:color w:val="DE3500"/>
          <w:sz w:val="36"/>
          <w:szCs w:val="36"/>
        </w:rPr>
        <mc:AlternateContent>
          <mc:Choice Requires="wps">
            <w:drawing>
              <wp:anchor distT="0" distB="0" distL="114300" distR="114300" simplePos="0" relativeHeight="254332928" behindDoc="0" locked="0" layoutInCell="1" allowOverlap="1" wp14:anchorId="183182F5" wp14:editId="06127696">
                <wp:simplePos x="0" y="0"/>
                <wp:positionH relativeFrom="margin">
                  <wp:align>center</wp:align>
                </wp:positionH>
                <wp:positionV relativeFrom="margin">
                  <wp:align>top</wp:align>
                </wp:positionV>
                <wp:extent cx="6172200" cy="413385"/>
                <wp:effectExtent l="0" t="0" r="19050" b="24765"/>
                <wp:wrapNone/>
                <wp:docPr id="581081051" name="テキスト ボックス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13385"/>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C35FFB" w14:textId="77777777" w:rsidR="00C9467C" w:rsidRPr="005B2A87" w:rsidRDefault="00C9467C" w:rsidP="00C9467C">
                            <w:pPr>
                              <w:spacing w:line="520" w:lineRule="exact"/>
                              <w:ind w:firstLineChars="100" w:firstLine="280"/>
                              <w:rPr>
                                <w:rFonts w:ascii="BIZ UDPゴシック" w:eastAsia="BIZ UDPゴシック" w:hAnsi="BIZ UDPゴシック"/>
                                <w:b/>
                                <w:bCs/>
                                <w:sz w:val="28"/>
                                <w:szCs w:val="28"/>
                              </w:rPr>
                            </w:pPr>
                            <w:r w:rsidRPr="005B2A87">
                              <w:rPr>
                                <w:rFonts w:ascii="BIZ UDPゴシック" w:eastAsia="BIZ UDPゴシック" w:hAnsi="BIZ UDPゴシック" w:hint="eastAsia"/>
                                <w:b/>
                                <w:bCs/>
                                <w:sz w:val="28"/>
                                <w:szCs w:val="28"/>
                              </w:rPr>
                              <w:t>安全点検チェックリスト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182F5" id="_x0000_s1554" type="#_x0000_t202" style="position:absolute;left:0;text-align:left;margin-left:0;margin-top:0;width:486pt;height:32.55pt;z-index:25433292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" fillcolor="#ebf5ff" strokecolor="#036" strokeweight="1.5pt">
                <v:textbox inset="5.85pt,.7pt,5.85pt,.7pt">
                  <w:txbxContent>
                    <w:p w14:paraId="05C35FFB" w14:textId="77777777" w:rsidR="00C9467C" w:rsidRPr="005B2A87" w:rsidRDefault="00C9467C" w:rsidP="00C9467C">
                      <w:pPr>
                        <w:spacing w:line="520" w:lineRule="exact"/>
                        <w:ind w:firstLineChars="100" w:firstLine="280"/>
                        <w:rPr>
                          <w:rFonts w:ascii="BIZ UDPゴシック" w:eastAsia="BIZ UDPゴシック" w:hAnsi="BIZ UDPゴシック"/>
                          <w:b/>
                          <w:bCs/>
                          <w:sz w:val="28"/>
                          <w:szCs w:val="28"/>
                        </w:rPr>
                      </w:pPr>
                      <w:r w:rsidRPr="005B2A87">
                        <w:rPr>
                          <w:rFonts w:ascii="BIZ UDPゴシック" w:eastAsia="BIZ UDPゴシック" w:hAnsi="BIZ UDPゴシック" w:hint="eastAsia"/>
                          <w:b/>
                          <w:bCs/>
                          <w:sz w:val="28"/>
                          <w:szCs w:val="28"/>
                        </w:rPr>
                        <w:t>安全点検チェックリスト</w:t>
                      </w:r>
                    </w:p>
                  </w:txbxContent>
                </v:textbox>
                <w10:wrap anchorx="margin" anchory="margin"/>
              </v:shape>
            </w:pict>
          </mc:Fallback>
        </mc:AlternateContent>
      </w:r>
    </w:p>
    <w:tbl>
      <w:tblPr>
        <w:tblW w:w="9694" w:type="dxa"/>
        <w:tblInd w:w="195" w:type="dxa"/>
        <w:tblBorders>
          <w:top w:val="single" w:sz="12" w:space="0" w:color="002060"/>
          <w:left w:val="single" w:sz="12" w:space="0" w:color="002060"/>
          <w:bottom w:val="single" w:sz="12" w:space="0" w:color="002060"/>
          <w:right w:val="single" w:sz="12" w:space="0" w:color="002060"/>
          <w:insideH w:val="single" w:sz="8" w:space="0" w:color="002060"/>
          <w:insideV w:val="single" w:sz="8" w:space="0" w:color="002060"/>
        </w:tblBorders>
        <w:tblLayout w:type="fixed"/>
        <w:tblLook w:val="04A0" w:firstRow="1" w:lastRow="0" w:firstColumn="1" w:lastColumn="0" w:noHBand="0" w:noVBand="1"/>
      </w:tblPr>
      <w:tblGrid>
        <w:gridCol w:w="546"/>
        <w:gridCol w:w="462"/>
        <w:gridCol w:w="7004"/>
        <w:gridCol w:w="841"/>
        <w:gridCol w:w="841"/>
      </w:tblGrid>
      <w:tr w:rsidR="00C9467C" w:rsidRPr="009B3321" w14:paraId="486277B3" w14:textId="77777777" w:rsidTr="00FB4B3F">
        <w:tc>
          <w:tcPr>
            <w:tcW w:w="546" w:type="dxa"/>
            <w:vMerge w:val="restart"/>
            <w:tcBorders>
              <w:top w:val="single" w:sz="12" w:space="0" w:color="002060"/>
              <w:right w:val="single" w:sz="12" w:space="0" w:color="002060"/>
            </w:tcBorders>
            <w:shd w:val="clear" w:color="auto" w:fill="FEFBE8"/>
            <w:textDirection w:val="tbRlV"/>
            <w:vAlign w:val="center"/>
          </w:tcPr>
          <w:p w14:paraId="56A1D17F" w14:textId="77777777" w:rsidR="00C9467C" w:rsidRPr="009B3321" w:rsidRDefault="00C9467C" w:rsidP="00FB4B3F">
            <w:pPr>
              <w:ind w:left="113" w:right="113"/>
              <w:jc w:val="center"/>
              <w:rPr>
                <w:rFonts w:ascii="ヒラギノ丸ゴ Pro W4" w:eastAsia="ヒラギノ丸ゴ Pro W4" w:hAnsi="ヒラギノ丸ゴ Pro W4"/>
                <w:szCs w:val="21"/>
              </w:rPr>
            </w:pPr>
            <w:r w:rsidRPr="009E7C99">
              <w:rPr>
                <w:rFonts w:ascii="ＭＳ Ｐゴシック" w:eastAsia="ＭＳ Ｐゴシック" w:hAnsi="ヒラギノ角ゴ Pro W3" w:hint="eastAsia"/>
                <w:b/>
                <w:color w:val="333399"/>
                <w:szCs w:val="21"/>
              </w:rPr>
              <w:t>建物自体や周辺状況に係る安全性のチェック</w:t>
            </w:r>
          </w:p>
        </w:tc>
        <w:tc>
          <w:tcPr>
            <w:tcW w:w="7466" w:type="dxa"/>
            <w:gridSpan w:val="2"/>
            <w:tcBorders>
              <w:left w:val="single" w:sz="12" w:space="0" w:color="002060"/>
              <w:bottom w:val="single" w:sz="4" w:space="0" w:color="auto"/>
              <w:right w:val="single" w:sz="24" w:space="0" w:color="00B0F0"/>
            </w:tcBorders>
            <w:shd w:val="clear" w:color="auto" w:fill="FEFBE8"/>
          </w:tcPr>
          <w:p w14:paraId="18EECF6E" w14:textId="77777777" w:rsidR="00C9467C" w:rsidRPr="009B3321" w:rsidRDefault="00C9467C" w:rsidP="00FB4B3F">
            <w:pPr>
              <w:spacing w:line="300" w:lineRule="exact"/>
              <w:jc w:val="left"/>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チェック１　建物周囲、全体</w:t>
            </w:r>
          </w:p>
        </w:tc>
        <w:tc>
          <w:tcPr>
            <w:tcW w:w="841" w:type="dxa"/>
            <w:tcBorders>
              <w:top w:val="single" w:sz="24" w:space="0" w:color="00B0F0"/>
              <w:left w:val="single" w:sz="24" w:space="0" w:color="00B0F0"/>
              <w:bottom w:val="single" w:sz="12" w:space="0" w:color="002060"/>
              <w:right w:val="single" w:sz="24" w:space="0" w:color="00B0F0"/>
            </w:tcBorders>
            <w:shd w:val="clear" w:color="auto" w:fill="FEFBE8"/>
          </w:tcPr>
          <w:p w14:paraId="1C985DB8" w14:textId="77777777" w:rsidR="00C9467C" w:rsidRPr="009B3321" w:rsidRDefault="00C9467C" w:rsidP="00FB4B3F">
            <w:pPr>
              <w:spacing w:line="300" w:lineRule="exact"/>
              <w:jc w:val="center"/>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ない</w:t>
            </w:r>
          </w:p>
        </w:tc>
        <w:tc>
          <w:tcPr>
            <w:tcW w:w="841" w:type="dxa"/>
            <w:tcBorders>
              <w:left w:val="single" w:sz="24" w:space="0" w:color="00B0F0"/>
              <w:bottom w:val="single" w:sz="12" w:space="0" w:color="002060"/>
            </w:tcBorders>
            <w:shd w:val="clear" w:color="auto" w:fill="FEFBE8"/>
          </w:tcPr>
          <w:p w14:paraId="1C501C82" w14:textId="77777777" w:rsidR="00C9467C" w:rsidRPr="009E7C99" w:rsidRDefault="00C9467C" w:rsidP="00FB4B3F">
            <w:pPr>
              <w:spacing w:line="300" w:lineRule="exact"/>
              <w:jc w:val="center"/>
              <w:rPr>
                <w:rFonts w:ascii="HG丸ｺﾞｼｯｸM-PRO" w:eastAsia="HG丸ｺﾞｼｯｸM-PRO" w:hAnsi="ヒラギノ丸ゴ Pro W4"/>
                <w:b/>
                <w:color w:val="333399"/>
                <w:szCs w:val="21"/>
              </w:rPr>
            </w:pPr>
            <w:r w:rsidRPr="009E7C99">
              <w:rPr>
                <w:rFonts w:ascii="HG丸ｺﾞｼｯｸM-PRO" w:eastAsia="HG丸ｺﾞｼｯｸM-PRO" w:hAnsi="ヒラギノ丸ゴ Pro W4" w:hint="eastAsia"/>
                <w:b/>
                <w:color w:val="333399"/>
                <w:szCs w:val="21"/>
              </w:rPr>
              <w:t>ある</w:t>
            </w:r>
          </w:p>
        </w:tc>
      </w:tr>
      <w:tr w:rsidR="00C9467C" w:rsidRPr="009B3321" w14:paraId="47029F99" w14:textId="77777777" w:rsidTr="00FB4B3F">
        <w:tc>
          <w:tcPr>
            <w:tcW w:w="546" w:type="dxa"/>
            <w:vMerge/>
            <w:tcBorders>
              <w:right w:val="single" w:sz="12" w:space="0" w:color="002060"/>
            </w:tcBorders>
            <w:shd w:val="clear" w:color="auto" w:fill="FEFBE8"/>
          </w:tcPr>
          <w:p w14:paraId="0496EB04"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top w:val="single" w:sz="12" w:space="0" w:color="002060"/>
              <w:left w:val="single" w:sz="12" w:space="0" w:color="002060"/>
            </w:tcBorders>
          </w:tcPr>
          <w:p w14:paraId="2CC2BBE4"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①</w:t>
            </w:r>
          </w:p>
        </w:tc>
        <w:tc>
          <w:tcPr>
            <w:tcW w:w="7004" w:type="dxa"/>
            <w:tcBorders>
              <w:top w:val="single" w:sz="12" w:space="0" w:color="002060"/>
              <w:right w:val="single" w:sz="24" w:space="0" w:color="00B0F0"/>
            </w:tcBorders>
          </w:tcPr>
          <w:p w14:paraId="45AEDF96" w14:textId="78752AAF"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周辺の建物、擁壁、塀及び地盤等に危険はありませんか？（周辺の建物が倒れてきそう。地盤が沈下しそう。等）</w:t>
            </w:r>
          </w:p>
        </w:tc>
        <w:tc>
          <w:tcPr>
            <w:tcW w:w="841" w:type="dxa"/>
            <w:tcBorders>
              <w:top w:val="single" w:sz="12" w:space="0" w:color="002060"/>
              <w:left w:val="single" w:sz="24" w:space="0" w:color="00B0F0"/>
              <w:right w:val="single" w:sz="24" w:space="0" w:color="00B0F0"/>
            </w:tcBorders>
          </w:tcPr>
          <w:p w14:paraId="60C45B73"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top w:val="single" w:sz="12" w:space="0" w:color="002060"/>
              <w:left w:val="single" w:sz="24" w:space="0" w:color="00B0F0"/>
            </w:tcBorders>
          </w:tcPr>
          <w:p w14:paraId="67F54270"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56B7C7C3" w14:textId="77777777" w:rsidTr="00FB4B3F">
        <w:tc>
          <w:tcPr>
            <w:tcW w:w="546" w:type="dxa"/>
            <w:vMerge/>
            <w:tcBorders>
              <w:right w:val="single" w:sz="12" w:space="0" w:color="002060"/>
            </w:tcBorders>
            <w:shd w:val="clear" w:color="auto" w:fill="FEFBE8"/>
          </w:tcPr>
          <w:p w14:paraId="4AB1936A"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tcBorders>
          </w:tcPr>
          <w:p w14:paraId="19711364"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②</w:t>
            </w:r>
          </w:p>
        </w:tc>
        <w:tc>
          <w:tcPr>
            <w:tcW w:w="7004" w:type="dxa"/>
            <w:tcBorders>
              <w:right w:val="single" w:sz="24" w:space="0" w:color="00B0F0"/>
            </w:tcBorders>
          </w:tcPr>
          <w:p w14:paraId="22019A8D" w14:textId="77777777"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建物の形が大きく変わっていませんか？（建物の一部が崩れている。階がつぶれている。等）</w:t>
            </w:r>
          </w:p>
        </w:tc>
        <w:tc>
          <w:tcPr>
            <w:tcW w:w="841" w:type="dxa"/>
            <w:tcBorders>
              <w:left w:val="single" w:sz="24" w:space="0" w:color="00B0F0"/>
              <w:right w:val="single" w:sz="24" w:space="0" w:color="00B0F0"/>
            </w:tcBorders>
          </w:tcPr>
          <w:p w14:paraId="3292E80B"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48DCB926"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1CFDA0ED" w14:textId="77777777" w:rsidTr="00FB4B3F">
        <w:tc>
          <w:tcPr>
            <w:tcW w:w="546" w:type="dxa"/>
            <w:vMerge/>
            <w:tcBorders>
              <w:right w:val="single" w:sz="12" w:space="0" w:color="002060"/>
            </w:tcBorders>
            <w:shd w:val="clear" w:color="auto" w:fill="FEFBE8"/>
          </w:tcPr>
          <w:p w14:paraId="63775F53"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tcBorders>
          </w:tcPr>
          <w:p w14:paraId="7590EB09"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③</w:t>
            </w:r>
          </w:p>
        </w:tc>
        <w:tc>
          <w:tcPr>
            <w:tcW w:w="7004" w:type="dxa"/>
            <w:tcBorders>
              <w:right w:val="single" w:sz="24" w:space="0" w:color="00B0F0"/>
            </w:tcBorders>
          </w:tcPr>
          <w:p w14:paraId="5395AA16" w14:textId="4C089745"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建物が傾いたり、建物が沈んでいませんか？</w:t>
            </w:r>
          </w:p>
        </w:tc>
        <w:tc>
          <w:tcPr>
            <w:tcW w:w="841" w:type="dxa"/>
            <w:tcBorders>
              <w:left w:val="single" w:sz="24" w:space="0" w:color="00B0F0"/>
              <w:right w:val="single" w:sz="24" w:space="0" w:color="00B0F0"/>
            </w:tcBorders>
          </w:tcPr>
          <w:p w14:paraId="2FAAE489"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4A0E2DBE"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5037CA47" w14:textId="77777777" w:rsidTr="00FB4B3F">
        <w:tc>
          <w:tcPr>
            <w:tcW w:w="546" w:type="dxa"/>
            <w:vMerge/>
            <w:tcBorders>
              <w:right w:val="single" w:sz="12" w:space="0" w:color="002060"/>
            </w:tcBorders>
            <w:shd w:val="clear" w:color="auto" w:fill="FEFBE8"/>
          </w:tcPr>
          <w:p w14:paraId="491361D7"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bottom w:val="single" w:sz="12" w:space="0" w:color="002060"/>
            </w:tcBorders>
          </w:tcPr>
          <w:p w14:paraId="079D425C"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④</w:t>
            </w:r>
          </w:p>
        </w:tc>
        <w:tc>
          <w:tcPr>
            <w:tcW w:w="7004" w:type="dxa"/>
            <w:tcBorders>
              <w:bottom w:val="single" w:sz="12" w:space="0" w:color="002060"/>
              <w:right w:val="single" w:sz="24" w:space="0" w:color="00B0F0"/>
            </w:tcBorders>
          </w:tcPr>
          <w:p w14:paraId="37078150" w14:textId="448308BB"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避難所自体が浸水していませんか？</w:t>
            </w:r>
          </w:p>
        </w:tc>
        <w:tc>
          <w:tcPr>
            <w:tcW w:w="841" w:type="dxa"/>
            <w:tcBorders>
              <w:left w:val="single" w:sz="24" w:space="0" w:color="00B0F0"/>
              <w:bottom w:val="single" w:sz="12" w:space="0" w:color="002060"/>
              <w:right w:val="single" w:sz="24" w:space="0" w:color="00B0F0"/>
            </w:tcBorders>
          </w:tcPr>
          <w:p w14:paraId="35F8B540"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bottom w:val="single" w:sz="12" w:space="0" w:color="002060"/>
            </w:tcBorders>
          </w:tcPr>
          <w:p w14:paraId="214E3444"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4075610C" w14:textId="77777777" w:rsidTr="00FB4B3F">
        <w:trPr>
          <w:trHeight w:val="127"/>
        </w:trPr>
        <w:tc>
          <w:tcPr>
            <w:tcW w:w="546" w:type="dxa"/>
            <w:vMerge/>
            <w:tcBorders>
              <w:right w:val="single" w:sz="12" w:space="0" w:color="002060"/>
            </w:tcBorders>
            <w:shd w:val="clear" w:color="auto" w:fill="FEFBE8"/>
          </w:tcPr>
          <w:p w14:paraId="0757DAC4"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7466" w:type="dxa"/>
            <w:gridSpan w:val="2"/>
            <w:tcBorders>
              <w:left w:val="single" w:sz="12" w:space="0" w:color="002060"/>
              <w:bottom w:val="single" w:sz="12" w:space="0" w:color="auto"/>
              <w:right w:val="single" w:sz="24" w:space="0" w:color="00B0F0"/>
            </w:tcBorders>
            <w:shd w:val="clear" w:color="auto" w:fill="FEFBE8"/>
          </w:tcPr>
          <w:p w14:paraId="507043EE" w14:textId="407B3440" w:rsidR="00C9467C" w:rsidRPr="009B3321" w:rsidRDefault="00C9467C" w:rsidP="00FB4B3F">
            <w:pPr>
              <w:spacing w:line="300" w:lineRule="exact"/>
              <w:rPr>
                <w:rFonts w:ascii="ヒラギノ丸ゴ Pro W4" w:eastAsia="ヒラギノ丸ゴ Pro W4" w:hAnsi="ヒラギノ丸ゴ Pro W4"/>
                <w:szCs w:val="21"/>
              </w:rPr>
            </w:pPr>
            <w:r w:rsidRPr="009E7C99">
              <w:rPr>
                <w:rFonts w:ascii="HG丸ｺﾞｼｯｸM-PRO" w:eastAsia="HG丸ｺﾞｼｯｸM-PRO" w:hAnsi="ヒラギノ丸ゴ Pro W4" w:hint="eastAsia"/>
                <w:b/>
                <w:color w:val="333399"/>
                <w:szCs w:val="21"/>
              </w:rPr>
              <w:t>チェック２　基礎、構造体</w:t>
            </w:r>
          </w:p>
        </w:tc>
        <w:tc>
          <w:tcPr>
            <w:tcW w:w="841" w:type="dxa"/>
            <w:tcBorders>
              <w:top w:val="single" w:sz="12" w:space="0" w:color="002060"/>
              <w:left w:val="single" w:sz="24" w:space="0" w:color="00B0F0"/>
              <w:bottom w:val="single" w:sz="12" w:space="0" w:color="002060"/>
              <w:right w:val="single" w:sz="24" w:space="0" w:color="00B0F0"/>
            </w:tcBorders>
            <w:shd w:val="clear" w:color="auto" w:fill="FEFBE8"/>
          </w:tcPr>
          <w:p w14:paraId="7DEADA2C" w14:textId="77777777" w:rsidR="00C9467C" w:rsidRPr="009B3321" w:rsidRDefault="00C9467C" w:rsidP="00FB4B3F">
            <w:pPr>
              <w:spacing w:line="300" w:lineRule="exact"/>
              <w:jc w:val="center"/>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ない</w:t>
            </w:r>
          </w:p>
        </w:tc>
        <w:tc>
          <w:tcPr>
            <w:tcW w:w="841" w:type="dxa"/>
            <w:tcBorders>
              <w:top w:val="single" w:sz="12" w:space="0" w:color="002060"/>
              <w:left w:val="single" w:sz="24" w:space="0" w:color="00B0F0"/>
              <w:bottom w:val="single" w:sz="12" w:space="0" w:color="002060"/>
            </w:tcBorders>
            <w:shd w:val="clear" w:color="auto" w:fill="FEFBE8"/>
          </w:tcPr>
          <w:p w14:paraId="35C0CC96" w14:textId="77777777" w:rsidR="00C9467C" w:rsidRPr="009E7C99" w:rsidRDefault="00C9467C" w:rsidP="00FB4B3F">
            <w:pPr>
              <w:spacing w:line="300" w:lineRule="exact"/>
              <w:jc w:val="center"/>
              <w:rPr>
                <w:rFonts w:ascii="HG丸ｺﾞｼｯｸM-PRO" w:eastAsia="HG丸ｺﾞｼｯｸM-PRO" w:hAnsi="ヒラギノ丸ゴ Pro W4"/>
                <w:b/>
                <w:color w:val="333399"/>
                <w:szCs w:val="21"/>
              </w:rPr>
            </w:pPr>
            <w:r w:rsidRPr="009E7C99">
              <w:rPr>
                <w:rFonts w:ascii="HG丸ｺﾞｼｯｸM-PRO" w:eastAsia="HG丸ｺﾞｼｯｸM-PRO" w:hAnsi="ヒラギノ丸ゴ Pro W4" w:hint="eastAsia"/>
                <w:b/>
                <w:color w:val="333399"/>
                <w:szCs w:val="21"/>
              </w:rPr>
              <w:t>ある</w:t>
            </w:r>
          </w:p>
        </w:tc>
      </w:tr>
      <w:tr w:rsidR="00C9467C" w:rsidRPr="009B3321" w14:paraId="697C413D" w14:textId="77777777" w:rsidTr="00FB4B3F">
        <w:trPr>
          <w:trHeight w:val="70"/>
        </w:trPr>
        <w:tc>
          <w:tcPr>
            <w:tcW w:w="546" w:type="dxa"/>
            <w:vMerge/>
            <w:tcBorders>
              <w:right w:val="single" w:sz="12" w:space="0" w:color="002060"/>
            </w:tcBorders>
            <w:shd w:val="clear" w:color="auto" w:fill="FEFBE8"/>
          </w:tcPr>
          <w:p w14:paraId="7218D8EE"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top w:val="single" w:sz="12" w:space="0" w:color="002060"/>
              <w:left w:val="single" w:sz="12" w:space="0" w:color="002060"/>
            </w:tcBorders>
          </w:tcPr>
          <w:p w14:paraId="3E471EEB"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①</w:t>
            </w:r>
          </w:p>
        </w:tc>
        <w:tc>
          <w:tcPr>
            <w:tcW w:w="7004" w:type="dxa"/>
            <w:tcBorders>
              <w:top w:val="single" w:sz="12" w:space="0" w:color="002060"/>
              <w:right w:val="single" w:sz="24" w:space="0" w:color="00B0F0"/>
            </w:tcBorders>
          </w:tcPr>
          <w:p w14:paraId="4979EBF8" w14:textId="3A865D50"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【鉄骨造】鉄骨の骨組みが壊れていたり、大きな変形はありませんか？（柱の一番下、柱と梁の接合部等）</w:t>
            </w:r>
          </w:p>
        </w:tc>
        <w:tc>
          <w:tcPr>
            <w:tcW w:w="841" w:type="dxa"/>
            <w:tcBorders>
              <w:top w:val="single" w:sz="12" w:space="0" w:color="002060"/>
              <w:left w:val="single" w:sz="24" w:space="0" w:color="00B0F0"/>
              <w:right w:val="single" w:sz="24" w:space="0" w:color="00B0F0"/>
            </w:tcBorders>
          </w:tcPr>
          <w:p w14:paraId="655E77B0" w14:textId="77777777" w:rsidR="00C9467C" w:rsidRPr="009B3321" w:rsidRDefault="00C9467C" w:rsidP="00FB4B3F">
            <w:pPr>
              <w:spacing w:line="300" w:lineRule="exact"/>
              <w:jc w:val="center"/>
              <w:rPr>
                <w:rFonts w:ascii="ヒラギノ丸ゴ Pro W4" w:eastAsia="ヒラギノ丸ゴ Pro W4" w:hAnsi="ヒラギノ丸ゴ Pro W4"/>
                <w:szCs w:val="21"/>
              </w:rPr>
            </w:pPr>
          </w:p>
        </w:tc>
        <w:tc>
          <w:tcPr>
            <w:tcW w:w="841" w:type="dxa"/>
            <w:tcBorders>
              <w:top w:val="single" w:sz="12" w:space="0" w:color="002060"/>
              <w:left w:val="single" w:sz="24" w:space="0" w:color="00B0F0"/>
            </w:tcBorders>
          </w:tcPr>
          <w:p w14:paraId="742278AC" w14:textId="77777777" w:rsidR="00C9467C" w:rsidRPr="009E7C99" w:rsidRDefault="00C9467C" w:rsidP="00FB4B3F">
            <w:pPr>
              <w:spacing w:line="300" w:lineRule="exact"/>
              <w:jc w:val="center"/>
              <w:rPr>
                <w:rFonts w:ascii="HG丸ｺﾞｼｯｸM-PRO" w:eastAsia="HG丸ｺﾞｼｯｸM-PRO" w:hAnsi="ヒラギノ丸ゴ Pro W4"/>
                <w:szCs w:val="21"/>
              </w:rPr>
            </w:pPr>
          </w:p>
        </w:tc>
      </w:tr>
      <w:tr w:rsidR="00C9467C" w:rsidRPr="009B3321" w14:paraId="1548D08C" w14:textId="77777777" w:rsidTr="00FB4B3F">
        <w:trPr>
          <w:trHeight w:val="645"/>
        </w:trPr>
        <w:tc>
          <w:tcPr>
            <w:tcW w:w="546" w:type="dxa"/>
            <w:vMerge/>
            <w:tcBorders>
              <w:right w:val="single" w:sz="12" w:space="0" w:color="002060"/>
            </w:tcBorders>
            <w:shd w:val="clear" w:color="auto" w:fill="FEFBE8"/>
          </w:tcPr>
          <w:p w14:paraId="5EDFAA95"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tcBorders>
          </w:tcPr>
          <w:p w14:paraId="45A005C6"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②</w:t>
            </w:r>
          </w:p>
        </w:tc>
        <w:tc>
          <w:tcPr>
            <w:tcW w:w="7004" w:type="dxa"/>
            <w:tcBorders>
              <w:right w:val="single" w:sz="24" w:space="0" w:color="00B0F0"/>
            </w:tcBorders>
          </w:tcPr>
          <w:p w14:paraId="270A4922" w14:textId="12B3C5D2"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【鉄筋コンクリート造】柱、梁が壊れていたり、大きなひび割れ（概ね幅２㎜以上）がありませんか？</w:t>
            </w:r>
          </w:p>
        </w:tc>
        <w:tc>
          <w:tcPr>
            <w:tcW w:w="841" w:type="dxa"/>
            <w:tcBorders>
              <w:left w:val="single" w:sz="24" w:space="0" w:color="00B0F0"/>
              <w:right w:val="single" w:sz="24" w:space="0" w:color="00B0F0"/>
            </w:tcBorders>
          </w:tcPr>
          <w:p w14:paraId="50A46CC6"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4EEDD673"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0EA90C16" w14:textId="77777777" w:rsidTr="00FB4B3F">
        <w:trPr>
          <w:trHeight w:val="345"/>
        </w:trPr>
        <w:tc>
          <w:tcPr>
            <w:tcW w:w="546" w:type="dxa"/>
            <w:vMerge/>
            <w:tcBorders>
              <w:right w:val="single" w:sz="12" w:space="0" w:color="002060"/>
            </w:tcBorders>
            <w:shd w:val="clear" w:color="auto" w:fill="FEFBE8"/>
          </w:tcPr>
          <w:p w14:paraId="25754B60"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tcBorders>
          </w:tcPr>
          <w:p w14:paraId="1FD9646A"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③</w:t>
            </w:r>
          </w:p>
        </w:tc>
        <w:tc>
          <w:tcPr>
            <w:tcW w:w="7004" w:type="dxa"/>
            <w:tcBorders>
              <w:right w:val="single" w:sz="24" w:space="0" w:color="00B0F0"/>
            </w:tcBorders>
          </w:tcPr>
          <w:p w14:paraId="71EDF55F" w14:textId="53DBF7E3"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【木造】壁に大きなひび割れや、亀裂等はありませんか？</w:t>
            </w:r>
          </w:p>
        </w:tc>
        <w:tc>
          <w:tcPr>
            <w:tcW w:w="841" w:type="dxa"/>
            <w:tcBorders>
              <w:left w:val="single" w:sz="24" w:space="0" w:color="00B0F0"/>
              <w:right w:val="single" w:sz="24" w:space="0" w:color="00B0F0"/>
            </w:tcBorders>
          </w:tcPr>
          <w:p w14:paraId="50EB268F"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68332F43"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19ABF6D5" w14:textId="77777777" w:rsidTr="00FB4B3F">
        <w:trPr>
          <w:trHeight w:val="645"/>
        </w:trPr>
        <w:tc>
          <w:tcPr>
            <w:tcW w:w="546" w:type="dxa"/>
            <w:vMerge/>
            <w:tcBorders>
              <w:right w:val="single" w:sz="12" w:space="0" w:color="002060"/>
            </w:tcBorders>
            <w:shd w:val="clear" w:color="auto" w:fill="FEFBE8"/>
          </w:tcPr>
          <w:p w14:paraId="06416D4E"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tcBorders>
          </w:tcPr>
          <w:p w14:paraId="170AFD7D"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④</w:t>
            </w:r>
          </w:p>
        </w:tc>
        <w:tc>
          <w:tcPr>
            <w:tcW w:w="7004" w:type="dxa"/>
            <w:tcBorders>
              <w:right w:val="single" w:sz="24" w:space="0" w:color="00B0F0"/>
            </w:tcBorders>
          </w:tcPr>
          <w:p w14:paraId="1BAB6813" w14:textId="638735A5"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【共通】建物の基礎の一部が崩れていたり、基礎に大きなひび割れがありませんか？</w:t>
            </w:r>
          </w:p>
        </w:tc>
        <w:tc>
          <w:tcPr>
            <w:tcW w:w="841" w:type="dxa"/>
            <w:tcBorders>
              <w:left w:val="single" w:sz="24" w:space="0" w:color="00B0F0"/>
              <w:right w:val="single" w:sz="24" w:space="0" w:color="00B0F0"/>
            </w:tcBorders>
          </w:tcPr>
          <w:p w14:paraId="19C45534"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1C057D7D"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710AED59" w14:textId="77777777" w:rsidTr="00FB4B3F">
        <w:trPr>
          <w:trHeight w:val="360"/>
        </w:trPr>
        <w:tc>
          <w:tcPr>
            <w:tcW w:w="546" w:type="dxa"/>
            <w:vMerge/>
            <w:tcBorders>
              <w:bottom w:val="single" w:sz="12" w:space="0" w:color="002060"/>
              <w:right w:val="single" w:sz="12" w:space="0" w:color="002060"/>
            </w:tcBorders>
            <w:shd w:val="clear" w:color="auto" w:fill="FEFBE8"/>
          </w:tcPr>
          <w:p w14:paraId="75291BB9"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62" w:type="dxa"/>
            <w:tcBorders>
              <w:left w:val="single" w:sz="12" w:space="0" w:color="002060"/>
              <w:bottom w:val="single" w:sz="12" w:space="0" w:color="002060"/>
            </w:tcBorders>
          </w:tcPr>
          <w:p w14:paraId="451979F3"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⑤</w:t>
            </w:r>
          </w:p>
        </w:tc>
        <w:tc>
          <w:tcPr>
            <w:tcW w:w="7004" w:type="dxa"/>
            <w:tcBorders>
              <w:bottom w:val="single" w:sz="12" w:space="0" w:color="002060"/>
              <w:right w:val="single" w:sz="24" w:space="0" w:color="00B0F0"/>
            </w:tcBorders>
          </w:tcPr>
          <w:p w14:paraId="7D682EEC" w14:textId="50BFCC74"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【共通】基礎と基礎の上の建物にずれがありませんか？</w:t>
            </w:r>
          </w:p>
        </w:tc>
        <w:tc>
          <w:tcPr>
            <w:tcW w:w="841" w:type="dxa"/>
            <w:tcBorders>
              <w:left w:val="single" w:sz="24" w:space="0" w:color="00B0F0"/>
              <w:bottom w:val="single" w:sz="24" w:space="0" w:color="00B0F0"/>
              <w:right w:val="single" w:sz="24" w:space="0" w:color="00B0F0"/>
            </w:tcBorders>
          </w:tcPr>
          <w:p w14:paraId="20DD1729"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1" w:type="dxa"/>
            <w:tcBorders>
              <w:left w:val="single" w:sz="24" w:space="0" w:color="00B0F0"/>
            </w:tcBorders>
          </w:tcPr>
          <w:p w14:paraId="5CCE4A72" w14:textId="77777777" w:rsidR="00C9467C" w:rsidRPr="009E7C99" w:rsidRDefault="00C9467C" w:rsidP="00FB4B3F">
            <w:pPr>
              <w:spacing w:line="300" w:lineRule="exact"/>
              <w:rPr>
                <w:rFonts w:ascii="HG丸ｺﾞｼｯｸM-PRO" w:eastAsia="HG丸ｺﾞｼｯｸM-PRO" w:hAnsi="ヒラギノ丸ゴ Pro W4"/>
                <w:szCs w:val="21"/>
              </w:rPr>
            </w:pPr>
          </w:p>
        </w:tc>
      </w:tr>
    </w:tbl>
    <w:p w14:paraId="4B406BCA" w14:textId="77777777" w:rsidR="00C9467C" w:rsidRPr="009B3321" w:rsidRDefault="00C9467C" w:rsidP="00C9467C">
      <w:pPr>
        <w:spacing w:line="100" w:lineRule="exact"/>
      </w:pPr>
    </w:p>
    <w:tbl>
      <w:tblPr>
        <w:tblW w:w="9680" w:type="dxa"/>
        <w:tblInd w:w="209" w:type="dxa"/>
        <w:tblBorders>
          <w:top w:val="single" w:sz="12" w:space="0" w:color="FFB491"/>
          <w:left w:val="single" w:sz="12" w:space="0" w:color="FFB491"/>
          <w:bottom w:val="single" w:sz="12" w:space="0" w:color="FFB491"/>
          <w:right w:val="single" w:sz="12" w:space="0" w:color="FFB491"/>
          <w:insideH w:val="single" w:sz="12" w:space="0" w:color="FFB491"/>
          <w:insideV w:val="single" w:sz="12" w:space="0" w:color="FFB491"/>
        </w:tblBorders>
        <w:tblLayout w:type="fixed"/>
        <w:tblLook w:val="04A0" w:firstRow="1" w:lastRow="0" w:firstColumn="1" w:lastColumn="0" w:noHBand="0" w:noVBand="1"/>
      </w:tblPr>
      <w:tblGrid>
        <w:gridCol w:w="546"/>
        <w:gridCol w:w="448"/>
        <w:gridCol w:w="6999"/>
        <w:gridCol w:w="843"/>
        <w:gridCol w:w="844"/>
      </w:tblGrid>
      <w:tr w:rsidR="00C9467C" w:rsidRPr="009B3321" w14:paraId="56696519" w14:textId="77777777" w:rsidTr="00FB4B3F">
        <w:trPr>
          <w:trHeight w:val="232"/>
        </w:trPr>
        <w:tc>
          <w:tcPr>
            <w:tcW w:w="546" w:type="dxa"/>
            <w:vMerge w:val="restart"/>
            <w:tcBorders>
              <w:top w:val="single" w:sz="12" w:space="0" w:color="002060"/>
              <w:left w:val="single" w:sz="12" w:space="0" w:color="002060"/>
              <w:right w:val="single" w:sz="12" w:space="0" w:color="002060"/>
            </w:tcBorders>
            <w:shd w:val="clear" w:color="auto" w:fill="FEFBE8"/>
            <w:textDirection w:val="tbRlV"/>
            <w:vAlign w:val="center"/>
          </w:tcPr>
          <w:p w14:paraId="0173F2FD" w14:textId="77777777" w:rsidR="00C9467C" w:rsidRPr="009E7C99" w:rsidRDefault="00C9467C" w:rsidP="00FB4B3F">
            <w:pPr>
              <w:ind w:left="113" w:right="113"/>
              <w:jc w:val="center"/>
              <w:rPr>
                <w:rFonts w:ascii="ＭＳ Ｐゴシック" w:eastAsia="ＭＳ Ｐゴシック" w:hAnsi="ヒラギノ角ゴ Pro W3"/>
                <w:b/>
                <w:color w:val="333399"/>
                <w:szCs w:val="21"/>
              </w:rPr>
            </w:pPr>
            <w:r w:rsidRPr="009E7C99">
              <w:rPr>
                <w:rFonts w:ascii="ＭＳ Ｐゴシック" w:eastAsia="ＭＳ Ｐゴシック" w:hAnsi="ヒラギノ角ゴ Pro W3" w:hint="eastAsia"/>
                <w:b/>
                <w:color w:val="333399"/>
                <w:szCs w:val="21"/>
              </w:rPr>
              <w:t>避難所として使用するうえでの安全性のチェック</w:t>
            </w:r>
          </w:p>
        </w:tc>
        <w:tc>
          <w:tcPr>
            <w:tcW w:w="7447" w:type="dxa"/>
            <w:gridSpan w:val="2"/>
            <w:tcBorders>
              <w:top w:val="single" w:sz="12" w:space="0" w:color="002060"/>
              <w:left w:val="single" w:sz="12" w:space="0" w:color="002060"/>
              <w:right w:val="single" w:sz="24" w:space="0" w:color="00B0F0"/>
            </w:tcBorders>
            <w:shd w:val="clear" w:color="auto" w:fill="FEFBE8"/>
          </w:tcPr>
          <w:p w14:paraId="583D75C7" w14:textId="77777777" w:rsidR="00C9467C" w:rsidRPr="009B3321" w:rsidRDefault="00C9467C" w:rsidP="00FB4B3F">
            <w:pPr>
              <w:spacing w:line="300" w:lineRule="exact"/>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チェック１　避難ルート</w:t>
            </w:r>
          </w:p>
        </w:tc>
        <w:tc>
          <w:tcPr>
            <w:tcW w:w="843" w:type="dxa"/>
            <w:tcBorders>
              <w:top w:val="single" w:sz="24" w:space="0" w:color="00B0F0"/>
              <w:left w:val="single" w:sz="24" w:space="0" w:color="00B0F0"/>
              <w:bottom w:val="single" w:sz="12" w:space="0" w:color="002060"/>
              <w:right w:val="single" w:sz="24" w:space="0" w:color="00B0F0"/>
            </w:tcBorders>
            <w:shd w:val="clear" w:color="auto" w:fill="FEFBE8"/>
          </w:tcPr>
          <w:p w14:paraId="48DC3107" w14:textId="77777777" w:rsidR="00C9467C" w:rsidRPr="009B3321" w:rsidRDefault="00C9467C" w:rsidP="00FB4B3F">
            <w:pPr>
              <w:spacing w:line="300" w:lineRule="exact"/>
              <w:jc w:val="center"/>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ない</w:t>
            </w:r>
          </w:p>
        </w:tc>
        <w:tc>
          <w:tcPr>
            <w:tcW w:w="844" w:type="dxa"/>
            <w:tcBorders>
              <w:top w:val="single" w:sz="12" w:space="0" w:color="002060"/>
              <w:left w:val="single" w:sz="24" w:space="0" w:color="00B0F0"/>
              <w:bottom w:val="single" w:sz="12" w:space="0" w:color="002060"/>
              <w:right w:val="single" w:sz="12" w:space="0" w:color="002060"/>
            </w:tcBorders>
            <w:shd w:val="clear" w:color="auto" w:fill="FEFBE8"/>
          </w:tcPr>
          <w:p w14:paraId="4251C7C3" w14:textId="77777777" w:rsidR="00C9467C" w:rsidRPr="009E7C99" w:rsidRDefault="00C9467C" w:rsidP="00FB4B3F">
            <w:pPr>
              <w:spacing w:line="300" w:lineRule="exact"/>
              <w:jc w:val="center"/>
              <w:rPr>
                <w:rFonts w:ascii="HG丸ｺﾞｼｯｸM-PRO" w:eastAsia="HG丸ｺﾞｼｯｸM-PRO" w:hAnsi="ヒラギノ丸ゴ Pro W4"/>
                <w:b/>
                <w:color w:val="333399"/>
                <w:szCs w:val="21"/>
              </w:rPr>
            </w:pPr>
            <w:r w:rsidRPr="009E7C99">
              <w:rPr>
                <w:rFonts w:ascii="HG丸ｺﾞｼｯｸM-PRO" w:eastAsia="HG丸ｺﾞｼｯｸM-PRO" w:hAnsi="ヒラギノ丸ゴ Pro W4" w:hint="eastAsia"/>
                <w:b/>
                <w:color w:val="333399"/>
                <w:szCs w:val="21"/>
              </w:rPr>
              <w:t>ある</w:t>
            </w:r>
          </w:p>
        </w:tc>
      </w:tr>
      <w:tr w:rsidR="00C9467C" w:rsidRPr="009B3321" w14:paraId="24AC9D59" w14:textId="77777777" w:rsidTr="00FB4B3F">
        <w:trPr>
          <w:trHeight w:val="806"/>
        </w:trPr>
        <w:tc>
          <w:tcPr>
            <w:tcW w:w="546" w:type="dxa"/>
            <w:vMerge/>
            <w:tcBorders>
              <w:left w:val="single" w:sz="12" w:space="0" w:color="002060"/>
              <w:right w:val="single" w:sz="12" w:space="0" w:color="002060"/>
            </w:tcBorders>
            <w:shd w:val="clear" w:color="auto" w:fill="FEFBE8"/>
          </w:tcPr>
          <w:p w14:paraId="24584115"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48" w:type="dxa"/>
            <w:tcBorders>
              <w:top w:val="single" w:sz="12" w:space="0" w:color="002060"/>
              <w:left w:val="single" w:sz="12" w:space="0" w:color="002060"/>
              <w:bottom w:val="single" w:sz="12" w:space="0" w:color="002060"/>
              <w:right w:val="single" w:sz="12" w:space="0" w:color="002060"/>
            </w:tcBorders>
          </w:tcPr>
          <w:p w14:paraId="68C583AA"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①</w:t>
            </w:r>
          </w:p>
        </w:tc>
        <w:tc>
          <w:tcPr>
            <w:tcW w:w="6999" w:type="dxa"/>
            <w:tcBorders>
              <w:top w:val="single" w:sz="12" w:space="0" w:color="002060"/>
              <w:left w:val="single" w:sz="12" w:space="0" w:color="002060"/>
              <w:bottom w:val="single" w:sz="12" w:space="0" w:color="002060"/>
              <w:right w:val="single" w:sz="24" w:space="0" w:color="00B0F0"/>
            </w:tcBorders>
          </w:tcPr>
          <w:p w14:paraId="7C590412" w14:textId="60E6E2AC" w:rsidR="00C9467C" w:rsidRPr="009B3321" w:rsidRDefault="00C9467C" w:rsidP="00FB4B3F">
            <w:pPr>
              <w:spacing w:line="300" w:lineRule="exac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避難所利用者の避難ルートを複数確保するうえで</w:t>
            </w:r>
            <w:r w:rsidR="00297CD7" w:rsidRPr="009E7C99">
              <w:rPr>
                <w:rFonts w:ascii="HG丸ｺﾞｼｯｸM-PRO" w:eastAsia="HG丸ｺﾞｼｯｸM-PRO" w:hAnsi="ヒラギノ丸ゴ Pro W4" w:hint="eastAsia"/>
                <w:color w:val="333399"/>
                <w:szCs w:val="21"/>
              </w:rPr>
              <w:t>、</w:t>
            </w:r>
            <w:r w:rsidRPr="009E7C99">
              <w:rPr>
                <w:rFonts w:ascii="HG丸ｺﾞｼｯｸM-PRO" w:eastAsia="HG丸ｺﾞｼｯｸM-PRO" w:hAnsi="ヒラギノ丸ゴ Pro W4" w:hint="eastAsia"/>
                <w:color w:val="333399"/>
                <w:szCs w:val="21"/>
              </w:rPr>
              <w:t>危険と判断される部分がありませんか？（避難ルートの出入口が開閉できない。避難ルートの床にガラスの破片が散乱している。等）</w:t>
            </w:r>
          </w:p>
        </w:tc>
        <w:tc>
          <w:tcPr>
            <w:tcW w:w="843" w:type="dxa"/>
            <w:tcBorders>
              <w:top w:val="single" w:sz="12" w:space="0" w:color="002060"/>
              <w:left w:val="single" w:sz="24" w:space="0" w:color="00B0F0"/>
              <w:bottom w:val="single" w:sz="12" w:space="0" w:color="002060"/>
              <w:right w:val="single" w:sz="24" w:space="0" w:color="00B0F0"/>
            </w:tcBorders>
          </w:tcPr>
          <w:p w14:paraId="7DFE1548" w14:textId="77777777" w:rsidR="00C9467C" w:rsidRPr="009B3321" w:rsidRDefault="00C9467C" w:rsidP="00FB4B3F">
            <w:pPr>
              <w:spacing w:line="300" w:lineRule="exact"/>
              <w:jc w:val="center"/>
              <w:rPr>
                <w:rFonts w:ascii="ヒラギノ丸ゴ Pro W4" w:eastAsia="ヒラギノ丸ゴ Pro W4" w:hAnsi="ヒラギノ丸ゴ Pro W4"/>
                <w:szCs w:val="21"/>
              </w:rPr>
            </w:pPr>
          </w:p>
        </w:tc>
        <w:tc>
          <w:tcPr>
            <w:tcW w:w="844" w:type="dxa"/>
            <w:tcBorders>
              <w:top w:val="single" w:sz="12" w:space="0" w:color="002060"/>
              <w:left w:val="single" w:sz="24" w:space="0" w:color="00B0F0"/>
              <w:bottom w:val="single" w:sz="12" w:space="0" w:color="002060"/>
              <w:right w:val="single" w:sz="12" w:space="0" w:color="002060"/>
            </w:tcBorders>
          </w:tcPr>
          <w:p w14:paraId="178356FB" w14:textId="77777777" w:rsidR="00C9467C" w:rsidRPr="009E7C99" w:rsidRDefault="00C9467C" w:rsidP="00FB4B3F">
            <w:pPr>
              <w:spacing w:line="300" w:lineRule="exact"/>
              <w:jc w:val="center"/>
              <w:rPr>
                <w:rFonts w:ascii="HG丸ｺﾞｼｯｸM-PRO" w:eastAsia="HG丸ｺﾞｼｯｸM-PRO" w:hAnsi="ヒラギノ丸ゴ Pro W4"/>
                <w:szCs w:val="21"/>
              </w:rPr>
            </w:pPr>
          </w:p>
        </w:tc>
      </w:tr>
      <w:tr w:rsidR="00C9467C" w:rsidRPr="009B3321" w14:paraId="58095D1F" w14:textId="77777777" w:rsidTr="00FB4B3F">
        <w:trPr>
          <w:trHeight w:val="211"/>
        </w:trPr>
        <w:tc>
          <w:tcPr>
            <w:tcW w:w="546" w:type="dxa"/>
            <w:vMerge/>
            <w:tcBorders>
              <w:left w:val="single" w:sz="12" w:space="0" w:color="002060"/>
              <w:right w:val="single" w:sz="12" w:space="0" w:color="002060"/>
            </w:tcBorders>
            <w:shd w:val="clear" w:color="auto" w:fill="FEFBE8"/>
          </w:tcPr>
          <w:p w14:paraId="0D1D21B9"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7447" w:type="dxa"/>
            <w:gridSpan w:val="2"/>
            <w:tcBorders>
              <w:left w:val="single" w:sz="12" w:space="0" w:color="002060"/>
              <w:right w:val="single" w:sz="24" w:space="0" w:color="00B0F0"/>
            </w:tcBorders>
            <w:shd w:val="clear" w:color="auto" w:fill="FEFBE8"/>
          </w:tcPr>
          <w:p w14:paraId="31A36723" w14:textId="77777777" w:rsidR="00C9467C" w:rsidRPr="009B3321" w:rsidRDefault="00C9467C" w:rsidP="00FB4B3F">
            <w:pPr>
              <w:spacing w:line="300" w:lineRule="exact"/>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チェック２　落下、転倒</w:t>
            </w:r>
          </w:p>
        </w:tc>
        <w:tc>
          <w:tcPr>
            <w:tcW w:w="843" w:type="dxa"/>
            <w:tcBorders>
              <w:top w:val="single" w:sz="12" w:space="0" w:color="002060"/>
              <w:left w:val="single" w:sz="24" w:space="0" w:color="00B0F0"/>
              <w:bottom w:val="single" w:sz="12" w:space="0" w:color="002060"/>
              <w:right w:val="single" w:sz="24" w:space="0" w:color="00B0F0"/>
            </w:tcBorders>
            <w:shd w:val="clear" w:color="auto" w:fill="FEFBE8"/>
          </w:tcPr>
          <w:p w14:paraId="64B874A4" w14:textId="77777777" w:rsidR="00C9467C" w:rsidRPr="009B3321" w:rsidRDefault="00C9467C" w:rsidP="00FB4B3F">
            <w:pPr>
              <w:spacing w:line="300" w:lineRule="exact"/>
              <w:jc w:val="center"/>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ない</w:t>
            </w:r>
          </w:p>
        </w:tc>
        <w:tc>
          <w:tcPr>
            <w:tcW w:w="844" w:type="dxa"/>
            <w:tcBorders>
              <w:top w:val="single" w:sz="12" w:space="0" w:color="002060"/>
              <w:left w:val="single" w:sz="24" w:space="0" w:color="00B0F0"/>
              <w:bottom w:val="single" w:sz="12" w:space="0" w:color="002060"/>
              <w:right w:val="single" w:sz="12" w:space="0" w:color="002060"/>
            </w:tcBorders>
            <w:shd w:val="clear" w:color="auto" w:fill="FEFBE8"/>
          </w:tcPr>
          <w:p w14:paraId="135FA9FF" w14:textId="77777777" w:rsidR="00C9467C" w:rsidRPr="009E7C99" w:rsidRDefault="00C9467C" w:rsidP="00FB4B3F">
            <w:pPr>
              <w:spacing w:line="300" w:lineRule="exact"/>
              <w:jc w:val="center"/>
              <w:rPr>
                <w:rFonts w:ascii="HG丸ｺﾞｼｯｸM-PRO" w:eastAsia="HG丸ｺﾞｼｯｸM-PRO" w:hAnsi="ヒラギノ丸ゴ Pro W4"/>
                <w:b/>
                <w:color w:val="333399"/>
                <w:szCs w:val="21"/>
              </w:rPr>
            </w:pPr>
            <w:r w:rsidRPr="009E7C99">
              <w:rPr>
                <w:rFonts w:ascii="HG丸ｺﾞｼｯｸM-PRO" w:eastAsia="HG丸ｺﾞｼｯｸM-PRO" w:hAnsi="ヒラギノ丸ゴ Pro W4" w:hint="eastAsia"/>
                <w:b/>
                <w:color w:val="333399"/>
                <w:szCs w:val="21"/>
              </w:rPr>
              <w:t>ある</w:t>
            </w:r>
          </w:p>
        </w:tc>
      </w:tr>
      <w:tr w:rsidR="00C9467C" w:rsidRPr="009B3321" w14:paraId="7D5D3E9B" w14:textId="77777777" w:rsidTr="00FB4B3F">
        <w:tc>
          <w:tcPr>
            <w:tcW w:w="546" w:type="dxa"/>
            <w:vMerge/>
            <w:tcBorders>
              <w:left w:val="single" w:sz="12" w:space="0" w:color="002060"/>
              <w:right w:val="single" w:sz="12" w:space="0" w:color="002060"/>
            </w:tcBorders>
            <w:shd w:val="clear" w:color="auto" w:fill="FEFBE8"/>
          </w:tcPr>
          <w:p w14:paraId="7A466505"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48" w:type="dxa"/>
            <w:vMerge w:val="restart"/>
            <w:tcBorders>
              <w:top w:val="single" w:sz="12" w:space="0" w:color="002060"/>
              <w:left w:val="single" w:sz="12" w:space="0" w:color="002060"/>
              <w:right w:val="single" w:sz="12" w:space="0" w:color="002060"/>
            </w:tcBorders>
          </w:tcPr>
          <w:p w14:paraId="799E6D32"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②</w:t>
            </w:r>
          </w:p>
        </w:tc>
        <w:tc>
          <w:tcPr>
            <w:tcW w:w="6999" w:type="dxa"/>
            <w:tcBorders>
              <w:top w:val="single" w:sz="12" w:space="0" w:color="002060"/>
              <w:left w:val="single" w:sz="12" w:space="0" w:color="002060"/>
              <w:bottom w:val="dotted" w:sz="12" w:space="0" w:color="002060"/>
              <w:right w:val="single" w:sz="24" w:space="0" w:color="00B0F0"/>
            </w:tcBorders>
          </w:tcPr>
          <w:p w14:paraId="4DD00515" w14:textId="6B5C8F01" w:rsidR="00C9467C" w:rsidRPr="009E7C99" w:rsidRDefault="00C9467C" w:rsidP="00FB4B3F">
            <w:pPr>
              <w:spacing w:line="300" w:lineRule="exact"/>
              <w:jc w:val="left"/>
              <w:rPr>
                <w:rFonts w:ascii="HG丸ｺﾞｼｯｸM-PRO" w:eastAsia="HG丸ｺﾞｼｯｸM-PRO" w:hAnsi="ヒラギノ丸ゴ Pro W4"/>
                <w:color w:val="333399"/>
                <w:szCs w:val="21"/>
              </w:rPr>
            </w:pPr>
            <w:r w:rsidRPr="009E7C99">
              <w:rPr>
                <w:rFonts w:ascii="HG丸ｺﾞｼｯｸM-PRO" w:eastAsia="HG丸ｺﾞｼｯｸM-PRO" w:hAnsi="ヒラギノ丸ゴ Pro W4" w:hint="eastAsia"/>
                <w:color w:val="333399"/>
                <w:szCs w:val="21"/>
              </w:rPr>
              <w:t>以下の部位が、地震により落下・転倒していませんか？</w:t>
            </w:r>
          </w:p>
          <w:p w14:paraId="405FE273"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または、大きな余震等により落下・転倒する危険がありませんか？</w:t>
            </w:r>
          </w:p>
        </w:tc>
        <w:tc>
          <w:tcPr>
            <w:tcW w:w="843" w:type="dxa"/>
            <w:tcBorders>
              <w:top w:val="single" w:sz="12" w:space="0" w:color="002060"/>
              <w:left w:val="single" w:sz="24" w:space="0" w:color="00B0F0"/>
              <w:bottom w:val="dotted" w:sz="12" w:space="0" w:color="002060"/>
              <w:right w:val="single" w:sz="24" w:space="0" w:color="00B0F0"/>
            </w:tcBorders>
            <w:vAlign w:val="center"/>
          </w:tcPr>
          <w:p w14:paraId="397F3E3A" w14:textId="77777777" w:rsidR="00C9467C" w:rsidRPr="009B3321" w:rsidRDefault="00C9467C" w:rsidP="00FB4B3F">
            <w:pPr>
              <w:spacing w:line="300" w:lineRule="exact"/>
              <w:jc w:val="center"/>
              <w:rPr>
                <w:rFonts w:ascii="ヒラギノ丸ゴ Pro W4" w:eastAsia="ヒラギノ丸ゴ Pro W4" w:hAnsi="ヒラギノ丸ゴ Pro W4"/>
                <w:szCs w:val="21"/>
              </w:rPr>
            </w:pPr>
            <w:r w:rsidRPr="009E7C99">
              <w:rPr>
                <w:rFonts w:ascii="HG丸ｺﾞｼｯｸM-PRO" w:eastAsia="HG丸ｺﾞｼｯｸM-PRO" w:hAnsi="ヒラギノ丸ゴ Pro W4" w:hint="eastAsia"/>
                <w:szCs w:val="21"/>
              </w:rPr>
              <w:t>―</w:t>
            </w:r>
          </w:p>
        </w:tc>
        <w:tc>
          <w:tcPr>
            <w:tcW w:w="844" w:type="dxa"/>
            <w:tcBorders>
              <w:top w:val="single" w:sz="12" w:space="0" w:color="002060"/>
              <w:left w:val="single" w:sz="24" w:space="0" w:color="00B0F0"/>
              <w:bottom w:val="dotted" w:sz="12" w:space="0" w:color="002060"/>
              <w:right w:val="single" w:sz="12" w:space="0" w:color="002060"/>
            </w:tcBorders>
            <w:vAlign w:val="center"/>
          </w:tcPr>
          <w:p w14:paraId="618318DA" w14:textId="77777777" w:rsidR="00C9467C" w:rsidRPr="009E7C99" w:rsidRDefault="00C9467C" w:rsidP="00FB4B3F">
            <w:pPr>
              <w:spacing w:line="300" w:lineRule="exact"/>
              <w:jc w:val="center"/>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w:t>
            </w:r>
          </w:p>
        </w:tc>
      </w:tr>
      <w:tr w:rsidR="00C9467C" w:rsidRPr="009B3321" w14:paraId="2FD33904" w14:textId="77777777" w:rsidTr="00FB4B3F">
        <w:tc>
          <w:tcPr>
            <w:tcW w:w="546" w:type="dxa"/>
            <w:vMerge/>
            <w:tcBorders>
              <w:left w:val="single" w:sz="12" w:space="0" w:color="002060"/>
              <w:right w:val="single" w:sz="12" w:space="0" w:color="002060"/>
            </w:tcBorders>
            <w:shd w:val="clear" w:color="auto" w:fill="FEFBE8"/>
          </w:tcPr>
          <w:p w14:paraId="7D37B139"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5C96CDB8"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205EE8FB" w14:textId="12F0AC51"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ア）屋根の材料（瓦等）</w:t>
            </w:r>
          </w:p>
        </w:tc>
        <w:tc>
          <w:tcPr>
            <w:tcW w:w="843" w:type="dxa"/>
            <w:tcBorders>
              <w:top w:val="dotted" w:sz="12" w:space="0" w:color="002060"/>
              <w:left w:val="single" w:sz="24" w:space="0" w:color="00B0F0"/>
              <w:bottom w:val="dotted" w:sz="12" w:space="0" w:color="002060"/>
              <w:right w:val="single" w:sz="24" w:space="0" w:color="00B0F0"/>
            </w:tcBorders>
          </w:tcPr>
          <w:p w14:paraId="741CB68E"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0C944978"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6F021BFA" w14:textId="77777777" w:rsidTr="00FB4B3F">
        <w:tc>
          <w:tcPr>
            <w:tcW w:w="546" w:type="dxa"/>
            <w:vMerge/>
            <w:tcBorders>
              <w:left w:val="single" w:sz="12" w:space="0" w:color="002060"/>
              <w:right w:val="single" w:sz="12" w:space="0" w:color="002060"/>
            </w:tcBorders>
            <w:shd w:val="clear" w:color="auto" w:fill="FEFBE8"/>
          </w:tcPr>
          <w:p w14:paraId="553F1FAD"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71AF05CA"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627DFD55" w14:textId="230D518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イ）窓枠、窓ガラス</w:t>
            </w:r>
          </w:p>
        </w:tc>
        <w:tc>
          <w:tcPr>
            <w:tcW w:w="843" w:type="dxa"/>
            <w:tcBorders>
              <w:top w:val="dotted" w:sz="12" w:space="0" w:color="002060"/>
              <w:left w:val="single" w:sz="24" w:space="0" w:color="00B0F0"/>
              <w:bottom w:val="dotted" w:sz="12" w:space="0" w:color="002060"/>
              <w:right w:val="single" w:sz="24" w:space="0" w:color="00B0F0"/>
            </w:tcBorders>
          </w:tcPr>
          <w:p w14:paraId="166C95E6"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5EBF613C"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6E6C0B4C" w14:textId="77777777" w:rsidTr="00FB4B3F">
        <w:tc>
          <w:tcPr>
            <w:tcW w:w="546" w:type="dxa"/>
            <w:vMerge/>
            <w:tcBorders>
              <w:left w:val="single" w:sz="12" w:space="0" w:color="002060"/>
              <w:right w:val="single" w:sz="12" w:space="0" w:color="002060"/>
            </w:tcBorders>
            <w:shd w:val="clear" w:color="auto" w:fill="FEFBE8"/>
          </w:tcPr>
          <w:p w14:paraId="3EF83637"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5344A123"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0AE6AEA9"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ウ）壁（外壁の一部や室内の壁、ブロック塀等）</w:t>
            </w:r>
          </w:p>
        </w:tc>
        <w:tc>
          <w:tcPr>
            <w:tcW w:w="843" w:type="dxa"/>
            <w:tcBorders>
              <w:top w:val="dotted" w:sz="12" w:space="0" w:color="002060"/>
              <w:left w:val="single" w:sz="24" w:space="0" w:color="00B0F0"/>
              <w:bottom w:val="dotted" w:sz="12" w:space="0" w:color="002060"/>
              <w:right w:val="single" w:sz="24" w:space="0" w:color="00B0F0"/>
            </w:tcBorders>
          </w:tcPr>
          <w:p w14:paraId="4EC72EEF"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4A6060BD"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18FDF884" w14:textId="77777777" w:rsidTr="00FB4B3F">
        <w:trPr>
          <w:trHeight w:val="375"/>
        </w:trPr>
        <w:tc>
          <w:tcPr>
            <w:tcW w:w="546" w:type="dxa"/>
            <w:vMerge/>
            <w:tcBorders>
              <w:left w:val="single" w:sz="12" w:space="0" w:color="002060"/>
              <w:right w:val="single" w:sz="12" w:space="0" w:color="002060"/>
            </w:tcBorders>
            <w:shd w:val="clear" w:color="auto" w:fill="FEFBE8"/>
          </w:tcPr>
          <w:p w14:paraId="41FA5E3E"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3CFE3F46"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00CE369A" w14:textId="561E79CE"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エ）看板や機械類（屋外機等）</w:t>
            </w:r>
          </w:p>
        </w:tc>
        <w:tc>
          <w:tcPr>
            <w:tcW w:w="843" w:type="dxa"/>
            <w:tcBorders>
              <w:top w:val="dotted" w:sz="12" w:space="0" w:color="002060"/>
              <w:left w:val="single" w:sz="24" w:space="0" w:color="00B0F0"/>
              <w:bottom w:val="dotted" w:sz="12" w:space="0" w:color="002060"/>
              <w:right w:val="single" w:sz="24" w:space="0" w:color="00B0F0"/>
            </w:tcBorders>
          </w:tcPr>
          <w:p w14:paraId="02116114"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6FC5F968"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46D723D9" w14:textId="77777777" w:rsidTr="00FB4B3F">
        <w:trPr>
          <w:trHeight w:val="315"/>
        </w:trPr>
        <w:tc>
          <w:tcPr>
            <w:tcW w:w="546" w:type="dxa"/>
            <w:vMerge/>
            <w:tcBorders>
              <w:left w:val="single" w:sz="12" w:space="0" w:color="002060"/>
              <w:right w:val="single" w:sz="12" w:space="0" w:color="002060"/>
            </w:tcBorders>
            <w:shd w:val="clear" w:color="auto" w:fill="FEFBE8"/>
          </w:tcPr>
          <w:p w14:paraId="62339021"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6F2D3A52"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3523510E"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オ）天井、照明器具</w:t>
            </w:r>
          </w:p>
        </w:tc>
        <w:tc>
          <w:tcPr>
            <w:tcW w:w="843" w:type="dxa"/>
            <w:tcBorders>
              <w:top w:val="dotted" w:sz="12" w:space="0" w:color="002060"/>
              <w:left w:val="single" w:sz="24" w:space="0" w:color="00B0F0"/>
              <w:bottom w:val="dotted" w:sz="12" w:space="0" w:color="002060"/>
              <w:right w:val="single" w:sz="24" w:space="0" w:color="00B0F0"/>
            </w:tcBorders>
          </w:tcPr>
          <w:p w14:paraId="26E943E7"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5DDEC923"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446D583D" w14:textId="77777777" w:rsidTr="00FB4B3F">
        <w:trPr>
          <w:trHeight w:val="236"/>
        </w:trPr>
        <w:tc>
          <w:tcPr>
            <w:tcW w:w="546" w:type="dxa"/>
            <w:vMerge/>
            <w:tcBorders>
              <w:left w:val="single" w:sz="12" w:space="0" w:color="002060"/>
              <w:right w:val="single" w:sz="12" w:space="0" w:color="002060"/>
            </w:tcBorders>
            <w:shd w:val="clear" w:color="auto" w:fill="FEFBE8"/>
          </w:tcPr>
          <w:p w14:paraId="46871765"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4799562E"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608C1067"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カ）屋外階段</w:t>
            </w:r>
          </w:p>
        </w:tc>
        <w:tc>
          <w:tcPr>
            <w:tcW w:w="843" w:type="dxa"/>
            <w:tcBorders>
              <w:top w:val="dotted" w:sz="12" w:space="0" w:color="002060"/>
              <w:left w:val="single" w:sz="24" w:space="0" w:color="00B0F0"/>
              <w:bottom w:val="dotted" w:sz="12" w:space="0" w:color="002060"/>
              <w:right w:val="single" w:sz="24" w:space="0" w:color="00B0F0"/>
            </w:tcBorders>
          </w:tcPr>
          <w:p w14:paraId="785E3C9F"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52488D9B"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2DEB87D1" w14:textId="77777777" w:rsidTr="00FB4B3F">
        <w:trPr>
          <w:trHeight w:val="275"/>
        </w:trPr>
        <w:tc>
          <w:tcPr>
            <w:tcW w:w="546" w:type="dxa"/>
            <w:vMerge/>
            <w:tcBorders>
              <w:left w:val="single" w:sz="12" w:space="0" w:color="002060"/>
              <w:right w:val="single" w:sz="12" w:space="0" w:color="002060"/>
            </w:tcBorders>
            <w:shd w:val="clear" w:color="auto" w:fill="FEFBE8"/>
          </w:tcPr>
          <w:p w14:paraId="31DEE956"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4FAA6587"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5705CB5A" w14:textId="7AA5C1A3"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キ）屋外、屋上等に設置してある倉庫等</w:t>
            </w:r>
          </w:p>
        </w:tc>
        <w:tc>
          <w:tcPr>
            <w:tcW w:w="843" w:type="dxa"/>
            <w:tcBorders>
              <w:top w:val="dotted" w:sz="12" w:space="0" w:color="002060"/>
              <w:left w:val="single" w:sz="24" w:space="0" w:color="00B0F0"/>
              <w:bottom w:val="dotted" w:sz="12" w:space="0" w:color="002060"/>
              <w:right w:val="single" w:sz="24" w:space="0" w:color="00B0F0"/>
            </w:tcBorders>
          </w:tcPr>
          <w:p w14:paraId="14571756"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6C26F756"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57B7B5A3" w14:textId="77777777" w:rsidTr="00FB4B3F">
        <w:trPr>
          <w:trHeight w:val="360"/>
        </w:trPr>
        <w:tc>
          <w:tcPr>
            <w:tcW w:w="546" w:type="dxa"/>
            <w:vMerge/>
            <w:tcBorders>
              <w:left w:val="single" w:sz="12" w:space="0" w:color="002060"/>
              <w:right w:val="single" w:sz="12" w:space="0" w:color="002060"/>
            </w:tcBorders>
            <w:shd w:val="clear" w:color="auto" w:fill="FEFBE8"/>
          </w:tcPr>
          <w:p w14:paraId="3FC63438"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31CE1346"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49C6307B"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ク）その他（棚等）：（　　　　　　　　　　　       　　　　　）</w:t>
            </w:r>
          </w:p>
        </w:tc>
        <w:tc>
          <w:tcPr>
            <w:tcW w:w="843" w:type="dxa"/>
            <w:tcBorders>
              <w:top w:val="dotted" w:sz="12" w:space="0" w:color="002060"/>
              <w:left w:val="single" w:sz="24" w:space="0" w:color="00B0F0"/>
              <w:bottom w:val="dotted" w:sz="12" w:space="0" w:color="002060"/>
              <w:right w:val="single" w:sz="24" w:space="0" w:color="00B0F0"/>
            </w:tcBorders>
          </w:tcPr>
          <w:p w14:paraId="533EC689"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2A53462B"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609FBCE4" w14:textId="77777777" w:rsidTr="00FB4B3F">
        <w:trPr>
          <w:trHeight w:val="345"/>
        </w:trPr>
        <w:tc>
          <w:tcPr>
            <w:tcW w:w="546" w:type="dxa"/>
            <w:vMerge/>
            <w:tcBorders>
              <w:left w:val="single" w:sz="12" w:space="0" w:color="002060"/>
              <w:right w:val="single" w:sz="12" w:space="0" w:color="002060"/>
            </w:tcBorders>
            <w:shd w:val="clear" w:color="auto" w:fill="FEFBE8"/>
          </w:tcPr>
          <w:p w14:paraId="3DC01C23"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right w:val="single" w:sz="12" w:space="0" w:color="002060"/>
            </w:tcBorders>
          </w:tcPr>
          <w:p w14:paraId="0E04301A"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dotted" w:sz="12" w:space="0" w:color="002060"/>
              <w:right w:val="single" w:sz="24" w:space="0" w:color="00B0F0"/>
            </w:tcBorders>
          </w:tcPr>
          <w:p w14:paraId="51B61090" w14:textId="7DF1D830"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　　　　　　　　　　　　　　　　　　　　　　　      　　　）</w:t>
            </w:r>
          </w:p>
        </w:tc>
        <w:tc>
          <w:tcPr>
            <w:tcW w:w="843" w:type="dxa"/>
            <w:tcBorders>
              <w:top w:val="dotted" w:sz="12" w:space="0" w:color="002060"/>
              <w:left w:val="single" w:sz="24" w:space="0" w:color="00B0F0"/>
              <w:bottom w:val="dotted" w:sz="12" w:space="0" w:color="002060"/>
              <w:right w:val="single" w:sz="24" w:space="0" w:color="00B0F0"/>
            </w:tcBorders>
          </w:tcPr>
          <w:p w14:paraId="50A64A37"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dotted" w:sz="12" w:space="0" w:color="002060"/>
              <w:right w:val="single" w:sz="12" w:space="0" w:color="002060"/>
            </w:tcBorders>
          </w:tcPr>
          <w:p w14:paraId="1679FB05"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12044868" w14:textId="77777777" w:rsidTr="00FB4B3F">
        <w:trPr>
          <w:trHeight w:val="250"/>
        </w:trPr>
        <w:tc>
          <w:tcPr>
            <w:tcW w:w="546" w:type="dxa"/>
            <w:vMerge/>
            <w:tcBorders>
              <w:left w:val="single" w:sz="12" w:space="0" w:color="002060"/>
              <w:bottom w:val="single" w:sz="12" w:space="0" w:color="002060"/>
              <w:right w:val="single" w:sz="12" w:space="0" w:color="002060"/>
            </w:tcBorders>
            <w:shd w:val="clear" w:color="auto" w:fill="FEFBE8"/>
          </w:tcPr>
          <w:p w14:paraId="6B1E5B01" w14:textId="77777777" w:rsidR="00C9467C" w:rsidRPr="009B3321" w:rsidRDefault="00C9467C" w:rsidP="00FB4B3F">
            <w:pPr>
              <w:spacing w:line="360" w:lineRule="exact"/>
              <w:rPr>
                <w:rFonts w:ascii="ヒラギノ丸ゴ Pro W4" w:eastAsia="ヒラギノ丸ゴ Pro W4" w:hAnsi="ヒラギノ丸ゴ Pro W4"/>
                <w:szCs w:val="21"/>
              </w:rPr>
            </w:pPr>
          </w:p>
        </w:tc>
        <w:tc>
          <w:tcPr>
            <w:tcW w:w="448" w:type="dxa"/>
            <w:vMerge/>
            <w:tcBorders>
              <w:left w:val="single" w:sz="12" w:space="0" w:color="002060"/>
              <w:bottom w:val="single" w:sz="12" w:space="0" w:color="002060"/>
              <w:right w:val="single" w:sz="12" w:space="0" w:color="002060"/>
            </w:tcBorders>
          </w:tcPr>
          <w:p w14:paraId="06962FF3"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6999" w:type="dxa"/>
            <w:tcBorders>
              <w:top w:val="dotted" w:sz="12" w:space="0" w:color="002060"/>
              <w:left w:val="single" w:sz="12" w:space="0" w:color="002060"/>
              <w:bottom w:val="single" w:sz="12" w:space="0" w:color="002060"/>
              <w:right w:val="single" w:sz="24" w:space="0" w:color="00B0F0"/>
            </w:tcBorders>
          </w:tcPr>
          <w:p w14:paraId="4ABA370C" w14:textId="75AE23A4"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　　　　　　　　　　　　　　　　　　　　　　　　　      　）</w:t>
            </w:r>
          </w:p>
        </w:tc>
        <w:tc>
          <w:tcPr>
            <w:tcW w:w="843" w:type="dxa"/>
            <w:tcBorders>
              <w:top w:val="dotted" w:sz="12" w:space="0" w:color="002060"/>
              <w:left w:val="single" w:sz="24" w:space="0" w:color="00B0F0"/>
              <w:bottom w:val="single" w:sz="24" w:space="0" w:color="00B0F0"/>
              <w:right w:val="single" w:sz="24" w:space="0" w:color="00B0F0"/>
            </w:tcBorders>
          </w:tcPr>
          <w:p w14:paraId="64DEA2EB"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44" w:type="dxa"/>
            <w:tcBorders>
              <w:top w:val="dotted" w:sz="12" w:space="0" w:color="002060"/>
              <w:left w:val="single" w:sz="24" w:space="0" w:color="00B0F0"/>
              <w:bottom w:val="single" w:sz="12" w:space="0" w:color="002060"/>
              <w:right w:val="single" w:sz="12" w:space="0" w:color="002060"/>
            </w:tcBorders>
          </w:tcPr>
          <w:p w14:paraId="4C1D1039" w14:textId="77777777" w:rsidR="00C9467C" w:rsidRPr="009E7C99" w:rsidRDefault="00C9467C" w:rsidP="00FB4B3F">
            <w:pPr>
              <w:spacing w:line="300" w:lineRule="exact"/>
              <w:rPr>
                <w:rFonts w:ascii="HG丸ｺﾞｼｯｸM-PRO" w:eastAsia="HG丸ｺﾞｼｯｸM-PRO" w:hAnsi="ヒラギノ丸ゴ Pro W4"/>
                <w:szCs w:val="21"/>
              </w:rPr>
            </w:pPr>
          </w:p>
        </w:tc>
      </w:tr>
    </w:tbl>
    <w:p w14:paraId="495A6E42" w14:textId="77777777" w:rsidR="00C9467C" w:rsidRPr="009E7C99" w:rsidRDefault="00C9467C" w:rsidP="00C9467C">
      <w:pPr>
        <w:spacing w:line="100" w:lineRule="exact"/>
        <w:rPr>
          <w:rFonts w:ascii="HG丸ｺﾞｼｯｸM-PRO" w:eastAsia="HG丸ｺﾞｼｯｸM-PRO" w:hAnsi="ヒラギノ丸ゴ Pro W4"/>
          <w:b/>
          <w:szCs w:val="21"/>
        </w:rPr>
      </w:pPr>
    </w:p>
    <w:p w14:paraId="2D44C7D3" w14:textId="69D44618" w:rsidR="00C9467C" w:rsidRPr="009E7C99" w:rsidRDefault="00C9467C" w:rsidP="00C9467C">
      <w:pPr>
        <w:spacing w:line="100" w:lineRule="exact"/>
        <w:rPr>
          <w:rFonts w:ascii="HG丸ｺﾞｼｯｸM-PRO" w:eastAsia="HG丸ｺﾞｼｯｸM-PRO" w:hAnsi="ヒラギノ丸ゴ Pro W4"/>
          <w:b/>
          <w:szCs w:val="21"/>
        </w:rPr>
      </w:pPr>
    </w:p>
    <w:tbl>
      <w:tblPr>
        <w:tblW w:w="9666" w:type="dxa"/>
        <w:tblInd w:w="223" w:type="dxa"/>
        <w:tblBorders>
          <w:top w:val="single" w:sz="12" w:space="0" w:color="FFB491"/>
          <w:left w:val="single" w:sz="12" w:space="0" w:color="FFB491"/>
          <w:bottom w:val="single" w:sz="12" w:space="0" w:color="FFB491"/>
          <w:right w:val="single" w:sz="12" w:space="0" w:color="FFB491"/>
          <w:insideH w:val="single" w:sz="12" w:space="0" w:color="FFB491"/>
          <w:insideV w:val="single" w:sz="12" w:space="0" w:color="FFB491"/>
        </w:tblBorders>
        <w:tblLayout w:type="fixed"/>
        <w:tblLook w:val="04A0" w:firstRow="1" w:lastRow="0" w:firstColumn="1" w:lastColumn="0" w:noHBand="0" w:noVBand="1"/>
      </w:tblPr>
      <w:tblGrid>
        <w:gridCol w:w="560"/>
        <w:gridCol w:w="434"/>
        <w:gridCol w:w="7013"/>
        <w:gridCol w:w="829"/>
        <w:gridCol w:w="830"/>
      </w:tblGrid>
      <w:tr w:rsidR="00C9467C" w:rsidRPr="009B3321" w14:paraId="05B9B184" w14:textId="77777777" w:rsidTr="00FB4B3F">
        <w:trPr>
          <w:trHeight w:val="229"/>
        </w:trPr>
        <w:tc>
          <w:tcPr>
            <w:tcW w:w="560" w:type="dxa"/>
            <w:vMerge w:val="restart"/>
            <w:tcBorders>
              <w:top w:val="single" w:sz="12" w:space="0" w:color="002060"/>
              <w:left w:val="single" w:sz="12" w:space="0" w:color="002060"/>
              <w:right w:val="single" w:sz="12" w:space="0" w:color="002060"/>
            </w:tcBorders>
            <w:shd w:val="clear" w:color="auto" w:fill="FEFBE8"/>
            <w:textDirection w:val="tbRlV"/>
            <w:vAlign w:val="center"/>
          </w:tcPr>
          <w:p w14:paraId="42B2A811" w14:textId="77777777" w:rsidR="00C9467C" w:rsidRPr="009B3321" w:rsidRDefault="00C9467C" w:rsidP="00FB4B3F">
            <w:pPr>
              <w:spacing w:line="360" w:lineRule="exact"/>
              <w:ind w:left="113" w:right="113"/>
              <w:jc w:val="center"/>
              <w:rPr>
                <w:rFonts w:ascii="ヒラギノ丸ゴ Pro W4" w:eastAsia="ヒラギノ丸ゴ Pro W4" w:hAnsi="ヒラギノ丸ゴ Pro W4"/>
                <w:b/>
                <w:szCs w:val="21"/>
              </w:rPr>
            </w:pPr>
            <w:r w:rsidRPr="009E7C99">
              <w:rPr>
                <w:rFonts w:ascii="ＭＳ Ｐゴシック" w:eastAsia="ＭＳ Ｐゴシック" w:hAnsi="ヒラギノ角ゴ Pro W3" w:hint="eastAsia"/>
                <w:b/>
                <w:color w:val="333399"/>
                <w:szCs w:val="21"/>
              </w:rPr>
              <w:t>その他</w:t>
            </w:r>
          </w:p>
        </w:tc>
        <w:tc>
          <w:tcPr>
            <w:tcW w:w="7447" w:type="dxa"/>
            <w:gridSpan w:val="2"/>
            <w:tcBorders>
              <w:top w:val="single" w:sz="12" w:space="0" w:color="002060"/>
              <w:left w:val="single" w:sz="12" w:space="0" w:color="002060"/>
              <w:bottom w:val="single" w:sz="12" w:space="0" w:color="002060"/>
              <w:right w:val="single" w:sz="24" w:space="0" w:color="00B0F0"/>
            </w:tcBorders>
            <w:shd w:val="clear" w:color="auto" w:fill="FEFBE8"/>
          </w:tcPr>
          <w:p w14:paraId="5AE679C7" w14:textId="57301E17" w:rsidR="00C9467C" w:rsidRPr="009B3321" w:rsidRDefault="00C9467C" w:rsidP="00FB4B3F">
            <w:pPr>
              <w:spacing w:line="300" w:lineRule="exact"/>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チェック１　その他</w:t>
            </w:r>
          </w:p>
        </w:tc>
        <w:tc>
          <w:tcPr>
            <w:tcW w:w="829" w:type="dxa"/>
            <w:tcBorders>
              <w:top w:val="single" w:sz="24" w:space="0" w:color="00B0F0"/>
              <w:left w:val="single" w:sz="24" w:space="0" w:color="00B0F0"/>
              <w:bottom w:val="single" w:sz="12" w:space="0" w:color="002060"/>
              <w:right w:val="single" w:sz="24" w:space="0" w:color="00B0F0"/>
            </w:tcBorders>
            <w:shd w:val="clear" w:color="auto" w:fill="FEFBE8"/>
          </w:tcPr>
          <w:p w14:paraId="56DAACD2" w14:textId="77777777" w:rsidR="00C9467C" w:rsidRPr="009B3321" w:rsidRDefault="00C9467C" w:rsidP="00FB4B3F">
            <w:pPr>
              <w:spacing w:line="300" w:lineRule="exact"/>
              <w:jc w:val="center"/>
              <w:rPr>
                <w:rFonts w:ascii="ヒラギノ丸ゴ Pro W4" w:eastAsia="ヒラギノ丸ゴ Pro W4" w:hAnsi="ヒラギノ丸ゴ Pro W4"/>
                <w:b/>
                <w:color w:val="333399"/>
                <w:szCs w:val="21"/>
              </w:rPr>
            </w:pPr>
            <w:r w:rsidRPr="009E7C99">
              <w:rPr>
                <w:rFonts w:ascii="HG丸ｺﾞｼｯｸM-PRO" w:eastAsia="HG丸ｺﾞｼｯｸM-PRO" w:hAnsi="ヒラギノ丸ゴ Pro W4" w:hint="eastAsia"/>
                <w:b/>
                <w:color w:val="333399"/>
                <w:szCs w:val="21"/>
              </w:rPr>
              <w:t>ない</w:t>
            </w:r>
          </w:p>
        </w:tc>
        <w:tc>
          <w:tcPr>
            <w:tcW w:w="830" w:type="dxa"/>
            <w:tcBorders>
              <w:top w:val="single" w:sz="12" w:space="0" w:color="002060"/>
              <w:left w:val="single" w:sz="24" w:space="0" w:color="00B0F0"/>
              <w:bottom w:val="single" w:sz="12" w:space="0" w:color="002060"/>
              <w:right w:val="single" w:sz="12" w:space="0" w:color="002060"/>
            </w:tcBorders>
            <w:shd w:val="clear" w:color="auto" w:fill="FEFBE8"/>
          </w:tcPr>
          <w:p w14:paraId="1E24D2DA" w14:textId="77777777" w:rsidR="00C9467C" w:rsidRPr="009E7C99" w:rsidRDefault="00C9467C" w:rsidP="00FB4B3F">
            <w:pPr>
              <w:spacing w:line="300" w:lineRule="exact"/>
              <w:jc w:val="center"/>
              <w:rPr>
                <w:rFonts w:ascii="HG丸ｺﾞｼｯｸM-PRO" w:eastAsia="HG丸ｺﾞｼｯｸM-PRO" w:hAnsi="ヒラギノ丸ゴ Pro W4"/>
                <w:b/>
                <w:color w:val="333399"/>
                <w:szCs w:val="21"/>
              </w:rPr>
            </w:pPr>
            <w:r w:rsidRPr="009E7C99">
              <w:rPr>
                <w:rFonts w:ascii="HG丸ｺﾞｼｯｸM-PRO" w:eastAsia="HG丸ｺﾞｼｯｸM-PRO" w:hAnsi="ヒラギノ丸ゴ Pro W4" w:hint="eastAsia"/>
                <w:b/>
                <w:color w:val="333399"/>
                <w:szCs w:val="21"/>
              </w:rPr>
              <w:t>ある</w:t>
            </w:r>
          </w:p>
        </w:tc>
      </w:tr>
      <w:tr w:rsidR="00C9467C" w:rsidRPr="009B3321" w14:paraId="5D79A70C" w14:textId="77777777" w:rsidTr="00FB4B3F">
        <w:trPr>
          <w:trHeight w:val="330"/>
        </w:trPr>
        <w:tc>
          <w:tcPr>
            <w:tcW w:w="560" w:type="dxa"/>
            <w:vMerge/>
            <w:tcBorders>
              <w:left w:val="single" w:sz="12" w:space="0" w:color="002060"/>
              <w:right w:val="single" w:sz="12" w:space="0" w:color="002060"/>
            </w:tcBorders>
            <w:shd w:val="clear" w:color="auto" w:fill="FEFBE8"/>
          </w:tcPr>
          <w:p w14:paraId="3FDBD0E5"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34" w:type="dxa"/>
            <w:vMerge w:val="restart"/>
            <w:tcBorders>
              <w:top w:val="single" w:sz="12" w:space="0" w:color="002060"/>
              <w:left w:val="single" w:sz="12" w:space="0" w:color="002060"/>
              <w:right w:val="single" w:sz="12" w:space="0" w:color="002060"/>
            </w:tcBorders>
          </w:tcPr>
          <w:p w14:paraId="6EE9C704" w14:textId="77777777" w:rsidR="00C9467C" w:rsidRPr="009B3321" w:rsidRDefault="00C9467C" w:rsidP="00FB4B3F">
            <w:pPr>
              <w:spacing w:line="300" w:lineRule="exact"/>
              <w:jc w:val="center"/>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①</w:t>
            </w:r>
          </w:p>
        </w:tc>
        <w:tc>
          <w:tcPr>
            <w:tcW w:w="7013" w:type="dxa"/>
            <w:tcBorders>
              <w:top w:val="single" w:sz="12" w:space="0" w:color="002060"/>
              <w:left w:val="single" w:sz="12" w:space="0" w:color="002060"/>
              <w:bottom w:val="dotted" w:sz="12" w:space="0" w:color="002060"/>
              <w:right w:val="single" w:sz="24" w:space="0" w:color="00B0F0"/>
            </w:tcBorders>
          </w:tcPr>
          <w:p w14:paraId="1984DEE3" w14:textId="0B0193E7"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その他、危険と判断される状況はありますか？:（　　　　　　　　）</w:t>
            </w:r>
          </w:p>
        </w:tc>
        <w:tc>
          <w:tcPr>
            <w:tcW w:w="829" w:type="dxa"/>
            <w:tcBorders>
              <w:top w:val="single" w:sz="12" w:space="0" w:color="002060"/>
              <w:left w:val="single" w:sz="24" w:space="0" w:color="00B0F0"/>
              <w:bottom w:val="dotted" w:sz="12" w:space="0" w:color="002060"/>
              <w:right w:val="single" w:sz="24" w:space="0" w:color="00B0F0"/>
            </w:tcBorders>
          </w:tcPr>
          <w:p w14:paraId="19677CD0"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30" w:type="dxa"/>
            <w:tcBorders>
              <w:top w:val="single" w:sz="12" w:space="0" w:color="002060"/>
              <w:left w:val="single" w:sz="24" w:space="0" w:color="00B0F0"/>
              <w:bottom w:val="dotted" w:sz="12" w:space="0" w:color="002060"/>
              <w:right w:val="single" w:sz="12" w:space="0" w:color="002060"/>
            </w:tcBorders>
          </w:tcPr>
          <w:p w14:paraId="322C02F1" w14:textId="77777777" w:rsidR="00C9467C" w:rsidRPr="009E7C99" w:rsidRDefault="00C9467C" w:rsidP="00FB4B3F">
            <w:pPr>
              <w:spacing w:line="300" w:lineRule="exact"/>
              <w:rPr>
                <w:rFonts w:ascii="HG丸ｺﾞｼｯｸM-PRO" w:eastAsia="HG丸ｺﾞｼｯｸM-PRO" w:hAnsi="ヒラギノ丸ゴ Pro W4"/>
                <w:szCs w:val="21"/>
              </w:rPr>
            </w:pPr>
          </w:p>
        </w:tc>
      </w:tr>
      <w:tr w:rsidR="00C9467C" w:rsidRPr="009B3321" w14:paraId="0927D97B" w14:textId="77777777" w:rsidTr="00FB4B3F">
        <w:trPr>
          <w:trHeight w:val="331"/>
        </w:trPr>
        <w:tc>
          <w:tcPr>
            <w:tcW w:w="560" w:type="dxa"/>
            <w:vMerge/>
            <w:tcBorders>
              <w:top w:val="dotted" w:sz="12" w:space="0" w:color="FFB491"/>
              <w:left w:val="single" w:sz="12" w:space="0" w:color="002060"/>
              <w:bottom w:val="single" w:sz="12" w:space="0" w:color="002060"/>
              <w:right w:val="single" w:sz="12" w:space="0" w:color="002060"/>
            </w:tcBorders>
            <w:shd w:val="clear" w:color="auto" w:fill="FEFBE8"/>
          </w:tcPr>
          <w:p w14:paraId="1F0A6CD9" w14:textId="77777777" w:rsidR="00C9467C" w:rsidRPr="009B3321" w:rsidRDefault="00C9467C" w:rsidP="00FB4B3F">
            <w:pPr>
              <w:spacing w:line="360" w:lineRule="exact"/>
              <w:jc w:val="center"/>
              <w:rPr>
                <w:rFonts w:ascii="ヒラギノ丸ゴ Pro W4" w:eastAsia="ヒラギノ丸ゴ Pro W4" w:hAnsi="ヒラギノ丸ゴ Pro W4"/>
                <w:szCs w:val="21"/>
              </w:rPr>
            </w:pPr>
          </w:p>
        </w:tc>
        <w:tc>
          <w:tcPr>
            <w:tcW w:w="434" w:type="dxa"/>
            <w:vMerge/>
            <w:tcBorders>
              <w:top w:val="dotted" w:sz="12" w:space="0" w:color="FFB491"/>
              <w:left w:val="single" w:sz="12" w:space="0" w:color="002060"/>
              <w:bottom w:val="single" w:sz="12" w:space="0" w:color="002060"/>
              <w:right w:val="single" w:sz="12" w:space="0" w:color="002060"/>
            </w:tcBorders>
          </w:tcPr>
          <w:p w14:paraId="6DFE937A" w14:textId="77777777" w:rsidR="00C9467C" w:rsidRPr="009B3321" w:rsidRDefault="00C9467C" w:rsidP="00FB4B3F">
            <w:pPr>
              <w:spacing w:line="300" w:lineRule="exact"/>
              <w:jc w:val="left"/>
              <w:rPr>
                <w:rFonts w:ascii="ヒラギノ丸ゴ Pro W4" w:eastAsia="ヒラギノ丸ゴ Pro W4" w:hAnsi="ヒラギノ丸ゴ Pro W4"/>
                <w:color w:val="333399"/>
                <w:szCs w:val="21"/>
              </w:rPr>
            </w:pPr>
          </w:p>
        </w:tc>
        <w:tc>
          <w:tcPr>
            <w:tcW w:w="7013" w:type="dxa"/>
            <w:tcBorders>
              <w:top w:val="dotted" w:sz="12" w:space="0" w:color="002060"/>
              <w:left w:val="single" w:sz="12" w:space="0" w:color="002060"/>
              <w:bottom w:val="single" w:sz="12" w:space="0" w:color="002060"/>
              <w:right w:val="single" w:sz="24" w:space="0" w:color="00B0F0"/>
            </w:tcBorders>
          </w:tcPr>
          <w:p w14:paraId="5A6C9692" w14:textId="2522557F" w:rsidR="00C9467C" w:rsidRPr="009B3321" w:rsidRDefault="00C9467C" w:rsidP="00FB4B3F">
            <w:pPr>
              <w:spacing w:line="300" w:lineRule="exact"/>
              <w:jc w:val="left"/>
              <w:rPr>
                <w:rFonts w:ascii="ヒラギノ丸ゴ Pro W4" w:eastAsia="ヒラギノ丸ゴ Pro W4" w:hAnsi="ヒラギノ丸ゴ Pro W4"/>
                <w:color w:val="333399"/>
                <w:szCs w:val="21"/>
              </w:rPr>
            </w:pPr>
            <w:r w:rsidRPr="009E7C99">
              <w:rPr>
                <w:rFonts w:ascii="HG丸ｺﾞｼｯｸM-PRO" w:eastAsia="HG丸ｺﾞｼｯｸM-PRO" w:hAnsi="ヒラギノ丸ゴ Pro W4" w:hint="eastAsia"/>
                <w:color w:val="333399"/>
                <w:szCs w:val="21"/>
              </w:rPr>
              <w:t>（　　　　　　　　　　　　　　　　　　　　　　　　　　　　  ）</w:t>
            </w:r>
          </w:p>
        </w:tc>
        <w:tc>
          <w:tcPr>
            <w:tcW w:w="829" w:type="dxa"/>
            <w:tcBorders>
              <w:top w:val="dotted" w:sz="12" w:space="0" w:color="002060"/>
              <w:left w:val="single" w:sz="24" w:space="0" w:color="00B0F0"/>
              <w:bottom w:val="single" w:sz="24" w:space="0" w:color="00B0F0"/>
              <w:right w:val="single" w:sz="24" w:space="0" w:color="00B0F0"/>
            </w:tcBorders>
          </w:tcPr>
          <w:p w14:paraId="12D94492" w14:textId="77777777" w:rsidR="00C9467C" w:rsidRPr="009B3321" w:rsidRDefault="00C9467C" w:rsidP="00FB4B3F">
            <w:pPr>
              <w:spacing w:line="300" w:lineRule="exact"/>
              <w:rPr>
                <w:rFonts w:ascii="ヒラギノ丸ゴ Pro W4" w:eastAsia="ヒラギノ丸ゴ Pro W4" w:hAnsi="ヒラギノ丸ゴ Pro W4"/>
                <w:szCs w:val="21"/>
              </w:rPr>
            </w:pPr>
          </w:p>
        </w:tc>
        <w:tc>
          <w:tcPr>
            <w:tcW w:w="830" w:type="dxa"/>
            <w:tcBorders>
              <w:top w:val="dotted" w:sz="12" w:space="0" w:color="002060"/>
              <w:left w:val="single" w:sz="24" w:space="0" w:color="00B0F0"/>
              <w:bottom w:val="single" w:sz="12" w:space="0" w:color="002060"/>
              <w:right w:val="single" w:sz="12" w:space="0" w:color="002060"/>
            </w:tcBorders>
          </w:tcPr>
          <w:p w14:paraId="34284D3D" w14:textId="77777777" w:rsidR="00C9467C" w:rsidRPr="009E7C99" w:rsidRDefault="00C9467C" w:rsidP="00FB4B3F">
            <w:pPr>
              <w:spacing w:line="300" w:lineRule="exact"/>
              <w:rPr>
                <w:rFonts w:ascii="HG丸ｺﾞｼｯｸM-PRO" w:eastAsia="HG丸ｺﾞｼｯｸM-PRO" w:hAnsi="ヒラギノ丸ゴ Pro W4"/>
                <w:szCs w:val="21"/>
              </w:rPr>
            </w:pPr>
          </w:p>
        </w:tc>
      </w:tr>
    </w:tbl>
    <w:p w14:paraId="6D0EB9BE" w14:textId="7F661D5A" w:rsidR="00C9467C" w:rsidRDefault="00C9467C" w:rsidP="00A546C9"/>
    <w:p w14:paraId="7DDADADD" w14:textId="35567908" w:rsidR="00C9467C" w:rsidRDefault="00C9467C" w:rsidP="00C9467C">
      <w:pPr>
        <w:widowControl/>
        <w:jc w:val="left"/>
      </w:pPr>
      <w:r w:rsidRPr="009B3321">
        <w:rPr>
          <w:rFonts w:hint="eastAsia"/>
          <w:noProof/>
        </w:rPr>
        <w:lastRenderedPageBreak/>
        <mc:AlternateContent>
          <mc:Choice Requires="wps">
            <w:drawing>
              <wp:anchor distT="0" distB="0" distL="114300" distR="114300" simplePos="0" relativeHeight="254338048" behindDoc="0" locked="0" layoutInCell="1" allowOverlap="1" wp14:anchorId="38440FF4" wp14:editId="5967E4D3">
                <wp:simplePos x="0" y="0"/>
                <wp:positionH relativeFrom="margin">
                  <wp:align>center</wp:align>
                </wp:positionH>
                <wp:positionV relativeFrom="margin">
                  <wp:align>top</wp:align>
                </wp:positionV>
                <wp:extent cx="6100357" cy="434340"/>
                <wp:effectExtent l="0" t="0" r="15240" b="22860"/>
                <wp:wrapNone/>
                <wp:docPr id="618357559"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357"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5DD833" w14:textId="77777777" w:rsidR="00C9467C" w:rsidRPr="00AE4D23" w:rsidRDefault="00C9467C" w:rsidP="00C9467C">
                            <w:pPr>
                              <w:spacing w:line="520" w:lineRule="exact"/>
                              <w:ind w:firstLineChars="100" w:firstLine="280"/>
                              <w:rPr>
                                <w:rFonts w:ascii="BIZ UDPゴシック" w:eastAsia="BIZ UDPゴシック" w:hAnsi="BIZ UDPゴシック"/>
                                <w:b/>
                                <w:bCs/>
                                <w:sz w:val="28"/>
                                <w:szCs w:val="28"/>
                              </w:rPr>
                            </w:pPr>
                            <w:r w:rsidRPr="00AE4D23">
                              <w:rPr>
                                <w:rFonts w:ascii="BIZ UDPゴシック" w:eastAsia="BIZ UDPゴシック" w:hAnsi="BIZ UDPゴシック" w:hint="eastAsia"/>
                                <w:b/>
                                <w:bCs/>
                                <w:sz w:val="28"/>
                                <w:szCs w:val="28"/>
                              </w:rPr>
                              <w:t>点検に当たって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40FF4" id="テキスト ボックス 506" o:spid="_x0000_s1555" type="#_x0000_t202" style="position:absolute;margin-left:0;margin-top:0;width:480.35pt;height:34.2pt;z-index:25433804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" fillcolor="#ebf5ff" strokecolor="#036" strokeweight="1.5pt">
                <v:textbox inset="5.85pt,.7pt,5.85pt,.7pt">
                  <w:txbxContent>
                    <w:p w14:paraId="045DD833" w14:textId="77777777" w:rsidR="00C9467C" w:rsidRPr="00AE4D23" w:rsidRDefault="00C9467C" w:rsidP="00C9467C">
                      <w:pPr>
                        <w:spacing w:line="520" w:lineRule="exact"/>
                        <w:ind w:firstLineChars="100" w:firstLine="280"/>
                        <w:rPr>
                          <w:rFonts w:ascii="BIZ UDPゴシック" w:eastAsia="BIZ UDPゴシック" w:hAnsi="BIZ UDPゴシック"/>
                          <w:b/>
                          <w:bCs/>
                          <w:sz w:val="28"/>
                          <w:szCs w:val="28"/>
                        </w:rPr>
                      </w:pPr>
                      <w:r w:rsidRPr="00AE4D23">
                        <w:rPr>
                          <w:rFonts w:ascii="BIZ UDPゴシック" w:eastAsia="BIZ UDPゴシック" w:hAnsi="BIZ UDPゴシック" w:hint="eastAsia"/>
                          <w:b/>
                          <w:bCs/>
                          <w:sz w:val="28"/>
                          <w:szCs w:val="28"/>
                        </w:rPr>
                        <w:t>点検に当たって</w:t>
                      </w:r>
                    </w:p>
                  </w:txbxContent>
                </v:textbox>
                <w10:wrap anchorx="margin" anchory="margin"/>
              </v:shape>
            </w:pict>
          </mc:Fallback>
        </mc:AlternateContent>
      </w:r>
      <w:r w:rsidRPr="009B3321">
        <w:rPr>
          <w:rFonts w:hint="eastAsia"/>
          <w:noProof/>
        </w:rPr>
        <mc:AlternateContent>
          <mc:Choice Requires="wps">
            <w:drawing>
              <wp:anchor distT="0" distB="0" distL="114300" distR="114300" simplePos="0" relativeHeight="254334976" behindDoc="0" locked="0" layoutInCell="1" allowOverlap="1" wp14:anchorId="5341E840" wp14:editId="0D5C10EB">
                <wp:simplePos x="0" y="0"/>
                <wp:positionH relativeFrom="margin">
                  <wp:align>center</wp:align>
                </wp:positionH>
                <wp:positionV relativeFrom="paragraph">
                  <wp:posOffset>926465</wp:posOffset>
                </wp:positionV>
                <wp:extent cx="5924550" cy="2574290"/>
                <wp:effectExtent l="0" t="0" r="0" b="0"/>
                <wp:wrapNone/>
                <wp:docPr id="1450651998" name="正方形/長方形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257429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0219C" id="正方形/長方形 503" o:spid="_x0000_s1026" style="position:absolute;margin-left:0;margin-top:72.95pt;width:466.5pt;height:202.7pt;z-index:25433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" fillcolor="#fefbe8" stroked="f" strokecolor="#542660">
                <v:textbox inset="5.85pt,0,5.85pt,.7pt"/>
                <w10:wrap anchorx="margin"/>
              </v:rect>
            </w:pict>
          </mc:Fallback>
        </mc:AlternateContent>
      </w:r>
    </w:p>
    <w:p w14:paraId="5B07D528" w14:textId="5A006F5F" w:rsidR="00C9467C" w:rsidRDefault="00160206">
      <w:pPr>
        <w:widowControl/>
        <w:jc w:val="left"/>
      </w:pPr>
      <w:r>
        <w:rPr>
          <w:rFonts w:hint="eastAsia"/>
          <w:noProof/>
        </w:rPr>
        <mc:AlternateContent>
          <mc:Choice Requires="wpg">
            <w:drawing>
              <wp:anchor distT="0" distB="0" distL="114300" distR="114300" simplePos="0" relativeHeight="255552512" behindDoc="0" locked="0" layoutInCell="1" allowOverlap="1" wp14:anchorId="5DBD7124" wp14:editId="41C0E0B7">
                <wp:simplePos x="0" y="0"/>
                <wp:positionH relativeFrom="column">
                  <wp:posOffset>180832</wp:posOffset>
                </wp:positionH>
                <wp:positionV relativeFrom="paragraph">
                  <wp:posOffset>6507578</wp:posOffset>
                </wp:positionV>
                <wp:extent cx="6100357" cy="2202771"/>
                <wp:effectExtent l="0" t="0" r="15240" b="7620"/>
                <wp:wrapNone/>
                <wp:docPr id="933376660" name="グループ化 2517"/>
                <wp:cNvGraphicFramePr/>
                <a:graphic xmlns:a="http://schemas.openxmlformats.org/drawingml/2006/main">
                  <a:graphicData uri="http://schemas.microsoft.com/office/word/2010/wordprocessingGroup">
                    <wpg:wgp>
                      <wpg:cNvGrpSpPr/>
                      <wpg:grpSpPr>
                        <a:xfrm>
                          <a:off x="0" y="0"/>
                          <a:ext cx="6100357" cy="2202771"/>
                          <a:chOff x="0" y="0"/>
                          <a:chExt cx="6100357" cy="2202771"/>
                        </a:xfrm>
                      </wpg:grpSpPr>
                      <wpg:grpSp>
                        <wpg:cNvPr id="632825457" name="グループ化 2516"/>
                        <wpg:cNvGrpSpPr/>
                        <wpg:grpSpPr>
                          <a:xfrm>
                            <a:off x="0" y="0"/>
                            <a:ext cx="6100357" cy="2195195"/>
                            <a:chOff x="0" y="0"/>
                            <a:chExt cx="6100357" cy="2195195"/>
                          </a:xfrm>
                        </wpg:grpSpPr>
                        <wps:wsp>
                          <wps:cNvPr id="1480202245" name="正方形/長方形 501"/>
                          <wps:cNvSpPr>
                            <a:spLocks noChangeArrowheads="1"/>
                          </wps:cNvSpPr>
                          <wps:spPr bwMode="auto">
                            <a:xfrm>
                              <a:off x="0" y="0"/>
                              <a:ext cx="6100357" cy="2195195"/>
                            </a:xfrm>
                            <a:prstGeom prst="rect">
                              <a:avLst/>
                            </a:prstGeom>
                            <a:solidFill>
                              <a:srgbClr val="A3FFE7">
                                <a:alpha val="14000"/>
                              </a:srgbClr>
                            </a:solidFill>
                            <a:ln w="15875" algn="ctr">
                              <a:solidFill>
                                <a:srgbClr val="00CC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55472887" name="直線コネクタ 499"/>
                          <wps:cNvCnPr>
                            <a:cxnSpLocks noChangeShapeType="1"/>
                          </wps:cNvCnPr>
                          <wps:spPr bwMode="auto">
                            <a:xfrm>
                              <a:off x="9525" y="66675"/>
                              <a:ext cx="6081815" cy="635"/>
                            </a:xfrm>
                            <a:prstGeom prst="line">
                              <a:avLst/>
                            </a:prstGeom>
                            <a:noFill/>
                            <a:ln w="15875">
                              <a:solidFill>
                                <a:srgbClr val="00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74048689" name="楕円 498"/>
                        <wps:cNvSpPr>
                          <a:spLocks noChangeArrowheads="1"/>
                        </wps:cNvSpPr>
                        <wps:spPr bwMode="auto">
                          <a:xfrm>
                            <a:off x="115910" y="135229"/>
                            <a:ext cx="519179" cy="480060"/>
                          </a:xfrm>
                          <a:prstGeom prst="ellipse">
                            <a:avLst/>
                          </a:prstGeom>
                          <a:solidFill>
                            <a:srgbClr val="FB643B">
                              <a:alpha val="28999"/>
                            </a:srgbClr>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22180127" name="正方形/長方形 495"/>
                        <wps:cNvSpPr>
                          <a:spLocks noChangeArrowheads="1"/>
                        </wps:cNvSpPr>
                        <wps:spPr bwMode="auto">
                          <a:xfrm>
                            <a:off x="476518" y="1429555"/>
                            <a:ext cx="5321588" cy="647700"/>
                          </a:xfrm>
                          <a:prstGeom prst="rect">
                            <a:avLst/>
                          </a:prstGeom>
                          <a:solidFill>
                            <a:srgbClr val="FFFFFF"/>
                          </a:solidFill>
                          <a:ln w="9525">
                            <a:solidFill>
                              <a:srgbClr val="000000"/>
                            </a:solidFill>
                            <a:miter lim="800000"/>
                            <a:headEnd/>
                            <a:tailEnd/>
                          </a:ln>
                        </wps:spPr>
                        <wps:txbx>
                          <w:txbxContent>
                            <w:p w14:paraId="64B9F6B5" w14:textId="3D5920C4" w:rsidR="00C9467C" w:rsidRPr="009B44D4" w:rsidRDefault="00C9467C" w:rsidP="009B44D4">
                              <w:pPr>
                                <w:pStyle w:val="a9"/>
                                <w:numPr>
                                  <w:ilvl w:val="0"/>
                                  <w:numId w:val="66"/>
                                </w:numPr>
                                <w:ind w:left="284" w:hanging="284"/>
                                <w:rPr>
                                  <w:rFonts w:ascii="HGPｺﾞｼｯｸM" w:eastAsia="HGPｺﾞｼｯｸM" w:hAnsi="小塚ゴシック Pro L"/>
                                  <w:color w:val="C52D03"/>
                                  <w:sz w:val="20"/>
                                  <w:szCs w:val="20"/>
                                </w:rPr>
                              </w:pPr>
                              <w:r w:rsidRPr="009B44D4">
                                <w:rPr>
                                  <w:rFonts w:ascii="HGPｺﾞｼｯｸM" w:eastAsia="HGPｺﾞｼｯｸM" w:hAnsi="小塚ゴシック Pro L" w:hint="eastAsia"/>
                                  <w:color w:val="C52D03"/>
                                  <w:sz w:val="20"/>
                                  <w:szCs w:val="20"/>
                                </w:rPr>
                                <w:t>冬季だけでなく、雨天の場合等も含め、事前に地域で検討し、対応を記述</w:t>
                              </w:r>
                              <w:r w:rsidR="0082533B" w:rsidRPr="009B44D4">
                                <w:rPr>
                                  <w:rFonts w:ascii="HGPｺﾞｼｯｸM" w:eastAsia="HGPｺﾞｼｯｸM" w:hAnsi="小塚ゴシック Pro L" w:hint="eastAsia"/>
                                  <w:color w:val="C52D03"/>
                                  <w:sz w:val="20"/>
                                  <w:szCs w:val="20"/>
                                </w:rPr>
                                <w:t>。</w:t>
                              </w:r>
                            </w:p>
                          </w:txbxContent>
                        </wps:txbx>
                        <wps:bodyPr rot="0" vert="horz" wrap="square" lIns="74295" tIns="8890" rIns="74295" bIns="8890" anchor="t" anchorCtr="0" upright="1">
                          <a:noAutofit/>
                        </wps:bodyPr>
                      </wps:wsp>
                      <wps:wsp>
                        <wps:cNvPr id="981129843" name="正方形/長方形 500"/>
                        <wps:cNvSpPr>
                          <a:spLocks noChangeArrowheads="1"/>
                        </wps:cNvSpPr>
                        <wps:spPr bwMode="auto">
                          <a:xfrm>
                            <a:off x="122349" y="225381"/>
                            <a:ext cx="5840767" cy="1977390"/>
                          </a:xfrm>
                          <a:prstGeom prst="rect">
                            <a:avLst/>
                          </a:prstGeom>
                          <a:noFill/>
                          <a:ln>
                            <a:noFill/>
                          </a:ln>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BD6F9" w14:textId="77777777" w:rsidR="00C9467C" w:rsidRPr="009B44D4" w:rsidRDefault="00C9467C" w:rsidP="009B44D4">
                              <w:pPr>
                                <w:spacing w:line="500" w:lineRule="exact"/>
                                <w:ind w:firstLineChars="23" w:firstLine="110"/>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55B2DC02" w14:textId="08E7E4D8" w:rsidR="00C9467C" w:rsidRPr="009B44D4" w:rsidRDefault="00C9467C" w:rsidP="009B44D4">
                              <w:pPr>
                                <w:spacing w:beforeLines="50" w:before="180" w:line="260" w:lineRule="exact"/>
                                <w:ind w:leftChars="200" w:left="420" w:rightChars="55" w:right="115" w:firstLineChars="100" w:firstLine="210"/>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安全が確認されるまで、グラウンド等で待機する間、冬季や夜間の場合は工夫が必要になります。　　　　　　　　　　　　</w:t>
                              </w:r>
                              <w:r w:rsidR="00034153">
                                <w:rPr>
                                  <w:rFonts w:ascii="ＭＳ Ｐゴシック" w:eastAsia="ＭＳ Ｐゴシック" w:hAnsi="ヒラギノ角ゴ Pro W3" w:hint="eastAsia"/>
                                </w:rPr>
                                <w:t xml:space="preserve">              </w:t>
                              </w:r>
                              <w:r w:rsidRPr="009B44D4">
                                <w:rPr>
                                  <w:rFonts w:ascii="ＭＳ Ｐゴシック" w:eastAsia="ＭＳ Ｐゴシック" w:hAnsi="ヒラギノ角ゴ Pro W3" w:hint="eastAsia"/>
                                </w:rPr>
                                <w:t>工夫例</w:t>
                              </w:r>
                            </w:p>
                            <w:p w14:paraId="49AF127E" w14:textId="13EE5E42" w:rsidR="00C9467C" w:rsidRPr="009E7C99" w:rsidRDefault="00C9467C" w:rsidP="00C9467C">
                              <w:pPr>
                                <w:spacing w:line="260" w:lineRule="exact"/>
                                <w:rPr>
                                  <w:rFonts w:ascii="HG丸ｺﾞｼｯｸM-PRO" w:eastAsia="HG丸ｺﾞｼｯｸM-PRO" w:hAnsi="ヒラギノ丸ゴ Pro W4"/>
                                </w:rPr>
                              </w:pPr>
                              <w:r w:rsidRPr="009E7C99">
                                <w:rPr>
                                  <w:rFonts w:ascii="HG丸ｺﾞｼｯｸM-PRO" w:eastAsia="HG丸ｺﾞｼｯｸM-PRO" w:hint="eastAsia"/>
                                  <w:szCs w:val="21"/>
                                </w:rPr>
                                <w:t xml:space="preserve">　　　　　　　　　　　　　　　　　　　　　　　</w:t>
                              </w:r>
                              <w:r w:rsidRPr="009E7C99">
                                <w:rPr>
                                  <w:rFonts w:ascii="HG丸ｺﾞｼｯｸM-PRO" w:eastAsia="HG丸ｺﾞｼｯｸM-PRO" w:hAnsi="ヒラギノ丸ゴ Pro W4" w:hint="eastAsia"/>
                                </w:rPr>
                                <w:t xml:space="preserve">　○毛布、カイロ</w:t>
                              </w:r>
                              <w:r w:rsidR="00441868" w:rsidRPr="009E7C99">
                                <w:rPr>
                                  <w:rFonts w:ascii="HG丸ｺﾞｼｯｸM-PRO" w:eastAsia="HG丸ｺﾞｼｯｸM-PRO" w:hAnsi="ヒラギノ丸ゴ Pro W4" w:hint="eastAsia"/>
                                </w:rPr>
                                <w:t>を配布す</w:t>
                              </w:r>
                              <w:r w:rsidRPr="009E7C99">
                                <w:rPr>
                                  <w:rFonts w:ascii="HG丸ｺﾞｼｯｸM-PRO" w:eastAsia="HG丸ｺﾞｼｯｸM-PRO" w:hAnsi="ヒラギノ丸ゴ Pro W4" w:hint="eastAsia"/>
                                </w:rPr>
                                <w:t>る。</w:t>
                              </w:r>
                            </w:p>
                            <w:p w14:paraId="5C65367A" w14:textId="77777777" w:rsidR="00C9467C" w:rsidRPr="009E7C99" w:rsidRDefault="00C9467C" w:rsidP="00C9467C">
                              <w:pPr>
                                <w:spacing w:line="260" w:lineRule="exact"/>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○車のヘッドライトを利用する。</w:t>
                              </w:r>
                            </w:p>
                            <w:p w14:paraId="31E7C3D5" w14:textId="77777777" w:rsidR="00C9467C" w:rsidRPr="009E7C99" w:rsidRDefault="00C9467C" w:rsidP="00C9467C">
                              <w:pPr>
                                <w:rPr>
                                  <w:rFonts w:ascii="HG丸ｺﾞｼｯｸM-PRO" w:eastAsia="HG丸ｺﾞｼｯｸM-PRO"/>
                                  <w:sz w:val="22"/>
                                </w:rPr>
                              </w:pPr>
                              <w:r w:rsidRPr="009E7C99">
                                <w:rPr>
                                  <w:rFonts w:ascii="HG丸ｺﾞｼｯｸM-PRO" w:eastAsia="HG丸ｺﾞｼｯｸM-PRO" w:hint="eastAsia"/>
                                  <w:sz w:val="22"/>
                                </w:rPr>
                                <w:t xml:space="preserve">　　　</w:t>
                              </w:r>
                            </w:p>
                            <w:p w14:paraId="2350903B" w14:textId="77777777" w:rsidR="00C9467C" w:rsidRPr="00050709" w:rsidRDefault="00C9467C" w:rsidP="00C9467C">
                              <w:pPr>
                                <w:rPr>
                                  <w:rFonts w:ascii="HGSｺﾞｼｯｸE" w:eastAsia="HGSｺﾞｼｯｸE"/>
                                  <w:sz w:val="24"/>
                                  <w:szCs w:val="24"/>
                                </w:rPr>
                              </w:pPr>
                            </w:p>
                          </w:txbxContent>
                        </wps:txbx>
                        <wps:bodyPr rot="0" vert="horz" wrap="square" lIns="74295" tIns="8890" rIns="74295" bIns="8890" anchor="t" anchorCtr="0" upright="1">
                          <a:noAutofit/>
                        </wps:bodyPr>
                      </wps:wsp>
                      <wps:wsp>
                        <wps:cNvPr id="1355476563" name="矢印: 右 496"/>
                        <wps:cNvSpPr>
                          <a:spLocks noChangeArrowheads="1"/>
                        </wps:cNvSpPr>
                        <wps:spPr bwMode="auto">
                          <a:xfrm>
                            <a:off x="2614411" y="855909"/>
                            <a:ext cx="129540" cy="108585"/>
                          </a:xfrm>
                          <a:prstGeom prst="rightArrow">
                            <a:avLst>
                              <a:gd name="adj1" fmla="val 50000"/>
                              <a:gd name="adj2" fmla="val 2763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87226639" name="直線コネクタ 497"/>
                        <wps:cNvCnPr>
                          <a:cxnSpLocks noChangeShapeType="1"/>
                        </wps:cNvCnPr>
                        <wps:spPr bwMode="auto">
                          <a:xfrm>
                            <a:off x="579549" y="560231"/>
                            <a:ext cx="4672614" cy="0"/>
                          </a:xfrm>
                          <a:prstGeom prst="line">
                            <a:avLst/>
                          </a:prstGeom>
                          <a:noFill/>
                          <a:ln w="15875" cap="rnd">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5DBD7124" id="グループ化 2517" o:spid="_x0000_s1556" style="position:absolute;margin-left:14.25pt;margin-top:512.4pt;width:480.35pt;height:173.45pt;z-index:255552512" coordsize="61003,22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">
                <v:group id="グループ化 2516" o:spid="_x0000_s1557" style="position:absolute;width:61003;height:21951" coordsize="61003,2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">
                  <v:rect id="_x0000_s1558" style="position:absolute;width:61003;height:2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" fillcolor="#a3ffe7" strokecolor="#0c9" strokeweight="1.25pt">
                    <v:fill opacity="9252f"/>
                    <v:textbox inset="5.85pt,.7pt,5.85pt,.7pt"/>
                  </v:rect>
                  <v:line id="直線コネクタ 499" o:spid="_x0000_s1559" style="position:absolute;visibility:visible;mso-wrap-style:square" from="95,666" to="60913,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" strokecolor="#0c9" strokeweight="1.25pt"/>
                </v:group>
                <v:oval id="楕円 498" o:spid="_x0000_s1560" style="position:absolute;left:1159;top:1352;width:5191;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" fillcolor="#fb643b" stroked="f" strokecolor="#542660">
                  <v:fill opacity="19018f"/>
                  <v:textbox inset="5.85pt,.7pt,5.85pt,.7pt"/>
                </v:oval>
                <v:rect id="正方形/長方形 495" o:spid="_x0000_s1561" style="position:absolute;left:4765;top:14295;width:5321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">
                  <v:textbox inset="5.85pt,.7pt,5.85pt,.7pt">
                    <w:txbxContent>
                      <w:p w14:paraId="64B9F6B5" w14:textId="3D5920C4" w:rsidR="00C9467C" w:rsidRPr="009B44D4" w:rsidRDefault="00C9467C" w:rsidP="009B44D4">
                        <w:pPr>
                          <w:pStyle w:val="a9"/>
                          <w:numPr>
                            <w:ilvl w:val="0"/>
                            <w:numId w:val="66"/>
                          </w:numPr>
                          <w:ind w:left="284" w:hanging="284"/>
                          <w:rPr>
                            <w:rFonts w:ascii="HGPｺﾞｼｯｸM" w:eastAsia="HGPｺﾞｼｯｸM" w:hAnsi="小塚ゴシック Pro L"/>
                            <w:color w:val="C52D03"/>
                            <w:sz w:val="20"/>
                            <w:szCs w:val="20"/>
                          </w:rPr>
                        </w:pPr>
                        <w:r w:rsidRPr="009B44D4">
                          <w:rPr>
                            <w:rFonts w:ascii="HGPｺﾞｼｯｸM" w:eastAsia="HGPｺﾞｼｯｸM" w:hAnsi="小塚ゴシック Pro L" w:hint="eastAsia"/>
                            <w:color w:val="C52D03"/>
                            <w:sz w:val="20"/>
                            <w:szCs w:val="20"/>
                          </w:rPr>
                          <w:t>冬季だけでなく、雨天の場合等も含め、事前に地域で検討し、対応を記述</w:t>
                        </w:r>
                        <w:r w:rsidR="0082533B" w:rsidRPr="009B44D4">
                          <w:rPr>
                            <w:rFonts w:ascii="HGPｺﾞｼｯｸM" w:eastAsia="HGPｺﾞｼｯｸM" w:hAnsi="小塚ゴシック Pro L" w:hint="eastAsia"/>
                            <w:color w:val="C52D03"/>
                            <w:sz w:val="20"/>
                            <w:szCs w:val="20"/>
                          </w:rPr>
                          <w:t>。</w:t>
                        </w:r>
                      </w:p>
                    </w:txbxContent>
                  </v:textbox>
                </v:rect>
                <v:rect id="正方形/長方形 500" o:spid="_x0000_s1562" style="position:absolute;left:1223;top:2253;width:58408;height:19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" filled="f" fillcolor="#ebd8f0" stroked="f">
                  <v:textbox inset="5.85pt,.7pt,5.85pt,.7pt">
                    <w:txbxContent>
                      <w:p w14:paraId="1F3BD6F9" w14:textId="77777777" w:rsidR="00C9467C" w:rsidRPr="009B44D4" w:rsidRDefault="00C9467C" w:rsidP="009B44D4">
                        <w:pPr>
                          <w:spacing w:line="500" w:lineRule="exact"/>
                          <w:ind w:firstLineChars="23" w:firstLine="110"/>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55B2DC02" w14:textId="08E7E4D8" w:rsidR="00C9467C" w:rsidRPr="009B44D4" w:rsidRDefault="00C9467C" w:rsidP="009B44D4">
                        <w:pPr>
                          <w:spacing w:beforeLines="50" w:before="180" w:line="260" w:lineRule="exact"/>
                          <w:ind w:leftChars="200" w:left="420" w:rightChars="55" w:right="115" w:firstLineChars="100" w:firstLine="210"/>
                          <w:rPr>
                            <w:rFonts w:ascii="ＭＳ Ｐゴシック" w:eastAsia="ＭＳ Ｐゴシック" w:hAnsi="ヒラギノ角ゴ Pro W3"/>
                          </w:rPr>
                        </w:pPr>
                        <w:r w:rsidRPr="009B44D4">
                          <w:rPr>
                            <w:rFonts w:ascii="ＭＳ Ｐゴシック" w:eastAsia="ＭＳ Ｐゴシック" w:hAnsi="ヒラギノ角ゴ Pro W3" w:hint="eastAsia"/>
                          </w:rPr>
                          <w:t xml:space="preserve">安全が確認されるまで、グラウンド等で待機する間、冬季や夜間の場合は工夫が必要になります。　　　　　　　　　　　　</w:t>
                        </w:r>
                        <w:r w:rsidR="00034153">
                          <w:rPr>
                            <w:rFonts w:ascii="ＭＳ Ｐゴシック" w:eastAsia="ＭＳ Ｐゴシック" w:hAnsi="ヒラギノ角ゴ Pro W3" w:hint="eastAsia"/>
                          </w:rPr>
                          <w:t xml:space="preserve">              </w:t>
                        </w:r>
                        <w:r w:rsidRPr="009B44D4">
                          <w:rPr>
                            <w:rFonts w:ascii="ＭＳ Ｐゴシック" w:eastAsia="ＭＳ Ｐゴシック" w:hAnsi="ヒラギノ角ゴ Pro W3" w:hint="eastAsia"/>
                          </w:rPr>
                          <w:t>工夫例</w:t>
                        </w:r>
                      </w:p>
                      <w:p w14:paraId="49AF127E" w14:textId="13EE5E42" w:rsidR="00C9467C" w:rsidRPr="009E7C99" w:rsidRDefault="00C9467C" w:rsidP="00C9467C">
                        <w:pPr>
                          <w:spacing w:line="260" w:lineRule="exact"/>
                          <w:rPr>
                            <w:rFonts w:ascii="HG丸ｺﾞｼｯｸM-PRO" w:eastAsia="HG丸ｺﾞｼｯｸM-PRO" w:hAnsi="ヒラギノ丸ゴ Pro W4"/>
                          </w:rPr>
                        </w:pPr>
                        <w:r w:rsidRPr="009E7C99">
                          <w:rPr>
                            <w:rFonts w:ascii="HG丸ｺﾞｼｯｸM-PRO" w:eastAsia="HG丸ｺﾞｼｯｸM-PRO" w:hint="eastAsia"/>
                            <w:szCs w:val="21"/>
                          </w:rPr>
                          <w:t xml:space="preserve">　　　　　　　　　　　　　　　　　　　　　　　</w:t>
                        </w:r>
                        <w:r w:rsidRPr="009E7C99">
                          <w:rPr>
                            <w:rFonts w:ascii="HG丸ｺﾞｼｯｸM-PRO" w:eastAsia="HG丸ｺﾞｼｯｸM-PRO" w:hAnsi="ヒラギノ丸ゴ Pro W4" w:hint="eastAsia"/>
                          </w:rPr>
                          <w:t xml:space="preserve">　○毛布、カイロ</w:t>
                        </w:r>
                        <w:r w:rsidR="00441868" w:rsidRPr="009E7C99">
                          <w:rPr>
                            <w:rFonts w:ascii="HG丸ｺﾞｼｯｸM-PRO" w:eastAsia="HG丸ｺﾞｼｯｸM-PRO" w:hAnsi="ヒラギノ丸ゴ Pro W4" w:hint="eastAsia"/>
                          </w:rPr>
                          <w:t>を配布す</w:t>
                        </w:r>
                        <w:r w:rsidRPr="009E7C99">
                          <w:rPr>
                            <w:rFonts w:ascii="HG丸ｺﾞｼｯｸM-PRO" w:eastAsia="HG丸ｺﾞｼｯｸM-PRO" w:hAnsi="ヒラギノ丸ゴ Pro W4" w:hint="eastAsia"/>
                          </w:rPr>
                          <w:t>る。</w:t>
                        </w:r>
                      </w:p>
                      <w:p w14:paraId="5C65367A" w14:textId="77777777" w:rsidR="00C9467C" w:rsidRPr="009E7C99" w:rsidRDefault="00C9467C" w:rsidP="00C9467C">
                        <w:pPr>
                          <w:spacing w:line="260" w:lineRule="exact"/>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○車のヘッドライトを利用する。</w:t>
                        </w:r>
                      </w:p>
                      <w:p w14:paraId="31E7C3D5" w14:textId="77777777" w:rsidR="00C9467C" w:rsidRPr="009E7C99" w:rsidRDefault="00C9467C" w:rsidP="00C9467C">
                        <w:pPr>
                          <w:rPr>
                            <w:rFonts w:ascii="HG丸ｺﾞｼｯｸM-PRO" w:eastAsia="HG丸ｺﾞｼｯｸM-PRO"/>
                            <w:sz w:val="22"/>
                          </w:rPr>
                        </w:pPr>
                        <w:r w:rsidRPr="009E7C99">
                          <w:rPr>
                            <w:rFonts w:ascii="HG丸ｺﾞｼｯｸM-PRO" w:eastAsia="HG丸ｺﾞｼｯｸM-PRO" w:hint="eastAsia"/>
                            <w:sz w:val="22"/>
                          </w:rPr>
                          <w:t xml:space="preserve">　　　</w:t>
                        </w:r>
                      </w:p>
                      <w:p w14:paraId="2350903B" w14:textId="77777777" w:rsidR="00C9467C" w:rsidRPr="00050709" w:rsidRDefault="00C9467C" w:rsidP="00C9467C">
                        <w:pPr>
                          <w:rPr>
                            <w:rFonts w:ascii="HGSｺﾞｼｯｸE" w:eastAsia="HGSｺﾞｼｯｸE"/>
                            <w:sz w:val="24"/>
                            <w:szCs w:val="24"/>
                          </w:rPr>
                        </w:pPr>
                      </w:p>
                    </w:txbxContent>
                  </v:textbox>
                </v:rect>
                <v:shape id="矢印: 右 496" o:spid="_x0000_s1563" type="#_x0000_t13" style="position:absolute;left:26144;top:8559;width:1295;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" adj="16597">
                  <v:textbox inset="5.85pt,.7pt,5.85pt,.7pt"/>
                </v:shape>
                <v:line id="直線コネクタ 497" o:spid="_x0000_s1564" style="position:absolute;visibility:visible;mso-wrap-style:square" from="5795,5602" to="52521,5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" strokecolor="#036" strokeweight="1.25pt">
                  <v:stroke dashstyle="1 1" endcap="round"/>
                </v:line>
              </v:group>
            </w:pict>
          </mc:Fallback>
        </mc:AlternateContent>
      </w:r>
      <w:r w:rsidR="00A76922" w:rsidRPr="009B3321">
        <w:rPr>
          <w:rFonts w:hint="eastAsia"/>
          <w:noProof/>
        </w:rPr>
        <mc:AlternateContent>
          <mc:Choice Requires="wps">
            <w:drawing>
              <wp:anchor distT="0" distB="0" distL="114300" distR="114300" simplePos="0" relativeHeight="254337024" behindDoc="0" locked="0" layoutInCell="1" allowOverlap="1" wp14:anchorId="49F6324E" wp14:editId="7C1F575F">
                <wp:simplePos x="0" y="0"/>
                <wp:positionH relativeFrom="margin">
                  <wp:align>center</wp:align>
                </wp:positionH>
                <wp:positionV relativeFrom="paragraph">
                  <wp:posOffset>318135</wp:posOffset>
                </wp:positionV>
                <wp:extent cx="6099810" cy="6041572"/>
                <wp:effectExtent l="0" t="0" r="15240" b="16510"/>
                <wp:wrapNone/>
                <wp:docPr id="967933303" name="テキスト ボックス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6041572"/>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19CF9B" w14:textId="77777777" w:rsidR="00C9467C" w:rsidRPr="009B44D4" w:rsidRDefault="00C9467C" w:rsidP="009B44D4">
                            <w:pPr>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建物が使用可能かどうか確認</w:t>
                            </w:r>
                          </w:p>
                          <w:p w14:paraId="3A3E4A38"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「安全点検チェックリスト」は、</w:t>
                            </w:r>
                            <w:r w:rsidRPr="009E7C99">
                              <w:rPr>
                                <w:rFonts w:ascii="HG丸ｺﾞｼｯｸM-PRO" w:eastAsia="HG丸ｺﾞｼｯｸM-PRO" w:hAnsi="ヒラギノ丸ゴ Pro W4" w:hint="eastAsia"/>
                                <w:b/>
                                <w:bCs/>
                                <w:u w:val="single"/>
                              </w:rPr>
                              <w:t>地震による建築物の被害の状況を確認し、安全点検を実施する際の参考</w:t>
                            </w:r>
                            <w:r w:rsidRPr="009E7C99">
                              <w:rPr>
                                <w:rFonts w:ascii="HG丸ｺﾞｼｯｸM-PRO" w:eastAsia="HG丸ｺﾞｼｯｸM-PRO" w:hAnsi="ヒラギノ丸ゴ Pro W4" w:hint="eastAsia"/>
                              </w:rPr>
                              <w:t>としていただくものです。</w:t>
                            </w:r>
                          </w:p>
                          <w:p w14:paraId="02B2292E"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b/>
                                <w:bCs/>
                                <w:u w:val="single"/>
                              </w:rPr>
                            </w:pPr>
                            <w:r w:rsidRPr="009E7C99">
                              <w:rPr>
                                <w:rFonts w:ascii="HG丸ｺﾞｼｯｸM-PRO" w:eastAsia="HG丸ｺﾞｼｯｸM-PRO" w:hAnsi="ヒラギノ丸ゴ Pro W4" w:hint="eastAsia"/>
                              </w:rPr>
                              <w:t>このチェックリストによる安全点検の結果を踏まえ、</w:t>
                            </w:r>
                            <w:r w:rsidRPr="009E7C99">
                              <w:rPr>
                                <w:rFonts w:ascii="HG丸ｺﾞｼｯｸM-PRO" w:eastAsia="HG丸ｺﾞｼｯｸM-PRO" w:hAnsi="ヒラギノ丸ゴ Pro W4" w:hint="eastAsia"/>
                                <w:b/>
                                <w:bCs/>
                                <w:u w:val="single"/>
                              </w:rPr>
                              <w:t>不安を感じた場合、建築の専門家による応急危険度判定の実施を要請</w:t>
                            </w:r>
                            <w:r w:rsidRPr="009E7C99">
                              <w:rPr>
                                <w:rFonts w:ascii="HG丸ｺﾞｼｯｸM-PRO" w:eastAsia="HG丸ｺﾞｼｯｸM-PRO" w:hAnsi="ヒラギノ丸ゴ Pro W4" w:hint="eastAsia"/>
                              </w:rPr>
                              <w:t>してください。その要請の</w:t>
                            </w:r>
                            <w:r w:rsidRPr="009E7C99">
                              <w:rPr>
                                <w:rFonts w:ascii="HG丸ｺﾞｼｯｸM-PRO" w:eastAsia="HG丸ｺﾞｼｯｸM-PRO" w:hAnsi="ヒラギノ丸ゴ Pro W4" w:hint="eastAsia"/>
                                <w:b/>
                                <w:bCs/>
                                <w:u w:val="single"/>
                              </w:rPr>
                              <w:t>連絡先は、区・支所災害対策本部です。</w:t>
                            </w:r>
                          </w:p>
                          <w:p w14:paraId="07E26D3B"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b/>
                                <w:bCs/>
                                <w:u w:val="single"/>
                              </w:rPr>
                            </w:pPr>
                            <w:r w:rsidRPr="009E7C99">
                              <w:rPr>
                                <w:rFonts w:ascii="HG丸ｺﾞｼｯｸM-PRO" w:eastAsia="HG丸ｺﾞｼｯｸM-PRO" w:hAnsi="ヒラギノ丸ゴ Pro W4" w:hint="eastAsia"/>
                              </w:rPr>
                              <w:t>「安全点検チェックリスト」は、建物を緊急的に避難所として使用する際の目安を示しています。従ってチェックリストの項目以外に、</w:t>
                            </w:r>
                            <w:r w:rsidRPr="009E7C99">
                              <w:rPr>
                                <w:rFonts w:ascii="HG丸ｺﾞｼｯｸM-PRO" w:eastAsia="HG丸ｺﾞｼｯｸM-PRO" w:hAnsi="ヒラギノ丸ゴ Pro W4" w:hint="eastAsia"/>
                                <w:b/>
                                <w:bCs/>
                                <w:u w:val="single"/>
                              </w:rPr>
                              <w:t>少しでも危険が予想される建物については、避難所としての使用は控えてください。</w:t>
                            </w:r>
                          </w:p>
                          <w:p w14:paraId="148527A9"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「安全点検チェックリスト」によるチェックにおいて、</w:t>
                            </w:r>
                            <w:r w:rsidRPr="009E7C99">
                              <w:rPr>
                                <w:rFonts w:ascii="HG丸ｺﾞｼｯｸM-PRO" w:eastAsia="HG丸ｺﾞｼｯｸM-PRO" w:hAnsi="ヒラギノ丸ゴ Pro W4" w:hint="eastAsia"/>
                                <w:b/>
                                <w:bCs/>
                                <w:u w:val="single"/>
                              </w:rPr>
                              <w:t>一つでも「ある」に該当するものがある場合は、避難所としての使用は控えてください。</w:t>
                            </w:r>
                          </w:p>
                          <w:p w14:paraId="534F43D8" w14:textId="77777777" w:rsidR="00C9467C" w:rsidRDefault="00C9467C" w:rsidP="00C9467C">
                            <w:pPr>
                              <w:rPr>
                                <w:rFonts w:ascii="ＭＳ 明朝" w:hAnsi="ＭＳ 明朝"/>
                                <w:sz w:val="26"/>
                                <w:szCs w:val="26"/>
                              </w:rPr>
                            </w:pPr>
                          </w:p>
                          <w:p w14:paraId="22EA8EAC" w14:textId="77777777" w:rsidR="00C9467C" w:rsidRPr="009B44D4" w:rsidRDefault="00C9467C" w:rsidP="009B44D4">
                            <w:pPr>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チェックする人の安全を最優先に</w:t>
                            </w:r>
                          </w:p>
                          <w:p w14:paraId="1B702C83"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チェックの際は、</w:t>
                            </w:r>
                            <w:r w:rsidRPr="009E7C99">
                              <w:rPr>
                                <w:rFonts w:ascii="HG丸ｺﾞｼｯｸM-PRO" w:eastAsia="HG丸ｺﾞｼｯｸM-PRO" w:hAnsi="ヒラギノ丸ゴ Pro W4" w:hint="eastAsia"/>
                                <w:b/>
                                <w:bCs/>
                                <w:u w:val="single"/>
                              </w:rPr>
                              <w:t>チェックする人の安全を最優先</w:t>
                            </w:r>
                            <w:r w:rsidRPr="009E7C99">
                              <w:rPr>
                                <w:rFonts w:ascii="HG丸ｺﾞｼｯｸM-PRO" w:eastAsia="HG丸ｺﾞｼｯｸM-PRO" w:hAnsi="ヒラギノ丸ゴ Pro W4" w:hint="eastAsia"/>
                              </w:rPr>
                              <w:t>し、危険が想定される建物等には近づかず、</w:t>
                            </w:r>
                            <w:r w:rsidRPr="009E7C99">
                              <w:rPr>
                                <w:rFonts w:ascii="HG丸ｺﾞｼｯｸM-PRO" w:eastAsia="HG丸ｺﾞｼｯｸM-PRO" w:hAnsi="ヒラギノ丸ゴ Pro W4" w:hint="eastAsia"/>
                                <w:b/>
                                <w:bCs/>
                                <w:u w:val="single"/>
                              </w:rPr>
                              <w:t>安全な場所から目視</w:t>
                            </w:r>
                            <w:r w:rsidRPr="009E7C99">
                              <w:rPr>
                                <w:rFonts w:ascii="HG丸ｺﾞｼｯｸM-PRO" w:eastAsia="HG丸ｺﾞｼｯｸM-PRO" w:hAnsi="ヒラギノ丸ゴ Pro W4" w:hint="eastAsia"/>
                              </w:rPr>
                              <w:t>により、建物の周辺や外観、建物の内部の順にチェックしてください。</w:t>
                            </w:r>
                          </w:p>
                          <w:p w14:paraId="396850C4"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b/>
                                <w:bCs/>
                                <w:u w:val="single"/>
                              </w:rPr>
                              <w:t>チェック途中で余震等があった場合はチェックを中断し、すみやかに安全な場所に退避</w:t>
                            </w:r>
                            <w:r w:rsidRPr="009E7C99">
                              <w:rPr>
                                <w:rFonts w:ascii="HG丸ｺﾞｼｯｸM-PRO" w:eastAsia="HG丸ｺﾞｼｯｸM-PRO" w:hAnsi="ヒラギノ丸ゴ Pro W4" w:hint="eastAsia"/>
                              </w:rPr>
                              <w:t xml:space="preserve">してください。　</w:t>
                            </w:r>
                          </w:p>
                          <w:p w14:paraId="71EF4B5D"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チェック後、避難所として使用している時に</w:t>
                            </w:r>
                            <w:r w:rsidRPr="009E7C99">
                              <w:rPr>
                                <w:rFonts w:ascii="HG丸ｺﾞｼｯｸM-PRO" w:eastAsia="HG丸ｺﾞｼｯｸM-PRO" w:hAnsi="ヒラギノ丸ゴ Pro W4" w:hint="eastAsia"/>
                                <w:b/>
                                <w:bCs/>
                                <w:u w:val="single"/>
                              </w:rPr>
                              <w:t>余震等により建物が新たな被害を受けた場合は、再度、チェックを実施してください。</w:t>
                            </w:r>
                            <w:r w:rsidRPr="009E7C99">
                              <w:rPr>
                                <w:rFonts w:ascii="HG丸ｺﾞｼｯｸM-PRO" w:eastAsia="HG丸ｺﾞｼｯｸM-PRO" w:hAnsi="ヒラギノ丸ゴ Pro W4" w:hint="eastAsia"/>
                              </w:rPr>
                              <w:t>また、応急危険度判定を実施した建物についても、必要に応じて、再度、応急危険度判定を要請してください。</w:t>
                            </w:r>
                          </w:p>
                          <w:p w14:paraId="042B18AA"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少しでも危険が想定される区域は「立入禁止区域」とし、現地で明示してください。なお、この「立入禁止区域」については、広めに設定してください。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6324E" id="テキスト ボックス 505" o:spid="_x0000_s1565" type="#_x0000_t202" style="position:absolute;margin-left:0;margin-top:25.05pt;width:480.3pt;height:475.7pt;z-index:25433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" filled="f" strokecolor="#036">
                <v:textbox inset="5.85pt,.7pt,5.85pt,.7pt">
                  <w:txbxContent>
                    <w:p w14:paraId="3519CF9B" w14:textId="77777777" w:rsidR="00C9467C" w:rsidRPr="009B44D4" w:rsidRDefault="00C9467C" w:rsidP="009B44D4">
                      <w:pPr>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建物が使用可能かどうか確認</w:t>
                      </w:r>
                    </w:p>
                    <w:p w14:paraId="3A3E4A38"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「安全点検チェックリスト」は、</w:t>
                      </w:r>
                      <w:r w:rsidRPr="009E7C99">
                        <w:rPr>
                          <w:rFonts w:ascii="HG丸ｺﾞｼｯｸM-PRO" w:eastAsia="HG丸ｺﾞｼｯｸM-PRO" w:hAnsi="ヒラギノ丸ゴ Pro W4" w:hint="eastAsia"/>
                          <w:b/>
                          <w:bCs/>
                          <w:u w:val="single"/>
                        </w:rPr>
                        <w:t>地震による建築物の被害の状況を確認し、安全点検を実施する際の参考</w:t>
                      </w:r>
                      <w:r w:rsidRPr="009E7C99">
                        <w:rPr>
                          <w:rFonts w:ascii="HG丸ｺﾞｼｯｸM-PRO" w:eastAsia="HG丸ｺﾞｼｯｸM-PRO" w:hAnsi="ヒラギノ丸ゴ Pro W4" w:hint="eastAsia"/>
                        </w:rPr>
                        <w:t>としていただくものです。</w:t>
                      </w:r>
                    </w:p>
                    <w:p w14:paraId="02B2292E"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b/>
                          <w:bCs/>
                          <w:u w:val="single"/>
                        </w:rPr>
                      </w:pPr>
                      <w:r w:rsidRPr="009E7C99">
                        <w:rPr>
                          <w:rFonts w:ascii="HG丸ｺﾞｼｯｸM-PRO" w:eastAsia="HG丸ｺﾞｼｯｸM-PRO" w:hAnsi="ヒラギノ丸ゴ Pro W4" w:hint="eastAsia"/>
                        </w:rPr>
                        <w:t>このチェックリストによる安全点検の結果を踏まえ、</w:t>
                      </w:r>
                      <w:r w:rsidRPr="009E7C99">
                        <w:rPr>
                          <w:rFonts w:ascii="HG丸ｺﾞｼｯｸM-PRO" w:eastAsia="HG丸ｺﾞｼｯｸM-PRO" w:hAnsi="ヒラギノ丸ゴ Pro W4" w:hint="eastAsia"/>
                          <w:b/>
                          <w:bCs/>
                          <w:u w:val="single"/>
                        </w:rPr>
                        <w:t>不安を感じた場合、建築の専門家による応急危険度判定の実施を要請</w:t>
                      </w:r>
                      <w:r w:rsidRPr="009E7C99">
                        <w:rPr>
                          <w:rFonts w:ascii="HG丸ｺﾞｼｯｸM-PRO" w:eastAsia="HG丸ｺﾞｼｯｸM-PRO" w:hAnsi="ヒラギノ丸ゴ Pro W4" w:hint="eastAsia"/>
                        </w:rPr>
                        <w:t>してください。その要請の</w:t>
                      </w:r>
                      <w:r w:rsidRPr="009E7C99">
                        <w:rPr>
                          <w:rFonts w:ascii="HG丸ｺﾞｼｯｸM-PRO" w:eastAsia="HG丸ｺﾞｼｯｸM-PRO" w:hAnsi="ヒラギノ丸ゴ Pro W4" w:hint="eastAsia"/>
                          <w:b/>
                          <w:bCs/>
                          <w:u w:val="single"/>
                        </w:rPr>
                        <w:t>連絡先は、区・支所災害対策本部です。</w:t>
                      </w:r>
                    </w:p>
                    <w:p w14:paraId="07E26D3B"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b/>
                          <w:bCs/>
                          <w:u w:val="single"/>
                        </w:rPr>
                      </w:pPr>
                      <w:r w:rsidRPr="009E7C99">
                        <w:rPr>
                          <w:rFonts w:ascii="HG丸ｺﾞｼｯｸM-PRO" w:eastAsia="HG丸ｺﾞｼｯｸM-PRO" w:hAnsi="ヒラギノ丸ゴ Pro W4" w:hint="eastAsia"/>
                        </w:rPr>
                        <w:t>「安全点検チェックリスト」は、建物を緊急的に避難所として使用する際の目安を示しています。従ってチェックリストの項目以外に、</w:t>
                      </w:r>
                      <w:r w:rsidRPr="009E7C99">
                        <w:rPr>
                          <w:rFonts w:ascii="HG丸ｺﾞｼｯｸM-PRO" w:eastAsia="HG丸ｺﾞｼｯｸM-PRO" w:hAnsi="ヒラギノ丸ゴ Pro W4" w:hint="eastAsia"/>
                          <w:b/>
                          <w:bCs/>
                          <w:u w:val="single"/>
                        </w:rPr>
                        <w:t>少しでも危険が予想される建物については、避難所としての使用は控えてください。</w:t>
                      </w:r>
                    </w:p>
                    <w:p w14:paraId="148527A9" w14:textId="77777777" w:rsidR="00C9467C" w:rsidRPr="009E7C99" w:rsidRDefault="00C9467C" w:rsidP="009B44D4">
                      <w:pPr>
                        <w:pStyle w:val="a9"/>
                        <w:numPr>
                          <w:ilvl w:val="0"/>
                          <w:numId w:val="14"/>
                        </w:numPr>
                        <w:ind w:left="518" w:rightChars="170" w:right="357" w:hanging="216"/>
                        <w:rPr>
                          <w:rFonts w:ascii="HG丸ｺﾞｼｯｸM-PRO" w:eastAsia="HG丸ｺﾞｼｯｸM-PRO" w:hAnsi="ヒラギノ丸ゴ Pro W4"/>
                        </w:rPr>
                      </w:pPr>
                      <w:r w:rsidRPr="009E7C99">
                        <w:rPr>
                          <w:rFonts w:ascii="HG丸ｺﾞｼｯｸM-PRO" w:eastAsia="HG丸ｺﾞｼｯｸM-PRO" w:hAnsi="ヒラギノ丸ゴ Pro W4" w:hint="eastAsia"/>
                        </w:rPr>
                        <w:t>「安全点検チェックリスト」によるチェックにおいて、</w:t>
                      </w:r>
                      <w:r w:rsidRPr="009E7C99">
                        <w:rPr>
                          <w:rFonts w:ascii="HG丸ｺﾞｼｯｸM-PRO" w:eastAsia="HG丸ｺﾞｼｯｸM-PRO" w:hAnsi="ヒラギノ丸ゴ Pro W4" w:hint="eastAsia"/>
                          <w:b/>
                          <w:bCs/>
                          <w:u w:val="single"/>
                        </w:rPr>
                        <w:t>一つでも「ある」に該当するものがある場合は、避難所としての使用は控えてください。</w:t>
                      </w:r>
                    </w:p>
                    <w:p w14:paraId="534F43D8" w14:textId="77777777" w:rsidR="00C9467C" w:rsidRDefault="00C9467C" w:rsidP="00C9467C">
                      <w:pPr>
                        <w:rPr>
                          <w:rFonts w:ascii="ＭＳ 明朝" w:hAnsi="ＭＳ 明朝"/>
                          <w:sz w:val="26"/>
                          <w:szCs w:val="26"/>
                        </w:rPr>
                      </w:pPr>
                    </w:p>
                    <w:p w14:paraId="22EA8EAC" w14:textId="77777777" w:rsidR="00C9467C" w:rsidRPr="009B44D4" w:rsidRDefault="00C9467C" w:rsidP="009B44D4">
                      <w:pPr>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チェックする人の安全を最優先に</w:t>
                      </w:r>
                    </w:p>
                    <w:p w14:paraId="1B702C83"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チェックの際は、</w:t>
                      </w:r>
                      <w:r w:rsidRPr="009E7C99">
                        <w:rPr>
                          <w:rFonts w:ascii="HG丸ｺﾞｼｯｸM-PRO" w:eastAsia="HG丸ｺﾞｼｯｸM-PRO" w:hAnsi="ヒラギノ丸ゴ Pro W4" w:hint="eastAsia"/>
                          <w:b/>
                          <w:bCs/>
                          <w:u w:val="single"/>
                        </w:rPr>
                        <w:t>チェックする人の安全を最優先</w:t>
                      </w:r>
                      <w:r w:rsidRPr="009E7C99">
                        <w:rPr>
                          <w:rFonts w:ascii="HG丸ｺﾞｼｯｸM-PRO" w:eastAsia="HG丸ｺﾞｼｯｸM-PRO" w:hAnsi="ヒラギノ丸ゴ Pro W4" w:hint="eastAsia"/>
                        </w:rPr>
                        <w:t>し、危険が想定される建物等には近づかず、</w:t>
                      </w:r>
                      <w:r w:rsidRPr="009E7C99">
                        <w:rPr>
                          <w:rFonts w:ascii="HG丸ｺﾞｼｯｸM-PRO" w:eastAsia="HG丸ｺﾞｼｯｸM-PRO" w:hAnsi="ヒラギノ丸ゴ Pro W4" w:hint="eastAsia"/>
                          <w:b/>
                          <w:bCs/>
                          <w:u w:val="single"/>
                        </w:rPr>
                        <w:t>安全な場所から目視</w:t>
                      </w:r>
                      <w:r w:rsidRPr="009E7C99">
                        <w:rPr>
                          <w:rFonts w:ascii="HG丸ｺﾞｼｯｸM-PRO" w:eastAsia="HG丸ｺﾞｼｯｸM-PRO" w:hAnsi="ヒラギノ丸ゴ Pro W4" w:hint="eastAsia"/>
                        </w:rPr>
                        <w:t>により、建物の周辺や外観、建物の内部の順にチェックしてください。</w:t>
                      </w:r>
                    </w:p>
                    <w:p w14:paraId="396850C4"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b/>
                          <w:bCs/>
                          <w:u w:val="single"/>
                        </w:rPr>
                        <w:t>チェック途中で余震等があった場合はチェックを中断し、すみやかに安全な場所に退避</w:t>
                      </w:r>
                      <w:r w:rsidRPr="009E7C99">
                        <w:rPr>
                          <w:rFonts w:ascii="HG丸ｺﾞｼｯｸM-PRO" w:eastAsia="HG丸ｺﾞｼｯｸM-PRO" w:hAnsi="ヒラギノ丸ゴ Pro W4" w:hint="eastAsia"/>
                        </w:rPr>
                        <w:t xml:space="preserve">してください。　</w:t>
                      </w:r>
                    </w:p>
                    <w:p w14:paraId="71EF4B5D"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チェック後、避難所として使用している時に</w:t>
                      </w:r>
                      <w:r w:rsidRPr="009E7C99">
                        <w:rPr>
                          <w:rFonts w:ascii="HG丸ｺﾞｼｯｸM-PRO" w:eastAsia="HG丸ｺﾞｼｯｸM-PRO" w:hAnsi="ヒラギノ丸ゴ Pro W4" w:hint="eastAsia"/>
                          <w:b/>
                          <w:bCs/>
                          <w:u w:val="single"/>
                        </w:rPr>
                        <w:t>余震等により建物が新たな被害を受けた場合は、再度、チェックを実施してください。</w:t>
                      </w:r>
                      <w:r w:rsidRPr="009E7C99">
                        <w:rPr>
                          <w:rFonts w:ascii="HG丸ｺﾞｼｯｸM-PRO" w:eastAsia="HG丸ｺﾞｼｯｸM-PRO" w:hAnsi="ヒラギノ丸ゴ Pro W4" w:hint="eastAsia"/>
                        </w:rPr>
                        <w:t>また、応急危険度判定を実施した建物についても、必要に応じて、再度、応急危険度判定を要請してください。</w:t>
                      </w:r>
                    </w:p>
                    <w:p w14:paraId="042B18AA" w14:textId="77777777" w:rsidR="00C9467C" w:rsidRPr="009E7C99" w:rsidRDefault="00C9467C" w:rsidP="009B44D4">
                      <w:pPr>
                        <w:pStyle w:val="a9"/>
                        <w:numPr>
                          <w:ilvl w:val="0"/>
                          <w:numId w:val="15"/>
                        </w:numPr>
                        <w:ind w:left="567" w:rightChars="170" w:right="357" w:hanging="258"/>
                        <w:rPr>
                          <w:rFonts w:ascii="HG丸ｺﾞｼｯｸM-PRO" w:eastAsia="HG丸ｺﾞｼｯｸM-PRO" w:hAnsi="ヒラギノ丸ゴ Pro W4"/>
                        </w:rPr>
                      </w:pPr>
                      <w:r w:rsidRPr="009E7C99">
                        <w:rPr>
                          <w:rFonts w:ascii="HG丸ｺﾞｼｯｸM-PRO" w:eastAsia="HG丸ｺﾞｼｯｸM-PRO" w:hAnsi="ヒラギノ丸ゴ Pro W4" w:hint="eastAsia"/>
                        </w:rPr>
                        <w:t>少しでも危険が想定される区域は「立入禁止区域」とし、現地で明示してください。なお、この「立入禁止区域」については、広めに設定してください。</w:t>
                      </w:r>
                    </w:p>
                  </w:txbxContent>
                </v:textbox>
                <w10:wrap anchorx="margin"/>
              </v:shape>
            </w:pict>
          </mc:Fallback>
        </mc:AlternateContent>
      </w:r>
      <w:r w:rsidR="00A76922" w:rsidRPr="009B3321">
        <w:rPr>
          <w:rFonts w:hint="eastAsia"/>
          <w:noProof/>
        </w:rPr>
        <mc:AlternateContent>
          <mc:Choice Requires="wps">
            <w:drawing>
              <wp:anchor distT="0" distB="0" distL="114300" distR="114300" simplePos="0" relativeHeight="254336000" behindDoc="0" locked="0" layoutInCell="1" allowOverlap="1" wp14:anchorId="67DBE3D1" wp14:editId="2001B23B">
                <wp:simplePos x="0" y="0"/>
                <wp:positionH relativeFrom="margin">
                  <wp:posOffset>277495</wp:posOffset>
                </wp:positionH>
                <wp:positionV relativeFrom="paragraph">
                  <wp:posOffset>3674745</wp:posOffset>
                </wp:positionV>
                <wp:extent cx="5924550" cy="2520000"/>
                <wp:effectExtent l="0" t="0" r="0" b="0"/>
                <wp:wrapNone/>
                <wp:docPr id="1641844581"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25200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D8B4D" id="正方形/長方形 502" o:spid="_x0000_s1026" style="position:absolute;margin-left:21.85pt;margin-top:289.35pt;width:466.5pt;height:198.45pt;z-index:25433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" fillcolor="#fefbe8" stroked="f" strokecolor="#542660">
                <v:textbox inset="5.85pt,0,5.85pt,.7pt"/>
                <w10:wrap anchorx="margin"/>
              </v:rect>
            </w:pict>
          </mc:Fallback>
        </mc:AlternateContent>
      </w:r>
      <w:r w:rsidR="00C9467C">
        <w:br w:type="page"/>
      </w:r>
      <w:r w:rsidR="00CF4535">
        <w:rPr>
          <w:noProof/>
        </w:rPr>
        <mc:AlternateContent>
          <mc:Choice Requires="wpg">
            <w:drawing>
              <wp:anchor distT="0" distB="0" distL="114300" distR="114300" simplePos="0" relativeHeight="255243264" behindDoc="0" locked="0" layoutInCell="1" allowOverlap="1" wp14:anchorId="53B4CA27" wp14:editId="2EF46347">
                <wp:simplePos x="0" y="0"/>
                <wp:positionH relativeFrom="column">
                  <wp:posOffset>6461760</wp:posOffset>
                </wp:positionH>
                <wp:positionV relativeFrom="margin">
                  <wp:posOffset>-542925</wp:posOffset>
                </wp:positionV>
                <wp:extent cx="560650" cy="10694936"/>
                <wp:effectExtent l="0" t="0" r="0" b="0"/>
                <wp:wrapNone/>
                <wp:docPr id="1232267695" name="グループ化 6"/>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926452218"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080273"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850139"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620849"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866934"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674404"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067541" name="テキスト ボックス 1"/>
                        <wps:cNvSpPr txBox="1"/>
                        <wps:spPr>
                          <a:xfrm>
                            <a:off x="0" y="4572000"/>
                            <a:ext cx="388189" cy="1520190"/>
                          </a:xfrm>
                          <a:prstGeom prst="rect">
                            <a:avLst/>
                          </a:prstGeom>
                          <a:noFill/>
                          <a:ln w="6350">
                            <a:noFill/>
                          </a:ln>
                        </wps:spPr>
                        <wps:txbx>
                          <w:txbxContent>
                            <w:p w14:paraId="287404C9" w14:textId="77777777" w:rsidR="00CF4535" w:rsidRPr="00435827" w:rsidRDefault="00CF4535" w:rsidP="00CF4535">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3B4CA27" id="_x0000_s1566" style="position:absolute;margin-left:508.8pt;margin-top:-42.75pt;width:44.15pt;height:842.1pt;z-index:255243264;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">
                <v:rect id="正方形/長方形 1999895335" o:spid="_x0000_s1567"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" fillcolor="white [3212]" stroked="f" strokeweight="1pt"/>
                <v:rect id="正方形/長方形 1999895335" o:spid="_x0000_s1568"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" fillcolor="white [3212]" stroked="f" strokeweight="1pt"/>
                <v:rect id="正方形/長方形 1999895335" o:spid="_x0000_s1569"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" fillcolor="#03c" stroked="f" strokeweight="1pt"/>
                <v:rect id="正方形/長方形 1999895335" o:spid="_x0000_s1570"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" fillcolor="white [3212]" stroked="f" strokeweight="1pt"/>
                <v:rect id="正方形/長方形 1999895335" o:spid="_x0000_s1571"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" fillcolor="white [3212]" stroked="f" strokeweight="1pt"/>
                <v:rect id="正方形/長方形 1999895335" o:spid="_x0000_s1572"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" fillcolor="white [3212]" stroked="f" strokeweight="1pt"/>
                <v:shape id="テキスト ボックス 1" o:spid="_x0000_s1573"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" filled="f" stroked="f" strokeweight=".5pt">
                  <v:textbox style="layout-flow:vertical-ideographic" inset="0,0,0,0">
                    <w:txbxContent>
                      <w:p w14:paraId="287404C9" w14:textId="77777777" w:rsidR="00CF4535" w:rsidRPr="00435827" w:rsidRDefault="00CF4535" w:rsidP="00CF4535">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3ECC155A" w14:textId="0649B2E4" w:rsidR="00A546C9" w:rsidRPr="009B3321" w:rsidRDefault="00F67046" w:rsidP="00A546C9">
      <w:pPr>
        <w:rPr>
          <w:color w:val="003366"/>
          <w:sz w:val="40"/>
          <w:szCs w:val="40"/>
        </w:rPr>
      </w:pPr>
      <w:r w:rsidRPr="003E7304">
        <w:rPr>
          <w:rFonts w:hint="eastAsia"/>
          <w:noProof/>
          <w:color w:val="C52D03"/>
        </w:rPr>
        <w:lastRenderedPageBreak/>
        <mc:AlternateContent>
          <mc:Choice Requires="wpg">
            <w:drawing>
              <wp:anchor distT="0" distB="0" distL="114300" distR="114300" simplePos="0" relativeHeight="255816704" behindDoc="0" locked="0" layoutInCell="1" allowOverlap="1" wp14:anchorId="6D88FC3E" wp14:editId="61E852D7">
                <wp:simplePos x="0" y="0"/>
                <wp:positionH relativeFrom="margin">
                  <wp:posOffset>5015836</wp:posOffset>
                </wp:positionH>
                <wp:positionV relativeFrom="paragraph">
                  <wp:posOffset>250133</wp:posOffset>
                </wp:positionV>
                <wp:extent cx="1200150" cy="2310765"/>
                <wp:effectExtent l="0" t="0" r="0" b="13335"/>
                <wp:wrapNone/>
                <wp:docPr id="1475023875" name="グループ化 451" descr="P16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2310765"/>
                          <a:chOff x="9356" y="1230"/>
                          <a:chExt cx="1890" cy="3639"/>
                        </a:xfrm>
                      </wpg:grpSpPr>
                      <wps:wsp>
                        <wps:cNvPr id="785788736" name="テキスト ボックス 8"/>
                        <wps:cNvSpPr txBox="1">
                          <a:spLocks noChangeArrowheads="1"/>
                        </wps:cNvSpPr>
                        <wps:spPr bwMode="auto">
                          <a:xfrm>
                            <a:off x="9566" y="1818"/>
                            <a:ext cx="1530" cy="510"/>
                          </a:xfrm>
                          <a:prstGeom prst="rect">
                            <a:avLst/>
                          </a:prstGeom>
                          <a:solidFill>
                            <a:srgbClr val="FFFFFF"/>
                          </a:solidFill>
                          <a:ln w="6350">
                            <a:solidFill>
                              <a:srgbClr val="000000"/>
                            </a:solidFill>
                            <a:miter lim="800000"/>
                            <a:headEnd/>
                            <a:tailEnd/>
                          </a:ln>
                        </wps:spPr>
                        <wps:txbx>
                          <w:txbxContent>
                            <w:p w14:paraId="4421D242"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45720" rIns="91440" bIns="45720" anchor="t" anchorCtr="0" upright="1">
                          <a:noAutofit/>
                        </wps:bodyPr>
                      </wps:wsp>
                      <wps:wsp>
                        <wps:cNvPr id="1671787372" name="下矢印 9"/>
                        <wps:cNvSpPr>
                          <a:spLocks noChangeArrowheads="1"/>
                        </wps:cNvSpPr>
                        <wps:spPr bwMode="auto">
                          <a:xfrm>
                            <a:off x="9776" y="241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966865146" name="テキスト ボックス 10"/>
                        <wps:cNvSpPr txBox="1">
                          <a:spLocks noChangeArrowheads="1"/>
                        </wps:cNvSpPr>
                        <wps:spPr bwMode="auto">
                          <a:xfrm>
                            <a:off x="9566" y="2673"/>
                            <a:ext cx="1530" cy="510"/>
                          </a:xfrm>
                          <a:prstGeom prst="rect">
                            <a:avLst/>
                          </a:prstGeom>
                          <a:solidFill>
                            <a:srgbClr val="FFFFFF"/>
                          </a:solidFill>
                          <a:ln w="6350">
                            <a:solidFill>
                              <a:srgbClr val="000000"/>
                            </a:solidFill>
                            <a:miter lim="800000"/>
                            <a:headEnd/>
                            <a:tailEnd/>
                          </a:ln>
                        </wps:spPr>
                        <wps:txbx>
                          <w:txbxContent>
                            <w:p w14:paraId="608C17A0"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45720" rIns="91440" bIns="45720" anchor="t" anchorCtr="0" upright="1">
                          <a:noAutofit/>
                        </wps:bodyPr>
                      </wps:wsp>
                      <wps:wsp>
                        <wps:cNvPr id="1933817477" name="下矢印 11"/>
                        <wps:cNvSpPr>
                          <a:spLocks noChangeArrowheads="1"/>
                        </wps:cNvSpPr>
                        <wps:spPr bwMode="auto">
                          <a:xfrm>
                            <a:off x="9776" y="325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236827359" name="テキスト ボックス 12"/>
                        <wps:cNvSpPr txBox="1">
                          <a:spLocks noChangeArrowheads="1"/>
                        </wps:cNvSpPr>
                        <wps:spPr bwMode="auto">
                          <a:xfrm>
                            <a:off x="9566" y="3513"/>
                            <a:ext cx="1530" cy="510"/>
                          </a:xfrm>
                          <a:prstGeom prst="rect">
                            <a:avLst/>
                          </a:prstGeom>
                          <a:solidFill>
                            <a:srgbClr val="C0C0C0"/>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73334F"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45720" rIns="91440" bIns="45720" anchor="t" anchorCtr="0" upright="1">
                          <a:noAutofit/>
                        </wps:bodyPr>
                      </wps:wsp>
                      <wps:wsp>
                        <wps:cNvPr id="1656181681" name="下矢印 13"/>
                        <wps:cNvSpPr>
                          <a:spLocks noChangeArrowheads="1"/>
                        </wps:cNvSpPr>
                        <wps:spPr bwMode="auto">
                          <a:xfrm>
                            <a:off x="9776" y="409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459541959" name="テキスト ボックス 8"/>
                        <wps:cNvSpPr txBox="1">
                          <a:spLocks noChangeArrowheads="1"/>
                        </wps:cNvSpPr>
                        <wps:spPr bwMode="auto">
                          <a:xfrm>
                            <a:off x="9356" y="1230"/>
                            <a:ext cx="189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8443E7"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142DC578"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wps:wsp>
                        <wps:cNvPr id="1991801514" name="テキスト ボックス 14"/>
                        <wps:cNvSpPr txBox="1">
                          <a:spLocks noChangeArrowheads="1"/>
                        </wps:cNvSpPr>
                        <wps:spPr bwMode="auto">
                          <a:xfrm>
                            <a:off x="9545" y="4359"/>
                            <a:ext cx="1530" cy="510"/>
                          </a:xfrm>
                          <a:prstGeom prst="rect">
                            <a:avLst/>
                          </a:prstGeom>
                          <a:solidFill>
                            <a:srgbClr val="FFFFFF"/>
                          </a:solidFill>
                          <a:ln w="6350">
                            <a:solidFill>
                              <a:srgbClr val="000000"/>
                            </a:solidFill>
                            <a:miter lim="800000"/>
                            <a:headEnd/>
                            <a:tailEnd/>
                          </a:ln>
                        </wps:spPr>
                        <wps:txbx>
                          <w:txbxContent>
                            <w:p w14:paraId="3AFD4A2F"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8FC3E" id="_x0000_s1574" alt="P165#y2" style="position:absolute;left:0;text-align:left;margin-left:394.95pt;margin-top:19.7pt;width:94.5pt;height:181.95pt;z-index:255816704;mso-position-horizontal-relative:margin" coordorigin="9356,1230" coordsize="1890,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">
                <v:shape id="テキスト ボックス 8" o:spid="_x0000_s1575" type="#_x0000_t202" style="position:absolute;left:9566;top:1818;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" strokeweight=".5pt">
                  <v:textbox>
                    <w:txbxContent>
                      <w:p w14:paraId="4421D242"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下矢印 9" o:spid="_x0000_s1576" type="#_x0000_t67" style="position:absolute;left:9776;top:241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" adj="12600" fillcolor="#404040" strokecolor="#404040" strokeweight="2pt"/>
                <v:shape id="テキスト ボックス 10" o:spid="_x0000_s1577" type="#_x0000_t202" style="position:absolute;left:9566;top:267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" strokeweight=".5pt">
                  <v:textbox>
                    <w:txbxContent>
                      <w:p w14:paraId="608C17A0"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下矢印 11" o:spid="_x0000_s1578" type="#_x0000_t67" style="position:absolute;left:9776;top:325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" adj="12600" fillcolor="#404040" strokecolor="#404040" strokeweight="2pt"/>
                <v:shape id="テキスト ボックス 12" o:spid="_x0000_s1579" type="#_x0000_t202" style="position:absolute;left:9566;top:351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" fillcolor="silver" strokeweight=".5pt">
                  <v:textbox>
                    <w:txbxContent>
                      <w:p w14:paraId="7973334F"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下矢印 13" o:spid="_x0000_s1580" type="#_x0000_t67" style="position:absolute;left:9776;top:409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" adj="12600" fillcolor="#404040" strokecolor="#404040" strokeweight="2pt"/>
                <v:shape id="テキスト ボックス 8" o:spid="_x0000_s1581" type="#_x0000_t202" style="position:absolute;left:9356;top:1230;width:189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" filled="f" stroked="f" strokeweight=".5pt">
                  <v:textbox>
                    <w:txbxContent>
                      <w:p w14:paraId="538443E7"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142DC578"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v:shape id="テキスト ボックス 14" o:spid="_x0000_s1582" type="#_x0000_t202" style="position:absolute;left:9545;top:4359;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" strokeweight=".5pt">
                  <v:textbox>
                    <w:txbxContent>
                      <w:p w14:paraId="3AFD4A2F"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w10:wrap anchorx="margin"/>
              </v:group>
            </w:pict>
          </mc:Fallback>
        </mc:AlternateContent>
      </w:r>
      <w:r w:rsidR="004C03CE">
        <w:rPr>
          <w:noProof/>
        </w:rPr>
        <mc:AlternateContent>
          <mc:Choice Requires="wpg">
            <w:drawing>
              <wp:anchor distT="0" distB="0" distL="114300" distR="114300" simplePos="0" relativeHeight="250826688" behindDoc="0" locked="0" layoutInCell="1" allowOverlap="1" wp14:anchorId="2D3B0F70" wp14:editId="758913FB">
                <wp:simplePos x="0" y="0"/>
                <wp:positionH relativeFrom="column">
                  <wp:posOffset>-537845</wp:posOffset>
                </wp:positionH>
                <wp:positionV relativeFrom="margin">
                  <wp:posOffset>-539115</wp:posOffset>
                </wp:positionV>
                <wp:extent cx="560705" cy="10690860"/>
                <wp:effectExtent l="0" t="0" r="10795" b="0"/>
                <wp:wrapNone/>
                <wp:docPr id="347688971" name="グループ化 13"/>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354412871"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704121"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197820"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487366"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0204095"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4439770"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205029" name="テキスト ボックス 1"/>
                        <wps:cNvSpPr txBox="1"/>
                        <wps:spPr>
                          <a:xfrm>
                            <a:off x="172528" y="4572000"/>
                            <a:ext cx="388189" cy="1520190"/>
                          </a:xfrm>
                          <a:prstGeom prst="rect">
                            <a:avLst/>
                          </a:prstGeom>
                          <a:noFill/>
                          <a:ln w="6350">
                            <a:noFill/>
                          </a:ln>
                        </wps:spPr>
                        <wps:txbx>
                          <w:txbxContent>
                            <w:p w14:paraId="7EB41E01"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D3B0F70" id="_x0000_s1583" style="position:absolute;left:0;text-align:left;margin-left:-42.35pt;margin-top:-42.45pt;width:44.15pt;height:841.8pt;z-index:25082668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">
                <v:rect id="正方形/長方形 1999895335" o:spid="_x0000_s1584"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" fillcolor="white [3212]" stroked="f" strokeweight="1pt"/>
                <v:rect id="正方形/長方形 1999895335" o:spid="_x0000_s1585"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" fillcolor="white [3212]" stroked="f" strokeweight="1pt"/>
                <v:rect id="正方形/長方形 1999895335" o:spid="_x0000_s1586"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" fillcolor="#03c" stroked="f" strokeweight="1pt"/>
                <v:rect id="正方形/長方形 1999895335" o:spid="_x0000_s1587"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" fillcolor="white [3212]" stroked="f" strokeweight="1pt"/>
                <v:rect id="正方形/長方形 1999895335" o:spid="_x0000_s1588"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" fillcolor="white [3212]" stroked="f" strokeweight="1pt"/>
                <v:rect id="正方形/長方形 1999895335" o:spid="_x0000_s1589"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" fillcolor="white [3212]" stroked="f" strokeweight="1pt"/>
                <v:shape id="テキスト ボックス 1" o:spid="_x0000_s1590"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" filled="f" stroked="f" strokeweight=".5pt">
                  <v:textbox style="layout-flow:vertical-ideographic" inset="0,0,0,0">
                    <w:txbxContent>
                      <w:p w14:paraId="7EB41E01"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sidR="00A546C9" w:rsidRPr="009B3321">
        <w:rPr>
          <w:rFonts w:ascii="BIZ UDPゴシック" w:eastAsia="BIZ UDPゴシック" w:hAnsi="BIZ UDPゴシック"/>
          <w:b/>
          <w:bCs/>
          <w:noProof/>
          <w:color w:val="003366"/>
          <w:sz w:val="40"/>
          <w:szCs w:val="40"/>
        </w:rPr>
        <mc:AlternateContent>
          <mc:Choice Requires="wps">
            <w:drawing>
              <wp:anchor distT="0" distB="0" distL="114300" distR="114300" simplePos="0" relativeHeight="251914240" behindDoc="0" locked="0" layoutInCell="1" allowOverlap="1" wp14:anchorId="133CDF4D" wp14:editId="2F635C5E">
                <wp:simplePos x="0" y="0"/>
                <wp:positionH relativeFrom="column">
                  <wp:posOffset>356870</wp:posOffset>
                </wp:positionH>
                <wp:positionV relativeFrom="paragraph">
                  <wp:posOffset>414020</wp:posOffset>
                </wp:positionV>
                <wp:extent cx="4443730" cy="0"/>
                <wp:effectExtent l="0" t="0" r="0" b="0"/>
                <wp:wrapNone/>
                <wp:docPr id="1156202800" name="直線コネクタ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373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96573BC" id="直線コネクタ 494" o:spid="_x0000_s1026" style="position:absolute;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1pt,32.6pt" to="37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" strokecolor="#036" strokeweight="1.25pt">
                <v:stroke dashstyle="3 1"/>
              </v:line>
            </w:pict>
          </mc:Fallback>
        </mc:AlternateContent>
      </w:r>
      <w:r w:rsidR="00A546C9" w:rsidRPr="009B3321">
        <w:rPr>
          <w:rFonts w:ascii="BIZ UDPゴシック" w:eastAsia="BIZ UDPゴシック" w:hAnsi="BIZ UDPゴシック"/>
          <w:b/>
          <w:bCs/>
          <w:noProof/>
          <w:color w:val="003366"/>
          <w:sz w:val="40"/>
          <w:szCs w:val="40"/>
        </w:rPr>
        <mc:AlternateContent>
          <mc:Choice Requires="wps">
            <w:drawing>
              <wp:anchor distT="0" distB="0" distL="114300" distR="114300" simplePos="0" relativeHeight="251913216" behindDoc="0" locked="0" layoutInCell="1" allowOverlap="1" wp14:anchorId="78BBA9B2" wp14:editId="24C186F6">
                <wp:simplePos x="0" y="0"/>
                <wp:positionH relativeFrom="column">
                  <wp:posOffset>-105410</wp:posOffset>
                </wp:positionH>
                <wp:positionV relativeFrom="paragraph">
                  <wp:posOffset>36830</wp:posOffset>
                </wp:positionV>
                <wp:extent cx="414655" cy="375920"/>
                <wp:effectExtent l="23495" t="23495" r="19050" b="19685"/>
                <wp:wrapNone/>
                <wp:docPr id="598215952" name="テキスト ボックス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4E4C2971"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BA9B2" id="テキスト ボックス 493" o:spid="_x0000_s1591" type="#_x0000_t202" style="position:absolute;left:0;text-align:left;margin-left:-8.3pt;margin-top:2.9pt;width:32.65pt;height:29.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" filled="f" fillcolor="#ebd8f0" strokecolor="#036" strokeweight="3pt">
                <v:textbox>
                  <w:txbxContent>
                    <w:p w14:paraId="4E4C2971"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3</w:t>
                      </w:r>
                    </w:p>
                  </w:txbxContent>
                </v:textbox>
              </v:shape>
            </w:pict>
          </mc:Fallback>
        </mc:AlternateContent>
      </w:r>
      <w:r w:rsidR="00A546C9" w:rsidRPr="009B3321">
        <w:rPr>
          <w:rFonts w:ascii="BIZ UDPゴシック" w:eastAsia="BIZ UDPゴシック" w:hAnsi="BIZ UDPゴシック" w:hint="eastAsia"/>
          <w:b/>
          <w:bCs/>
          <w:noProof/>
          <w:color w:val="003366"/>
          <w:sz w:val="40"/>
          <w:szCs w:val="40"/>
        </w:rPr>
        <w:t xml:space="preserve">　　　レイアウトづくり</w:t>
      </w:r>
    </w:p>
    <w:p w14:paraId="365C0339" w14:textId="4D425F2A" w:rsidR="00A546C9" w:rsidRPr="00702736" w:rsidRDefault="00A546C9" w:rsidP="00792EC8">
      <w:pPr>
        <w:spacing w:line="340" w:lineRule="exact"/>
        <w:ind w:firstLineChars="109" w:firstLine="283"/>
        <w:rPr>
          <w:rFonts w:ascii="BIZ UDPゴシック" w:eastAsia="BIZ UDPゴシック" w:hAnsi="BIZ UDPゴシック"/>
          <w:color w:val="C52D03"/>
          <w:sz w:val="26"/>
          <w:szCs w:val="28"/>
        </w:rPr>
      </w:pPr>
      <w:r w:rsidRPr="00702736">
        <w:rPr>
          <w:rFonts w:ascii="BIZ UDPゴシック" w:eastAsia="BIZ UDPゴシック" w:hAnsi="BIZ UDPゴシック" w:hint="eastAsia"/>
          <w:noProof/>
          <w:color w:val="C52D03"/>
          <w:sz w:val="26"/>
          <w:szCs w:val="28"/>
        </w:rPr>
        <mc:AlternateContent>
          <mc:Choice Requires="wps">
            <w:drawing>
              <wp:anchor distT="0" distB="0" distL="114300" distR="114300" simplePos="0" relativeHeight="251915264" behindDoc="1" locked="0" layoutInCell="1" allowOverlap="1" wp14:anchorId="49816BE0" wp14:editId="11DB4330">
                <wp:simplePos x="0" y="0"/>
                <wp:positionH relativeFrom="column">
                  <wp:posOffset>184785</wp:posOffset>
                </wp:positionH>
                <wp:positionV relativeFrom="paragraph">
                  <wp:posOffset>-635</wp:posOffset>
                </wp:positionV>
                <wp:extent cx="4731385" cy="258445"/>
                <wp:effectExtent l="8890" t="5080" r="3175" b="3175"/>
                <wp:wrapNone/>
                <wp:docPr id="1763228894" name="平行四辺形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1385" cy="258445"/>
                        </a:xfrm>
                        <a:prstGeom prst="parallelogram">
                          <a:avLst>
                            <a:gd name="adj" fmla="val 25935"/>
                          </a:avLst>
                        </a:prstGeom>
                        <a:gradFill rotWithShape="1">
                          <a:gsLst>
                            <a:gs pos="0">
                              <a:srgbClr val="FFFFFF"/>
                            </a:gs>
                            <a:gs pos="100000">
                              <a:srgbClr val="C1E0FF"/>
                            </a:gs>
                          </a:gsLst>
                          <a:lin ang="54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74D5F" id="平行四辺形 492" o:spid="_x0000_s1026" type="#_x0000_t7" style="position:absolute;margin-left:14.55pt;margin-top:-.05pt;width:372.55pt;height:20.3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" adj="306" stroked="f">
                <v:fill color2="#c1e0ff" rotate="t" focus="100%" type="gradient"/>
                <v:textbox inset="5.85pt,.7pt,5.85pt,.7pt"/>
              </v:shape>
            </w:pict>
          </mc:Fallback>
        </mc:AlternateContent>
      </w:r>
      <w:r w:rsidRPr="00702736">
        <w:rPr>
          <w:rFonts w:ascii="BIZ UDPゴシック" w:eastAsia="BIZ UDPゴシック" w:hAnsi="BIZ UDPゴシック"/>
          <w:noProof/>
          <w:color w:val="C52D03"/>
          <w:sz w:val="26"/>
          <w:szCs w:val="28"/>
        </w:rPr>
        <mc:AlternateContent>
          <mc:Choice Requires="wps">
            <w:drawing>
              <wp:anchor distT="0" distB="0" distL="114299" distR="114299" simplePos="0" relativeHeight="251947008" behindDoc="0" locked="0" layoutInCell="1" allowOverlap="1" wp14:anchorId="785B7B89" wp14:editId="23BB6833">
                <wp:simplePos x="0" y="0"/>
                <wp:positionH relativeFrom="column">
                  <wp:posOffset>4951094</wp:posOffset>
                </wp:positionH>
                <wp:positionV relativeFrom="paragraph">
                  <wp:posOffset>-245745</wp:posOffset>
                </wp:positionV>
                <wp:extent cx="0" cy="9012555"/>
                <wp:effectExtent l="0" t="0" r="38100" b="36195"/>
                <wp:wrapNone/>
                <wp:docPr id="2130034904" name="直線コネクタ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12555"/>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C3595D4" id="直線コネクタ 491" o:spid="_x0000_s1026" style="position:absolute;z-index:251947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89.85pt,-19.35pt" to="389.85pt,6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" strokecolor="#7f7f7f">
                <o:lock v:ext="edit" shapetype="f"/>
              </v:line>
            </w:pict>
          </mc:Fallback>
        </mc:AlternateContent>
      </w:r>
      <w:r w:rsidRPr="00702736">
        <w:rPr>
          <w:rFonts w:ascii="BIZ UDPゴシック" w:eastAsia="BIZ UDPゴシック" w:hAnsi="BIZ UDPゴシック" w:hint="eastAsia"/>
          <w:color w:val="C52D03"/>
          <w:sz w:val="26"/>
          <w:szCs w:val="28"/>
        </w:rPr>
        <w:t xml:space="preserve">　　あらかじめきちんとレイアウトすることが混乱をなくします！</w:t>
      </w:r>
    </w:p>
    <w:p w14:paraId="02F48045" w14:textId="21E297AD" w:rsidR="00A546C9" w:rsidRPr="009B3321" w:rsidRDefault="00A546C9" w:rsidP="00A546C9"/>
    <w:p w14:paraId="53E28485" w14:textId="54449B8C" w:rsidR="00671089" w:rsidRPr="009B44D4" w:rsidRDefault="00A546C9" w:rsidP="003251E3">
      <w:pPr>
        <w:spacing w:line="320" w:lineRule="exact"/>
        <w:ind w:rightChars="1213" w:right="2547" w:firstLineChars="100" w:firstLine="22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事前に施設管理者等と協議の</w:t>
      </w:r>
      <w:r w:rsidR="00D71A41" w:rsidRPr="009E7C99">
        <w:rPr>
          <w:rFonts w:ascii="ＭＳ Ｐゴシック" w:eastAsia="ＭＳ Ｐゴシック" w:hAnsi="ヒラギノ角ゴ Pro W3" w:hint="eastAsia"/>
          <w:sz w:val="22"/>
          <w:szCs w:val="24"/>
        </w:rPr>
        <w:t>うえ</w:t>
      </w:r>
      <w:r w:rsidRPr="009B44D4">
        <w:rPr>
          <w:rFonts w:ascii="ＭＳ Ｐゴシック" w:eastAsia="ＭＳ Ｐゴシック" w:hAnsi="ヒラギノ角ゴ Pro W3" w:hint="eastAsia"/>
          <w:sz w:val="22"/>
          <w:szCs w:val="24"/>
        </w:rPr>
        <w:t>で想定したレイアウト図（次ページ）を参考に</w:t>
      </w:r>
      <w:r w:rsidR="003251E3"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安全を確認後</w:t>
      </w:r>
      <w:r w:rsidR="003251E3"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必要なスペースをレイアウトします。</w:t>
      </w:r>
    </w:p>
    <w:p w14:paraId="10EE3873" w14:textId="6BF426BD" w:rsidR="00671089" w:rsidRPr="009E7C99" w:rsidRDefault="00C571E5" w:rsidP="00671089">
      <w:pPr>
        <w:spacing w:line="320" w:lineRule="exact"/>
        <w:ind w:rightChars="1011" w:right="2123"/>
        <w:rPr>
          <w:rFonts w:ascii="HG丸ｺﾞｼｯｸM-PRO" w:eastAsia="HG丸ｺﾞｼｯｸM-PRO" w:hAnsi="ヒラギノ丸ゴ Pro W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3105152" behindDoc="0" locked="0" layoutInCell="1" allowOverlap="1" wp14:anchorId="551911EC" wp14:editId="0A421DC9">
                <wp:simplePos x="0" y="0"/>
                <wp:positionH relativeFrom="column">
                  <wp:posOffset>12065</wp:posOffset>
                </wp:positionH>
                <wp:positionV relativeFrom="paragraph">
                  <wp:posOffset>189865</wp:posOffset>
                </wp:positionV>
                <wp:extent cx="4758889" cy="401320"/>
                <wp:effectExtent l="19050" t="19050" r="41910" b="55880"/>
                <wp:wrapNone/>
                <wp:docPr id="2022953964" name="グループ化 1171"/>
                <wp:cNvGraphicFramePr/>
                <a:graphic xmlns:a="http://schemas.openxmlformats.org/drawingml/2006/main">
                  <a:graphicData uri="http://schemas.microsoft.com/office/word/2010/wordprocessingGroup">
                    <wpg:wgp>
                      <wpg:cNvGrpSpPr/>
                      <wpg:grpSpPr>
                        <a:xfrm>
                          <a:off x="0" y="0"/>
                          <a:ext cx="4758889" cy="401320"/>
                          <a:chOff x="0" y="0"/>
                          <a:chExt cx="4758889" cy="401320"/>
                        </a:xfrm>
                      </wpg:grpSpPr>
                      <wpg:grpSp>
                        <wpg:cNvPr id="600520056" name="グループ化 1166"/>
                        <wpg:cNvGrpSpPr/>
                        <wpg:grpSpPr>
                          <a:xfrm>
                            <a:off x="0" y="0"/>
                            <a:ext cx="401613" cy="401320"/>
                            <a:chOff x="0" y="0"/>
                            <a:chExt cx="401628" cy="401628"/>
                          </a:xfrm>
                        </wpg:grpSpPr>
                        <wps:wsp>
                          <wps:cNvPr id="189675008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BE8DB3F" w14:textId="77777777" w:rsidR="00C571E5" w:rsidRDefault="00C571E5" w:rsidP="00C571E5">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F2FD382" w14:textId="77777777" w:rsidR="00C571E5" w:rsidRPr="00140C22" w:rsidRDefault="00C571E5" w:rsidP="00C571E5">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368228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1462265" name="グループ化 1165"/>
                          <wpg:cNvGrpSpPr/>
                          <wpg:grpSpPr>
                            <a:xfrm>
                              <a:off x="28575" y="109538"/>
                              <a:ext cx="328291" cy="9525"/>
                              <a:chOff x="0" y="0"/>
                              <a:chExt cx="328291" cy="9525"/>
                            </a:xfrm>
                          </wpg:grpSpPr>
                          <wps:wsp>
                            <wps:cNvPr id="1913549069" name="直線コネクタ 191354906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17114711" name="直線コネクタ 21711471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955445146" name="テキスト ボックス 1169"/>
                        <wps:cNvSpPr txBox="1"/>
                        <wps:spPr>
                          <a:xfrm>
                            <a:off x="438889" y="21946"/>
                            <a:ext cx="4320000"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8D1F0FA" w14:textId="0B082F05" w:rsidR="00C571E5" w:rsidRPr="00C571E5" w:rsidRDefault="00C571E5" w:rsidP="00C571E5">
                              <w:pPr>
                                <w:pStyle w:val="a9"/>
                                <w:ind w:left="142"/>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発災当初は避難者の安全確保のため</w:t>
                              </w:r>
                              <w:r w:rsidRPr="006D0F9B">
                                <w:rPr>
                                  <w:rFonts w:ascii="BIZ UDPゴシック" w:eastAsia="BIZ UDPゴシック" w:hAnsi="BIZ UDPゴシック" w:hint="eastAsia"/>
                                  <w:b/>
                                  <w:bCs/>
                                  <w:noProof/>
                                  <w:color w:val="000000" w:themeColor="text1"/>
                                  <w:sz w:val="24"/>
                                  <w:szCs w:val="24"/>
                                </w:rPr>
                                <w:t>に</w:t>
                              </w:r>
                              <w:r w:rsidRPr="006D0F9B">
                                <w:rPr>
                                  <w:rFonts w:ascii="BIZ UDPゴシック" w:eastAsia="BIZ UDPゴシック" w:hAnsi="BIZ UDPゴシック"/>
                                  <w:b/>
                                  <w:bCs/>
                                  <w:noProof/>
                                  <w:color w:val="000000" w:themeColor="text1"/>
                                  <w:sz w:val="24"/>
                                  <w:szCs w:val="24"/>
                                </w:rPr>
                                <w:t>受入れ</w:t>
                              </w:r>
                              <w:r w:rsidRPr="006D0F9B">
                                <w:rPr>
                                  <w:rFonts w:ascii="BIZ UDPゴシック" w:eastAsia="BIZ UDPゴシック" w:hAnsi="BIZ UDPゴシック" w:hint="eastAsia"/>
                                  <w:b/>
                                  <w:bCs/>
                                  <w:noProof/>
                                  <w:color w:val="000000" w:themeColor="text1"/>
                                  <w:sz w:val="24"/>
                                  <w:szCs w:val="24"/>
                                </w:rPr>
                                <w:t>を</w:t>
                              </w:r>
                              <w:r w:rsidRPr="006D0F9B">
                                <w:rPr>
                                  <w:rFonts w:ascii="BIZ UDPゴシック" w:eastAsia="BIZ UDPゴシック" w:hAnsi="BIZ UDPゴシック"/>
                                  <w:b/>
                                  <w:bCs/>
                                  <w:noProof/>
                                  <w:color w:val="000000" w:themeColor="text1"/>
                                  <w:sz w:val="24"/>
                                  <w:szCs w:val="24"/>
                                </w:rPr>
                                <w:t>優先</w:t>
                              </w:r>
                              <w:r w:rsidRPr="006D0F9B">
                                <w:rPr>
                                  <w:rFonts w:ascii="BIZ UDPゴシック" w:eastAsia="BIZ UDPゴシック" w:hAnsi="BIZ UDPゴシック" w:hint="eastAsia"/>
                                  <w:b/>
                                  <w:bCs/>
                                  <w:noProof/>
                                  <w:color w:val="000000" w:themeColor="text1"/>
                                  <w:sz w:val="24"/>
                                  <w:szCs w:val="24"/>
                                </w:rPr>
                                <w:t>します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51911EC" id="_x0000_s1592" style="position:absolute;left:0;text-align:left;margin-left:.95pt;margin-top:14.95pt;width:374.7pt;height:31.6pt;z-index:253105152;mso-width-relative:margin" coordsize="4758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">
                <v:group id="_x0000_s159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">
                  <v:roundrect id="角丸四角形 64" o:spid="_x0000_s159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" fillcolor="white [3212]" strokecolor="windowText" strokeweight="1pt">
                    <v:shadow on="t" color="black" opacity="26214f" origin="-.5,-.5" offset=".24944mm,.24944mm"/>
                    <v:textbox inset="0,0,0,0">
                      <w:txbxContent>
                        <w:p w14:paraId="4BE8DB3F" w14:textId="77777777" w:rsidR="00C571E5" w:rsidRDefault="00C571E5" w:rsidP="00C571E5">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F2FD382" w14:textId="77777777" w:rsidR="00C571E5" w:rsidRPr="00140C22" w:rsidRDefault="00C571E5" w:rsidP="00C571E5">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59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59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">
                    <v:line id="直線コネクタ 1913549069" o:spid="_x0000_s159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" strokecolor="#5a5a5a [2109]" strokeweight=".5pt">
                      <v:stroke endcap="round"/>
                    </v:line>
                    <v:line id="直線コネクタ 217114711" o:spid="_x0000_s159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" strokecolor="#5a5a5a [2109]" strokeweight=".5pt">
                      <v:stroke endcap="round"/>
                    </v:line>
                  </v:group>
                </v:group>
                <v:roundrect id="_x0000_s1599" style="position:absolute;left:4388;top:219;width:43200;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" fillcolor="yellow" stroked="f" strokeweight="1pt">
                  <v:stroke joinstyle="miter"/>
                  <v:shadow on="t" color="black" opacity="26214f" origin="-.5,-.5" offset=".24944mm,.24944mm"/>
                  <v:textbox inset="0,0,0,0">
                    <w:txbxContent>
                      <w:p w14:paraId="28D1F0FA" w14:textId="0B082F05" w:rsidR="00C571E5" w:rsidRPr="00C571E5" w:rsidRDefault="00C571E5" w:rsidP="00C571E5">
                        <w:pPr>
                          <w:pStyle w:val="a9"/>
                          <w:ind w:left="142"/>
                          <w:rPr>
                            <w:rFonts w:ascii="BIZ UDPゴシック" w:eastAsia="BIZ UDPゴシック" w:hAnsi="BIZ UDPゴシック"/>
                            <w:b/>
                            <w:bCs/>
                            <w:noProof/>
                            <w:color w:val="000000" w:themeColor="text1"/>
                            <w:sz w:val="24"/>
                            <w:szCs w:val="24"/>
                          </w:rPr>
                        </w:pPr>
                        <w:r w:rsidRPr="006D0F9B">
                          <w:rPr>
                            <w:rFonts w:ascii="BIZ UDPゴシック" w:eastAsia="BIZ UDPゴシック" w:hAnsi="BIZ UDPゴシック"/>
                            <w:b/>
                            <w:bCs/>
                            <w:noProof/>
                            <w:color w:val="000000" w:themeColor="text1"/>
                            <w:sz w:val="24"/>
                            <w:szCs w:val="24"/>
                          </w:rPr>
                          <w:t>発災当初は避難者の安全確保のため</w:t>
                        </w:r>
                        <w:r w:rsidRPr="006D0F9B">
                          <w:rPr>
                            <w:rFonts w:ascii="BIZ UDPゴシック" w:eastAsia="BIZ UDPゴシック" w:hAnsi="BIZ UDPゴシック" w:hint="eastAsia"/>
                            <w:b/>
                            <w:bCs/>
                            <w:noProof/>
                            <w:color w:val="000000" w:themeColor="text1"/>
                            <w:sz w:val="24"/>
                            <w:szCs w:val="24"/>
                          </w:rPr>
                          <w:t>に</w:t>
                        </w:r>
                        <w:r w:rsidRPr="006D0F9B">
                          <w:rPr>
                            <w:rFonts w:ascii="BIZ UDPゴシック" w:eastAsia="BIZ UDPゴシック" w:hAnsi="BIZ UDPゴシック"/>
                            <w:b/>
                            <w:bCs/>
                            <w:noProof/>
                            <w:color w:val="000000" w:themeColor="text1"/>
                            <w:sz w:val="24"/>
                            <w:szCs w:val="24"/>
                          </w:rPr>
                          <w:t>受入れ</w:t>
                        </w:r>
                        <w:r w:rsidRPr="006D0F9B">
                          <w:rPr>
                            <w:rFonts w:ascii="BIZ UDPゴシック" w:eastAsia="BIZ UDPゴシック" w:hAnsi="BIZ UDPゴシック" w:hint="eastAsia"/>
                            <w:b/>
                            <w:bCs/>
                            <w:noProof/>
                            <w:color w:val="000000" w:themeColor="text1"/>
                            <w:sz w:val="24"/>
                            <w:szCs w:val="24"/>
                          </w:rPr>
                          <w:t>を</w:t>
                        </w:r>
                        <w:r w:rsidRPr="006D0F9B">
                          <w:rPr>
                            <w:rFonts w:ascii="BIZ UDPゴシック" w:eastAsia="BIZ UDPゴシック" w:hAnsi="BIZ UDPゴシック"/>
                            <w:b/>
                            <w:bCs/>
                            <w:noProof/>
                            <w:color w:val="000000" w:themeColor="text1"/>
                            <w:sz w:val="24"/>
                            <w:szCs w:val="24"/>
                          </w:rPr>
                          <w:t>優先</w:t>
                        </w:r>
                        <w:r w:rsidRPr="006D0F9B">
                          <w:rPr>
                            <w:rFonts w:ascii="BIZ UDPゴシック" w:eastAsia="BIZ UDPゴシック" w:hAnsi="BIZ UDPゴシック" w:hint="eastAsia"/>
                            <w:b/>
                            <w:bCs/>
                            <w:noProof/>
                            <w:color w:val="000000" w:themeColor="text1"/>
                            <w:sz w:val="24"/>
                            <w:szCs w:val="24"/>
                          </w:rPr>
                          <w:t>します</w:t>
                        </w:r>
                      </w:p>
                    </w:txbxContent>
                  </v:textbox>
                </v:roundrect>
              </v:group>
            </w:pict>
          </mc:Fallback>
        </mc:AlternateContent>
      </w:r>
    </w:p>
    <w:p w14:paraId="1DF860E2" w14:textId="756E2975" w:rsidR="00671089" w:rsidRPr="009B3321" w:rsidRDefault="00671089" w:rsidP="00671089"/>
    <w:p w14:paraId="5CA96E0E" w14:textId="16094C3D" w:rsidR="00671089" w:rsidRPr="009B3321" w:rsidRDefault="00671089" w:rsidP="00671089">
      <w:pPr>
        <w:rPr>
          <w:rFonts w:ascii="ＭＳ ゴシック" w:eastAsia="ＭＳ ゴシック" w:hAnsi="ＭＳ ゴシック"/>
          <w:color w:val="FF0000"/>
        </w:rPr>
      </w:pPr>
    </w:p>
    <w:p w14:paraId="6AEFF283" w14:textId="3FDE1469" w:rsidR="00671089" w:rsidRPr="009B3321" w:rsidRDefault="00C571E5" w:rsidP="00671089">
      <w:pPr>
        <w:rPr>
          <w:rFonts w:ascii="ＭＳ ゴシック" w:eastAsia="ＭＳ ゴシック" w:hAnsi="ＭＳ ゴシック"/>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61440" behindDoc="0" locked="0" layoutInCell="1" allowOverlap="1" wp14:anchorId="6E015659" wp14:editId="4950C37F">
                <wp:simplePos x="0" y="0"/>
                <wp:positionH relativeFrom="column">
                  <wp:posOffset>12065</wp:posOffset>
                </wp:positionH>
                <wp:positionV relativeFrom="paragraph">
                  <wp:posOffset>43815</wp:posOffset>
                </wp:positionV>
                <wp:extent cx="4758690" cy="549554"/>
                <wp:effectExtent l="19050" t="19050" r="41910" b="41275"/>
                <wp:wrapNone/>
                <wp:docPr id="2017502589" name="グループ化 1171"/>
                <wp:cNvGraphicFramePr/>
                <a:graphic xmlns:a="http://schemas.openxmlformats.org/drawingml/2006/main">
                  <a:graphicData uri="http://schemas.microsoft.com/office/word/2010/wordprocessingGroup">
                    <wpg:wgp>
                      <wpg:cNvGrpSpPr/>
                      <wpg:grpSpPr>
                        <a:xfrm>
                          <a:off x="0" y="0"/>
                          <a:ext cx="4758690" cy="549554"/>
                          <a:chOff x="0" y="-44729"/>
                          <a:chExt cx="4758871" cy="549554"/>
                        </a:xfrm>
                      </wpg:grpSpPr>
                      <wpg:grpSp>
                        <wpg:cNvPr id="1451805560" name="グループ化 1166"/>
                        <wpg:cNvGrpSpPr/>
                        <wpg:grpSpPr>
                          <a:xfrm>
                            <a:off x="0" y="0"/>
                            <a:ext cx="401613" cy="401320"/>
                            <a:chOff x="0" y="0"/>
                            <a:chExt cx="401628" cy="401628"/>
                          </a:xfrm>
                        </wpg:grpSpPr>
                        <wps:wsp>
                          <wps:cNvPr id="90623387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2FC7D3B" w14:textId="77777777" w:rsidR="00671089" w:rsidRDefault="00671089" w:rsidP="0067108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B5CFA33" w14:textId="77777777" w:rsidR="00671089" w:rsidRPr="00140C22" w:rsidRDefault="00671089" w:rsidP="0067108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331321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65886882" name="グループ化 1165"/>
                          <wpg:cNvGrpSpPr/>
                          <wpg:grpSpPr>
                            <a:xfrm>
                              <a:off x="28575" y="109538"/>
                              <a:ext cx="328291" cy="9525"/>
                              <a:chOff x="0" y="0"/>
                              <a:chExt cx="328291" cy="9525"/>
                            </a:xfrm>
                          </wpg:grpSpPr>
                          <wps:wsp>
                            <wps:cNvPr id="1444721353" name="直線コネクタ 144472135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028566957" name="直線コネクタ 202856695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930371083" name="テキスト ボックス 1169"/>
                        <wps:cNvSpPr txBox="1"/>
                        <wps:spPr>
                          <a:xfrm>
                            <a:off x="438871" y="-44729"/>
                            <a:ext cx="4320000" cy="549554"/>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CA31BBA" w14:textId="77777777" w:rsidR="006B7F20" w:rsidRPr="00C571E5" w:rsidRDefault="006B7F20" w:rsidP="006B7F20">
                              <w:pPr>
                                <w:pStyle w:val="a9"/>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避難所運営が、落ち着いた段階で、１人当たり３.５㎡の居住</w:t>
                              </w:r>
                              <w:r w:rsidRPr="00B81718">
                                <w:rPr>
                                  <w:rFonts w:ascii="BIZ UDPゴシック" w:eastAsia="BIZ UDPゴシック" w:hAnsi="BIZ UDPゴシック" w:hint="eastAsia"/>
                                  <w:b/>
                                  <w:bCs/>
                                  <w:noProof/>
                                  <w:color w:val="000000" w:themeColor="text1"/>
                                  <w:sz w:val="24"/>
                                  <w:szCs w:val="24"/>
                                </w:rPr>
                                <w:t xml:space="preserve">  </w:t>
                              </w:r>
                              <w:r w:rsidRPr="00B81718">
                                <w:rPr>
                                  <w:rFonts w:ascii="BIZ UDPゴシック" w:eastAsia="BIZ UDPゴシック" w:hAnsi="BIZ UDPゴシック"/>
                                  <w:b/>
                                  <w:bCs/>
                                  <w:noProof/>
                                  <w:color w:val="000000" w:themeColor="text1"/>
                                  <w:sz w:val="24"/>
                                  <w:szCs w:val="24"/>
                                </w:rPr>
                                <w:t>スペースとなるようあらかじめ決めたレイアウト</w:t>
                              </w:r>
                              <w:r w:rsidRPr="00B81718">
                                <w:rPr>
                                  <w:rFonts w:ascii="BIZ UDPゴシック" w:eastAsia="BIZ UDPゴシック" w:hAnsi="BIZ UDPゴシック" w:hint="eastAsia"/>
                                  <w:b/>
                                  <w:bCs/>
                                  <w:noProof/>
                                  <w:color w:val="000000" w:themeColor="text1"/>
                                  <w:sz w:val="24"/>
                                  <w:szCs w:val="24"/>
                                </w:rPr>
                                <w:t>にしましょう</w:t>
                              </w:r>
                            </w:p>
                            <w:p w14:paraId="08D4D2C9" w14:textId="6C404281" w:rsidR="00671089" w:rsidRPr="00C571E5" w:rsidRDefault="00671089" w:rsidP="0052784D">
                              <w:pPr>
                                <w:pStyle w:val="a9"/>
                                <w:ind w:left="142"/>
                                <w:rPr>
                                  <w:rFonts w:ascii="BIZ UDPゴシック" w:eastAsia="BIZ UDPゴシック" w:hAnsi="BIZ UDPゴシック"/>
                                  <w:b/>
                                  <w:bCs/>
                                  <w:noProof/>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015659" id="_x0000_s1600" style="position:absolute;left:0;text-align:left;margin-left:.95pt;margin-top:3.45pt;width:374.7pt;height:43.25pt;z-index:252861440;mso-width-relative:margin;mso-height-relative:margin" coordorigin=",-447" coordsize="4758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">
                <v:group id="_x0000_s160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">
                  <v:roundrect id="角丸四角形 64" o:spid="_x0000_s160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" fillcolor="white [3212]" strokecolor="windowText" strokeweight="1pt">
                    <v:shadow on="t" color="black" opacity="26214f" origin="-.5,-.5" offset=".24944mm,.24944mm"/>
                    <v:textbox inset="0,0,0,0">
                      <w:txbxContent>
                        <w:p w14:paraId="12FC7D3B" w14:textId="77777777" w:rsidR="00671089" w:rsidRDefault="00671089" w:rsidP="0067108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B5CFA33" w14:textId="77777777" w:rsidR="00671089" w:rsidRPr="00140C22" w:rsidRDefault="00671089" w:rsidP="0067108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0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60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">
                    <v:line id="直線コネクタ 1444721353" o:spid="_x0000_s160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" strokecolor="#5a5a5a [2109]" strokeweight=".5pt">
                      <v:stroke endcap="round"/>
                    </v:line>
                    <v:line id="直線コネクタ 2028566957" o:spid="_x0000_s160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" strokecolor="#5a5a5a [2109]" strokeweight=".5pt">
                      <v:stroke endcap="round"/>
                    </v:line>
                  </v:group>
                </v:group>
                <v:roundrect id="_x0000_s1607" style="position:absolute;left:4388;top:-447;width:43200;height:5495;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" fillcolor="yellow" stroked="f" strokeweight="1pt">
                  <v:stroke joinstyle="miter"/>
                  <v:shadow on="t" color="black" opacity="26214f" origin="-.5,-.5" offset=".24944mm,.24944mm"/>
                  <v:textbox inset="0,0,0,0">
                    <w:txbxContent>
                      <w:p w14:paraId="1CA31BBA" w14:textId="77777777" w:rsidR="006B7F20" w:rsidRPr="00C571E5" w:rsidRDefault="006B7F20" w:rsidP="006B7F20">
                        <w:pPr>
                          <w:pStyle w:val="a9"/>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避難所運営が、落ち着いた段階で、１人当たり３.５㎡の居住</w:t>
                        </w:r>
                        <w:r w:rsidRPr="00B81718">
                          <w:rPr>
                            <w:rFonts w:ascii="BIZ UDPゴシック" w:eastAsia="BIZ UDPゴシック" w:hAnsi="BIZ UDPゴシック" w:hint="eastAsia"/>
                            <w:b/>
                            <w:bCs/>
                            <w:noProof/>
                            <w:color w:val="000000" w:themeColor="text1"/>
                            <w:sz w:val="24"/>
                            <w:szCs w:val="24"/>
                          </w:rPr>
                          <w:t xml:space="preserve">  </w:t>
                        </w:r>
                        <w:r w:rsidRPr="00B81718">
                          <w:rPr>
                            <w:rFonts w:ascii="BIZ UDPゴシック" w:eastAsia="BIZ UDPゴシック" w:hAnsi="BIZ UDPゴシック"/>
                            <w:b/>
                            <w:bCs/>
                            <w:noProof/>
                            <w:color w:val="000000" w:themeColor="text1"/>
                            <w:sz w:val="24"/>
                            <w:szCs w:val="24"/>
                          </w:rPr>
                          <w:t>スペースとなるようあらかじめ決めたレイアウト</w:t>
                        </w:r>
                        <w:r w:rsidRPr="00B81718">
                          <w:rPr>
                            <w:rFonts w:ascii="BIZ UDPゴシック" w:eastAsia="BIZ UDPゴシック" w:hAnsi="BIZ UDPゴシック" w:hint="eastAsia"/>
                            <w:b/>
                            <w:bCs/>
                            <w:noProof/>
                            <w:color w:val="000000" w:themeColor="text1"/>
                            <w:sz w:val="24"/>
                            <w:szCs w:val="24"/>
                          </w:rPr>
                          <w:t>にしましょう</w:t>
                        </w:r>
                      </w:p>
                      <w:p w14:paraId="08D4D2C9" w14:textId="6C404281" w:rsidR="00671089" w:rsidRPr="00C571E5" w:rsidRDefault="00671089" w:rsidP="0052784D">
                        <w:pPr>
                          <w:pStyle w:val="a9"/>
                          <w:ind w:left="142"/>
                          <w:rPr>
                            <w:rFonts w:ascii="BIZ UDPゴシック" w:eastAsia="BIZ UDPゴシック" w:hAnsi="BIZ UDPゴシック"/>
                            <w:b/>
                            <w:bCs/>
                            <w:noProof/>
                            <w:color w:val="000000" w:themeColor="text1"/>
                            <w:sz w:val="24"/>
                            <w:szCs w:val="24"/>
                          </w:rPr>
                        </w:pPr>
                      </w:p>
                    </w:txbxContent>
                  </v:textbox>
                </v:roundrect>
              </v:group>
            </w:pict>
          </mc:Fallback>
        </mc:AlternateContent>
      </w:r>
    </w:p>
    <w:p w14:paraId="12378D38" w14:textId="1E171903" w:rsidR="00671089" w:rsidRPr="009B3321" w:rsidRDefault="00C571E5" w:rsidP="00D25D0E">
      <w:pPr>
        <w:tabs>
          <w:tab w:val="left" w:pos="829"/>
        </w:tabs>
        <w:rPr>
          <w:rFonts w:ascii="ＭＳ ゴシック" w:eastAsia="ＭＳ ゴシック" w:hAnsi="ＭＳ ゴシック"/>
        </w:rPr>
      </w:pPr>
      <w:r w:rsidRPr="009B3321">
        <w:rPr>
          <w:rFonts w:ascii="ＭＳ ゴシック" w:eastAsia="ＭＳ ゴシック" w:hAnsi="ＭＳ ゴシック" w:hint="eastAsia"/>
          <w:noProof/>
          <w:color w:val="FF0000"/>
        </w:rPr>
        <mc:AlternateContent>
          <mc:Choice Requires="wps">
            <w:drawing>
              <wp:anchor distT="0" distB="0" distL="114300" distR="114300" simplePos="0" relativeHeight="252857344" behindDoc="1" locked="0" layoutInCell="1" allowOverlap="1" wp14:anchorId="5DD0EDD4" wp14:editId="7E421C9E">
                <wp:simplePos x="0" y="0"/>
                <wp:positionH relativeFrom="column">
                  <wp:posOffset>231140</wp:posOffset>
                </wp:positionH>
                <wp:positionV relativeFrom="paragraph">
                  <wp:posOffset>205739</wp:posOffset>
                </wp:positionV>
                <wp:extent cx="4567555" cy="1304925"/>
                <wp:effectExtent l="0" t="0" r="23495" b="28575"/>
                <wp:wrapNone/>
                <wp:docPr id="1597311074" name="正方形/長方形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7555" cy="1304925"/>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4DADB3" w14:textId="77777777" w:rsidR="00671089" w:rsidRDefault="00671089" w:rsidP="00671089"/>
                          <w:p w14:paraId="472D95E8" w14:textId="03494723" w:rsidR="00EB2F7C" w:rsidRPr="009E7C99" w:rsidRDefault="00EB2F7C" w:rsidP="008D3D2B">
                            <w:pPr>
                              <w:pStyle w:val="a9"/>
                              <w:numPr>
                                <w:ilvl w:val="0"/>
                                <w:numId w:val="2"/>
                              </w:numPr>
                              <w:snapToGrid w:val="0"/>
                              <w:spacing w:beforeLines="15" w:before="54" w:afterLines="30" w:after="108" w:line="240" w:lineRule="exact"/>
                              <w:ind w:left="283"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家族の人数や資機材等の状況を踏まえて、柔軟に対応</w:t>
                            </w:r>
                            <w:r w:rsidR="00C571E5" w:rsidRPr="009E7C99">
                              <w:rPr>
                                <w:rFonts w:ascii="HG丸ｺﾞｼｯｸM-PRO" w:eastAsia="HG丸ｺﾞｼｯｸM-PRO" w:hAnsi="ヒラギノ丸ゴ Pro W4" w:hint="eastAsia"/>
                                <w:bCs/>
                                <w:noProof/>
                                <w:spacing w:val="-6"/>
                                <w:szCs w:val="21"/>
                              </w:rPr>
                              <w:t>しましょう。</w:t>
                            </w:r>
                          </w:p>
                          <w:p w14:paraId="4856B6E5" w14:textId="77777777" w:rsidR="00D25D0E" w:rsidRPr="009E7C99" w:rsidRDefault="00D25D0E" w:rsidP="008D3D2B">
                            <w:pPr>
                              <w:pStyle w:val="a9"/>
                              <w:numPr>
                                <w:ilvl w:val="0"/>
                                <w:numId w:val="2"/>
                              </w:numPr>
                              <w:snapToGrid w:val="0"/>
                              <w:spacing w:beforeLines="15" w:before="54" w:afterLines="30" w:after="108" w:line="240" w:lineRule="exact"/>
                              <w:ind w:left="283"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余震が多発している場合等、状況を判断しながら準備を行いましょう。</w:t>
                            </w:r>
                          </w:p>
                          <w:p w14:paraId="6221D678" w14:textId="1F314F45" w:rsidR="00EB2F7C" w:rsidRPr="009E7C99" w:rsidRDefault="00D25D0E" w:rsidP="008D3D2B">
                            <w:pPr>
                              <w:pStyle w:val="a9"/>
                              <w:numPr>
                                <w:ilvl w:val="0"/>
                                <w:numId w:val="2"/>
                              </w:numPr>
                              <w:snapToGrid w:val="0"/>
                              <w:spacing w:beforeLines="15" w:before="54" w:afterLines="15" w:after="54" w:line="240" w:lineRule="exact"/>
                              <w:ind w:left="284"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10名程度を目安に、協力を得てレイアウトづくりを行いましょう。</w:t>
                            </w:r>
                          </w:p>
                          <w:p w14:paraId="0311E2CE" w14:textId="15542357" w:rsidR="00D8628F" w:rsidRPr="009E7C99" w:rsidRDefault="00D8628F" w:rsidP="008D3D2B">
                            <w:pPr>
                              <w:pStyle w:val="a9"/>
                              <w:numPr>
                                <w:ilvl w:val="0"/>
                                <w:numId w:val="2"/>
                              </w:numPr>
                              <w:snapToGrid w:val="0"/>
                              <w:spacing w:beforeLines="15" w:before="54" w:afterLines="15" w:after="54" w:line="240" w:lineRule="exact"/>
                              <w:ind w:left="284"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避難所のみでは避難者を受け入れられない場合、区役所に避難所の追加指定等について相談しましょう。</w:t>
                            </w:r>
                          </w:p>
                          <w:p w14:paraId="1F4659E0" w14:textId="77777777" w:rsidR="00671089" w:rsidRDefault="00671089" w:rsidP="0067108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0EDD4" id="_x0000_s1608" style="position:absolute;left:0;text-align:left;margin-left:18.2pt;margin-top:16.2pt;width:359.65pt;height:102.75pt;z-index:-2504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" fillcolor="#fefbe8" strokecolor="#036">
                <v:textbox inset="5.85pt,.7pt,5.85pt,.7pt">
                  <w:txbxContent>
                    <w:p w14:paraId="104DADB3" w14:textId="77777777" w:rsidR="00671089" w:rsidRDefault="00671089" w:rsidP="00671089"/>
                    <w:p w14:paraId="472D95E8" w14:textId="03494723" w:rsidR="00EB2F7C" w:rsidRPr="009E7C99" w:rsidRDefault="00EB2F7C" w:rsidP="008D3D2B">
                      <w:pPr>
                        <w:pStyle w:val="a9"/>
                        <w:numPr>
                          <w:ilvl w:val="0"/>
                          <w:numId w:val="2"/>
                        </w:numPr>
                        <w:snapToGrid w:val="0"/>
                        <w:spacing w:beforeLines="15" w:before="54" w:afterLines="30" w:after="108" w:line="240" w:lineRule="exact"/>
                        <w:ind w:left="283"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家族の人数や資機材等の状況を踏まえて、柔軟に対応</w:t>
                      </w:r>
                      <w:r w:rsidR="00C571E5" w:rsidRPr="009E7C99">
                        <w:rPr>
                          <w:rFonts w:ascii="HG丸ｺﾞｼｯｸM-PRO" w:eastAsia="HG丸ｺﾞｼｯｸM-PRO" w:hAnsi="ヒラギノ丸ゴ Pro W4" w:hint="eastAsia"/>
                          <w:bCs/>
                          <w:noProof/>
                          <w:spacing w:val="-6"/>
                          <w:szCs w:val="21"/>
                        </w:rPr>
                        <w:t>しましょう。</w:t>
                      </w:r>
                    </w:p>
                    <w:p w14:paraId="4856B6E5" w14:textId="77777777" w:rsidR="00D25D0E" w:rsidRPr="009E7C99" w:rsidRDefault="00D25D0E" w:rsidP="008D3D2B">
                      <w:pPr>
                        <w:pStyle w:val="a9"/>
                        <w:numPr>
                          <w:ilvl w:val="0"/>
                          <w:numId w:val="2"/>
                        </w:numPr>
                        <w:snapToGrid w:val="0"/>
                        <w:spacing w:beforeLines="15" w:before="54" w:afterLines="30" w:after="108" w:line="240" w:lineRule="exact"/>
                        <w:ind w:left="283"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余震が多発している場合等、状況を判断しながら準備を行いましょう。</w:t>
                      </w:r>
                    </w:p>
                    <w:p w14:paraId="6221D678" w14:textId="1F314F45" w:rsidR="00EB2F7C" w:rsidRPr="009E7C99" w:rsidRDefault="00D25D0E" w:rsidP="008D3D2B">
                      <w:pPr>
                        <w:pStyle w:val="a9"/>
                        <w:numPr>
                          <w:ilvl w:val="0"/>
                          <w:numId w:val="2"/>
                        </w:numPr>
                        <w:snapToGrid w:val="0"/>
                        <w:spacing w:beforeLines="15" w:before="54" w:afterLines="15" w:after="54" w:line="240" w:lineRule="exact"/>
                        <w:ind w:left="284"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10名程度を目安に、協力を得てレイアウトづくりを行いましょう。</w:t>
                      </w:r>
                    </w:p>
                    <w:p w14:paraId="0311E2CE" w14:textId="15542357" w:rsidR="00D8628F" w:rsidRPr="009E7C99" w:rsidRDefault="00D8628F" w:rsidP="008D3D2B">
                      <w:pPr>
                        <w:pStyle w:val="a9"/>
                        <w:numPr>
                          <w:ilvl w:val="0"/>
                          <w:numId w:val="2"/>
                        </w:numPr>
                        <w:snapToGrid w:val="0"/>
                        <w:spacing w:beforeLines="15" w:before="54" w:afterLines="15" w:after="54" w:line="240" w:lineRule="exact"/>
                        <w:ind w:left="284" w:hanging="255"/>
                        <w:contextualSpacing w:val="0"/>
                        <w:rPr>
                          <w:rFonts w:ascii="HG丸ｺﾞｼｯｸM-PRO" w:eastAsia="HG丸ｺﾞｼｯｸM-PRO" w:hAnsi="ヒラギノ丸ゴ Pro W4"/>
                          <w:bCs/>
                          <w:noProof/>
                          <w:spacing w:val="-6"/>
                          <w:szCs w:val="21"/>
                        </w:rPr>
                      </w:pPr>
                      <w:r w:rsidRPr="009E7C99">
                        <w:rPr>
                          <w:rFonts w:ascii="HG丸ｺﾞｼｯｸM-PRO" w:eastAsia="HG丸ｺﾞｼｯｸM-PRO" w:hAnsi="ヒラギノ丸ゴ Pro W4" w:hint="eastAsia"/>
                          <w:bCs/>
                          <w:noProof/>
                          <w:spacing w:val="-6"/>
                          <w:szCs w:val="21"/>
                        </w:rPr>
                        <w:t>避難所のみでは避難者を受け入れられない場合、区役所に避難所の追加指定等について相談しましょう。</w:t>
                      </w:r>
                    </w:p>
                    <w:p w14:paraId="1F4659E0" w14:textId="77777777" w:rsidR="00671089" w:rsidRDefault="00671089" w:rsidP="00671089"/>
                  </w:txbxContent>
                </v:textbox>
              </v:rect>
            </w:pict>
          </mc:Fallback>
        </mc:AlternateContent>
      </w:r>
    </w:p>
    <w:p w14:paraId="78315A1C" w14:textId="7EDF0456" w:rsidR="00671089" w:rsidRPr="009B3321" w:rsidRDefault="00671089" w:rsidP="00671089">
      <w:pPr>
        <w:rPr>
          <w:rFonts w:ascii="ＭＳ ゴシック" w:eastAsia="ＭＳ ゴシック" w:hAnsi="ＭＳ ゴシック"/>
        </w:rPr>
      </w:pPr>
    </w:p>
    <w:p w14:paraId="19A4D930" w14:textId="474A81FD" w:rsidR="00A546C9" w:rsidRPr="009B3321" w:rsidRDefault="00227853" w:rsidP="00A546C9">
      <w:r>
        <w:rPr>
          <w:noProof/>
        </w:rPr>
        <mc:AlternateContent>
          <mc:Choice Requires="wps">
            <w:drawing>
              <wp:anchor distT="0" distB="0" distL="114300" distR="114300" simplePos="0" relativeHeight="255111168" behindDoc="0" locked="0" layoutInCell="1" allowOverlap="1" wp14:anchorId="43B435B5" wp14:editId="5139496E">
                <wp:simplePos x="0" y="0"/>
                <wp:positionH relativeFrom="column">
                  <wp:posOffset>5012690</wp:posOffset>
                </wp:positionH>
                <wp:positionV relativeFrom="paragraph">
                  <wp:posOffset>196215</wp:posOffset>
                </wp:positionV>
                <wp:extent cx="1437005" cy="3781425"/>
                <wp:effectExtent l="819150" t="19050" r="10795" b="28575"/>
                <wp:wrapNone/>
                <wp:docPr id="1963391589" name="吹き出し: 四角形 1886"/>
                <wp:cNvGraphicFramePr/>
                <a:graphic xmlns:a="http://schemas.openxmlformats.org/drawingml/2006/main">
                  <a:graphicData uri="http://schemas.microsoft.com/office/word/2010/wordprocessingShape">
                    <wps:wsp>
                      <wps:cNvSpPr/>
                      <wps:spPr>
                        <a:xfrm>
                          <a:off x="0" y="0"/>
                          <a:ext cx="1437005" cy="3781425"/>
                        </a:xfrm>
                        <a:prstGeom prst="wedgeRectCallout">
                          <a:avLst>
                            <a:gd name="adj1" fmla="val -105633"/>
                            <a:gd name="adj2" fmla="val 4435"/>
                          </a:avLst>
                        </a:prstGeom>
                        <a:solidFill>
                          <a:schemeClr val="bg1"/>
                        </a:solidFill>
                        <a:ln w="28575" cmpd="sng">
                          <a:solidFill>
                            <a:srgbClr val="C52D03">
                              <a:alpha val="50196"/>
                            </a:srgbClr>
                          </a:solidFill>
                        </a:ln>
                      </wps:spPr>
                      <wps:txbx>
                        <w:txbxContent>
                          <w:p w14:paraId="34F07C00" w14:textId="1EAD99ED" w:rsidR="000C5400" w:rsidRPr="009B44D4" w:rsidRDefault="000C5400"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1F4FB1B2" w14:textId="33E10733" w:rsidR="00FB5719" w:rsidRPr="009B44D4" w:rsidRDefault="000C5400" w:rsidP="009B44D4">
                            <w:pPr>
                              <w:spacing w:line="240" w:lineRule="exact"/>
                              <w:ind w:leftChars="93" w:left="200" w:rightChars="108" w:right="227" w:hangingChars="2" w:hanging="5"/>
                              <w:rPr>
                                <w:rFonts w:ascii="HGPｺﾞｼｯｸM" w:eastAsia="HGPｺﾞｼｯｸM" w:hAnsi="小塚ゴシック Pro L"/>
                                <w:b/>
                                <w:bCs/>
                                <w:color w:val="C52D03"/>
                                <w:spacing w:val="16"/>
                                <w:sz w:val="20"/>
                                <w:szCs w:val="20"/>
                              </w:rPr>
                            </w:pPr>
                            <w:r w:rsidRPr="009B44D4">
                              <w:rPr>
                                <w:rFonts w:ascii="HGPｺﾞｼｯｸM" w:eastAsia="HGPｺﾞｼｯｸM" w:hAnsi="小塚ゴシック Pro L" w:hint="eastAsia"/>
                                <w:b/>
                                <w:bCs/>
                                <w:color w:val="C52D03"/>
                                <w:spacing w:val="16"/>
                                <w:sz w:val="20"/>
                                <w:szCs w:val="20"/>
                              </w:rPr>
                              <w:t>トイレの使用について、断水又は下水道が破損している場合は、「使用不可」の張り紙を貼りましょう。</w:t>
                            </w:r>
                          </w:p>
                          <w:p w14:paraId="51E80F9A" w14:textId="5ADDEF71" w:rsidR="000C5400" w:rsidRPr="009B44D4" w:rsidRDefault="000C5400" w:rsidP="009B44D4">
                            <w:pPr>
                              <w:spacing w:line="240" w:lineRule="exact"/>
                              <w:ind w:leftChars="93" w:left="200" w:rightChars="108" w:right="227" w:hangingChars="2" w:hanging="5"/>
                              <w:rPr>
                                <w:rFonts w:ascii="HGPｺﾞｼｯｸM" w:eastAsia="HGPｺﾞｼｯｸM" w:hAnsi="小塚ゴシック Pro L"/>
                                <w:b/>
                                <w:bCs/>
                                <w:color w:val="C52D03"/>
                                <w:spacing w:val="16"/>
                                <w:sz w:val="20"/>
                                <w:szCs w:val="20"/>
                              </w:rPr>
                            </w:pPr>
                            <w:r w:rsidRPr="009B44D4">
                              <w:rPr>
                                <w:rFonts w:ascii="HGPｺﾞｼｯｸM" w:eastAsia="HGPｺﾞｼｯｸM" w:hAnsi="小塚ゴシック Pro L" w:hint="eastAsia"/>
                                <w:b/>
                                <w:bCs/>
                                <w:color w:val="C52D03"/>
                                <w:spacing w:val="16"/>
                                <w:sz w:val="20"/>
                                <w:szCs w:val="20"/>
                              </w:rPr>
                              <w:t>水洗トイレの代わりに、凝固剤やマンホールトイレを使用します。</w:t>
                            </w:r>
                          </w:p>
                          <w:p w14:paraId="24EAE24E" w14:textId="77777777" w:rsidR="000C5400" w:rsidRPr="000C5400" w:rsidRDefault="000C5400" w:rsidP="009B44D4">
                            <w:pPr>
                              <w:jc w:val="cente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435B5" id="_x0000_s1609" type="#_x0000_t61" style="position:absolute;left:0;text-align:left;margin-left:394.7pt;margin-top:15.45pt;width:113.15pt;height:297.75pt;z-index:2551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" adj="-12017,11758" fillcolor="white [3212]" strokecolor="#c52d03" strokeweight="2.25pt">
                <v:stroke opacity="32896f"/>
                <v:textbox inset="0,2mm,0,0">
                  <w:txbxContent>
                    <w:p w14:paraId="34F07C00" w14:textId="1EAD99ED" w:rsidR="000C5400" w:rsidRPr="009B44D4" w:rsidRDefault="000C5400"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1F4FB1B2" w14:textId="33E10733" w:rsidR="00FB5719" w:rsidRPr="009B44D4" w:rsidRDefault="000C5400" w:rsidP="009B44D4">
                      <w:pPr>
                        <w:spacing w:line="240" w:lineRule="exact"/>
                        <w:ind w:leftChars="93" w:left="200" w:rightChars="108" w:right="227" w:hangingChars="2" w:hanging="5"/>
                        <w:rPr>
                          <w:rFonts w:ascii="HGPｺﾞｼｯｸM" w:eastAsia="HGPｺﾞｼｯｸM" w:hAnsi="小塚ゴシック Pro L"/>
                          <w:b/>
                          <w:bCs/>
                          <w:color w:val="C52D03"/>
                          <w:spacing w:val="16"/>
                          <w:sz w:val="20"/>
                          <w:szCs w:val="20"/>
                        </w:rPr>
                      </w:pPr>
                      <w:r w:rsidRPr="009B44D4">
                        <w:rPr>
                          <w:rFonts w:ascii="HGPｺﾞｼｯｸM" w:eastAsia="HGPｺﾞｼｯｸM" w:hAnsi="小塚ゴシック Pro L" w:hint="eastAsia"/>
                          <w:b/>
                          <w:bCs/>
                          <w:color w:val="C52D03"/>
                          <w:spacing w:val="16"/>
                          <w:sz w:val="20"/>
                          <w:szCs w:val="20"/>
                        </w:rPr>
                        <w:t>トイレの使用について、断水又は下水道が破損している場合は、「使用不可」の張り紙を貼りましょう。</w:t>
                      </w:r>
                    </w:p>
                    <w:p w14:paraId="51E80F9A" w14:textId="5ADDEF71" w:rsidR="000C5400" w:rsidRPr="009B44D4" w:rsidRDefault="000C5400" w:rsidP="009B44D4">
                      <w:pPr>
                        <w:spacing w:line="240" w:lineRule="exact"/>
                        <w:ind w:leftChars="93" w:left="200" w:rightChars="108" w:right="227" w:hangingChars="2" w:hanging="5"/>
                        <w:rPr>
                          <w:rFonts w:ascii="HGPｺﾞｼｯｸM" w:eastAsia="HGPｺﾞｼｯｸM" w:hAnsi="小塚ゴシック Pro L"/>
                          <w:b/>
                          <w:bCs/>
                          <w:color w:val="C52D03"/>
                          <w:spacing w:val="16"/>
                          <w:sz w:val="20"/>
                          <w:szCs w:val="20"/>
                        </w:rPr>
                      </w:pPr>
                      <w:r w:rsidRPr="009B44D4">
                        <w:rPr>
                          <w:rFonts w:ascii="HGPｺﾞｼｯｸM" w:eastAsia="HGPｺﾞｼｯｸM" w:hAnsi="小塚ゴシック Pro L" w:hint="eastAsia"/>
                          <w:b/>
                          <w:bCs/>
                          <w:color w:val="C52D03"/>
                          <w:spacing w:val="16"/>
                          <w:sz w:val="20"/>
                          <w:szCs w:val="20"/>
                        </w:rPr>
                        <w:t>水洗トイレの代わりに、凝固剤やマンホールトイレを使用します。</w:t>
                      </w:r>
                    </w:p>
                    <w:p w14:paraId="24EAE24E" w14:textId="77777777" w:rsidR="000C5400" w:rsidRPr="000C5400" w:rsidRDefault="000C5400" w:rsidP="009B44D4">
                      <w:pPr>
                        <w:jc w:val="center"/>
                      </w:pPr>
                    </w:p>
                  </w:txbxContent>
                </v:textbox>
              </v:shape>
            </w:pict>
          </mc:Fallback>
        </mc:AlternateContent>
      </w:r>
    </w:p>
    <w:p w14:paraId="642CD868" w14:textId="22703FC1" w:rsidR="00A546C9" w:rsidRPr="009E7C99" w:rsidRDefault="00A546C9" w:rsidP="00A546C9">
      <w:pPr>
        <w:rPr>
          <w:rFonts w:ascii="HG丸ｺﾞｼｯｸM-PRO" w:eastAsia="HG丸ｺﾞｼｯｸM-PRO"/>
        </w:rPr>
      </w:pPr>
    </w:p>
    <w:p w14:paraId="139BA3EC" w14:textId="569C9B27" w:rsidR="00A546C9" w:rsidRPr="009B3321" w:rsidRDefault="00A546C9" w:rsidP="00A546C9">
      <w:pPr>
        <w:spacing w:beforeLines="50" w:before="180"/>
      </w:pPr>
    </w:p>
    <w:p w14:paraId="54EC498F" w14:textId="3B83C638" w:rsidR="00A546C9" w:rsidRPr="009B3321" w:rsidRDefault="00A546C9" w:rsidP="00A546C9"/>
    <w:p w14:paraId="07CECEF7" w14:textId="5C078D91" w:rsidR="00A546C9" w:rsidRPr="009E7C99" w:rsidRDefault="00D8628F" w:rsidP="00A546C9">
      <w:pPr>
        <w:ind w:left="420"/>
        <w:rPr>
          <w:rFonts w:ascii="HG丸ｺﾞｼｯｸM-PRO" w:eastAsia="HG丸ｺﾞｼｯｸM-PRO"/>
        </w:rPr>
      </w:pPr>
      <w:r w:rsidRPr="009B3321">
        <w:rPr>
          <w:rFonts w:hint="eastAsia"/>
          <w:noProof/>
        </w:rPr>
        <mc:AlternateContent>
          <mc:Choice Requires="wps">
            <w:drawing>
              <wp:anchor distT="0" distB="0" distL="114300" distR="114300" simplePos="0" relativeHeight="251814912" behindDoc="0" locked="0" layoutInCell="1" allowOverlap="1" wp14:anchorId="4F8C9102" wp14:editId="0722A0E6">
                <wp:simplePos x="0" y="0"/>
                <wp:positionH relativeFrom="column">
                  <wp:posOffset>838200</wp:posOffset>
                </wp:positionH>
                <wp:positionV relativeFrom="paragraph">
                  <wp:posOffset>100330</wp:posOffset>
                </wp:positionV>
                <wp:extent cx="3314700" cy="514985"/>
                <wp:effectExtent l="0" t="0" r="57150" b="56515"/>
                <wp:wrapNone/>
                <wp:docPr id="123994633" name="テキスト ボックス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6E0717D0" w14:textId="0E91B24F"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運営に必要な箇所</w:t>
                            </w:r>
                            <w:r w:rsidR="003251E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b/>
                                <w:bCs/>
                                <w:u w:val="single"/>
                              </w:rPr>
                              <w:t>必要なスペースを順次割り振り</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利用範囲を明示</w:t>
                            </w:r>
                            <w:r w:rsidRPr="009E7C99">
                              <w:rPr>
                                <w:rFonts w:ascii="HG丸ｺﾞｼｯｸM-PRO" w:eastAsia="HG丸ｺﾞｼｯｸM-PRO" w:hAnsi="ヒラギノ丸ゴ Pro W4" w:hint="eastAsia"/>
                              </w:rPr>
                              <w:t>します。</w:t>
                            </w:r>
                          </w:p>
                          <w:p w14:paraId="21298917" w14:textId="77777777" w:rsidR="00A546C9" w:rsidRDefault="00A546C9" w:rsidP="00A546C9">
                            <w:r>
                              <w:rPr>
                                <w:rFonts w:hint="eastAsia"/>
                              </w:rPr>
                              <w:t>情報スペースに掲示します。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C9102" id="テキスト ボックス 478" o:spid="_x0000_s1610" type="#_x0000_t202" style="position:absolute;left:0;text-align:left;margin-left:66pt;margin-top:7.9pt;width:261pt;height:40.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" fillcolor="#ebf5ff" strokecolor="#036" strokeweight="1pt">
                <v:shadow on="t"/>
                <v:textbox inset="5.85pt,.7pt,5.85pt,.7pt">
                  <w:txbxContent>
                    <w:p w14:paraId="6E0717D0" w14:textId="0E91B24F"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運営に必要な箇所</w:t>
                      </w:r>
                      <w:r w:rsidR="003251E3"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b/>
                          <w:bCs/>
                          <w:u w:val="single"/>
                        </w:rPr>
                        <w:t>必要なスペースを順次割り振り</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利用範囲を明示</w:t>
                      </w:r>
                      <w:r w:rsidRPr="009E7C99">
                        <w:rPr>
                          <w:rFonts w:ascii="HG丸ｺﾞｼｯｸM-PRO" w:eastAsia="HG丸ｺﾞｼｯｸM-PRO" w:hAnsi="ヒラギノ丸ゴ Pro W4" w:hint="eastAsia"/>
                        </w:rPr>
                        <w:t>します。</w:t>
                      </w:r>
                    </w:p>
                    <w:p w14:paraId="21298917" w14:textId="77777777" w:rsidR="00A546C9" w:rsidRDefault="00A546C9" w:rsidP="00A546C9">
                      <w:r>
                        <w:rPr>
                          <w:rFonts w:hint="eastAsia"/>
                        </w:rPr>
                        <w:t>情報スペースに掲示します。</w:t>
                      </w:r>
                    </w:p>
                  </w:txbxContent>
                </v:textbox>
              </v:shape>
            </w:pict>
          </mc:Fallback>
        </mc:AlternateContent>
      </w:r>
    </w:p>
    <w:p w14:paraId="23E68F4E" w14:textId="3AE3B1B5" w:rsidR="00A546C9" w:rsidRPr="009E7C99" w:rsidRDefault="00A546C9" w:rsidP="00A546C9">
      <w:pPr>
        <w:rPr>
          <w:rFonts w:ascii="HG丸ｺﾞｼｯｸM-PRO" w:eastAsia="HG丸ｺﾞｼｯｸM-PRO"/>
        </w:rPr>
      </w:pPr>
      <w:r w:rsidRPr="009E7C99">
        <w:rPr>
          <w:rFonts w:ascii="HG丸ｺﾞｼｯｸM-PRO" w:eastAsia="HG丸ｺﾞｼｯｸM-PRO" w:hint="eastAsia"/>
        </w:rPr>
        <w:t xml:space="preserve">　　</w:t>
      </w:r>
    </w:p>
    <w:p w14:paraId="5F14784E" w14:textId="31119F0A" w:rsidR="00A546C9" w:rsidRPr="009B3321" w:rsidRDefault="00A546C9" w:rsidP="00A546C9"/>
    <w:p w14:paraId="2F58216D" w14:textId="02E63755" w:rsidR="00A546C9" w:rsidRPr="009B3321" w:rsidRDefault="00D8628F" w:rsidP="00A546C9">
      <w:r w:rsidRPr="009B3321">
        <w:rPr>
          <w:rFonts w:hint="eastAsia"/>
          <w:noProof/>
        </w:rPr>
        <mc:AlternateContent>
          <mc:Choice Requires="wps">
            <w:drawing>
              <wp:anchor distT="0" distB="0" distL="114300" distR="114300" simplePos="0" relativeHeight="251817984" behindDoc="0" locked="0" layoutInCell="1" allowOverlap="1" wp14:anchorId="4E00D2F6" wp14:editId="289D1026">
                <wp:simplePos x="0" y="0"/>
                <wp:positionH relativeFrom="column">
                  <wp:posOffset>952500</wp:posOffset>
                </wp:positionH>
                <wp:positionV relativeFrom="paragraph">
                  <wp:posOffset>19050</wp:posOffset>
                </wp:positionV>
                <wp:extent cx="228600" cy="114300"/>
                <wp:effectExtent l="19050" t="0" r="38100" b="38100"/>
                <wp:wrapNone/>
                <wp:docPr id="352066711" name="二等辺三角形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D1C8" id="二等辺三角形 477" o:spid="_x0000_s1026" type="#_x0000_t5" style="position:absolute;margin-left:75pt;margin-top:1.5pt;width:18pt;height:9pt;rotation:18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" fillcolor="#2994ff" strokecolor="#2994ff">
                <v:textbox inset="5.85pt,.7pt,5.85pt,.7pt"/>
              </v:shape>
            </w:pict>
          </mc:Fallback>
        </mc:AlternateContent>
      </w:r>
    </w:p>
    <w:p w14:paraId="63072B50" w14:textId="4BD0782A" w:rsidR="00A546C9" w:rsidRPr="009B3321" w:rsidRDefault="00D8628F" w:rsidP="00A546C9">
      <w:r w:rsidRPr="009B3321">
        <w:rPr>
          <w:rFonts w:hint="eastAsia"/>
          <w:noProof/>
        </w:rPr>
        <mc:AlternateContent>
          <mc:Choice Requires="wps">
            <w:drawing>
              <wp:anchor distT="0" distB="0" distL="114300" distR="114300" simplePos="0" relativeHeight="251816960" behindDoc="0" locked="0" layoutInCell="1" allowOverlap="1" wp14:anchorId="6311960A" wp14:editId="07F04BEA">
                <wp:simplePos x="0" y="0"/>
                <wp:positionH relativeFrom="column">
                  <wp:posOffset>838200</wp:posOffset>
                </wp:positionH>
                <wp:positionV relativeFrom="paragraph">
                  <wp:posOffset>0</wp:posOffset>
                </wp:positionV>
                <wp:extent cx="3314700" cy="514985"/>
                <wp:effectExtent l="0" t="0" r="57150" b="56515"/>
                <wp:wrapNone/>
                <wp:docPr id="1906761246" name="テキスト ボックス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42B6A31E" w14:textId="44D0A9F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bCs/>
                                <w:u w:val="single"/>
                              </w:rPr>
                              <w:t>立入禁止区域</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危険箇所</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使用除外施設等にはロープを張ったり</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貼り紙で明示</w:t>
                            </w:r>
                            <w:r w:rsidRPr="009E7C99">
                              <w:rPr>
                                <w:rFonts w:ascii="HG丸ｺﾞｼｯｸM-PRO" w:eastAsia="HG丸ｺﾞｼｯｸM-PRO" w:hAnsi="ヒラギノ丸ゴ Pro W4"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1960A" id="テキスト ボックス 476" o:spid="_x0000_s1611" type="#_x0000_t202" style="position:absolute;left:0;text-align:left;margin-left:66pt;margin-top:0;width:261pt;height:40.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" fillcolor="#ebf5ff" strokecolor="#036" strokeweight="1pt">
                <v:shadow on="t"/>
                <v:textbox inset="5.85pt,.7pt,5.85pt,.7pt">
                  <w:txbxContent>
                    <w:p w14:paraId="42B6A31E" w14:textId="44D0A9F9"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bCs/>
                          <w:u w:val="single"/>
                        </w:rPr>
                        <w:t>立入禁止区域</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危険箇所</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使用除外施設等にはロープを張ったり</w:t>
                      </w:r>
                      <w:r w:rsidR="003251E3" w:rsidRPr="009E7C99">
                        <w:rPr>
                          <w:rFonts w:ascii="HG丸ｺﾞｼｯｸM-PRO" w:eastAsia="HG丸ｺﾞｼｯｸM-PRO" w:hAnsi="ヒラギノ丸ゴ Pro W4" w:hint="eastAsia"/>
                          <w:b/>
                          <w:bCs/>
                          <w:u w:val="single"/>
                        </w:rPr>
                        <w:t>、</w:t>
                      </w:r>
                      <w:r w:rsidRPr="009E7C99">
                        <w:rPr>
                          <w:rFonts w:ascii="HG丸ｺﾞｼｯｸM-PRO" w:eastAsia="HG丸ｺﾞｼｯｸM-PRO" w:hAnsi="ヒラギノ丸ゴ Pro W4" w:hint="eastAsia"/>
                          <w:b/>
                          <w:bCs/>
                          <w:u w:val="single"/>
                        </w:rPr>
                        <w:t>貼り紙で明示</w:t>
                      </w:r>
                      <w:r w:rsidRPr="009E7C99">
                        <w:rPr>
                          <w:rFonts w:ascii="HG丸ｺﾞｼｯｸM-PRO" w:eastAsia="HG丸ｺﾞｼｯｸM-PRO" w:hAnsi="ヒラギノ丸ゴ Pro W4" w:hint="eastAsia"/>
                        </w:rPr>
                        <w:t>します。</w:t>
                      </w:r>
                    </w:p>
                  </w:txbxContent>
                </v:textbox>
              </v:shape>
            </w:pict>
          </mc:Fallback>
        </mc:AlternateContent>
      </w:r>
    </w:p>
    <w:p w14:paraId="2515784D" w14:textId="4F3CB720" w:rsidR="00A546C9" w:rsidRPr="009B3321" w:rsidRDefault="00227853" w:rsidP="00A546C9">
      <w:r>
        <w:rPr>
          <w:noProof/>
        </w:rPr>
        <mc:AlternateContent>
          <mc:Choice Requires="wpg">
            <w:drawing>
              <wp:anchor distT="0" distB="0" distL="114300" distR="114300" simplePos="0" relativeHeight="255400960" behindDoc="0" locked="0" layoutInCell="1" allowOverlap="1" wp14:anchorId="4845EB5F" wp14:editId="1F81BA70">
                <wp:simplePos x="0" y="0"/>
                <wp:positionH relativeFrom="column">
                  <wp:posOffset>5192395</wp:posOffset>
                </wp:positionH>
                <wp:positionV relativeFrom="paragraph">
                  <wp:posOffset>106045</wp:posOffset>
                </wp:positionV>
                <wp:extent cx="1049678" cy="767111"/>
                <wp:effectExtent l="0" t="0" r="17145" b="13970"/>
                <wp:wrapNone/>
                <wp:docPr id="233399076"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78" cy="767111"/>
                          <a:chOff x="8978" y="14301"/>
                          <a:chExt cx="1654" cy="1209"/>
                        </a:xfrm>
                      </wpg:grpSpPr>
                      <wps:wsp>
                        <wps:cNvPr id="403205025" name="AutoShape 111"/>
                        <wps:cNvSpPr>
                          <a:spLocks noChangeArrowheads="1"/>
                        </wps:cNvSpPr>
                        <wps:spPr bwMode="auto">
                          <a:xfrm>
                            <a:off x="8978" y="14301"/>
                            <a:ext cx="72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3A209E" w14:textId="0F379992" w:rsidR="003A1C60" w:rsidRPr="00397AF3" w:rsidRDefault="003A1C60"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240486150" name="Text Box 112"/>
                        <wps:cNvSpPr txBox="1">
                          <a:spLocks noChangeArrowheads="1"/>
                        </wps:cNvSpPr>
                        <wps:spPr bwMode="auto">
                          <a:xfrm>
                            <a:off x="8993" y="14606"/>
                            <a:ext cx="1635" cy="90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022C54" w14:textId="3F2A7447"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P.28</w:t>
                              </w:r>
                            </w:p>
                            <w:p w14:paraId="1D6B980A" w14:textId="1E069059" w:rsidR="003A1C60" w:rsidRPr="00D410BC" w:rsidRDefault="003A1C6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トイレの工夫と利用注意事項</w:t>
                              </w:r>
                            </w:p>
                            <w:p w14:paraId="43B4857C" w14:textId="6D793B66"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380076438"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4929649" name="Line 114"/>
                        <wps:cNvCnPr>
                          <a:cxnSpLocks noChangeShapeType="1"/>
                        </wps:cNvCnPr>
                        <wps:spPr bwMode="auto">
                          <a:xfrm>
                            <a:off x="8987" y="15510"/>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845EB5F" id="_x0000_s1612" style="position:absolute;left:0;text-align:left;margin-left:408.85pt;margin-top:8.35pt;width:82.65pt;height:60.4pt;z-index:255400960;mso-width-relative:margin;mso-height-relative:margin" coordorigin="8978,14301" coordsize="1654,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">
                <v:roundrect id="AutoShape 111" o:spid="_x0000_s1613" style="position:absolute;left:8978;top:14301;width:72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" fillcolor="#f2f0ee" strokecolor="#333" strokeweight=".25pt">
                  <v:textbox inset="5.85pt,0,5.85pt,0">
                    <w:txbxContent>
                      <w:p w14:paraId="323A209E" w14:textId="0F379992" w:rsidR="003A1C60" w:rsidRPr="00397AF3" w:rsidRDefault="003A1C60"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1614" type="#_x0000_t202" style="position:absolute;left:8993;top:14606;width:163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" stroked="f">
                  <v:textbox inset="5.85pt,.7pt,5.85pt,.7pt">
                    <w:txbxContent>
                      <w:p w14:paraId="7B022C54" w14:textId="3F2A7447"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P.28</w:t>
                        </w:r>
                      </w:p>
                      <w:p w14:paraId="1D6B980A" w14:textId="1E069059" w:rsidR="003A1C60" w:rsidRPr="00D410BC" w:rsidRDefault="003A1C6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トイレの工夫と利用注意事項</w:t>
                        </w:r>
                      </w:p>
                      <w:p w14:paraId="43B4857C" w14:textId="6D793B66"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1615"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" strokecolor="#333" strokeweight=".5pt"/>
                <v:line id="Line 114" o:spid="_x0000_s1616" style="position:absolute;visibility:visible;mso-wrap-style:square" from="8987,15510" to="10632,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" strokecolor="#333" strokeweight=".5pt"/>
              </v:group>
            </w:pict>
          </mc:Fallback>
        </mc:AlternateContent>
      </w:r>
    </w:p>
    <w:p w14:paraId="43B4EC74" w14:textId="13236094" w:rsidR="00A546C9" w:rsidRPr="009B3321" w:rsidRDefault="00A546C9" w:rsidP="00A546C9"/>
    <w:p w14:paraId="0EDFE6C0" w14:textId="3CC23BD0" w:rsidR="00A546C9" w:rsidRPr="009B3321" w:rsidRDefault="00D8628F" w:rsidP="00A546C9">
      <w:r w:rsidRPr="009B3321">
        <w:rPr>
          <w:rFonts w:hint="eastAsia"/>
          <w:noProof/>
        </w:rPr>
        <mc:AlternateContent>
          <mc:Choice Requires="wps">
            <w:drawing>
              <wp:anchor distT="0" distB="0" distL="114300" distR="114300" simplePos="0" relativeHeight="251815936" behindDoc="0" locked="0" layoutInCell="1" allowOverlap="1" wp14:anchorId="0E594E13" wp14:editId="568358BE">
                <wp:simplePos x="0" y="0"/>
                <wp:positionH relativeFrom="column">
                  <wp:posOffset>838200</wp:posOffset>
                </wp:positionH>
                <wp:positionV relativeFrom="paragraph">
                  <wp:posOffset>132080</wp:posOffset>
                </wp:positionV>
                <wp:extent cx="3314700" cy="514985"/>
                <wp:effectExtent l="0" t="0" r="57150" b="56515"/>
                <wp:wrapNone/>
                <wp:docPr id="338641459" name="テキスト ボックス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5706E58F"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避難者を誘導する場所に</w:t>
                            </w:r>
                            <w:r w:rsidRPr="009E7C99">
                              <w:rPr>
                                <w:rFonts w:ascii="HG丸ｺﾞｼｯｸM-PRO" w:eastAsia="HG丸ｺﾞｼｯｸM-PRO" w:hAnsi="ヒラギノ丸ゴ Pro W4" w:hint="eastAsia"/>
                                <w:b/>
                                <w:bCs/>
                                <w:u w:val="single"/>
                              </w:rPr>
                              <w:t>受付を設置</w:t>
                            </w:r>
                            <w:r w:rsidRPr="009E7C99">
                              <w:rPr>
                                <w:rFonts w:ascii="HG丸ｺﾞｼｯｸM-PRO" w:eastAsia="HG丸ｺﾞｼｯｸM-PRO" w:hAnsi="ヒラギノ丸ゴ Pro W4"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94E13" id="テキスト ボックス 474" o:spid="_x0000_s1617" type="#_x0000_t202" style="position:absolute;left:0;text-align:left;margin-left:66pt;margin-top:10.4pt;width:261pt;height:40.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" fillcolor="#ebf5ff" strokecolor="#036" strokeweight="1pt">
                <v:shadow on="t"/>
                <v:textbox inset="5.85pt,.7pt,5.85pt,.7pt">
                  <w:txbxContent>
                    <w:p w14:paraId="5706E58F"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避難者を誘導する場所に</w:t>
                      </w:r>
                      <w:r w:rsidRPr="009E7C99">
                        <w:rPr>
                          <w:rFonts w:ascii="HG丸ｺﾞｼｯｸM-PRO" w:eastAsia="HG丸ｺﾞｼｯｸM-PRO" w:hAnsi="ヒラギノ丸ゴ Pro W4" w:hint="eastAsia"/>
                          <w:b/>
                          <w:bCs/>
                          <w:u w:val="single"/>
                        </w:rPr>
                        <w:t>受付を設置</w:t>
                      </w:r>
                      <w:r w:rsidRPr="009E7C99">
                        <w:rPr>
                          <w:rFonts w:ascii="HG丸ｺﾞｼｯｸM-PRO" w:eastAsia="HG丸ｺﾞｼｯｸM-PRO" w:hAnsi="ヒラギノ丸ゴ Pro W4" w:hint="eastAsia"/>
                        </w:rPr>
                        <w:t>します。</w:t>
                      </w:r>
                    </w:p>
                  </w:txbxContent>
                </v:textbox>
              </v:shape>
            </w:pict>
          </mc:Fallback>
        </mc:AlternateContent>
      </w:r>
      <w:r w:rsidRPr="009B3321">
        <w:rPr>
          <w:rFonts w:hint="eastAsia"/>
          <w:noProof/>
        </w:rPr>
        <mc:AlternateContent>
          <mc:Choice Requires="wps">
            <w:drawing>
              <wp:anchor distT="0" distB="0" distL="114300" distR="114300" simplePos="0" relativeHeight="251819008" behindDoc="0" locked="0" layoutInCell="1" allowOverlap="1" wp14:anchorId="412616F6" wp14:editId="2C8147DD">
                <wp:simplePos x="0" y="0"/>
                <wp:positionH relativeFrom="column">
                  <wp:posOffset>952500</wp:posOffset>
                </wp:positionH>
                <wp:positionV relativeFrom="paragraph">
                  <wp:posOffset>-73660</wp:posOffset>
                </wp:positionV>
                <wp:extent cx="228600" cy="114300"/>
                <wp:effectExtent l="19050" t="0" r="38100" b="38100"/>
                <wp:wrapNone/>
                <wp:docPr id="956398711" name="二等辺三角形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D7372" id="二等辺三角形 475" o:spid="_x0000_s1026" type="#_x0000_t5" style="position:absolute;margin-left:75pt;margin-top:-5.8pt;width:18pt;height:9pt;rotation:18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" fillcolor="#2994ff" strokecolor="#2994ff">
                <v:textbox inset="5.85pt,.7pt,5.85pt,.7pt"/>
              </v:shape>
            </w:pict>
          </mc:Fallback>
        </mc:AlternateContent>
      </w:r>
    </w:p>
    <w:p w14:paraId="3EA4079A" w14:textId="301DB72C" w:rsidR="00A546C9" w:rsidRPr="009B3321" w:rsidRDefault="00A546C9" w:rsidP="00A546C9"/>
    <w:p w14:paraId="725240BE" w14:textId="7F08E21B" w:rsidR="00A546C9" w:rsidRPr="009B3321" w:rsidRDefault="00227853" w:rsidP="00A546C9">
      <w:r>
        <w:rPr>
          <w:noProof/>
        </w:rPr>
        <mc:AlternateContent>
          <mc:Choice Requires="wpg">
            <w:drawing>
              <wp:anchor distT="0" distB="0" distL="114300" distR="114300" simplePos="0" relativeHeight="255398912" behindDoc="0" locked="0" layoutInCell="1" allowOverlap="1" wp14:anchorId="79D91BA3" wp14:editId="162834E4">
                <wp:simplePos x="0" y="0"/>
                <wp:positionH relativeFrom="column">
                  <wp:posOffset>5193665</wp:posOffset>
                </wp:positionH>
                <wp:positionV relativeFrom="paragraph">
                  <wp:posOffset>10160</wp:posOffset>
                </wp:positionV>
                <wp:extent cx="1049655" cy="767080"/>
                <wp:effectExtent l="0" t="0" r="17145" b="13970"/>
                <wp:wrapNone/>
                <wp:docPr id="132588065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55" cy="767080"/>
                          <a:chOff x="8978" y="14301"/>
                          <a:chExt cx="1654" cy="1209"/>
                        </a:xfrm>
                      </wpg:grpSpPr>
                      <wps:wsp>
                        <wps:cNvPr id="600193639"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13CB4D" w14:textId="5EE89CFB"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484714155" name="Text Box 112"/>
                        <wps:cNvSpPr txBox="1">
                          <a:spLocks noChangeArrowheads="1"/>
                        </wps:cNvSpPr>
                        <wps:spPr bwMode="auto">
                          <a:xfrm>
                            <a:off x="8993" y="14606"/>
                            <a:ext cx="1635" cy="90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6B583D" w14:textId="21B8425E"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(P.9)</w:t>
                              </w:r>
                            </w:p>
                            <w:p w14:paraId="0AF35E3C" w14:textId="240D02AA"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3A1C60">
                                <w:rPr>
                                  <w:rFonts w:ascii="BIZ UDPゴシック" w:eastAsia="BIZ UDPゴシック" w:hAnsi="BIZ UDPゴシック" w:hint="eastAsia"/>
                                  <w:sz w:val="18"/>
                                  <w:szCs w:val="18"/>
                                </w:rPr>
                                <w:t>災害用マンホールトイレの仕組み</w:t>
                              </w:r>
                            </w:p>
                            <w:p w14:paraId="3572CA63" w14:textId="2E4F6078"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217887988"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3760559" name="Line 114"/>
                        <wps:cNvCnPr>
                          <a:cxnSpLocks noChangeShapeType="1"/>
                        </wps:cNvCnPr>
                        <wps:spPr bwMode="auto">
                          <a:xfrm>
                            <a:off x="8987" y="15510"/>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9D91BA3" id="_x0000_s1618" style="position:absolute;left:0;text-align:left;margin-left:408.95pt;margin-top:.8pt;width:82.65pt;height:60.4pt;z-index:255398912;mso-width-relative:margin;mso-height-relative:margin" coordorigin="8978,14301" coordsize="1654,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">
                <v:roundrect id="AutoShape 111" o:spid="_x0000_s161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" fillcolor="#f2f0ee" strokecolor="#333" strokeweight=".25pt">
                  <v:textbox inset="5.85pt,0,5.85pt,0">
                    <w:txbxContent>
                      <w:p w14:paraId="7F13CB4D" w14:textId="5EE89CFB"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620" type="#_x0000_t202" style="position:absolute;left:8993;top:14606;width:163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" stroked="f">
                  <v:textbox inset="5.85pt,.7pt,5.85pt,.7pt">
                    <w:txbxContent>
                      <w:p w14:paraId="356B583D" w14:textId="21B8425E"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(P.9)</w:t>
                        </w:r>
                      </w:p>
                      <w:p w14:paraId="0AF35E3C" w14:textId="240D02AA"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3A1C60">
                          <w:rPr>
                            <w:rFonts w:ascii="BIZ UDPゴシック" w:eastAsia="BIZ UDPゴシック" w:hAnsi="BIZ UDPゴシック" w:hint="eastAsia"/>
                            <w:sz w:val="18"/>
                            <w:szCs w:val="18"/>
                          </w:rPr>
                          <w:t>災害用マンホールトイレの仕組み</w:t>
                        </w:r>
                      </w:p>
                      <w:p w14:paraId="3572CA63" w14:textId="2E4F6078"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1621"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" strokecolor="#333" strokeweight=".5pt"/>
                <v:line id="Line 114" o:spid="_x0000_s1622" style="position:absolute;visibility:visible;mso-wrap-style:square" from="8987,15510" to="10632,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" strokecolor="#333" strokeweight=".5pt"/>
              </v:group>
            </w:pict>
          </mc:Fallback>
        </mc:AlternateContent>
      </w:r>
    </w:p>
    <w:p w14:paraId="5DF08C3B" w14:textId="7CD411DA" w:rsidR="00A546C9" w:rsidRPr="009B3321" w:rsidRDefault="00D25D0E" w:rsidP="00A546C9">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63488" behindDoc="0" locked="0" layoutInCell="1" allowOverlap="1" wp14:anchorId="307DD36C" wp14:editId="3A68C0C5">
                <wp:simplePos x="0" y="0"/>
                <wp:positionH relativeFrom="column">
                  <wp:posOffset>12065</wp:posOffset>
                </wp:positionH>
                <wp:positionV relativeFrom="paragraph">
                  <wp:posOffset>148590</wp:posOffset>
                </wp:positionV>
                <wp:extent cx="3533775" cy="401320"/>
                <wp:effectExtent l="19050" t="19050" r="47625" b="55880"/>
                <wp:wrapNone/>
                <wp:docPr id="745951532" name="グループ化 1171"/>
                <wp:cNvGraphicFramePr/>
                <a:graphic xmlns:a="http://schemas.openxmlformats.org/drawingml/2006/main">
                  <a:graphicData uri="http://schemas.microsoft.com/office/word/2010/wordprocessingGroup">
                    <wpg:wgp>
                      <wpg:cNvGrpSpPr/>
                      <wpg:grpSpPr>
                        <a:xfrm>
                          <a:off x="0" y="0"/>
                          <a:ext cx="3533775" cy="401320"/>
                          <a:chOff x="0" y="0"/>
                          <a:chExt cx="3533900" cy="401320"/>
                        </a:xfrm>
                      </wpg:grpSpPr>
                      <wpg:grpSp>
                        <wpg:cNvPr id="769316458" name="グループ化 1166"/>
                        <wpg:cNvGrpSpPr/>
                        <wpg:grpSpPr>
                          <a:xfrm>
                            <a:off x="0" y="0"/>
                            <a:ext cx="401613" cy="401320"/>
                            <a:chOff x="0" y="0"/>
                            <a:chExt cx="401628" cy="401628"/>
                          </a:xfrm>
                        </wpg:grpSpPr>
                        <wps:wsp>
                          <wps:cNvPr id="43492784"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AAE6566" w14:textId="77777777" w:rsidR="00D25D0E" w:rsidRDefault="00D25D0E" w:rsidP="0067108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F74BAF0" w14:textId="77777777" w:rsidR="00D25D0E" w:rsidRPr="00140C22" w:rsidRDefault="00D25D0E" w:rsidP="0067108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64763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7654913" name="グループ化 1165"/>
                          <wpg:cNvGrpSpPr/>
                          <wpg:grpSpPr>
                            <a:xfrm>
                              <a:off x="28575" y="109538"/>
                              <a:ext cx="328291" cy="9525"/>
                              <a:chOff x="0" y="0"/>
                              <a:chExt cx="328291" cy="9525"/>
                            </a:xfrm>
                          </wpg:grpSpPr>
                          <wps:wsp>
                            <wps:cNvPr id="1133732028" name="直線コネクタ 113373202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17819727" name="直線コネクタ 101781972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387550646" name="テキスト ボックス 1169"/>
                        <wps:cNvSpPr txBox="1"/>
                        <wps:spPr>
                          <a:xfrm>
                            <a:off x="438847" y="21946"/>
                            <a:ext cx="309505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C3494EE" w14:textId="3634B788" w:rsidR="00D25D0E" w:rsidRPr="00B8031B" w:rsidRDefault="00D7490C" w:rsidP="00671089">
                              <w:pPr>
                                <w:ind w:left="142"/>
                                <w:rPr>
                                  <w:rFonts w:ascii="BIZ UDPゴシック" w:eastAsia="BIZ UDPゴシック" w:hAnsi="BIZ UDPゴシック"/>
                                  <w:b/>
                                  <w:bCs/>
                                  <w:noProof/>
                                  <w:color w:val="000000" w:themeColor="text1"/>
                                  <w:sz w:val="24"/>
                                  <w:szCs w:val="24"/>
                                </w:rPr>
                              </w:pPr>
                              <w:r w:rsidRPr="00D7490C">
                                <w:rPr>
                                  <w:rFonts w:ascii="BIZ UDPゴシック" w:eastAsia="BIZ UDPゴシック" w:hAnsi="BIZ UDPゴシック" w:hint="eastAsia"/>
                                  <w:b/>
                                  <w:bCs/>
                                  <w:noProof/>
                                  <w:color w:val="000000" w:themeColor="text1"/>
                                  <w:sz w:val="24"/>
                                  <w:szCs w:val="24"/>
                                </w:rPr>
                                <w:t>レイアウトのポイント！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07DD36C" id="_x0000_s1623" style="position:absolute;left:0;text-align:left;margin-left:.95pt;margin-top:11.7pt;width:278.25pt;height:31.6pt;z-index:252863488;mso-width-relative:margin" coordsize="35339,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">
                <v:group id="_x0000_s162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">
                  <v:roundrect id="角丸四角形 64" o:spid="_x0000_s162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" fillcolor="white [3212]" strokecolor="windowText" strokeweight="1pt">
                    <v:shadow on="t" color="black" opacity="26214f" origin="-.5,-.5" offset=".24944mm,.24944mm"/>
                    <v:textbox inset="0,0,0,0">
                      <w:txbxContent>
                        <w:p w14:paraId="2AAE6566" w14:textId="77777777" w:rsidR="00D25D0E" w:rsidRDefault="00D25D0E" w:rsidP="0067108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F74BAF0" w14:textId="77777777" w:rsidR="00D25D0E" w:rsidRPr="00140C22" w:rsidRDefault="00D25D0E" w:rsidP="0067108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2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162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">
                    <v:line id="直線コネクタ 1133732028" o:spid="_x0000_s162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" strokecolor="#5a5a5a [2109]" strokeweight=".5pt">
                      <v:stroke endcap="round"/>
                    </v:line>
                    <v:line id="直線コネクタ 1017819727" o:spid="_x0000_s162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" strokecolor="#5a5a5a [2109]" strokeweight=".5pt">
                      <v:stroke endcap="round"/>
                    </v:line>
                  </v:group>
                </v:group>
                <v:roundrect id="_x0000_s1630" style="position:absolute;left:4388;top:219;width:30951;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" fillcolor="yellow" stroked="f" strokeweight="1pt">
                  <v:stroke joinstyle="miter"/>
                  <v:shadow on="t" color="black" opacity="26214f" origin="-.5,-.5" offset=".24944mm,.24944mm"/>
                  <v:textbox inset="0,0,0,0">
                    <w:txbxContent>
                      <w:p w14:paraId="3C3494EE" w14:textId="3634B788" w:rsidR="00D25D0E" w:rsidRPr="00B8031B" w:rsidRDefault="00D7490C" w:rsidP="00671089">
                        <w:pPr>
                          <w:ind w:left="142"/>
                          <w:rPr>
                            <w:rFonts w:ascii="BIZ UDPゴシック" w:eastAsia="BIZ UDPゴシック" w:hAnsi="BIZ UDPゴシック"/>
                            <w:b/>
                            <w:bCs/>
                            <w:noProof/>
                            <w:color w:val="000000" w:themeColor="text1"/>
                            <w:sz w:val="24"/>
                            <w:szCs w:val="24"/>
                          </w:rPr>
                        </w:pPr>
                        <w:r w:rsidRPr="00D7490C">
                          <w:rPr>
                            <w:rFonts w:ascii="BIZ UDPゴシック" w:eastAsia="BIZ UDPゴシック" w:hAnsi="BIZ UDPゴシック" w:hint="eastAsia"/>
                            <w:b/>
                            <w:bCs/>
                            <w:noProof/>
                            <w:color w:val="000000" w:themeColor="text1"/>
                            <w:sz w:val="24"/>
                            <w:szCs w:val="24"/>
                          </w:rPr>
                          <w:t>レイアウトのポイント！</w:t>
                        </w:r>
                      </w:p>
                    </w:txbxContent>
                  </v:textbox>
                </v:roundrect>
              </v:group>
            </w:pict>
          </mc:Fallback>
        </mc:AlternateContent>
      </w:r>
    </w:p>
    <w:p w14:paraId="70409DAE" w14:textId="1D64A3F3" w:rsidR="00A546C9" w:rsidRPr="009B3321" w:rsidRDefault="00D25D0E" w:rsidP="00A546C9">
      <w:r w:rsidRPr="009B3321">
        <w:rPr>
          <w:rFonts w:hint="eastAsia"/>
          <w:noProof/>
        </w:rPr>
        <mc:AlternateContent>
          <mc:Choice Requires="wps">
            <w:drawing>
              <wp:anchor distT="0" distB="0" distL="114300" distR="114300" simplePos="0" relativeHeight="251825152" behindDoc="0" locked="0" layoutInCell="1" allowOverlap="1" wp14:anchorId="74DE07D3" wp14:editId="288C1F4B">
                <wp:simplePos x="0" y="0"/>
                <wp:positionH relativeFrom="column">
                  <wp:posOffset>241935</wp:posOffset>
                </wp:positionH>
                <wp:positionV relativeFrom="paragraph">
                  <wp:posOffset>161925</wp:posOffset>
                </wp:positionV>
                <wp:extent cx="4560570" cy="3050438"/>
                <wp:effectExtent l="0" t="0" r="11430" b="17145"/>
                <wp:wrapNone/>
                <wp:docPr id="704095897" name="正方形/長方形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0570" cy="3050438"/>
                        </a:xfrm>
                        <a:prstGeom prst="rect">
                          <a:avLst/>
                        </a:prstGeom>
                        <a:solidFill>
                          <a:srgbClr val="FEFBE8"/>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95C466" w14:textId="2E368CF7"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sz w:val="28"/>
                                <w:szCs w:val="28"/>
                              </w:rPr>
                            </w:pPr>
                            <w:r w:rsidRPr="009B44D4">
                              <w:rPr>
                                <w:rFonts w:ascii="HG丸ｺﾞｼｯｸM-PRO" w:eastAsia="HG丸ｺﾞｼｯｸM-PRO" w:hAnsi="ヒラギノ丸ゴ Pro W4" w:hint="eastAsia"/>
                                <w:color w:val="003366"/>
                                <w:sz w:val="22"/>
                              </w:rPr>
                              <w:t>みんなが活動しやすい場所に</w:t>
                            </w:r>
                            <w:r w:rsidRPr="009B44D4">
                              <w:rPr>
                                <w:rFonts w:ascii="HG丸ｺﾞｼｯｸM-PRO" w:eastAsia="HG丸ｺﾞｼｯｸM-PRO" w:hAnsi="ヒラギノ丸ゴ Pro W4"/>
                                <w:color w:val="003366"/>
                                <w:sz w:val="22"/>
                              </w:rPr>
                              <w:t xml:space="preserve">  </w:t>
                            </w:r>
                            <w:r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まず</w:t>
                            </w:r>
                            <w:r w:rsidR="006D65A8" w:rsidRPr="009E7C99">
                              <w:rPr>
                                <w:rFonts w:ascii="HG丸ｺﾞｼｯｸM-PRO" w:eastAsia="HG丸ｺﾞｼｯｸM-PRO" w:hAnsi="ヒラギノ丸ゴ Pro W4" w:hint="eastAsia"/>
                                <w:b/>
                                <w:bCs/>
                                <w:color w:val="003366"/>
                                <w:sz w:val="28"/>
                                <w:szCs w:val="28"/>
                              </w:rPr>
                              <w:t>、</w:t>
                            </w:r>
                            <w:r w:rsidRPr="009E7C99">
                              <w:rPr>
                                <w:rFonts w:ascii="HG丸ｺﾞｼｯｸM-PRO" w:eastAsia="HG丸ｺﾞｼｯｸM-PRO" w:hAnsi="ヒラギノ丸ゴ Pro W4" w:hint="eastAsia"/>
                                <w:b/>
                                <w:bCs/>
                                <w:color w:val="003366"/>
                                <w:sz w:val="28"/>
                                <w:szCs w:val="28"/>
                              </w:rPr>
                              <w:t>通路をつくる！</w:t>
                            </w:r>
                          </w:p>
                          <w:p w14:paraId="2C9C498F" w14:textId="39F027D3"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sz w:val="22"/>
                              </w:rPr>
                              <w:t>プライバシーを配慮</w:t>
                            </w:r>
                            <w:r w:rsidRPr="009B44D4">
                              <w:rPr>
                                <w:rFonts w:ascii="HG丸ｺﾞｼｯｸM-PRO" w:eastAsia="HG丸ｺﾞｼｯｸM-PRO" w:hAnsi="ヒラギノ丸ゴ Pro W4" w:hint="eastAsia"/>
                                <w:color w:val="003366"/>
                              </w:rPr>
                              <w:t xml:space="preserve">　</w:t>
                            </w:r>
                            <w:r w:rsidRPr="009B44D4">
                              <w:rPr>
                                <w:rFonts w:ascii="HG丸ｺﾞｼｯｸM-PRO" w:eastAsia="HG丸ｺﾞｼｯｸM-PRO" w:hAnsi="ヒラギノ丸ゴ Pro W4"/>
                                <w:color w:val="003366"/>
                              </w:rPr>
                              <w:t xml:space="preserve"> ････････････</w:t>
                            </w:r>
                            <w:r w:rsidRPr="009E7C99">
                              <w:rPr>
                                <w:rFonts w:ascii="HG丸ｺﾞｼｯｸM-PRO" w:eastAsia="HG丸ｺﾞｼｯｸM-PRO" w:hAnsi="ヒラギノ丸ゴ Pro W4" w:hint="eastAsia"/>
                                <w:b/>
                                <w:bCs/>
                                <w:color w:val="003366"/>
                                <w:sz w:val="28"/>
                                <w:szCs w:val="28"/>
                              </w:rPr>
                              <w:t>男女別更衣室は重要！</w:t>
                            </w:r>
                          </w:p>
                          <w:p w14:paraId="55744EAA" w14:textId="1A2BF150" w:rsidR="00D255FB" w:rsidRPr="009B44D4" w:rsidRDefault="00D255FB"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sz w:val="22"/>
                              </w:rPr>
                              <w:t>安心して過ごせる空間に</w:t>
                            </w:r>
                            <w:r w:rsidRPr="009B44D4">
                              <w:rPr>
                                <w:rFonts w:ascii="HG丸ｺﾞｼｯｸM-PRO" w:eastAsia="HG丸ｺﾞｼｯｸM-PRO" w:hAnsi="ヒラギノ丸ゴ Pro W4" w:hint="eastAsia"/>
                                <w:color w:val="003366"/>
                              </w:rPr>
                              <w:t xml:space="preserve">　　･･････</w:t>
                            </w:r>
                            <w:r w:rsidR="0024787E"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間仕切りや鍵の活用、</w:t>
                            </w:r>
                          </w:p>
                          <w:p w14:paraId="3C9DDAB2" w14:textId="5C5673BD" w:rsidR="00D255FB" w:rsidRPr="009E7C99" w:rsidRDefault="00D255FB" w:rsidP="00C07EED">
                            <w:pPr>
                              <w:pStyle w:val="a9"/>
                              <w:spacing w:beforeLines="50" w:before="180" w:line="400" w:lineRule="exact"/>
                              <w:ind w:left="420" w:firstLineChars="844" w:firstLine="2372"/>
                              <w:rPr>
                                <w:rFonts w:ascii="HG丸ｺﾞｼｯｸM-PRO" w:eastAsia="HG丸ｺﾞｼｯｸM-PRO" w:hAnsi="ヒラギノ丸ゴ Pro W4"/>
                                <w:b/>
                                <w:bCs/>
                                <w:color w:val="003366"/>
                                <w:sz w:val="28"/>
                                <w:szCs w:val="28"/>
                              </w:rPr>
                            </w:pPr>
                            <w:r w:rsidRPr="009E7C99">
                              <w:rPr>
                                <w:rFonts w:ascii="HG丸ｺﾞｼｯｸM-PRO" w:eastAsia="HG丸ｺﾞｼｯｸM-PRO" w:hAnsi="ヒラギノ丸ゴ Pro W4" w:hint="eastAsia"/>
                                <w:b/>
                                <w:bCs/>
                                <w:color w:val="003366"/>
                                <w:sz w:val="28"/>
                                <w:szCs w:val="28"/>
                              </w:rPr>
                              <w:t>夜間照明や見守り体制を確保！</w:t>
                            </w:r>
                          </w:p>
                          <w:p w14:paraId="02BEB7E3" w14:textId="77777777"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sz w:val="28"/>
                                <w:szCs w:val="28"/>
                              </w:rPr>
                            </w:pPr>
                            <w:r w:rsidRPr="009B44D4">
                              <w:rPr>
                                <w:rFonts w:ascii="HG丸ｺﾞｼｯｸM-PRO" w:eastAsia="HG丸ｺﾞｼｯｸM-PRO" w:hAnsi="ヒラギノ丸ゴ Pro W4" w:hint="eastAsia"/>
                                <w:color w:val="003366"/>
                                <w:sz w:val="22"/>
                              </w:rPr>
                              <w:t>みんなに情報が行き届くように</w:t>
                            </w:r>
                            <w:r w:rsidRPr="009B44D4">
                              <w:rPr>
                                <w:rFonts w:ascii="HG丸ｺﾞｼｯｸM-PRO" w:eastAsia="HG丸ｺﾞｼｯｸM-PRO" w:hAnsi="ヒラギノ丸ゴ Pro W4" w:hint="eastAsia"/>
                                <w:color w:val="003366"/>
                              </w:rPr>
                              <w:t xml:space="preserve">　････････</w:t>
                            </w:r>
                            <w:r w:rsidRPr="009E7C99">
                              <w:rPr>
                                <w:rFonts w:ascii="HG丸ｺﾞｼｯｸM-PRO" w:eastAsia="HG丸ｺﾞｼｯｸM-PRO" w:hAnsi="ヒラギノ丸ゴ Pro W4" w:hint="eastAsia"/>
                                <w:b/>
                                <w:bCs/>
                                <w:color w:val="003366"/>
                                <w:sz w:val="28"/>
                                <w:szCs w:val="28"/>
                              </w:rPr>
                              <w:t>見える化を意識！</w:t>
                            </w:r>
                          </w:p>
                          <w:p w14:paraId="69A13722" w14:textId="77777777" w:rsidR="00A546C9" w:rsidRPr="009E7C99" w:rsidRDefault="00A546C9" w:rsidP="00744562">
                            <w:pPr>
                              <w:spacing w:before="50" w:line="400" w:lineRule="exact"/>
                              <w:ind w:firstLineChars="1312" w:firstLine="3161"/>
                              <w:rPr>
                                <w:rFonts w:ascii="HG丸ｺﾞｼｯｸM-PRO" w:eastAsia="HG丸ｺﾞｼｯｸM-PRO" w:hAnsi="ヒラギノ丸ゴ Pro W4"/>
                                <w:b/>
                                <w:bCs/>
                                <w:color w:val="003366"/>
                                <w:sz w:val="24"/>
                                <w:szCs w:val="24"/>
                              </w:rPr>
                            </w:pPr>
                            <w:r w:rsidRPr="009E7C99">
                              <w:rPr>
                                <w:rFonts w:ascii="HG丸ｺﾞｼｯｸM-PRO" w:eastAsia="HG丸ｺﾞｼｯｸM-PRO" w:hAnsi="ヒラギノ丸ゴ Pro W4" w:hint="eastAsia"/>
                                <w:b/>
                                <w:bCs/>
                                <w:color w:val="003366"/>
                                <w:sz w:val="24"/>
                                <w:szCs w:val="24"/>
                              </w:rPr>
                              <w:t>複数の掲示板や立て看板等の工夫</w:t>
                            </w:r>
                          </w:p>
                          <w:p w14:paraId="68CD11FB" w14:textId="77777777" w:rsidR="00A546C9" w:rsidRPr="009E7C99"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トイレが使いやすいように</w:t>
                            </w:r>
                            <w:r w:rsidRPr="009B44D4">
                              <w:rPr>
                                <w:rFonts w:ascii="HG丸ｺﾞｼｯｸM-PRO" w:eastAsia="HG丸ｺﾞｼｯｸM-PRO" w:hAnsi="ヒラギノ丸ゴ Pro W4" w:hint="eastAsia"/>
                                <w:color w:val="003366"/>
                              </w:rPr>
                              <w:t xml:space="preserve">　･･･････</w:t>
                            </w:r>
                            <w:r w:rsidRPr="009E7C99">
                              <w:rPr>
                                <w:rFonts w:ascii="HG丸ｺﾞｼｯｸM-PRO" w:eastAsia="HG丸ｺﾞｼｯｸM-PRO" w:hAnsi="ヒラギノ丸ゴ Pro W4" w:hint="eastAsia"/>
                                <w:b/>
                                <w:bCs/>
                                <w:color w:val="003366"/>
                                <w:sz w:val="28"/>
                                <w:szCs w:val="28"/>
                              </w:rPr>
                              <w:t>要配慮者は通路側に！</w:t>
                            </w:r>
                          </w:p>
                          <w:p w14:paraId="1E37B9FB" w14:textId="77777777" w:rsidR="00A546C9" w:rsidRPr="009B44D4" w:rsidRDefault="00A546C9" w:rsidP="00744562">
                            <w:pPr>
                              <w:spacing w:beforeLines="50" w:before="180" w:line="260" w:lineRule="exact"/>
                              <w:ind w:firstLineChars="200" w:firstLine="420"/>
                              <w:rPr>
                                <w:rFonts w:ascii="BIZ UDPゴシック" w:eastAsia="BIZ UDPゴシック" w:hAnsi="BIZ UDPゴシック"/>
                                <w:b/>
                                <w:bCs/>
                                <w:color w:val="003366"/>
                                <w:szCs w:val="21"/>
                              </w:rPr>
                            </w:pPr>
                            <w:r w:rsidRPr="009B44D4">
                              <w:rPr>
                                <w:rFonts w:ascii="BIZ UDPゴシック" w:eastAsia="BIZ UDPゴシック" w:hAnsi="BIZ UDPゴシック" w:hint="eastAsia"/>
                                <w:b/>
                                <w:bCs/>
                                <w:color w:val="003366"/>
                                <w:szCs w:val="21"/>
                              </w:rPr>
                              <w:t>季節によって他に考えておくべきこと</w:t>
                            </w:r>
                          </w:p>
                          <w:p w14:paraId="5AE685F5" w14:textId="77777777" w:rsidR="00A546C9" w:rsidRPr="009E7C99" w:rsidRDefault="00A546C9" w:rsidP="008D3D2B">
                            <w:pPr>
                              <w:pStyle w:val="a9"/>
                              <w:numPr>
                                <w:ilvl w:val="0"/>
                                <w:numId w:val="13"/>
                              </w:numPr>
                              <w:spacing w:line="400" w:lineRule="exact"/>
                              <w:ind w:left="420" w:hanging="363"/>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適切な水分補給ができるように（特に夏）</w:t>
                            </w:r>
                            <w:r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給水所の設置！</w:t>
                            </w:r>
                          </w:p>
                          <w:p w14:paraId="58ADF58C" w14:textId="77777777" w:rsidR="00A546C9" w:rsidRPr="009E7C99" w:rsidRDefault="00A546C9" w:rsidP="008D3D2B">
                            <w:pPr>
                              <w:pStyle w:val="a9"/>
                              <w:numPr>
                                <w:ilvl w:val="0"/>
                                <w:numId w:val="13"/>
                              </w:numPr>
                              <w:spacing w:line="400" w:lineRule="exact"/>
                              <w:ind w:left="420" w:hanging="363"/>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効率的に暖がとれるように（特に冬）</w:t>
                            </w:r>
                            <w:r w:rsidRPr="009B44D4">
                              <w:rPr>
                                <w:rFonts w:ascii="HG丸ｺﾞｼｯｸM-PRO" w:eastAsia="HG丸ｺﾞｼｯｸM-PRO" w:hAnsi="ヒラギノ丸ゴ Pro W4"/>
                                <w:color w:val="003366"/>
                              </w:rPr>
                              <w:t xml:space="preserve"> ･･･</w:t>
                            </w:r>
                            <w:r w:rsidRPr="009E7C99">
                              <w:rPr>
                                <w:rFonts w:ascii="HG丸ｺﾞｼｯｸM-PRO" w:eastAsia="HG丸ｺﾞｼｯｸM-PRO" w:hAnsi="ヒラギノ丸ゴ Pro W4" w:hint="eastAsia"/>
                                <w:b/>
                                <w:bCs/>
                                <w:color w:val="003366"/>
                                <w:sz w:val="28"/>
                                <w:szCs w:val="28"/>
                              </w:rPr>
                              <w:t>暖房器具の設置！</w:t>
                            </w:r>
                          </w:p>
                        </w:txbxContent>
                      </wps:txbx>
                      <wps:bodyPr rot="0" vert="horz" wrap="square" lIns="74295" tIns="113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E07D3" id="正方形/長方形 470" o:spid="_x0000_s1631" style="position:absolute;left:0;text-align:left;margin-left:19.05pt;margin-top:12.75pt;width:359.1pt;height:240.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" fillcolor="#fefbe8" strokecolor="#036" strokeweight="1.25pt">
                <v:textbox inset="5.85pt,3.15mm,5.85pt,.7pt">
                  <w:txbxContent>
                    <w:p w14:paraId="2095C466" w14:textId="2E368CF7"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sz w:val="28"/>
                          <w:szCs w:val="28"/>
                        </w:rPr>
                      </w:pPr>
                      <w:r w:rsidRPr="009B44D4">
                        <w:rPr>
                          <w:rFonts w:ascii="HG丸ｺﾞｼｯｸM-PRO" w:eastAsia="HG丸ｺﾞｼｯｸM-PRO" w:hAnsi="ヒラギノ丸ゴ Pro W4" w:hint="eastAsia"/>
                          <w:color w:val="003366"/>
                          <w:sz w:val="22"/>
                        </w:rPr>
                        <w:t>みんなが活動しやすい場所に</w:t>
                      </w:r>
                      <w:r w:rsidRPr="009B44D4">
                        <w:rPr>
                          <w:rFonts w:ascii="HG丸ｺﾞｼｯｸM-PRO" w:eastAsia="HG丸ｺﾞｼｯｸM-PRO" w:hAnsi="ヒラギノ丸ゴ Pro W4"/>
                          <w:color w:val="003366"/>
                          <w:sz w:val="22"/>
                        </w:rPr>
                        <w:t xml:space="preserve">  </w:t>
                      </w:r>
                      <w:r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まず</w:t>
                      </w:r>
                      <w:r w:rsidR="006D65A8" w:rsidRPr="009E7C99">
                        <w:rPr>
                          <w:rFonts w:ascii="HG丸ｺﾞｼｯｸM-PRO" w:eastAsia="HG丸ｺﾞｼｯｸM-PRO" w:hAnsi="ヒラギノ丸ゴ Pro W4" w:hint="eastAsia"/>
                          <w:b/>
                          <w:bCs/>
                          <w:color w:val="003366"/>
                          <w:sz w:val="28"/>
                          <w:szCs w:val="28"/>
                        </w:rPr>
                        <w:t>、</w:t>
                      </w:r>
                      <w:r w:rsidRPr="009E7C99">
                        <w:rPr>
                          <w:rFonts w:ascii="HG丸ｺﾞｼｯｸM-PRO" w:eastAsia="HG丸ｺﾞｼｯｸM-PRO" w:hAnsi="ヒラギノ丸ゴ Pro W4" w:hint="eastAsia"/>
                          <w:b/>
                          <w:bCs/>
                          <w:color w:val="003366"/>
                          <w:sz w:val="28"/>
                          <w:szCs w:val="28"/>
                        </w:rPr>
                        <w:t>通路をつくる！</w:t>
                      </w:r>
                    </w:p>
                    <w:p w14:paraId="2C9C498F" w14:textId="39F027D3"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sz w:val="22"/>
                        </w:rPr>
                        <w:t>プライバシーを配慮</w:t>
                      </w:r>
                      <w:r w:rsidRPr="009B44D4">
                        <w:rPr>
                          <w:rFonts w:ascii="HG丸ｺﾞｼｯｸM-PRO" w:eastAsia="HG丸ｺﾞｼｯｸM-PRO" w:hAnsi="ヒラギノ丸ゴ Pro W4" w:hint="eastAsia"/>
                          <w:color w:val="003366"/>
                        </w:rPr>
                        <w:t xml:space="preserve">　</w:t>
                      </w:r>
                      <w:r w:rsidRPr="009B44D4">
                        <w:rPr>
                          <w:rFonts w:ascii="HG丸ｺﾞｼｯｸM-PRO" w:eastAsia="HG丸ｺﾞｼｯｸM-PRO" w:hAnsi="ヒラギノ丸ゴ Pro W4"/>
                          <w:color w:val="003366"/>
                        </w:rPr>
                        <w:t xml:space="preserve"> ････････････</w:t>
                      </w:r>
                      <w:r w:rsidRPr="009E7C99">
                        <w:rPr>
                          <w:rFonts w:ascii="HG丸ｺﾞｼｯｸM-PRO" w:eastAsia="HG丸ｺﾞｼｯｸM-PRO" w:hAnsi="ヒラギノ丸ゴ Pro W4" w:hint="eastAsia"/>
                          <w:b/>
                          <w:bCs/>
                          <w:color w:val="003366"/>
                          <w:sz w:val="28"/>
                          <w:szCs w:val="28"/>
                        </w:rPr>
                        <w:t>男女別更衣室は重要！</w:t>
                      </w:r>
                    </w:p>
                    <w:p w14:paraId="55744EAA" w14:textId="1A2BF150" w:rsidR="00D255FB" w:rsidRPr="009B44D4" w:rsidRDefault="00D255FB"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sz w:val="22"/>
                        </w:rPr>
                        <w:t>安心して過ごせる空間に</w:t>
                      </w:r>
                      <w:r w:rsidRPr="009B44D4">
                        <w:rPr>
                          <w:rFonts w:ascii="HG丸ｺﾞｼｯｸM-PRO" w:eastAsia="HG丸ｺﾞｼｯｸM-PRO" w:hAnsi="ヒラギノ丸ゴ Pro W4" w:hint="eastAsia"/>
                          <w:color w:val="003366"/>
                        </w:rPr>
                        <w:t xml:space="preserve">　　･･････</w:t>
                      </w:r>
                      <w:r w:rsidR="0024787E"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間仕切りや鍵の活用、</w:t>
                      </w:r>
                    </w:p>
                    <w:p w14:paraId="3C9DDAB2" w14:textId="5C5673BD" w:rsidR="00D255FB" w:rsidRPr="009E7C99" w:rsidRDefault="00D255FB" w:rsidP="00C07EED">
                      <w:pPr>
                        <w:pStyle w:val="a9"/>
                        <w:spacing w:beforeLines="50" w:before="180" w:line="400" w:lineRule="exact"/>
                        <w:ind w:left="420" w:firstLineChars="844" w:firstLine="2372"/>
                        <w:rPr>
                          <w:rFonts w:ascii="HG丸ｺﾞｼｯｸM-PRO" w:eastAsia="HG丸ｺﾞｼｯｸM-PRO" w:hAnsi="ヒラギノ丸ゴ Pro W4"/>
                          <w:b/>
                          <w:bCs/>
                          <w:color w:val="003366"/>
                          <w:sz w:val="28"/>
                          <w:szCs w:val="28"/>
                        </w:rPr>
                      </w:pPr>
                      <w:r w:rsidRPr="009E7C99">
                        <w:rPr>
                          <w:rFonts w:ascii="HG丸ｺﾞｼｯｸM-PRO" w:eastAsia="HG丸ｺﾞｼｯｸM-PRO" w:hAnsi="ヒラギノ丸ゴ Pro W4" w:hint="eastAsia"/>
                          <w:b/>
                          <w:bCs/>
                          <w:color w:val="003366"/>
                          <w:sz w:val="28"/>
                          <w:szCs w:val="28"/>
                        </w:rPr>
                        <w:t>夜間照明や見守り体制を確保！</w:t>
                      </w:r>
                    </w:p>
                    <w:p w14:paraId="02BEB7E3" w14:textId="77777777" w:rsidR="00A546C9" w:rsidRPr="009B44D4"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color w:val="003366"/>
                          <w:sz w:val="28"/>
                          <w:szCs w:val="28"/>
                        </w:rPr>
                      </w:pPr>
                      <w:r w:rsidRPr="009B44D4">
                        <w:rPr>
                          <w:rFonts w:ascii="HG丸ｺﾞｼｯｸM-PRO" w:eastAsia="HG丸ｺﾞｼｯｸM-PRO" w:hAnsi="ヒラギノ丸ゴ Pro W4" w:hint="eastAsia"/>
                          <w:color w:val="003366"/>
                          <w:sz w:val="22"/>
                        </w:rPr>
                        <w:t>みんなに情報が行き届くように</w:t>
                      </w:r>
                      <w:r w:rsidRPr="009B44D4">
                        <w:rPr>
                          <w:rFonts w:ascii="HG丸ｺﾞｼｯｸM-PRO" w:eastAsia="HG丸ｺﾞｼｯｸM-PRO" w:hAnsi="ヒラギノ丸ゴ Pro W4" w:hint="eastAsia"/>
                          <w:color w:val="003366"/>
                        </w:rPr>
                        <w:t xml:space="preserve">　････････</w:t>
                      </w:r>
                      <w:r w:rsidRPr="009E7C99">
                        <w:rPr>
                          <w:rFonts w:ascii="HG丸ｺﾞｼｯｸM-PRO" w:eastAsia="HG丸ｺﾞｼｯｸM-PRO" w:hAnsi="ヒラギノ丸ゴ Pro W4" w:hint="eastAsia"/>
                          <w:b/>
                          <w:bCs/>
                          <w:color w:val="003366"/>
                          <w:sz w:val="28"/>
                          <w:szCs w:val="28"/>
                        </w:rPr>
                        <w:t>見える化を意識！</w:t>
                      </w:r>
                    </w:p>
                    <w:p w14:paraId="69A13722" w14:textId="77777777" w:rsidR="00A546C9" w:rsidRPr="009E7C99" w:rsidRDefault="00A546C9" w:rsidP="00744562">
                      <w:pPr>
                        <w:spacing w:before="50" w:line="400" w:lineRule="exact"/>
                        <w:ind w:firstLineChars="1312" w:firstLine="3161"/>
                        <w:rPr>
                          <w:rFonts w:ascii="HG丸ｺﾞｼｯｸM-PRO" w:eastAsia="HG丸ｺﾞｼｯｸM-PRO" w:hAnsi="ヒラギノ丸ゴ Pro W4"/>
                          <w:b/>
                          <w:bCs/>
                          <w:color w:val="003366"/>
                          <w:sz w:val="24"/>
                          <w:szCs w:val="24"/>
                        </w:rPr>
                      </w:pPr>
                      <w:r w:rsidRPr="009E7C99">
                        <w:rPr>
                          <w:rFonts w:ascii="HG丸ｺﾞｼｯｸM-PRO" w:eastAsia="HG丸ｺﾞｼｯｸM-PRO" w:hAnsi="ヒラギノ丸ゴ Pro W4" w:hint="eastAsia"/>
                          <w:b/>
                          <w:bCs/>
                          <w:color w:val="003366"/>
                          <w:sz w:val="24"/>
                          <w:szCs w:val="24"/>
                        </w:rPr>
                        <w:t>複数の掲示板や立て看板等の工夫</w:t>
                      </w:r>
                    </w:p>
                    <w:p w14:paraId="68CD11FB" w14:textId="77777777" w:rsidR="00A546C9" w:rsidRPr="009E7C99" w:rsidRDefault="00A546C9" w:rsidP="008D3D2B">
                      <w:pPr>
                        <w:pStyle w:val="a9"/>
                        <w:numPr>
                          <w:ilvl w:val="0"/>
                          <w:numId w:val="13"/>
                        </w:numPr>
                        <w:spacing w:beforeLines="50" w:before="180" w:line="400" w:lineRule="exact"/>
                        <w:ind w:left="420" w:hanging="364"/>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トイレが使いやすいように</w:t>
                      </w:r>
                      <w:r w:rsidRPr="009B44D4">
                        <w:rPr>
                          <w:rFonts w:ascii="HG丸ｺﾞｼｯｸM-PRO" w:eastAsia="HG丸ｺﾞｼｯｸM-PRO" w:hAnsi="ヒラギノ丸ゴ Pro W4" w:hint="eastAsia"/>
                          <w:color w:val="003366"/>
                        </w:rPr>
                        <w:t xml:space="preserve">　･･･････</w:t>
                      </w:r>
                      <w:r w:rsidRPr="009E7C99">
                        <w:rPr>
                          <w:rFonts w:ascii="HG丸ｺﾞｼｯｸM-PRO" w:eastAsia="HG丸ｺﾞｼｯｸM-PRO" w:hAnsi="ヒラギノ丸ゴ Pro W4" w:hint="eastAsia"/>
                          <w:b/>
                          <w:bCs/>
                          <w:color w:val="003366"/>
                          <w:sz w:val="28"/>
                          <w:szCs w:val="28"/>
                        </w:rPr>
                        <w:t>要配慮者は通路側に！</w:t>
                      </w:r>
                    </w:p>
                    <w:p w14:paraId="1E37B9FB" w14:textId="77777777" w:rsidR="00A546C9" w:rsidRPr="009B44D4" w:rsidRDefault="00A546C9" w:rsidP="00744562">
                      <w:pPr>
                        <w:spacing w:beforeLines="50" w:before="180" w:line="260" w:lineRule="exact"/>
                        <w:ind w:firstLineChars="200" w:firstLine="420"/>
                        <w:rPr>
                          <w:rFonts w:ascii="BIZ UDPゴシック" w:eastAsia="BIZ UDPゴシック" w:hAnsi="BIZ UDPゴシック"/>
                          <w:b/>
                          <w:bCs/>
                          <w:color w:val="003366"/>
                          <w:szCs w:val="21"/>
                        </w:rPr>
                      </w:pPr>
                      <w:r w:rsidRPr="009B44D4">
                        <w:rPr>
                          <w:rFonts w:ascii="BIZ UDPゴシック" w:eastAsia="BIZ UDPゴシック" w:hAnsi="BIZ UDPゴシック" w:hint="eastAsia"/>
                          <w:b/>
                          <w:bCs/>
                          <w:color w:val="003366"/>
                          <w:szCs w:val="21"/>
                        </w:rPr>
                        <w:t>季節によって他に考えておくべきこと</w:t>
                      </w:r>
                    </w:p>
                    <w:p w14:paraId="5AE685F5" w14:textId="77777777" w:rsidR="00A546C9" w:rsidRPr="009E7C99" w:rsidRDefault="00A546C9" w:rsidP="008D3D2B">
                      <w:pPr>
                        <w:pStyle w:val="a9"/>
                        <w:numPr>
                          <w:ilvl w:val="0"/>
                          <w:numId w:val="13"/>
                        </w:numPr>
                        <w:spacing w:line="400" w:lineRule="exact"/>
                        <w:ind w:left="420" w:hanging="363"/>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適切な水分補給ができるように（特に夏）</w:t>
                      </w:r>
                      <w:r w:rsidRPr="009B44D4">
                        <w:rPr>
                          <w:rFonts w:ascii="HG丸ｺﾞｼｯｸM-PRO" w:eastAsia="HG丸ｺﾞｼｯｸM-PRO" w:hAnsi="ヒラギノ丸ゴ Pro W4" w:hint="eastAsia"/>
                          <w:color w:val="003366"/>
                        </w:rPr>
                        <w:t>･･</w:t>
                      </w:r>
                      <w:r w:rsidRPr="009E7C99">
                        <w:rPr>
                          <w:rFonts w:ascii="HG丸ｺﾞｼｯｸM-PRO" w:eastAsia="HG丸ｺﾞｼｯｸM-PRO" w:hAnsi="ヒラギノ丸ゴ Pro W4" w:hint="eastAsia"/>
                          <w:b/>
                          <w:bCs/>
                          <w:color w:val="003366"/>
                          <w:sz w:val="28"/>
                          <w:szCs w:val="28"/>
                        </w:rPr>
                        <w:t>給水所の設置！</w:t>
                      </w:r>
                    </w:p>
                    <w:p w14:paraId="58ADF58C" w14:textId="77777777" w:rsidR="00A546C9" w:rsidRPr="009E7C99" w:rsidRDefault="00A546C9" w:rsidP="008D3D2B">
                      <w:pPr>
                        <w:pStyle w:val="a9"/>
                        <w:numPr>
                          <w:ilvl w:val="0"/>
                          <w:numId w:val="13"/>
                        </w:numPr>
                        <w:spacing w:line="400" w:lineRule="exact"/>
                        <w:ind w:left="420" w:hanging="363"/>
                        <w:rPr>
                          <w:rFonts w:ascii="HG丸ｺﾞｼｯｸM-PRO" w:eastAsia="HG丸ｺﾞｼｯｸM-PRO" w:hAnsi="ヒラギノ丸ゴ Pro W4"/>
                          <w:b/>
                          <w:bCs/>
                          <w:color w:val="003366"/>
                          <w:sz w:val="28"/>
                          <w:szCs w:val="28"/>
                        </w:rPr>
                      </w:pPr>
                      <w:r w:rsidRPr="009B44D4">
                        <w:rPr>
                          <w:rFonts w:ascii="HG丸ｺﾞｼｯｸM-PRO" w:eastAsia="HG丸ｺﾞｼｯｸM-PRO" w:hAnsi="ヒラギノ丸ゴ Pro W4" w:hint="eastAsia"/>
                          <w:color w:val="003366"/>
                          <w:sz w:val="22"/>
                        </w:rPr>
                        <w:t>効率的に暖がとれるように（特に冬）</w:t>
                      </w:r>
                      <w:r w:rsidRPr="009B44D4">
                        <w:rPr>
                          <w:rFonts w:ascii="HG丸ｺﾞｼｯｸM-PRO" w:eastAsia="HG丸ｺﾞｼｯｸM-PRO" w:hAnsi="ヒラギノ丸ゴ Pro W4"/>
                          <w:color w:val="003366"/>
                        </w:rPr>
                        <w:t xml:space="preserve"> ･･･</w:t>
                      </w:r>
                      <w:r w:rsidRPr="009E7C99">
                        <w:rPr>
                          <w:rFonts w:ascii="HG丸ｺﾞｼｯｸM-PRO" w:eastAsia="HG丸ｺﾞｼｯｸM-PRO" w:hAnsi="ヒラギノ丸ゴ Pro W4" w:hint="eastAsia"/>
                          <w:b/>
                          <w:bCs/>
                          <w:color w:val="003366"/>
                          <w:sz w:val="28"/>
                          <w:szCs w:val="28"/>
                        </w:rPr>
                        <w:t>暖房器具の設置！</w:t>
                      </w:r>
                    </w:p>
                  </w:txbxContent>
                </v:textbox>
              </v:rect>
            </w:pict>
          </mc:Fallback>
        </mc:AlternateContent>
      </w:r>
    </w:p>
    <w:p w14:paraId="79EE0BC7" w14:textId="34F1729B" w:rsidR="00A546C9" w:rsidRPr="009B3321" w:rsidRDefault="00A546C9" w:rsidP="00A546C9"/>
    <w:p w14:paraId="3C46BCF7" w14:textId="31487866" w:rsidR="00A546C9" w:rsidRPr="009B3321" w:rsidRDefault="00227853" w:rsidP="00A546C9">
      <w:r>
        <w:rPr>
          <w:noProof/>
        </w:rPr>
        <mc:AlternateContent>
          <mc:Choice Requires="wps">
            <w:drawing>
              <wp:anchor distT="0" distB="0" distL="114300" distR="114300" simplePos="0" relativeHeight="255527936" behindDoc="0" locked="0" layoutInCell="1" allowOverlap="1" wp14:anchorId="3F20CD77" wp14:editId="5D1AA385">
                <wp:simplePos x="0" y="0"/>
                <wp:positionH relativeFrom="column">
                  <wp:posOffset>5012690</wp:posOffset>
                </wp:positionH>
                <wp:positionV relativeFrom="paragraph">
                  <wp:posOffset>53340</wp:posOffset>
                </wp:positionV>
                <wp:extent cx="1437005" cy="2752725"/>
                <wp:effectExtent l="19050" t="19050" r="10795" b="28575"/>
                <wp:wrapNone/>
                <wp:docPr id="1364008354" name="吹き出し: 四角形 1886"/>
                <wp:cNvGraphicFramePr/>
                <a:graphic xmlns:a="http://schemas.openxmlformats.org/drawingml/2006/main">
                  <a:graphicData uri="http://schemas.microsoft.com/office/word/2010/wordprocessingShape">
                    <wps:wsp>
                      <wps:cNvSpPr/>
                      <wps:spPr>
                        <a:xfrm>
                          <a:off x="0" y="0"/>
                          <a:ext cx="1437005" cy="2752725"/>
                        </a:xfrm>
                        <a:prstGeom prst="wedgeRectCallout">
                          <a:avLst>
                            <a:gd name="adj1" fmla="val -40012"/>
                            <a:gd name="adj2" fmla="val -24271"/>
                          </a:avLst>
                        </a:prstGeom>
                        <a:solidFill>
                          <a:schemeClr val="bg1"/>
                        </a:solidFill>
                        <a:ln w="28575" cmpd="sng">
                          <a:solidFill>
                            <a:srgbClr val="C52D03">
                              <a:alpha val="50196"/>
                            </a:srgbClr>
                          </a:solidFill>
                        </a:ln>
                      </wps:spPr>
                      <wps:txbx>
                        <w:txbxContent>
                          <w:p w14:paraId="6223D348" w14:textId="77777777" w:rsidR="005A7CAD" w:rsidRPr="009B44D4" w:rsidRDefault="005A7CAD"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2C63E673" w14:textId="2DC94472" w:rsidR="005A7CAD" w:rsidRPr="009B44D4" w:rsidRDefault="00227853" w:rsidP="009B44D4">
                            <w:pPr>
                              <w:spacing w:line="260" w:lineRule="exact"/>
                              <w:ind w:leftChars="93" w:left="199" w:rightChars="108" w:right="227" w:hangingChars="2" w:hanging="4"/>
                              <w:rPr>
                                <w:rFonts w:ascii="HGPｺﾞｼｯｸM" w:eastAsia="HGPｺﾞｼｯｸM" w:hAnsi="小塚ゴシック Pro L"/>
                                <w:b/>
                                <w:bCs/>
                                <w:color w:val="C52D03"/>
                                <w:sz w:val="20"/>
                                <w:szCs w:val="20"/>
                              </w:rPr>
                            </w:pPr>
                            <w:r w:rsidRPr="009E7C99">
                              <w:rPr>
                                <w:rFonts w:ascii="HGPｺﾞｼｯｸM" w:eastAsia="HGPｺﾞｼｯｸM" w:hAnsi="小塚ゴシック Pro L" w:hint="eastAsia"/>
                                <w:b/>
                                <w:bCs/>
                                <w:color w:val="C52D03"/>
                                <w:sz w:val="20"/>
                                <w:szCs w:val="20"/>
                              </w:rPr>
                              <w:t>避難所チェックシートは、平時の避難所運営訓練の時も用い、十分準備しましょう。発災時は、落ち着いた段階でチェックをして確認しましょう。</w:t>
                            </w:r>
                          </w:p>
                          <w:p w14:paraId="0F8C9DA0" w14:textId="77777777" w:rsidR="005A7CAD" w:rsidRPr="000C5400" w:rsidRDefault="005A7CAD" w:rsidP="009B44D4">
                            <w:pPr>
                              <w:jc w:val="cente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0CD77" id="_x0000_s1632" type="#_x0000_t61" style="position:absolute;left:0;text-align:left;margin-left:394.7pt;margin-top:4.2pt;width:113.15pt;height:216.75pt;z-index:2555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" adj="2157,5557" fillcolor="white [3212]" strokecolor="#c52d03" strokeweight="2.25pt">
                <v:stroke opacity="32896f"/>
                <v:textbox inset="0,2mm,0,0">
                  <w:txbxContent>
                    <w:p w14:paraId="6223D348" w14:textId="77777777" w:rsidR="005A7CAD" w:rsidRPr="009B44D4" w:rsidRDefault="005A7CAD"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2C63E673" w14:textId="2DC94472" w:rsidR="005A7CAD" w:rsidRPr="009B44D4" w:rsidRDefault="00227853" w:rsidP="009B44D4">
                      <w:pPr>
                        <w:spacing w:line="260" w:lineRule="exact"/>
                        <w:ind w:leftChars="93" w:left="199" w:rightChars="108" w:right="227" w:hangingChars="2" w:hanging="4"/>
                        <w:rPr>
                          <w:rFonts w:ascii="HGPｺﾞｼｯｸM" w:eastAsia="HGPｺﾞｼｯｸM" w:hAnsi="小塚ゴシック Pro L"/>
                          <w:b/>
                          <w:bCs/>
                          <w:color w:val="C52D03"/>
                          <w:sz w:val="20"/>
                          <w:szCs w:val="20"/>
                        </w:rPr>
                      </w:pPr>
                      <w:r w:rsidRPr="009E7C99">
                        <w:rPr>
                          <w:rFonts w:ascii="HGPｺﾞｼｯｸM" w:eastAsia="HGPｺﾞｼｯｸM" w:hAnsi="小塚ゴシック Pro L" w:hint="eastAsia"/>
                          <w:b/>
                          <w:bCs/>
                          <w:color w:val="C52D03"/>
                          <w:sz w:val="20"/>
                          <w:szCs w:val="20"/>
                        </w:rPr>
                        <w:t>避難所チェックシートは、平時の避難所運営訓練の時も用い、十分準備しましょう。発災時は、落ち着いた段階でチェックをして確認しましょう。</w:t>
                      </w:r>
                    </w:p>
                    <w:p w14:paraId="0F8C9DA0" w14:textId="77777777" w:rsidR="005A7CAD" w:rsidRPr="000C5400" w:rsidRDefault="005A7CAD" w:rsidP="009B44D4">
                      <w:pPr>
                        <w:jc w:val="center"/>
                      </w:pPr>
                    </w:p>
                  </w:txbxContent>
                </v:textbox>
              </v:shape>
            </w:pict>
          </mc:Fallback>
        </mc:AlternateContent>
      </w:r>
    </w:p>
    <w:p w14:paraId="00CC2A53" w14:textId="2FC19A48" w:rsidR="00A546C9" w:rsidRPr="009B3321" w:rsidRDefault="00A546C9" w:rsidP="00A546C9"/>
    <w:p w14:paraId="3380566B" w14:textId="065A67EE" w:rsidR="00A546C9" w:rsidRPr="009B3321" w:rsidRDefault="00A546C9" w:rsidP="00A546C9"/>
    <w:p w14:paraId="5D801D6A" w14:textId="52EBE225" w:rsidR="00A546C9" w:rsidRPr="009B3321" w:rsidRDefault="00A546C9" w:rsidP="00A546C9"/>
    <w:p w14:paraId="16F548FC" w14:textId="39D90F09" w:rsidR="00A546C9" w:rsidRPr="009B3321" w:rsidRDefault="00A546C9" w:rsidP="00A546C9"/>
    <w:p w14:paraId="48CC884E" w14:textId="7CC077CE" w:rsidR="00E610A5" w:rsidRPr="009B3321" w:rsidRDefault="00E610A5" w:rsidP="00A546C9"/>
    <w:p w14:paraId="37FCDF95" w14:textId="3E4F783D" w:rsidR="00E610A5" w:rsidRPr="009B3321" w:rsidRDefault="00227853">
      <w:pPr>
        <w:widowControl/>
        <w:jc w:val="left"/>
      </w:pPr>
      <w:r>
        <w:rPr>
          <w:noProof/>
        </w:rPr>
        <mc:AlternateContent>
          <mc:Choice Requires="wpg">
            <w:drawing>
              <wp:anchor distT="0" distB="0" distL="114300" distR="114300" simplePos="0" relativeHeight="255529984" behindDoc="0" locked="0" layoutInCell="1" allowOverlap="1" wp14:anchorId="02CDEE5C" wp14:editId="620016C2">
                <wp:simplePos x="0" y="0"/>
                <wp:positionH relativeFrom="column">
                  <wp:posOffset>5193665</wp:posOffset>
                </wp:positionH>
                <wp:positionV relativeFrom="paragraph">
                  <wp:posOffset>414655</wp:posOffset>
                </wp:positionV>
                <wp:extent cx="1049655" cy="930775"/>
                <wp:effectExtent l="0" t="0" r="17145" b="22225"/>
                <wp:wrapNone/>
                <wp:docPr id="113617645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55" cy="930775"/>
                          <a:chOff x="8978" y="14301"/>
                          <a:chExt cx="1654" cy="1467"/>
                        </a:xfrm>
                      </wpg:grpSpPr>
                      <wps:wsp>
                        <wps:cNvPr id="256017197"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9FEF00" w14:textId="1D53A5A7" w:rsidR="00227853" w:rsidRPr="00397AF3" w:rsidRDefault="00227853" w:rsidP="0022785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946298936" name="Text Box 112"/>
                        <wps:cNvSpPr txBox="1">
                          <a:spLocks noChangeArrowheads="1"/>
                        </wps:cNvSpPr>
                        <wps:spPr bwMode="auto">
                          <a:xfrm>
                            <a:off x="8993" y="14606"/>
                            <a:ext cx="1635" cy="109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670D89" w14:textId="7752F468" w:rsidR="00227853" w:rsidRPr="00DD7B2A" w:rsidRDefault="0022785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各種様式(P.72)</w:t>
                              </w:r>
                            </w:p>
                            <w:p w14:paraId="017F2B3F" w14:textId="2106D5AE" w:rsidR="00227853" w:rsidRPr="009B44D4" w:rsidRDefault="00227853" w:rsidP="009B44D4">
                              <w:pPr>
                                <w:spacing w:line="240" w:lineRule="exact"/>
                                <w:jc w:val="left"/>
                                <w:rPr>
                                  <w:rFonts w:ascii="BIZ UDPゴシック" w:eastAsia="BIZ UDPゴシック" w:hAnsi="BIZ UDPゴシック"/>
                                  <w:spacing w:val="-6"/>
                                  <w:sz w:val="18"/>
                                  <w:szCs w:val="18"/>
                                </w:rPr>
                              </w:pPr>
                              <w:r w:rsidRPr="009B44D4">
                                <w:rPr>
                                  <w:rFonts w:ascii="BIZ UDPゴシック" w:eastAsia="BIZ UDPゴシック" w:hAnsi="BIZ UDPゴシック" w:hint="eastAsia"/>
                                  <w:spacing w:val="-6"/>
                                  <w:sz w:val="18"/>
                                  <w:szCs w:val="18"/>
                                </w:rPr>
                                <w:t>⑰</w:t>
                              </w:r>
                              <w:r w:rsidR="00A927D3" w:rsidRPr="009B44D4">
                                <w:rPr>
                                  <w:rFonts w:ascii="BIZ UDPゴシック" w:eastAsia="BIZ UDPゴシック" w:hAnsi="BIZ UDPゴシック" w:hint="eastAsia"/>
                                  <w:spacing w:val="-6"/>
                                  <w:sz w:val="18"/>
                                  <w:szCs w:val="18"/>
                                </w:rPr>
                                <w:t>男女共同参画の視点からの</w:t>
                              </w:r>
                              <w:r w:rsidRPr="009B44D4">
                                <w:rPr>
                                  <w:rFonts w:ascii="BIZ UDPゴシック" w:eastAsia="BIZ UDPゴシック" w:hAnsi="BIZ UDPゴシック" w:hint="eastAsia"/>
                                  <w:spacing w:val="-6"/>
                                  <w:sz w:val="18"/>
                                  <w:szCs w:val="18"/>
                                </w:rPr>
                                <w:t>避難所チェックシート</w:t>
                              </w:r>
                            </w:p>
                            <w:p w14:paraId="06AAC7B6" w14:textId="2D06A993" w:rsidR="00227853" w:rsidRPr="00397AF3" w:rsidRDefault="00227853"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463942041"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3206782" name="Line 114"/>
                        <wps:cNvCnPr>
                          <a:cxnSpLocks noChangeShapeType="1"/>
                        </wps:cNvCnPr>
                        <wps:spPr bwMode="auto">
                          <a:xfrm>
                            <a:off x="8987" y="15768"/>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2CDEE5C" id="_x0000_s1633" style="position:absolute;margin-left:408.95pt;margin-top:32.65pt;width:82.65pt;height:73.3pt;z-index:255529984;mso-width-relative:margin;mso-height-relative:margin" coordorigin="8978,14301" coordsize="1654,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">
                <v:roundrect id="AutoShape 111" o:spid="_x0000_s163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" fillcolor="#f2f0ee" strokecolor="#333" strokeweight=".25pt">
                  <v:textbox inset="5.85pt,0,5.85pt,0">
                    <w:txbxContent>
                      <w:p w14:paraId="399FEF00" w14:textId="1D53A5A7" w:rsidR="00227853" w:rsidRPr="00397AF3" w:rsidRDefault="00227853" w:rsidP="0022785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635" type="#_x0000_t202" style="position:absolute;left:8993;top:14606;width:1635;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" stroked="f">
                  <v:textbox inset="5.85pt,.7pt,5.85pt,.7pt">
                    <w:txbxContent>
                      <w:p w14:paraId="79670D89" w14:textId="7752F468" w:rsidR="00227853" w:rsidRPr="00DD7B2A" w:rsidRDefault="0022785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各種様式(P.72)</w:t>
                        </w:r>
                      </w:p>
                      <w:p w14:paraId="017F2B3F" w14:textId="2106D5AE" w:rsidR="00227853" w:rsidRPr="009B44D4" w:rsidRDefault="00227853" w:rsidP="009B44D4">
                        <w:pPr>
                          <w:spacing w:line="240" w:lineRule="exact"/>
                          <w:jc w:val="left"/>
                          <w:rPr>
                            <w:rFonts w:ascii="BIZ UDPゴシック" w:eastAsia="BIZ UDPゴシック" w:hAnsi="BIZ UDPゴシック"/>
                            <w:spacing w:val="-6"/>
                            <w:sz w:val="18"/>
                            <w:szCs w:val="18"/>
                          </w:rPr>
                        </w:pPr>
                        <w:r w:rsidRPr="009B44D4">
                          <w:rPr>
                            <w:rFonts w:ascii="BIZ UDPゴシック" w:eastAsia="BIZ UDPゴシック" w:hAnsi="BIZ UDPゴシック" w:hint="eastAsia"/>
                            <w:spacing w:val="-6"/>
                            <w:sz w:val="18"/>
                            <w:szCs w:val="18"/>
                          </w:rPr>
                          <w:t>⑰</w:t>
                        </w:r>
                        <w:r w:rsidR="00A927D3" w:rsidRPr="009B44D4">
                          <w:rPr>
                            <w:rFonts w:ascii="BIZ UDPゴシック" w:eastAsia="BIZ UDPゴシック" w:hAnsi="BIZ UDPゴシック" w:hint="eastAsia"/>
                            <w:spacing w:val="-6"/>
                            <w:sz w:val="18"/>
                            <w:szCs w:val="18"/>
                          </w:rPr>
                          <w:t>男女共同参画の視点からの</w:t>
                        </w:r>
                        <w:r w:rsidRPr="009B44D4">
                          <w:rPr>
                            <w:rFonts w:ascii="BIZ UDPゴシック" w:eastAsia="BIZ UDPゴシック" w:hAnsi="BIZ UDPゴシック" w:hint="eastAsia"/>
                            <w:spacing w:val="-6"/>
                            <w:sz w:val="18"/>
                            <w:szCs w:val="18"/>
                          </w:rPr>
                          <w:t>避難所チェックシート</w:t>
                        </w:r>
                      </w:p>
                      <w:p w14:paraId="06AAC7B6" w14:textId="2D06A993" w:rsidR="00227853" w:rsidRPr="00397AF3" w:rsidRDefault="00227853" w:rsidP="009B44D4">
                        <w:pPr>
                          <w:spacing w:line="240" w:lineRule="exact"/>
                          <w:rPr>
                            <w:rFonts w:ascii="BIZ UDPゴシック" w:eastAsia="BIZ UDPゴシック" w:hAnsi="BIZ UDPゴシック"/>
                            <w:sz w:val="18"/>
                            <w:szCs w:val="18"/>
                          </w:rPr>
                        </w:pPr>
                      </w:p>
                    </w:txbxContent>
                  </v:textbox>
                </v:shape>
                <v:line id="Line 113" o:spid="_x0000_s1636"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" strokecolor="#333" strokeweight=".5pt"/>
                <v:line id="Line 114" o:spid="_x0000_s1637" style="position:absolute;visibility:visible;mso-wrap-style:square" from="8987,15768" to="10632,1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" strokecolor="#333" strokeweight=".5pt"/>
              </v:group>
            </w:pict>
          </mc:Fallback>
        </mc:AlternateContent>
      </w:r>
      <w:r w:rsidR="00E610A5" w:rsidRPr="009B3321">
        <w:br w:type="page"/>
      </w:r>
    </w:p>
    <w:p w14:paraId="4A0EAADC" w14:textId="7C80E06E" w:rsidR="00A30180" w:rsidRPr="009B3321" w:rsidRDefault="00A30180" w:rsidP="00A30180">
      <w:r>
        <w:rPr>
          <w:rFonts w:hint="eastAsia"/>
          <w:noProof/>
        </w:rPr>
        <w:lastRenderedPageBreak/>
        <mc:AlternateContent>
          <mc:Choice Requires="wps">
            <w:drawing>
              <wp:anchor distT="0" distB="0" distL="114300" distR="114300" simplePos="0" relativeHeight="254470144" behindDoc="0" locked="0" layoutInCell="1" allowOverlap="1" wp14:anchorId="4B342BB0" wp14:editId="7B0A610A">
                <wp:simplePos x="0" y="0"/>
                <wp:positionH relativeFrom="column">
                  <wp:posOffset>504382</wp:posOffset>
                </wp:positionH>
                <wp:positionV relativeFrom="paragraph">
                  <wp:posOffset>75013</wp:posOffset>
                </wp:positionV>
                <wp:extent cx="4226947" cy="342265"/>
                <wp:effectExtent l="19050" t="19050" r="40640" b="38735"/>
                <wp:wrapNone/>
                <wp:docPr id="1017464658" name="テキスト ボックス 1169"/>
                <wp:cNvGraphicFramePr/>
                <a:graphic xmlns:a="http://schemas.openxmlformats.org/drawingml/2006/main">
                  <a:graphicData uri="http://schemas.microsoft.com/office/word/2010/wordprocessingShape">
                    <wps:wsp>
                      <wps:cNvSpPr txBox="1"/>
                      <wps:spPr>
                        <a:xfrm>
                          <a:off x="0" y="0"/>
                          <a:ext cx="422694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5BAAFC0" w14:textId="77777777" w:rsidR="00A30180" w:rsidRPr="00B8031B" w:rsidRDefault="00A30180" w:rsidP="00A30180">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受入時のレイアウト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342BB0" id="テキスト ボックス 1169" o:spid="_x0000_s1638" style="position:absolute;left:0;text-align:left;margin-left:39.7pt;margin-top:5.9pt;width:332.85pt;height:26.95pt;z-index:25447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9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" fillcolor="yellow" stroked="f" strokeweight="1pt">
                <v:stroke joinstyle="miter"/>
                <v:shadow on="t" color="black" opacity="26214f" origin="-.5,-.5" offset=".24944mm,.24944mm"/>
                <v:textbox inset="0,0,0,0">
                  <w:txbxContent>
                    <w:p w14:paraId="65BAAFC0" w14:textId="77777777" w:rsidR="00A30180" w:rsidRPr="00B8031B" w:rsidRDefault="00A30180" w:rsidP="00A30180">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受入時のレイアウト</w:t>
                      </w:r>
                    </w:p>
                  </w:txbxContent>
                </v:textbox>
              </v:roundrect>
            </w:pict>
          </mc:Fallback>
        </mc:AlternateContent>
      </w:r>
      <w:r>
        <w:rPr>
          <w:rFonts w:hint="eastAsia"/>
          <w:noProof/>
        </w:rPr>
        <mc:AlternateContent>
          <mc:Choice Requires="wpg">
            <w:drawing>
              <wp:anchor distT="0" distB="0" distL="114300" distR="114300" simplePos="0" relativeHeight="254469120" behindDoc="0" locked="0" layoutInCell="1" allowOverlap="1" wp14:anchorId="6F449F95" wp14:editId="1FF0FC43">
                <wp:simplePos x="0" y="0"/>
                <wp:positionH relativeFrom="column">
                  <wp:posOffset>67062</wp:posOffset>
                </wp:positionH>
                <wp:positionV relativeFrom="paragraph">
                  <wp:posOffset>51159</wp:posOffset>
                </wp:positionV>
                <wp:extent cx="401599" cy="401320"/>
                <wp:effectExtent l="19050" t="19050" r="55880" b="55880"/>
                <wp:wrapNone/>
                <wp:docPr id="2116867785" name="グループ化 1166"/>
                <wp:cNvGraphicFramePr/>
                <a:graphic xmlns:a="http://schemas.openxmlformats.org/drawingml/2006/main">
                  <a:graphicData uri="http://schemas.microsoft.com/office/word/2010/wordprocessingGroup">
                    <wpg:wgp>
                      <wpg:cNvGrpSpPr/>
                      <wpg:grpSpPr>
                        <a:xfrm>
                          <a:off x="0" y="0"/>
                          <a:ext cx="401599" cy="401320"/>
                          <a:chOff x="0" y="0"/>
                          <a:chExt cx="401628" cy="401628"/>
                        </a:xfrm>
                      </wpg:grpSpPr>
                      <wps:wsp>
                        <wps:cNvPr id="1877399059"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5F544DF" w14:textId="77777777" w:rsidR="00A30180" w:rsidRDefault="00A30180" w:rsidP="00A3018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D5FFCF8" w14:textId="77777777" w:rsidR="00A30180" w:rsidRPr="00140C22" w:rsidRDefault="00A30180" w:rsidP="00A3018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660937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685590" name="グループ化 1165"/>
                        <wpg:cNvGrpSpPr/>
                        <wpg:grpSpPr>
                          <a:xfrm>
                            <a:off x="28575" y="109538"/>
                            <a:ext cx="328291" cy="9525"/>
                            <a:chOff x="0" y="0"/>
                            <a:chExt cx="328291" cy="9525"/>
                          </a:xfrm>
                        </wpg:grpSpPr>
                        <wps:wsp>
                          <wps:cNvPr id="474823913" name="直線コネクタ 47482391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8497358" name="直線コネクタ 8849735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wgp>
                  </a:graphicData>
                </a:graphic>
              </wp:anchor>
            </w:drawing>
          </mc:Choice>
          <mc:Fallback>
            <w:pict>
              <v:group w14:anchorId="6F449F95" id="グループ化 1166" o:spid="_x0000_s1639" style="position:absolute;left:0;text-align:left;margin-left:5.3pt;margin-top:4.05pt;width:31.6pt;height:31.6pt;z-index:254469120" coordsize="401628,40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">
                <v:roundrect id="角丸四角形 64" o:spid="_x0000_s164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" fillcolor="white [3212]" strokecolor="windowText" strokeweight="1pt">
                  <v:shadow on="t" color="black" opacity="26214f" origin="-.5,-.5" offset=".24944mm,.24944mm"/>
                  <v:textbox inset="0,0,0,0">
                    <w:txbxContent>
                      <w:p w14:paraId="45F544DF" w14:textId="77777777" w:rsidR="00A30180" w:rsidRDefault="00A30180" w:rsidP="00A30180">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D5FFCF8" w14:textId="77777777" w:rsidR="00A30180" w:rsidRPr="00140C22" w:rsidRDefault="00A30180" w:rsidP="00A30180">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64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164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">
                  <v:line id="直線コネクタ 474823913" o:spid="_x0000_s164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" strokecolor="#5a5a5a [2109]" strokeweight=".5pt">
                    <v:stroke endcap="round"/>
                  </v:line>
                  <v:line id="直線コネクタ 88497358" o:spid="_x0000_s164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" strokecolor="#5a5a5a [2109]" strokeweight=".5pt">
                    <v:stroke endcap="round"/>
                  </v:line>
                </v:group>
              </v:group>
            </w:pict>
          </mc:Fallback>
        </mc:AlternateContent>
      </w:r>
      <w:r w:rsidRPr="009B3321">
        <w:rPr>
          <w:rFonts w:hint="eastAsia"/>
          <w:noProof/>
        </w:rPr>
        <mc:AlternateContent>
          <mc:Choice Requires="wps">
            <w:drawing>
              <wp:anchor distT="0" distB="0" distL="114300" distR="114300" simplePos="0" relativeHeight="254467072" behindDoc="0" locked="0" layoutInCell="1" allowOverlap="1" wp14:anchorId="5CA529E2" wp14:editId="6E520508">
                <wp:simplePos x="0" y="0"/>
                <wp:positionH relativeFrom="margin">
                  <wp:align>center</wp:align>
                </wp:positionH>
                <wp:positionV relativeFrom="margin">
                  <wp:align>top</wp:align>
                </wp:positionV>
                <wp:extent cx="6447478" cy="9635706"/>
                <wp:effectExtent l="0" t="0" r="10795" b="22860"/>
                <wp:wrapNone/>
                <wp:docPr id="1718621372" name="正方形/長方形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478" cy="9635706"/>
                        </a:xfrm>
                        <a:prstGeom prst="rect">
                          <a:avLst/>
                        </a:prstGeom>
                        <a:solidFill>
                          <a:srgbClr val="FFFFFF"/>
                        </a:solidFill>
                        <a:ln w="9525">
                          <a:solidFill>
                            <a:srgbClr val="003366"/>
                          </a:solidFill>
                          <a:miter lim="800000"/>
                          <a:headEnd/>
                          <a:tailEnd/>
                        </a:ln>
                      </wps:spPr>
                      <wps:txbx>
                        <w:txbxContent>
                          <w:p w14:paraId="1678ADC2" w14:textId="77777777" w:rsidR="00A30180" w:rsidRPr="009E7C99" w:rsidRDefault="00A30180" w:rsidP="00A30180">
                            <w:pPr>
                              <w:spacing w:beforeLines="50" w:before="180"/>
                              <w:rPr>
                                <w:rFonts w:ascii="ＭＳ Ｐゴシック" w:eastAsia="ＭＳ Ｐゴシック" w:hAnsi="ヒラギノ角ゴ Pro W3"/>
                                <w:color w:val="00CC99"/>
                                <w:sz w:val="20"/>
                                <w:szCs w:val="20"/>
                              </w:rPr>
                            </w:pPr>
                            <w:r w:rsidRPr="009E7C99">
                              <w:rPr>
                                <w:rFonts w:ascii="ＭＳ Ｐゴシック" w:eastAsia="ＭＳ Ｐゴシック" w:hAnsi="ヒラギノ角ゴ Pro W3" w:hint="eastAsia"/>
                                <w:color w:val="00CC99"/>
                                <w:sz w:val="20"/>
                                <w:szCs w:val="20"/>
                              </w:rPr>
                              <w:t xml:space="preserve">　</w:t>
                            </w:r>
                          </w:p>
                          <w:p w14:paraId="2EAEA21A" w14:textId="77777777" w:rsidR="00A30180" w:rsidRPr="009E7C99" w:rsidRDefault="00A30180" w:rsidP="00A30180">
                            <w:pPr>
                              <w:snapToGrid w:val="0"/>
                              <w:spacing w:line="60" w:lineRule="exact"/>
                              <w:rPr>
                                <w:rFonts w:ascii="ＭＳ Ｐゴシック" w:eastAsia="ＭＳ Ｐゴシック" w:hAnsi="ヒラギノ角ゴ Pro W3"/>
                                <w:color w:val="00CC99"/>
                                <w:sz w:val="20"/>
                                <w:szCs w:val="20"/>
                              </w:rPr>
                            </w:pPr>
                          </w:p>
                          <w:p w14:paraId="7C8D82E1" w14:textId="77777777" w:rsidR="00A30180" w:rsidRPr="009E7C99" w:rsidRDefault="00A30180" w:rsidP="00A30180">
                            <w:pPr>
                              <w:snapToGrid w:val="0"/>
                              <w:spacing w:line="60" w:lineRule="exact"/>
                              <w:rPr>
                                <w:rFonts w:ascii="ＭＳ Ｐゴシック" w:eastAsia="ＭＳ Ｐゴシック" w:hAnsi="ヒラギノ角ゴ Pro W3"/>
                                <w:color w:val="00CC99"/>
                                <w:sz w:val="20"/>
                                <w:szCs w:val="20"/>
                              </w:rPr>
                            </w:pPr>
                          </w:p>
                          <w:p w14:paraId="5BE2DDDC" w14:textId="77777777" w:rsidR="00A30180" w:rsidRPr="009E7C99" w:rsidRDefault="00A30180" w:rsidP="00A30180">
                            <w:pPr>
                              <w:spacing w:beforeLines="50" w:before="180"/>
                              <w:rPr>
                                <w:rFonts w:ascii="ＭＳ Ｐゴシック" w:eastAsia="ＭＳ Ｐゴシック" w:hAnsi="ヒラギノ角ゴ Pro W3"/>
                                <w:color w:val="00CC99"/>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529E2" id="正方形/長方形 464" o:spid="_x0000_s1645" style="position:absolute;left:0;text-align:left;margin-left:0;margin-top:0;width:507.7pt;height:758.7pt;z-index:25446707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" strokecolor="#036">
                <v:textbox inset="5.85pt,.7pt,5.85pt,.7pt">
                  <w:txbxContent>
                    <w:p w14:paraId="1678ADC2" w14:textId="77777777" w:rsidR="00A30180" w:rsidRPr="009E7C99" w:rsidRDefault="00A30180" w:rsidP="00A30180">
                      <w:pPr>
                        <w:spacing w:beforeLines="50" w:before="180"/>
                        <w:rPr>
                          <w:rFonts w:ascii="ＭＳ Ｐゴシック" w:eastAsia="ＭＳ Ｐゴシック" w:hAnsi="ヒラギノ角ゴ Pro W3"/>
                          <w:color w:val="00CC99"/>
                          <w:sz w:val="20"/>
                          <w:szCs w:val="20"/>
                        </w:rPr>
                      </w:pPr>
                      <w:r w:rsidRPr="009E7C99">
                        <w:rPr>
                          <w:rFonts w:ascii="ＭＳ Ｐゴシック" w:eastAsia="ＭＳ Ｐゴシック" w:hAnsi="ヒラギノ角ゴ Pro W3" w:hint="eastAsia"/>
                          <w:color w:val="00CC99"/>
                          <w:sz w:val="20"/>
                          <w:szCs w:val="20"/>
                        </w:rPr>
                        <w:t xml:space="preserve">　</w:t>
                      </w:r>
                    </w:p>
                    <w:p w14:paraId="2EAEA21A" w14:textId="77777777" w:rsidR="00A30180" w:rsidRPr="009E7C99" w:rsidRDefault="00A30180" w:rsidP="00A30180">
                      <w:pPr>
                        <w:snapToGrid w:val="0"/>
                        <w:spacing w:line="60" w:lineRule="exact"/>
                        <w:rPr>
                          <w:rFonts w:ascii="ＭＳ Ｐゴシック" w:eastAsia="ＭＳ Ｐゴシック" w:hAnsi="ヒラギノ角ゴ Pro W3"/>
                          <w:color w:val="00CC99"/>
                          <w:sz w:val="20"/>
                          <w:szCs w:val="20"/>
                        </w:rPr>
                      </w:pPr>
                    </w:p>
                    <w:p w14:paraId="7C8D82E1" w14:textId="77777777" w:rsidR="00A30180" w:rsidRPr="009E7C99" w:rsidRDefault="00A30180" w:rsidP="00A30180">
                      <w:pPr>
                        <w:snapToGrid w:val="0"/>
                        <w:spacing w:line="60" w:lineRule="exact"/>
                        <w:rPr>
                          <w:rFonts w:ascii="ＭＳ Ｐゴシック" w:eastAsia="ＭＳ Ｐゴシック" w:hAnsi="ヒラギノ角ゴ Pro W3"/>
                          <w:color w:val="00CC99"/>
                          <w:sz w:val="20"/>
                          <w:szCs w:val="20"/>
                        </w:rPr>
                      </w:pPr>
                    </w:p>
                    <w:p w14:paraId="5BE2DDDC" w14:textId="77777777" w:rsidR="00A30180" w:rsidRPr="009E7C99" w:rsidRDefault="00A30180" w:rsidP="00A30180">
                      <w:pPr>
                        <w:spacing w:beforeLines="50" w:before="180"/>
                        <w:rPr>
                          <w:rFonts w:ascii="ＭＳ Ｐゴシック" w:eastAsia="ＭＳ Ｐゴシック" w:hAnsi="ヒラギノ角ゴ Pro W3"/>
                          <w:color w:val="00CC99"/>
                          <w:sz w:val="20"/>
                          <w:szCs w:val="20"/>
                        </w:rPr>
                      </w:pPr>
                    </w:p>
                  </w:txbxContent>
                </v:textbox>
                <w10:wrap anchorx="margin" anchory="margin"/>
              </v:rect>
            </w:pict>
          </mc:Fallback>
        </mc:AlternateContent>
      </w:r>
    </w:p>
    <w:p w14:paraId="2FBD8E25" w14:textId="23D967C5" w:rsidR="00A30180" w:rsidRPr="009B3321" w:rsidRDefault="00A30180" w:rsidP="00A30180"/>
    <w:p w14:paraId="1602DB37" w14:textId="238C97A1" w:rsidR="00A30180" w:rsidRPr="009B3321" w:rsidRDefault="003A1C60" w:rsidP="00A30180">
      <w:r>
        <w:rPr>
          <w:noProof/>
        </w:rPr>
        <mc:AlternateContent>
          <mc:Choice Requires="wpg">
            <w:drawing>
              <wp:anchor distT="0" distB="0" distL="114300" distR="114300" simplePos="0" relativeHeight="255403008" behindDoc="0" locked="0" layoutInCell="1" allowOverlap="1" wp14:anchorId="7ED7B83B" wp14:editId="4EDA2996">
                <wp:simplePos x="0" y="0"/>
                <wp:positionH relativeFrom="column">
                  <wp:posOffset>93345</wp:posOffset>
                </wp:positionH>
                <wp:positionV relativeFrom="paragraph">
                  <wp:posOffset>54325</wp:posOffset>
                </wp:positionV>
                <wp:extent cx="1455206" cy="1186516"/>
                <wp:effectExtent l="0" t="0" r="0" b="13970"/>
                <wp:wrapNone/>
                <wp:docPr id="1098390959"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5206" cy="1186516"/>
                          <a:chOff x="8978" y="14301"/>
                          <a:chExt cx="2293" cy="1870"/>
                        </a:xfrm>
                      </wpg:grpSpPr>
                      <wps:wsp>
                        <wps:cNvPr id="87032773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032B33" w14:textId="73A4312F"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06460600" name="Text Box 112"/>
                        <wps:cNvSpPr txBox="1">
                          <a:spLocks noChangeArrowheads="1"/>
                        </wps:cNvSpPr>
                        <wps:spPr bwMode="auto">
                          <a:xfrm>
                            <a:off x="8993" y="14593"/>
                            <a:ext cx="2278" cy="157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9D1055" w14:textId="7CA33E59"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98D2D4F" w14:textId="4250BBEF"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Pr>
                                  <w:rFonts w:ascii="BIZ UDPゴシック" w:eastAsia="BIZ UDPゴシック" w:hAnsi="BIZ UDPゴシック" w:hint="eastAsia"/>
                                  <w:sz w:val="18"/>
                                  <w:szCs w:val="18"/>
                                </w:rPr>
                                <w:t>避難所での性暴力等防止ポスター</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68101A9F" w14:textId="7220A9CC" w:rsidR="003A1C60" w:rsidRPr="00310337"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3A1C60">
                                <w:rPr>
                                  <w:rFonts w:ascii="BIZ UDPゴシック" w:eastAsia="BIZ UDPゴシック" w:hAnsi="BIZ UDPゴシック" w:hint="eastAsia"/>
                                  <w:sz w:val="18"/>
                                  <w:szCs w:val="18"/>
                                </w:rPr>
                                <w:t>男女共同参画の視点からの避難所チェックシート</w:t>
                              </w:r>
                              <w:r>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0A884754" w14:textId="20EB0A13" w:rsidR="003A1C60" w:rsidRPr="003A1C60" w:rsidRDefault="003A1C60" w:rsidP="003A1C60">
                              <w:pPr>
                                <w:spacing w:line="240" w:lineRule="exact"/>
                                <w:rPr>
                                  <w:rFonts w:ascii="BIZ UDPゴシック" w:eastAsia="BIZ UDPゴシック" w:hAnsi="BIZ UDPゴシック"/>
                                  <w:sz w:val="18"/>
                                  <w:szCs w:val="18"/>
                                </w:rPr>
                              </w:pPr>
                            </w:p>
                            <w:p w14:paraId="292508B4" w14:textId="00317C78"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049010032" name="Line 113"/>
                        <wps:cNvCnPr>
                          <a:cxnSpLocks noChangeShapeType="1"/>
                        </wps:cNvCnPr>
                        <wps:spPr bwMode="auto">
                          <a:xfrm>
                            <a:off x="8987" y="14583"/>
                            <a:ext cx="215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3320457" name="Line 114"/>
                        <wps:cNvCnPr>
                          <a:cxnSpLocks noChangeShapeType="1"/>
                        </wps:cNvCnPr>
                        <wps:spPr bwMode="auto">
                          <a:xfrm>
                            <a:off x="8987" y="16162"/>
                            <a:ext cx="2156"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ED7B83B" id="_x0000_s1646" style="position:absolute;left:0;text-align:left;margin-left:7.35pt;margin-top:4.3pt;width:114.6pt;height:93.45pt;z-index:255403008;mso-width-relative:margin;mso-height-relative:margin" coordorigin="8978,14301" coordsize="2293,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">
                <v:roundrect id="AutoShape 111" o:spid="_x0000_s164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" fillcolor="#f2f0ee" strokecolor="#333" strokeweight=".25pt">
                  <v:textbox inset="5.85pt,0,5.85pt,0">
                    <w:txbxContent>
                      <w:p w14:paraId="12032B33" w14:textId="73A4312F"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1648" type="#_x0000_t202" style="position:absolute;left:8993;top:14593;width:2278;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" stroked="f">
                  <v:textbox inset="5.85pt,.7pt,5.85pt,.7pt">
                    <w:txbxContent>
                      <w:p w14:paraId="1E9D1055" w14:textId="7CA33E59"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98D2D4F" w14:textId="4250BBEF"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Pr>
                            <w:rFonts w:ascii="BIZ UDPゴシック" w:eastAsia="BIZ UDPゴシック" w:hAnsi="BIZ UDPゴシック" w:hint="eastAsia"/>
                            <w:sz w:val="18"/>
                            <w:szCs w:val="18"/>
                          </w:rPr>
                          <w:t>避難所での性暴力等防止ポスター</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68101A9F" w14:textId="7220A9CC" w:rsidR="003A1C60" w:rsidRPr="00310337"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3A1C60">
                          <w:rPr>
                            <w:rFonts w:ascii="BIZ UDPゴシック" w:eastAsia="BIZ UDPゴシック" w:hAnsi="BIZ UDPゴシック" w:hint="eastAsia"/>
                            <w:sz w:val="18"/>
                            <w:szCs w:val="18"/>
                          </w:rPr>
                          <w:t>男女共同参画の視点からの避難所チェックシート</w:t>
                        </w:r>
                        <w:r>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0A884754" w14:textId="20EB0A13" w:rsidR="003A1C60" w:rsidRPr="003A1C60" w:rsidRDefault="003A1C60" w:rsidP="003A1C60">
                        <w:pPr>
                          <w:spacing w:line="240" w:lineRule="exact"/>
                          <w:rPr>
                            <w:rFonts w:ascii="BIZ UDPゴシック" w:eastAsia="BIZ UDPゴシック" w:hAnsi="BIZ UDPゴシック"/>
                            <w:sz w:val="18"/>
                            <w:szCs w:val="18"/>
                          </w:rPr>
                        </w:pPr>
                      </w:p>
                      <w:p w14:paraId="292508B4" w14:textId="00317C78"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1649" style="position:absolute;visibility:visible;mso-wrap-style:square" from="8987,14583" to="11143,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" strokecolor="#333" strokeweight=".5pt"/>
                <v:line id="Line 114" o:spid="_x0000_s1650" style="position:absolute;visibility:visible;mso-wrap-style:square" from="8987,16162" to="11143,1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" strokecolor="#333" strokeweight=".5pt"/>
              </v:group>
            </w:pict>
          </mc:Fallback>
        </mc:AlternateContent>
      </w:r>
      <w:r w:rsidR="006A7B97">
        <w:rPr>
          <w:noProof/>
        </w:rPr>
        <mc:AlternateContent>
          <mc:Choice Requires="wps">
            <w:drawing>
              <wp:anchor distT="0" distB="0" distL="114300" distR="114300" simplePos="0" relativeHeight="255113216" behindDoc="0" locked="0" layoutInCell="1" allowOverlap="1" wp14:anchorId="7573AF93" wp14:editId="1DC2D508">
                <wp:simplePos x="0" y="0"/>
                <wp:positionH relativeFrom="column">
                  <wp:posOffset>1606023</wp:posOffset>
                </wp:positionH>
                <wp:positionV relativeFrom="paragraph">
                  <wp:posOffset>44406</wp:posOffset>
                </wp:positionV>
                <wp:extent cx="4676498" cy="1115256"/>
                <wp:effectExtent l="0" t="0" r="10160" b="789940"/>
                <wp:wrapNone/>
                <wp:docPr id="1663807464" name="吹き出し: 四角形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498" cy="1115256"/>
                        </a:xfrm>
                        <a:prstGeom prst="wedgeRectCallout">
                          <a:avLst>
                            <a:gd name="adj1" fmla="val 18500"/>
                            <a:gd name="adj2" fmla="val 116167"/>
                          </a:avLst>
                        </a:prstGeom>
                        <a:solidFill>
                          <a:schemeClr val="bg1"/>
                        </a:solidFill>
                        <a:ln w="9525" algn="ctr">
                          <a:solidFill>
                            <a:srgbClr val="000000"/>
                          </a:solidFill>
                          <a:miter lim="800000"/>
                          <a:headEnd/>
                          <a:tailEnd/>
                        </a:ln>
                        <a:effectLst/>
                      </wps:spPr>
                      <wps:txbx>
                        <w:txbxContent>
                          <w:p w14:paraId="3491C35B"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まずは、通路の確保</w:t>
                            </w:r>
                          </w:p>
                          <w:p w14:paraId="570047E8"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自治会等、地域コミュニティごとに居住スペースを分ける</w:t>
                            </w:r>
                          </w:p>
                          <w:p w14:paraId="40D384EB"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配慮が必要な方は、通路側等トイレに行きやすいところを優先的に確保</w:t>
                            </w:r>
                          </w:p>
                          <w:p w14:paraId="0D9F0BF5"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盲導犬等の身体障害者補助犬が必要な方のスペースを優先的に確保</w:t>
                            </w:r>
                          </w:p>
                          <w:p w14:paraId="299A6EA7"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間仕切りで世帯ごとにプライバシーを確保</w:t>
                            </w:r>
                          </w:p>
                        </w:txbxContent>
                      </wps:txbx>
                      <wps:bodyPr rot="0" vert="horz" wrap="square" lIns="0" tIns="0" rIns="0" bIns="0" anchor="ctr" anchorCtr="0" upright="1">
                        <a:noAutofit/>
                      </wps:bodyPr>
                    </wps:wsp>
                  </a:graphicData>
                </a:graphic>
              </wp:anchor>
            </w:drawing>
          </mc:Choice>
          <mc:Fallback>
            <w:pict>
              <v:shape w14:anchorId="7573AF93" id="吹き出し: 四角形 461" o:spid="_x0000_s1651" type="#_x0000_t61" style="position:absolute;left:0;text-align:left;margin-left:126.45pt;margin-top:3.5pt;width:368.25pt;height:87.8pt;z-index:2551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" adj="14796,35892" fillcolor="white [3212]">
                <v:textbox inset="0,0,0,0">
                  <w:txbxContent>
                    <w:p w14:paraId="3491C35B"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まずは、通路の確保</w:t>
                      </w:r>
                    </w:p>
                    <w:p w14:paraId="570047E8"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自治会等、地域コミュニティごとに居住スペースを分ける</w:t>
                      </w:r>
                    </w:p>
                    <w:p w14:paraId="40D384EB"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配慮が必要な方は、通路側等トイレに行きやすいところを優先的に確保</w:t>
                      </w:r>
                    </w:p>
                    <w:p w14:paraId="0D9F0BF5"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盲導犬等の身体障害者補助犬が必要な方のスペースを優先的に確保</w:t>
                      </w:r>
                    </w:p>
                    <w:p w14:paraId="299A6EA7" w14:textId="77777777" w:rsidR="00AF1F9B" w:rsidRPr="009B44D4" w:rsidRDefault="00AF1F9B" w:rsidP="00AF1F9B">
                      <w:pPr>
                        <w:pStyle w:val="a9"/>
                        <w:numPr>
                          <w:ilvl w:val="0"/>
                          <w:numId w:val="54"/>
                        </w:numPr>
                        <w:spacing w:beforeLines="20" w:before="72" w:afterLines="20" w:after="72" w:line="240" w:lineRule="exact"/>
                        <w:ind w:left="426" w:rightChars="40" w:right="84" w:hanging="227"/>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間仕切りで世帯ごとにプライバシーを確保</w:t>
                      </w:r>
                    </w:p>
                  </w:txbxContent>
                </v:textbox>
              </v:shape>
            </w:pict>
          </mc:Fallback>
        </mc:AlternateContent>
      </w:r>
    </w:p>
    <w:p w14:paraId="06A0822F" w14:textId="758D69DF" w:rsidR="00A30180" w:rsidRPr="009B3321" w:rsidRDefault="00A30180" w:rsidP="00A30180"/>
    <w:p w14:paraId="56AEF733" w14:textId="2096D0D4" w:rsidR="00A30180" w:rsidRPr="009B3321" w:rsidRDefault="00A30180" w:rsidP="00A30180"/>
    <w:p w14:paraId="114E4D3A" w14:textId="02D8A2C8" w:rsidR="00A30180" w:rsidRPr="009B3321" w:rsidRDefault="00A30180" w:rsidP="00A30180"/>
    <w:p w14:paraId="03F55A8E" w14:textId="1EE8E13B" w:rsidR="00A30180" w:rsidRPr="009B3321" w:rsidRDefault="00A30180" w:rsidP="00A30180"/>
    <w:p w14:paraId="769F9AB4" w14:textId="1D458563" w:rsidR="00A30180" w:rsidRPr="009B3321" w:rsidRDefault="0082703D" w:rsidP="00A30180">
      <w:r>
        <w:rPr>
          <w:noProof/>
        </w:rPr>
        <mc:AlternateContent>
          <mc:Choice Requires="wpg">
            <w:drawing>
              <wp:anchor distT="0" distB="0" distL="114300" distR="114300" simplePos="0" relativeHeight="254802944" behindDoc="0" locked="0" layoutInCell="1" allowOverlap="1" wp14:anchorId="7F6388B5" wp14:editId="7EDC9C40">
                <wp:simplePos x="0" y="0"/>
                <wp:positionH relativeFrom="column">
                  <wp:posOffset>-80273</wp:posOffset>
                </wp:positionH>
                <wp:positionV relativeFrom="paragraph">
                  <wp:posOffset>119206</wp:posOffset>
                </wp:positionV>
                <wp:extent cx="6829425" cy="5153025"/>
                <wp:effectExtent l="0" t="0" r="0" b="9525"/>
                <wp:wrapNone/>
                <wp:docPr id="1089141599" name="グループ化 1497"/>
                <wp:cNvGraphicFramePr/>
                <a:graphic xmlns:a="http://schemas.openxmlformats.org/drawingml/2006/main">
                  <a:graphicData uri="http://schemas.microsoft.com/office/word/2010/wordprocessingGroup">
                    <wpg:wgp>
                      <wpg:cNvGrpSpPr/>
                      <wpg:grpSpPr>
                        <a:xfrm>
                          <a:off x="0" y="0"/>
                          <a:ext cx="6829425" cy="5153025"/>
                          <a:chOff x="0" y="0"/>
                          <a:chExt cx="6829459" cy="5153624"/>
                        </a:xfrm>
                      </wpg:grpSpPr>
                      <wps:wsp>
                        <wps:cNvPr id="1520820583" name="テキスト ボックス 463"/>
                        <wps:cNvSpPr txBox="1">
                          <a:spLocks noChangeArrowheads="1"/>
                        </wps:cNvSpPr>
                        <wps:spPr bwMode="auto">
                          <a:xfrm>
                            <a:off x="5890437" y="3636335"/>
                            <a:ext cx="939022" cy="434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4C943" w14:textId="77777777" w:rsidR="00AF1F9B" w:rsidRPr="009B44D4" w:rsidRDefault="00AF1F9B" w:rsidP="00AF1F9B">
                              <w:pPr>
                                <w:ind w:left="400" w:hangingChars="100" w:hanging="400"/>
                                <w:rPr>
                                  <w:rFonts w:ascii="HGSｺﾞｼｯｸE" w:eastAsia="HGSｺﾞｼｯｸE" w:hAnsi="HGSｺﾞｼｯｸE"/>
                                  <w:color w:val="C0C0C0"/>
                                  <w:sz w:val="40"/>
                                  <w:szCs w:val="40"/>
                                </w:rPr>
                              </w:pPr>
                              <w:r w:rsidRPr="009B44D4">
                                <w:rPr>
                                  <w:rFonts w:ascii="HGSｺﾞｼｯｸE" w:eastAsia="HGSｺﾞｼｯｸE" w:hAnsi="HGSｺﾞｼｯｸE"/>
                                  <w:color w:val="C0C0C0"/>
                                  <w:sz w:val="40"/>
                                  <w:szCs w:val="40"/>
                                </w:rPr>
                                <w:t>(</w:t>
                              </w:r>
                              <w:r w:rsidRPr="009B44D4">
                                <w:rPr>
                                  <w:rFonts w:ascii="HGSｺﾞｼｯｸE" w:eastAsia="HGSｺﾞｼｯｸE" w:hAnsi="HGSｺﾞｼｯｸE" w:hint="eastAsia"/>
                                  <w:color w:val="C0C0C0"/>
                                  <w:sz w:val="40"/>
                                  <w:szCs w:val="40"/>
                                </w:rPr>
                                <w:t>例)</w:t>
                              </w:r>
                            </w:p>
                          </w:txbxContent>
                        </wps:txbx>
                        <wps:bodyPr rot="0" vert="horz" wrap="square" lIns="74295" tIns="8890" rIns="74295" bIns="8890" anchor="t" anchorCtr="0" upright="1">
                          <a:noAutofit/>
                        </wps:bodyPr>
                      </wps:wsp>
                      <wps:wsp>
                        <wps:cNvPr id="921583002" name="Text Box 223"/>
                        <wps:cNvSpPr txBox="1">
                          <a:spLocks noChangeArrowheads="1"/>
                        </wps:cNvSpPr>
                        <wps:spPr bwMode="auto">
                          <a:xfrm>
                            <a:off x="3559867" y="1952394"/>
                            <a:ext cx="387481" cy="344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9EEA5" w14:textId="77777777" w:rsidR="00AF1F9B" w:rsidRPr="00DF209B" w:rsidRDefault="00AF1F9B" w:rsidP="00AF1F9B">
                              <w:pPr>
                                <w:snapToGrid w:val="0"/>
                                <w:spacing w:line="240" w:lineRule="exact"/>
                                <w:jc w:val="center"/>
                                <w:rPr>
                                  <w:rFonts w:ascii="BIZ UDPゴシック" w:eastAsia="BIZ UDPゴシック" w:hAnsi="BIZ UDPゴシック"/>
                                  <w:b/>
                                  <w:color w:val="003366"/>
                                  <w:szCs w:val="21"/>
                                </w:rPr>
                              </w:pPr>
                              <w:r w:rsidRPr="00DF209B">
                                <w:rPr>
                                  <w:rFonts w:ascii="BIZ UDPゴシック" w:eastAsia="BIZ UDPゴシック" w:hAnsi="BIZ UDPゴシック" w:hint="eastAsia"/>
                                  <w:b/>
                                  <w:color w:val="003366"/>
                                  <w:szCs w:val="21"/>
                                </w:rPr>
                                <w:t>通路</w:t>
                              </w:r>
                            </w:p>
                          </w:txbxContent>
                        </wps:txbx>
                        <wps:bodyPr rot="0" vert="horz" wrap="square" lIns="0" tIns="0" rIns="0" bIns="0" anchor="ctr" anchorCtr="0" upright="1">
                          <a:noAutofit/>
                        </wps:bodyPr>
                      </wps:wsp>
                      <wps:wsp>
                        <wps:cNvPr id="915909947" name="Text Box 231"/>
                        <wps:cNvSpPr txBox="1">
                          <a:spLocks noChangeArrowheads="1"/>
                        </wps:cNvSpPr>
                        <wps:spPr bwMode="auto">
                          <a:xfrm>
                            <a:off x="6124353" y="552893"/>
                            <a:ext cx="385386" cy="3155395"/>
                          </a:xfrm>
                          <a:prstGeom prst="rect">
                            <a:avLst/>
                          </a:prstGeom>
                          <a:solidFill>
                            <a:srgbClr val="FFFFFF"/>
                          </a:solidFill>
                          <a:ln w="9525">
                            <a:solidFill>
                              <a:srgbClr val="003366"/>
                            </a:solidFill>
                            <a:miter lim="800000"/>
                            <a:headEnd/>
                            <a:tailEnd/>
                          </a:ln>
                        </wps:spPr>
                        <wps:txbx>
                          <w:txbxContent>
                            <w:p w14:paraId="315531F1" w14:textId="77777777" w:rsidR="00AF1F9B" w:rsidRPr="006352D0" w:rsidRDefault="00AF1F9B" w:rsidP="009B44D4">
                              <w:pPr>
                                <w:snapToGrid w:val="0"/>
                                <w:ind w:firstLineChars="600" w:firstLine="1320"/>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ステージ</w:t>
                              </w:r>
                            </w:p>
                          </w:txbxContent>
                        </wps:txbx>
                        <wps:bodyPr rot="0" vert="eaVert" wrap="square" lIns="74295" tIns="8890" rIns="74295" bIns="8890" anchor="t" anchorCtr="0" upright="1">
                          <a:noAutofit/>
                        </wps:bodyPr>
                      </wps:wsp>
                      <wps:wsp>
                        <wps:cNvPr id="253018245" name="Text Box 232"/>
                        <wps:cNvSpPr txBox="1">
                          <a:spLocks noChangeArrowheads="1"/>
                        </wps:cNvSpPr>
                        <wps:spPr bwMode="auto">
                          <a:xfrm>
                            <a:off x="6130178" y="2734476"/>
                            <a:ext cx="371419" cy="972649"/>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69CA03" w14:textId="77777777" w:rsidR="00AF1F9B" w:rsidRPr="006352D0" w:rsidRDefault="00AF1F9B" w:rsidP="00AF1F9B">
                              <w:pPr>
                                <w:snapToGrid w:val="0"/>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物資スペース</w:t>
                              </w:r>
                            </w:p>
                          </w:txbxContent>
                        </wps:txbx>
                        <wps:bodyPr rot="0" vert="eaVert" wrap="square" lIns="18000" tIns="0" rIns="0" bIns="0" anchor="ctr" anchorCtr="0" upright="1">
                          <a:noAutofit/>
                        </wps:bodyPr>
                      </wps:wsp>
                      <wps:wsp>
                        <wps:cNvPr id="1015528636" name="Text Box 233"/>
                        <wps:cNvSpPr txBox="1">
                          <a:spLocks noChangeArrowheads="1"/>
                        </wps:cNvSpPr>
                        <wps:spPr bwMode="auto">
                          <a:xfrm>
                            <a:off x="961988" y="2692688"/>
                            <a:ext cx="876337" cy="38203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2602DB" w14:textId="77777777" w:rsidR="009C4B35" w:rsidRDefault="00AF1F9B" w:rsidP="00AF1F9B">
                              <w:pPr>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受付</w:t>
                              </w:r>
                              <w:r w:rsidR="009C4B35">
                                <w:rPr>
                                  <w:rFonts w:ascii="BIZ UDPゴシック" w:eastAsia="BIZ UDPゴシック" w:hAnsi="BIZ UDPゴシック" w:hint="eastAsia"/>
                                  <w:b/>
                                  <w:color w:val="003366"/>
                                  <w:szCs w:val="21"/>
                                </w:rPr>
                                <w:t>・</w:t>
                              </w:r>
                            </w:p>
                            <w:p w14:paraId="7177984C" w14:textId="40634FF4" w:rsidR="00AF1F9B" w:rsidRPr="006352D0" w:rsidRDefault="009C4B35" w:rsidP="00AF1F9B">
                              <w:pPr>
                                <w:spacing w:line="24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相談</w:t>
                              </w:r>
                              <w:r w:rsidR="00AC4373">
                                <w:rPr>
                                  <w:rFonts w:ascii="BIZ UDPゴシック" w:eastAsia="BIZ UDPゴシック" w:hAnsi="BIZ UDPゴシック" w:hint="eastAsia"/>
                                  <w:b/>
                                  <w:color w:val="003366"/>
                                  <w:szCs w:val="21"/>
                                </w:rPr>
                                <w:t>受付</w:t>
                              </w:r>
                              <w:r>
                                <w:rPr>
                                  <w:rFonts w:ascii="BIZ UDPゴシック" w:eastAsia="BIZ UDPゴシック" w:hAnsi="BIZ UDPゴシック" w:hint="eastAsia"/>
                                  <w:b/>
                                  <w:color w:val="003366"/>
                                  <w:szCs w:val="21"/>
                                </w:rPr>
                                <w:t>ｺｰﾅｰ</w:t>
                              </w:r>
                            </w:p>
                          </w:txbxContent>
                        </wps:txbx>
                        <wps:bodyPr rot="0" vert="horz" wrap="square" lIns="0" tIns="0" rIns="0" bIns="0" anchor="ctr" anchorCtr="0" upright="1">
                          <a:noAutofit/>
                        </wps:bodyPr>
                      </wps:wsp>
                      <wpg:grpSp>
                        <wpg:cNvPr id="1081906853" name="グループ化 1390"/>
                        <wpg:cNvGrpSpPr/>
                        <wpg:grpSpPr>
                          <a:xfrm>
                            <a:off x="659218" y="2222205"/>
                            <a:ext cx="130802" cy="427987"/>
                            <a:chOff x="0" y="0"/>
                            <a:chExt cx="131445" cy="428625"/>
                          </a:xfrm>
                        </wpg:grpSpPr>
                        <wps:wsp>
                          <wps:cNvPr id="313749737" name="Line 235"/>
                          <wps:cNvCnPr>
                            <a:cxnSpLocks noChangeShapeType="1"/>
                          </wps:cNvCnPr>
                          <wps:spPr bwMode="auto">
                            <a:xfrm>
                              <a:off x="0" y="0"/>
                              <a:ext cx="13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9502012" name="Line 236"/>
                          <wps:cNvCnPr>
                            <a:cxnSpLocks noChangeShapeType="1"/>
                          </wps:cNvCnPr>
                          <wps:spPr bwMode="auto">
                            <a:xfrm>
                              <a:off x="0" y="428625"/>
                              <a:ext cx="131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1121495" name="Text Box 237"/>
                        <wps:cNvSpPr txBox="1">
                          <a:spLocks noChangeArrowheads="1"/>
                        </wps:cNvSpPr>
                        <wps:spPr bwMode="auto">
                          <a:xfrm>
                            <a:off x="393404" y="2307265"/>
                            <a:ext cx="659726" cy="249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9931" w14:textId="77777777" w:rsidR="00AF1F9B" w:rsidRPr="009E7C99" w:rsidRDefault="00AF1F9B" w:rsidP="00AF1F9B">
                              <w:pPr>
                                <w:spacing w:line="340" w:lineRule="exact"/>
                                <w:jc w:val="center"/>
                                <w:rPr>
                                  <w:rFonts w:ascii="ＭＳ Ｐゴシック" w:eastAsia="ＭＳ Ｐゴシック" w:hAnsi="ヒラギノ角ゴ Pro W3"/>
                                  <w:sz w:val="28"/>
                                  <w:szCs w:val="28"/>
                                </w:rPr>
                              </w:pPr>
                              <w:r w:rsidRPr="009E7C99">
                                <w:rPr>
                                  <w:rFonts w:ascii="ＭＳ Ｐゴシック" w:eastAsia="ＭＳ Ｐゴシック" w:hAnsi="ヒラギノ角ゴ Pro W3" w:hint="eastAsia"/>
                                  <w:sz w:val="28"/>
                                  <w:szCs w:val="28"/>
                                </w:rPr>
                                <w:t>入 口</w:t>
                              </w:r>
                            </w:p>
                          </w:txbxContent>
                        </wps:txbx>
                        <wps:bodyPr rot="0" vert="horz" wrap="square" lIns="74295" tIns="8890" rIns="74295" bIns="8890" anchor="t" anchorCtr="0" upright="1">
                          <a:noAutofit/>
                        </wps:bodyPr>
                      </wps:wsp>
                      <wps:wsp>
                        <wps:cNvPr id="1497126816" name="Text Box 240"/>
                        <wps:cNvSpPr txBox="1">
                          <a:spLocks noChangeArrowheads="1"/>
                        </wps:cNvSpPr>
                        <wps:spPr bwMode="auto">
                          <a:xfrm>
                            <a:off x="1679944" y="2586652"/>
                            <a:ext cx="265414" cy="74294"/>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73B0C2" w14:textId="77777777" w:rsidR="00AF1F9B" w:rsidRDefault="00AF1F9B" w:rsidP="00AF1F9B"/>
                          </w:txbxContent>
                        </wps:txbx>
                        <wps:bodyPr rot="0" vert="horz" wrap="square" lIns="74295" tIns="8890" rIns="74295" bIns="8890" anchor="t" anchorCtr="0" upright="1">
                          <a:noAutofit/>
                        </wps:bodyPr>
                      </wps:wsp>
                      <wps:wsp>
                        <wps:cNvPr id="1071153798" name="Text Box 241"/>
                        <wps:cNvSpPr txBox="1">
                          <a:spLocks noChangeArrowheads="1"/>
                        </wps:cNvSpPr>
                        <wps:spPr bwMode="auto">
                          <a:xfrm>
                            <a:off x="1541720" y="2363368"/>
                            <a:ext cx="598770" cy="262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66"/>
                                </a:solidFill>
                                <a:miter lim="800000"/>
                                <a:headEnd/>
                                <a:tailEnd/>
                              </a14:hiddenLine>
                            </a:ext>
                          </a:extLst>
                        </wps:spPr>
                        <wps:txbx>
                          <w:txbxContent>
                            <w:p w14:paraId="0050F904"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配置図</w:t>
                              </w:r>
                            </w:p>
                          </w:txbxContent>
                        </wps:txbx>
                        <wps:bodyPr rot="0" vert="horz" wrap="square" lIns="74295" tIns="8890" rIns="74295" bIns="8890" anchor="ctr" anchorCtr="0" upright="1">
                          <a:noAutofit/>
                        </wps:bodyPr>
                      </wps:wsp>
                      <wps:wsp>
                        <wps:cNvPr id="145987074" name="Text Box 225"/>
                        <wps:cNvSpPr txBox="1">
                          <a:spLocks noChangeArrowheads="1"/>
                        </wps:cNvSpPr>
                        <wps:spPr bwMode="auto">
                          <a:xfrm>
                            <a:off x="3519376" y="552893"/>
                            <a:ext cx="1046321" cy="93963"/>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6DCF91" w14:textId="77777777" w:rsidR="00AF1F9B" w:rsidRDefault="00AF1F9B" w:rsidP="00AF1F9B"/>
                          </w:txbxContent>
                        </wps:txbx>
                        <wps:bodyPr rot="0" vert="horz" wrap="square" lIns="74295" tIns="8890" rIns="74295" bIns="8890" anchor="t" anchorCtr="0" upright="1">
                          <a:noAutofit/>
                        </wps:bodyPr>
                      </wps:wsp>
                      <wps:wsp>
                        <wps:cNvPr id="1905962244" name="Text Box 227"/>
                        <wps:cNvSpPr txBox="1">
                          <a:spLocks noChangeArrowheads="1"/>
                        </wps:cNvSpPr>
                        <wps:spPr bwMode="auto">
                          <a:xfrm>
                            <a:off x="2902688" y="531291"/>
                            <a:ext cx="619666" cy="230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C199" w14:textId="77777777" w:rsidR="00AF1F9B" w:rsidRPr="006352D0" w:rsidRDefault="00AF1F9B" w:rsidP="00AF1F9B">
                              <w:pPr>
                                <w:snapToGrid w:val="0"/>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掲示板</w:t>
                              </w:r>
                            </w:p>
                          </w:txbxContent>
                        </wps:txbx>
                        <wps:bodyPr rot="0" vert="horz" wrap="square" lIns="0" tIns="0" rIns="0" bIns="0" anchor="ctr" anchorCtr="0" upright="1">
                          <a:noAutofit/>
                        </wps:bodyPr>
                      </wps:wsp>
                      <wps:wsp>
                        <wps:cNvPr id="766224344" name="Text Box 225"/>
                        <wps:cNvSpPr txBox="1">
                          <a:spLocks noChangeArrowheads="1"/>
                        </wps:cNvSpPr>
                        <wps:spPr bwMode="auto">
                          <a:xfrm>
                            <a:off x="3530009" y="3604438"/>
                            <a:ext cx="1046321" cy="93963"/>
                          </a:xfrm>
                          <a:prstGeom prst="rect">
                            <a:avLst/>
                          </a:prstGeom>
                          <a:solidFill>
                            <a:srgbClr val="00CC99"/>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CFDD3A" w14:textId="77777777" w:rsidR="00AF1F9B" w:rsidRDefault="00AF1F9B" w:rsidP="00AF1F9B"/>
                          </w:txbxContent>
                        </wps:txbx>
                        <wps:bodyPr rot="0" vert="horz" wrap="square" lIns="74295" tIns="8890" rIns="74295" bIns="8890" anchor="t" anchorCtr="0" upright="1">
                          <a:noAutofit/>
                        </wps:bodyPr>
                      </wps:wsp>
                      <wps:wsp>
                        <wps:cNvPr id="1107781664" name="Text Box 227"/>
                        <wps:cNvSpPr txBox="1">
                          <a:spLocks noChangeArrowheads="1"/>
                        </wps:cNvSpPr>
                        <wps:spPr bwMode="auto">
                          <a:xfrm>
                            <a:off x="4572000" y="3491493"/>
                            <a:ext cx="619666" cy="230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6E153" w14:textId="77777777" w:rsidR="00AF1F9B" w:rsidRPr="009E7C99" w:rsidRDefault="00AF1F9B" w:rsidP="00AF1F9B">
                              <w:pPr>
                                <w:snapToGrid w:val="0"/>
                                <w:spacing w:line="24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掲示板</w:t>
                              </w:r>
                            </w:p>
                          </w:txbxContent>
                        </wps:txbx>
                        <wps:bodyPr rot="0" vert="horz" wrap="square" lIns="0" tIns="0" rIns="0" bIns="0" anchor="ctr" anchorCtr="0" upright="1">
                          <a:noAutofit/>
                        </wps:bodyPr>
                      </wps:wsp>
                      <wps:wsp>
                        <wps:cNvPr id="1294550774" name="Rectangle 221"/>
                        <wps:cNvSpPr>
                          <a:spLocks noChangeArrowheads="1"/>
                        </wps:cNvSpPr>
                        <wps:spPr bwMode="auto">
                          <a:xfrm>
                            <a:off x="2134929" y="896875"/>
                            <a:ext cx="1488214" cy="1046296"/>
                          </a:xfrm>
                          <a:prstGeom prst="rect">
                            <a:avLst/>
                          </a:prstGeom>
                          <a:solidFill>
                            <a:srgbClr val="FEFBE8"/>
                          </a:solidFill>
                          <a:ln w="28575" algn="ctr">
                            <a:solidFill>
                              <a:srgbClr val="FFC000"/>
                            </a:solidFill>
                            <a:miter lim="800000"/>
                            <a:headEnd/>
                            <a:tailEnd/>
                          </a:ln>
                          <a:effectLst/>
                        </wps:spPr>
                        <wps:txbx>
                          <w:txbxContent>
                            <w:p w14:paraId="5FDEEC2A"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189911689" name="Text Box 229"/>
                        <wps:cNvSpPr txBox="1">
                          <a:spLocks noChangeArrowheads="1"/>
                        </wps:cNvSpPr>
                        <wps:spPr bwMode="auto">
                          <a:xfrm>
                            <a:off x="747960" y="588788"/>
                            <a:ext cx="564430" cy="36633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16FE3F"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3B247B72"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wps:txbx>
                        <wps:bodyPr rot="0" vert="horz" wrap="square" lIns="0" tIns="0" rIns="0" bIns="0" anchor="ctr" anchorCtr="0" upright="1">
                          <a:noAutofit/>
                        </wps:bodyPr>
                      </wps:wsp>
                      <wps:wsp>
                        <wps:cNvPr id="1517688517" name="Text Box 229"/>
                        <wps:cNvSpPr txBox="1">
                          <a:spLocks noChangeArrowheads="1"/>
                        </wps:cNvSpPr>
                        <wps:spPr bwMode="auto">
                          <a:xfrm>
                            <a:off x="127590" y="584791"/>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A0A5FA"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0B0C07F8" w14:textId="77777777" w:rsidR="00AF1F9B" w:rsidRPr="009E7C99" w:rsidRDefault="00AF1F9B" w:rsidP="00AF1F9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wps:txbx>
                        <wps:bodyPr rot="0" vert="horz" wrap="square" lIns="0" tIns="0" rIns="0" bIns="0" anchor="ctr" anchorCtr="0" upright="1">
                          <a:noAutofit/>
                        </wps:bodyPr>
                      </wps:wsp>
                      <wps:wsp>
                        <wps:cNvPr id="915448408" name="Rectangle 242"/>
                        <wps:cNvSpPr>
                          <a:spLocks noChangeArrowheads="1"/>
                        </wps:cNvSpPr>
                        <wps:spPr bwMode="auto">
                          <a:xfrm>
                            <a:off x="723014" y="552893"/>
                            <a:ext cx="5781431" cy="3153491"/>
                          </a:xfrm>
                          <a:prstGeom prst="rect">
                            <a:avLst/>
                          </a:prstGeom>
                          <a:noFill/>
                          <a:ln w="19050"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33018668" name="Rectangle 221"/>
                        <wps:cNvSpPr>
                          <a:spLocks noChangeArrowheads="1"/>
                        </wps:cNvSpPr>
                        <wps:spPr bwMode="auto">
                          <a:xfrm>
                            <a:off x="3899933" y="901553"/>
                            <a:ext cx="1488214" cy="1046296"/>
                          </a:xfrm>
                          <a:prstGeom prst="rect">
                            <a:avLst/>
                          </a:prstGeom>
                          <a:solidFill>
                            <a:srgbClr val="FEFBE8"/>
                          </a:solidFill>
                          <a:ln w="28575" algn="ctr">
                            <a:solidFill>
                              <a:srgbClr val="FFC000"/>
                            </a:solidFill>
                            <a:miter lim="800000"/>
                            <a:headEnd/>
                            <a:tailEnd/>
                          </a:ln>
                          <a:effectLst/>
                        </wps:spPr>
                        <wps:txbx>
                          <w:txbxContent>
                            <w:p w14:paraId="679A65A5"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902045621" name="Rectangle 221"/>
                        <wps:cNvSpPr>
                          <a:spLocks noChangeArrowheads="1"/>
                        </wps:cNvSpPr>
                        <wps:spPr bwMode="auto">
                          <a:xfrm>
                            <a:off x="2134929" y="2294418"/>
                            <a:ext cx="1488214" cy="1046296"/>
                          </a:xfrm>
                          <a:prstGeom prst="rect">
                            <a:avLst/>
                          </a:prstGeom>
                          <a:solidFill>
                            <a:srgbClr val="FEFBE8"/>
                          </a:solidFill>
                          <a:ln w="28575" algn="ctr">
                            <a:solidFill>
                              <a:srgbClr val="FFC000"/>
                            </a:solidFill>
                            <a:miter lim="800000"/>
                            <a:headEnd/>
                            <a:tailEnd/>
                          </a:ln>
                          <a:effectLst/>
                        </wps:spPr>
                        <wps:txbx>
                          <w:txbxContent>
                            <w:p w14:paraId="293A6B42"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47589655" name="Rectangle 221"/>
                        <wps:cNvSpPr>
                          <a:spLocks noChangeArrowheads="1"/>
                        </wps:cNvSpPr>
                        <wps:spPr bwMode="auto">
                          <a:xfrm>
                            <a:off x="3899933" y="2305050"/>
                            <a:ext cx="1488214" cy="1046296"/>
                          </a:xfrm>
                          <a:prstGeom prst="rect">
                            <a:avLst/>
                          </a:prstGeom>
                          <a:solidFill>
                            <a:srgbClr val="FEFBE8"/>
                          </a:solidFill>
                          <a:ln w="28575" algn="ctr">
                            <a:solidFill>
                              <a:srgbClr val="FFC000"/>
                            </a:solidFill>
                            <a:miter lim="800000"/>
                            <a:headEnd/>
                            <a:tailEnd/>
                          </a:ln>
                          <a:effectLst/>
                        </wps:spPr>
                        <wps:txbx>
                          <w:txbxContent>
                            <w:p w14:paraId="41318BF5"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wps:txbx>
                        <wps:bodyPr rot="0" vert="horz" wrap="square" lIns="0" tIns="0" rIns="0" bIns="0" anchor="ctr" anchorCtr="0" upright="1">
                          <a:noAutofit/>
                        </wps:bodyPr>
                      </wps:wsp>
                      <wps:wsp>
                        <wps:cNvPr id="990570788" name="楕円 1388"/>
                        <wps:cNvSpPr/>
                        <wps:spPr>
                          <a:xfrm>
                            <a:off x="435934" y="2562447"/>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765532" name="テキスト ボックス 558"/>
                        <wps:cNvSpPr txBox="1">
                          <a:spLocks noChangeArrowheads="1"/>
                        </wps:cNvSpPr>
                        <wps:spPr bwMode="auto">
                          <a:xfrm>
                            <a:off x="520995" y="1977656"/>
                            <a:ext cx="1735987" cy="219073"/>
                          </a:xfrm>
                          <a:prstGeom prst="rect">
                            <a:avLst/>
                          </a:prstGeom>
                          <a:noFill/>
                          <a:ln>
                            <a:noFill/>
                          </a:ln>
                        </wps:spPr>
                        <wps:txbx>
                          <w:txbxContent>
                            <w:p w14:paraId="24D30CB3"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出入口等にスロープ配置</w:t>
                              </w:r>
                            </w:p>
                          </w:txbxContent>
                        </wps:txbx>
                        <wps:bodyPr rot="0" vert="horz" wrap="square" lIns="74295" tIns="8890" rIns="74295" bIns="8890" anchor="t" anchorCtr="0" upright="1">
                          <a:noAutofit/>
                        </wps:bodyPr>
                      </wps:wsp>
                      <wps:wsp>
                        <wps:cNvPr id="1699615371" name="楕円 1388"/>
                        <wps:cNvSpPr/>
                        <wps:spPr>
                          <a:xfrm>
                            <a:off x="159488" y="988828"/>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917685" name="テキスト ボックス 558"/>
                        <wps:cNvSpPr txBox="1">
                          <a:spLocks noChangeArrowheads="1"/>
                        </wps:cNvSpPr>
                        <wps:spPr bwMode="auto">
                          <a:xfrm>
                            <a:off x="127590" y="4199861"/>
                            <a:ext cx="3585633" cy="953763"/>
                          </a:xfrm>
                          <a:prstGeom prst="rect">
                            <a:avLst/>
                          </a:prstGeom>
                          <a:noFill/>
                          <a:ln>
                            <a:noFill/>
                          </a:ln>
                        </wps:spPr>
                        <wps:txbx>
                          <w:txbxContent>
                            <w:p w14:paraId="4F9AE892"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トイレの目隠し等にも配慮</w:t>
                              </w:r>
                            </w:p>
                            <w:p w14:paraId="04D91610"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トイレ・物干し場・更衣室・休養スペース・入浴設備は、男女別に設置し、昼夜問わず安全に安心して利用できるよう配慮</w:t>
                              </w:r>
                            </w:p>
                            <w:p w14:paraId="1730224E"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巡回等により防犯・防火対応。巡回は男女ペアで、女性や子どもが、人目のない所やトイレ等に一人で行かないよう注意喚起</w:t>
                              </w:r>
                            </w:p>
                          </w:txbxContent>
                        </wps:txbx>
                        <wps:bodyPr rot="0" vert="horz" wrap="square" lIns="74295" tIns="8890" rIns="74295" bIns="8890" anchor="t" anchorCtr="0" upright="1">
                          <a:noAutofit/>
                        </wps:bodyPr>
                      </wps:wsp>
                      <wps:wsp>
                        <wps:cNvPr id="585006085" name="直線コネクタ 1444"/>
                        <wps:cNvCnPr/>
                        <wps:spPr>
                          <a:xfrm>
                            <a:off x="2456120" y="3296093"/>
                            <a:ext cx="0" cy="56451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408687988" name="テキスト ボックス 558"/>
                        <wps:cNvSpPr txBox="1">
                          <a:spLocks noChangeArrowheads="1"/>
                        </wps:cNvSpPr>
                        <wps:spPr bwMode="auto">
                          <a:xfrm>
                            <a:off x="2307265" y="3859619"/>
                            <a:ext cx="2214749" cy="219073"/>
                          </a:xfrm>
                          <a:prstGeom prst="rect">
                            <a:avLst/>
                          </a:prstGeom>
                          <a:noFill/>
                          <a:ln>
                            <a:noFill/>
                          </a:ln>
                        </wps:spPr>
                        <wps:txbx>
                          <w:txbxContent>
                            <w:p w14:paraId="2CA0D08C"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観光客等帰宅困難者スペースを確保</w:t>
                              </w:r>
                            </w:p>
                          </w:txbxContent>
                        </wps:txbx>
                        <wps:bodyPr rot="0" vert="horz" wrap="square" lIns="74295" tIns="8890" rIns="74295" bIns="8890" anchor="t" anchorCtr="0" upright="1">
                          <a:noAutofit/>
                        </wps:bodyPr>
                      </wps:wsp>
                      <wps:wsp>
                        <wps:cNvPr id="1125696735" name="テキスト ボックス 558"/>
                        <wps:cNvSpPr txBox="1">
                          <a:spLocks noChangeArrowheads="1"/>
                        </wps:cNvSpPr>
                        <wps:spPr bwMode="auto">
                          <a:xfrm>
                            <a:off x="3753293" y="4199861"/>
                            <a:ext cx="2733513" cy="953763"/>
                          </a:xfrm>
                          <a:prstGeom prst="rect">
                            <a:avLst/>
                          </a:prstGeom>
                          <a:noFill/>
                          <a:ln>
                            <a:noFill/>
                          </a:ln>
                        </wps:spPr>
                        <wps:txbx>
                          <w:txbxContent>
                            <w:p w14:paraId="306D45E7"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段ボールベッド等を活用し、床に直接横たわらないように配慮。床に長期に横たわっていると、エコノミークラス症候群や、埃等を吸い込むことによる健康被害が懸念されます</w:t>
                              </w:r>
                            </w:p>
                            <w:p w14:paraId="6B1F8DDA"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段ボールベット等の配備は、要配慮者を優先</w:t>
                              </w:r>
                            </w:p>
                          </w:txbxContent>
                        </wps:txbx>
                        <wps:bodyPr rot="0" vert="horz" wrap="square" lIns="74295" tIns="8890" rIns="74295" bIns="8890" anchor="t" anchorCtr="0" upright="1">
                          <a:noAutofit/>
                        </wps:bodyPr>
                      </wps:wsp>
                      <wps:wsp>
                        <wps:cNvPr id="949068672" name="吹き出し: 四角形 461"/>
                        <wps:cNvSpPr>
                          <a:spLocks noChangeArrowheads="1"/>
                        </wps:cNvSpPr>
                        <wps:spPr bwMode="auto">
                          <a:xfrm flipH="1">
                            <a:off x="191386" y="3776331"/>
                            <a:ext cx="1998227" cy="414652"/>
                          </a:xfrm>
                          <a:prstGeom prst="wedgeRectCallout">
                            <a:avLst>
                              <a:gd name="adj1" fmla="val 31623"/>
                              <a:gd name="adj2" fmla="val -66967"/>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93BC6F" w14:textId="77777777" w:rsidR="00AF1F9B" w:rsidRPr="00B81718" w:rsidRDefault="00AF1F9B" w:rsidP="00AF1F9B">
                              <w:pPr>
                                <w:pStyle w:val="a9"/>
                                <w:numPr>
                                  <w:ilvl w:val="0"/>
                                  <w:numId w:val="47"/>
                                </w:numPr>
                                <w:spacing w:beforeLines="10" w:before="36" w:line="240" w:lineRule="exact"/>
                                <w:ind w:left="284" w:hanging="142"/>
                                <w:jc w:val="left"/>
                                <w:rPr>
                                  <w:rFonts w:ascii="TB丸ｺﾞｼｯｸDE" w:eastAsia="TB丸ｺﾞｼｯｸDE"/>
                                  <w:szCs w:val="21"/>
                                </w:rPr>
                              </w:pPr>
                              <w:r w:rsidRPr="00DD2B2F">
                                <w:rPr>
                                  <w:rFonts w:ascii="TB丸ｺﾞｼｯｸDE" w:eastAsia="TB丸ｺﾞｼｯｸDE" w:hint="eastAsia"/>
                                  <w:szCs w:val="21"/>
                                </w:rPr>
                                <w:t>断水している間は、凝固剤やマンホールトイレを</w:t>
                              </w:r>
                              <w:r w:rsidRPr="00B81718">
                                <w:rPr>
                                  <w:rFonts w:ascii="TB丸ｺﾞｼｯｸDE" w:eastAsia="TB丸ｺﾞｼｯｸDE" w:hint="eastAsia"/>
                                  <w:szCs w:val="21"/>
                                </w:rPr>
                                <w:t>使用</w:t>
                              </w:r>
                            </w:p>
                          </w:txbxContent>
                        </wps:txbx>
                        <wps:bodyPr rot="0" vert="horz" wrap="square" lIns="0" tIns="0" rIns="0" bIns="0" anchor="ctr" anchorCtr="0" upright="1">
                          <a:noAutofit/>
                        </wps:bodyPr>
                      </wps:wsp>
                      <wps:wsp>
                        <wps:cNvPr id="618862230" name="楕円 1388"/>
                        <wps:cNvSpPr/>
                        <wps:spPr>
                          <a:xfrm>
                            <a:off x="850604" y="2626242"/>
                            <a:ext cx="152391" cy="152399"/>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73058" name="直線コネクタ 1444"/>
                        <wps:cNvCnPr/>
                        <wps:spPr>
                          <a:xfrm>
                            <a:off x="925144" y="2726030"/>
                            <a:ext cx="0" cy="360000"/>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776626928" name="テキスト ボックス 558"/>
                        <wps:cNvSpPr txBox="1">
                          <a:spLocks noChangeArrowheads="1"/>
                        </wps:cNvSpPr>
                        <wps:spPr bwMode="auto">
                          <a:xfrm>
                            <a:off x="778954" y="3068415"/>
                            <a:ext cx="1735987" cy="219073"/>
                          </a:xfrm>
                          <a:prstGeom prst="rect">
                            <a:avLst/>
                          </a:prstGeom>
                          <a:noFill/>
                          <a:ln>
                            <a:noFill/>
                          </a:ln>
                        </wps:spPr>
                        <wps:txbx>
                          <w:txbxContent>
                            <w:p w14:paraId="52B0B7E7"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アルコール手指消毒</w:t>
                              </w:r>
                            </w:p>
                          </w:txbxContent>
                        </wps:txbx>
                        <wps:bodyPr rot="0" vert="horz" wrap="square" lIns="74295" tIns="8890" rIns="74295" bIns="8890" anchor="t" anchorCtr="0" upright="1">
                          <a:noAutofit/>
                        </wps:bodyPr>
                      </wps:wsp>
                      <wps:wsp>
                        <wps:cNvPr id="1163772866" name="テキスト ボックス 558"/>
                        <wps:cNvSpPr txBox="1">
                          <a:spLocks noChangeArrowheads="1"/>
                        </wps:cNvSpPr>
                        <wps:spPr bwMode="auto">
                          <a:xfrm>
                            <a:off x="276446" y="0"/>
                            <a:ext cx="4088523" cy="554986"/>
                          </a:xfrm>
                          <a:prstGeom prst="rect">
                            <a:avLst/>
                          </a:prstGeom>
                          <a:noFill/>
                          <a:ln>
                            <a:noFill/>
                          </a:ln>
                        </wps:spPr>
                        <wps:txbx>
                          <w:txbxContent>
                            <w:p w14:paraId="608C00FE" w14:textId="0580ADA9" w:rsidR="00AF1F9B" w:rsidRPr="009B44D4" w:rsidRDefault="009F06E1" w:rsidP="00AF1F9B">
                              <w:pPr>
                                <w:pStyle w:val="a9"/>
                                <w:numPr>
                                  <w:ilvl w:val="0"/>
                                  <w:numId w:val="16"/>
                                </w:numPr>
                                <w:spacing w:line="260" w:lineRule="exact"/>
                                <w:ind w:left="284" w:hanging="284"/>
                                <w:rPr>
                                  <w:rFonts w:ascii="HGPｺﾞｼｯｸM" w:eastAsia="HGPｺﾞｼｯｸM" w:hAnsi="小塚ゴシック Pro L"/>
                                  <w:color w:val="003366"/>
                                  <w:spacing w:val="-8"/>
                                  <w:sz w:val="20"/>
                                  <w:szCs w:val="20"/>
                                </w:rPr>
                              </w:pPr>
                              <w:r w:rsidRPr="009E7C99">
                                <w:rPr>
                                  <w:rFonts w:ascii="HGPｺﾞｼｯｸM" w:eastAsia="HGPｺﾞｼｯｸM" w:hAnsi="小塚ゴシック Pro L" w:hint="eastAsia"/>
                                  <w:color w:val="003366"/>
                                  <w:spacing w:val="-8"/>
                                  <w:sz w:val="20"/>
                                  <w:szCs w:val="20"/>
                                </w:rPr>
                                <w:t>性暴力の発生を防止するため、女性用と男性用のトイレは離れた場所に設置する。あわせて、照明の確保や定期的な巡回を行い、プライバシーの保護と安全な利用環境を整える</w:t>
                              </w:r>
                            </w:p>
                          </w:txbxContent>
                        </wps:txbx>
                        <wps:bodyPr rot="0" vert="horz" wrap="square" lIns="74295" tIns="8890" rIns="74295" bIns="8890" anchor="t" anchorCtr="0" upright="1">
                          <a:noAutofit/>
                        </wps:bodyPr>
                      </wps:wsp>
                      <wps:wsp>
                        <wps:cNvPr id="210066997" name="直線コネクタ 1444"/>
                        <wps:cNvCnPr/>
                        <wps:spPr>
                          <a:xfrm>
                            <a:off x="393404" y="148856"/>
                            <a:ext cx="0" cy="39632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904747464" name="フリーフォーム: 図形 1501"/>
                        <wps:cNvSpPr/>
                        <wps:spPr>
                          <a:xfrm>
                            <a:off x="478465" y="2062717"/>
                            <a:ext cx="91435" cy="517521"/>
                          </a:xfrm>
                          <a:custGeom>
                            <a:avLst/>
                            <a:gdLst>
                              <a:gd name="csX0" fmla="*/ 0 w 43132"/>
                              <a:gd name="csY0" fmla="*/ 517585 h 517585"/>
                              <a:gd name="csX1" fmla="*/ 0 w 43132"/>
                              <a:gd name="csY1" fmla="*/ 0 h 517585"/>
                              <a:gd name="csX2" fmla="*/ 43132 w 43132"/>
                              <a:gd name="csY2" fmla="*/ 0 h 517585"/>
                            </a:gdLst>
                            <a:ahLst/>
                            <a:cxnLst>
                              <a:cxn ang="0">
                                <a:pos x="csX0" y="csY0"/>
                              </a:cxn>
                              <a:cxn ang="0">
                                <a:pos x="csX1" y="csY1"/>
                              </a:cxn>
                              <a:cxn ang="0">
                                <a:pos x="csX2" y="csY2"/>
                              </a:cxn>
                            </a:cxnLst>
                            <a:rect l="l" t="t" r="r" b="b"/>
                            <a:pathLst>
                              <a:path w="43132" h="517585">
                                <a:moveTo>
                                  <a:pt x="0" y="517585"/>
                                </a:moveTo>
                                <a:lnTo>
                                  <a:pt x="0" y="0"/>
                                </a:lnTo>
                                <a:lnTo>
                                  <a:pt x="43132" y="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429254" name="Text Box 229"/>
                        <wps:cNvSpPr txBox="1">
                          <a:spLocks noChangeArrowheads="1"/>
                        </wps:cNvSpPr>
                        <wps:spPr bwMode="auto">
                          <a:xfrm>
                            <a:off x="747960" y="3296093"/>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0EF593"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36EFF86C"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wps:txbx>
                        <wps:bodyPr rot="0" vert="horz" wrap="square" lIns="0" tIns="0" rIns="0" bIns="0" anchor="ctr" anchorCtr="0" upright="1">
                          <a:noAutofit/>
                        </wps:bodyPr>
                      </wps:wsp>
                      <wps:wsp>
                        <wps:cNvPr id="1791744889" name="Text Box 229"/>
                        <wps:cNvSpPr txBox="1">
                          <a:spLocks noChangeArrowheads="1"/>
                        </wps:cNvSpPr>
                        <wps:spPr bwMode="auto">
                          <a:xfrm>
                            <a:off x="127590" y="3296093"/>
                            <a:ext cx="563847" cy="365757"/>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1A0FFE"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15E44510" w14:textId="77777777" w:rsidR="00AF1F9B" w:rsidRPr="009E7C99" w:rsidRDefault="00AF1F9B" w:rsidP="00AF1F9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wps:txbx>
                        <wps:bodyPr rot="0" vert="horz" wrap="square" lIns="0" tIns="0" rIns="0" bIns="0" anchor="ctr" anchorCtr="0" upright="1">
                          <a:noAutofit/>
                        </wps:bodyPr>
                      </wps:wsp>
                      <wps:wsp>
                        <wps:cNvPr id="1006742860" name="フリーフォーム: 図形 1502"/>
                        <wps:cNvSpPr/>
                        <wps:spPr>
                          <a:xfrm>
                            <a:off x="0" y="1073889"/>
                            <a:ext cx="224274" cy="3223176"/>
                          </a:xfrm>
                          <a:custGeom>
                            <a:avLst/>
                            <a:gdLst>
                              <a:gd name="csX0" fmla="*/ 224287 w 224287"/>
                              <a:gd name="csY0" fmla="*/ 0 h 3243532"/>
                              <a:gd name="csX1" fmla="*/ 0 w 224287"/>
                              <a:gd name="csY1" fmla="*/ 0 h 3243532"/>
                              <a:gd name="csX2" fmla="*/ 0 w 224287"/>
                              <a:gd name="csY2" fmla="*/ 3243532 h 3243532"/>
                              <a:gd name="csX3" fmla="*/ 189781 w 224287"/>
                              <a:gd name="csY3" fmla="*/ 3243532 h 3243532"/>
                            </a:gdLst>
                            <a:ahLst/>
                            <a:cxnLst>
                              <a:cxn ang="0">
                                <a:pos x="csX0" y="csY0"/>
                              </a:cxn>
                              <a:cxn ang="0">
                                <a:pos x="csX1" y="csY1"/>
                              </a:cxn>
                              <a:cxn ang="0">
                                <a:pos x="csX2" y="csY2"/>
                              </a:cxn>
                              <a:cxn ang="0">
                                <a:pos x="csX3" y="csY3"/>
                              </a:cxn>
                            </a:cxnLst>
                            <a:rect l="l" t="t" r="r" b="b"/>
                            <a:pathLst>
                              <a:path w="224287" h="3243532">
                                <a:moveTo>
                                  <a:pt x="224287" y="0"/>
                                </a:moveTo>
                                <a:lnTo>
                                  <a:pt x="0" y="0"/>
                                </a:lnTo>
                                <a:lnTo>
                                  <a:pt x="0" y="3243532"/>
                                </a:lnTo>
                                <a:lnTo>
                                  <a:pt x="189781" y="3243532"/>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344201" name="直線コネクタ 1444"/>
                        <wps:cNvCnPr/>
                        <wps:spPr>
                          <a:xfrm>
                            <a:off x="5273748" y="3296093"/>
                            <a:ext cx="0" cy="886605"/>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g:wgp>
                  </a:graphicData>
                </a:graphic>
              </wp:anchor>
            </w:drawing>
          </mc:Choice>
          <mc:Fallback>
            <w:pict>
              <v:group w14:anchorId="7F6388B5" id="グループ化 1497" o:spid="_x0000_s1652" style="position:absolute;left:0;text-align:left;margin-left:-6.3pt;margin-top:9.4pt;width:537.75pt;height:405.75pt;z-index:254802944" coordsize="68294,5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">
                <v:shape id="テキスト ボックス 463" o:spid="_x0000_s1653" type="#_x0000_t202" style="position:absolute;left:58904;top:36363;width:9390;height:4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" filled="f" stroked="f">
                  <v:textbox inset="5.85pt,.7pt,5.85pt,.7pt">
                    <w:txbxContent>
                      <w:p w14:paraId="3C24C943" w14:textId="77777777" w:rsidR="00AF1F9B" w:rsidRPr="009B44D4" w:rsidRDefault="00AF1F9B" w:rsidP="00AF1F9B">
                        <w:pPr>
                          <w:ind w:left="400" w:hangingChars="100" w:hanging="400"/>
                          <w:rPr>
                            <w:rFonts w:ascii="HGSｺﾞｼｯｸE" w:eastAsia="HGSｺﾞｼｯｸE" w:hAnsi="HGSｺﾞｼｯｸE"/>
                            <w:color w:val="C0C0C0"/>
                            <w:sz w:val="40"/>
                            <w:szCs w:val="40"/>
                          </w:rPr>
                        </w:pPr>
                        <w:r w:rsidRPr="009B44D4">
                          <w:rPr>
                            <w:rFonts w:ascii="HGSｺﾞｼｯｸE" w:eastAsia="HGSｺﾞｼｯｸE" w:hAnsi="HGSｺﾞｼｯｸE"/>
                            <w:color w:val="C0C0C0"/>
                            <w:sz w:val="40"/>
                            <w:szCs w:val="40"/>
                          </w:rPr>
                          <w:t>(</w:t>
                        </w:r>
                        <w:r w:rsidRPr="009B44D4">
                          <w:rPr>
                            <w:rFonts w:ascii="HGSｺﾞｼｯｸE" w:eastAsia="HGSｺﾞｼｯｸE" w:hAnsi="HGSｺﾞｼｯｸE" w:hint="eastAsia"/>
                            <w:color w:val="C0C0C0"/>
                            <w:sz w:val="40"/>
                            <w:szCs w:val="40"/>
                          </w:rPr>
                          <w:t>例)</w:t>
                        </w:r>
                      </w:p>
                    </w:txbxContent>
                  </v:textbox>
                </v:shape>
                <v:shape id="Text Box 223" o:spid="_x0000_s1654" type="#_x0000_t202" style="position:absolute;left:35598;top:19523;width:3875;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" filled="f" stroked="f">
                  <v:textbox inset="0,0,0,0">
                    <w:txbxContent>
                      <w:p w14:paraId="6A49EEA5" w14:textId="77777777" w:rsidR="00AF1F9B" w:rsidRPr="00DF209B" w:rsidRDefault="00AF1F9B" w:rsidP="00AF1F9B">
                        <w:pPr>
                          <w:snapToGrid w:val="0"/>
                          <w:spacing w:line="240" w:lineRule="exact"/>
                          <w:jc w:val="center"/>
                          <w:rPr>
                            <w:rFonts w:ascii="BIZ UDPゴシック" w:eastAsia="BIZ UDPゴシック" w:hAnsi="BIZ UDPゴシック"/>
                            <w:b/>
                            <w:color w:val="003366"/>
                            <w:szCs w:val="21"/>
                          </w:rPr>
                        </w:pPr>
                        <w:r w:rsidRPr="00DF209B">
                          <w:rPr>
                            <w:rFonts w:ascii="BIZ UDPゴシック" w:eastAsia="BIZ UDPゴシック" w:hAnsi="BIZ UDPゴシック" w:hint="eastAsia"/>
                            <w:b/>
                            <w:color w:val="003366"/>
                            <w:szCs w:val="21"/>
                          </w:rPr>
                          <w:t>通路</w:t>
                        </w:r>
                      </w:p>
                    </w:txbxContent>
                  </v:textbox>
                </v:shape>
                <v:shape id="Text Box 231" o:spid="_x0000_s1655" type="#_x0000_t202" style="position:absolute;left:61243;top:5528;width:3854;height:3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" strokecolor="#036">
                  <v:textbox style="layout-flow:vertical-ideographic" inset="5.85pt,.7pt,5.85pt,.7pt">
                    <w:txbxContent>
                      <w:p w14:paraId="315531F1" w14:textId="77777777" w:rsidR="00AF1F9B" w:rsidRPr="006352D0" w:rsidRDefault="00AF1F9B" w:rsidP="009B44D4">
                        <w:pPr>
                          <w:snapToGrid w:val="0"/>
                          <w:ind w:firstLineChars="600" w:firstLine="1320"/>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ステージ</w:t>
                        </w:r>
                      </w:p>
                    </w:txbxContent>
                  </v:textbox>
                </v:shape>
                <v:shape id="Text Box 232" o:spid="_x0000_s1656" type="#_x0000_t202" style="position:absolute;left:61301;top:27344;width:3714;height:9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" fillcolor="#fefbe8" strokecolor="#036">
                  <v:textbox style="layout-flow:vertical-ideographic" inset=".5mm,0,0,0">
                    <w:txbxContent>
                      <w:p w14:paraId="2C69CA03" w14:textId="77777777" w:rsidR="00AF1F9B" w:rsidRPr="006352D0" w:rsidRDefault="00AF1F9B" w:rsidP="00AF1F9B">
                        <w:pPr>
                          <w:snapToGrid w:val="0"/>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物資スペース</w:t>
                        </w:r>
                      </w:p>
                    </w:txbxContent>
                  </v:textbox>
                </v:shape>
                <v:shape id="Text Box 233" o:spid="_x0000_s1657" type="#_x0000_t202" style="position:absolute;left:9619;top:26926;width:8764;height:3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" fillcolor="#fefbe8" strokecolor="#036">
                  <v:textbox inset="0,0,0,0">
                    <w:txbxContent>
                      <w:p w14:paraId="242602DB" w14:textId="77777777" w:rsidR="009C4B35" w:rsidRDefault="00AF1F9B" w:rsidP="00AF1F9B">
                        <w:pPr>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受付</w:t>
                        </w:r>
                        <w:r w:rsidR="009C4B35">
                          <w:rPr>
                            <w:rFonts w:ascii="BIZ UDPゴシック" w:eastAsia="BIZ UDPゴシック" w:hAnsi="BIZ UDPゴシック" w:hint="eastAsia"/>
                            <w:b/>
                            <w:color w:val="003366"/>
                            <w:szCs w:val="21"/>
                          </w:rPr>
                          <w:t>・</w:t>
                        </w:r>
                      </w:p>
                      <w:p w14:paraId="7177984C" w14:textId="40634FF4" w:rsidR="00AF1F9B" w:rsidRPr="006352D0" w:rsidRDefault="009C4B35" w:rsidP="00AF1F9B">
                        <w:pPr>
                          <w:spacing w:line="24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相談</w:t>
                        </w:r>
                        <w:r w:rsidR="00AC4373">
                          <w:rPr>
                            <w:rFonts w:ascii="BIZ UDPゴシック" w:eastAsia="BIZ UDPゴシック" w:hAnsi="BIZ UDPゴシック" w:hint="eastAsia"/>
                            <w:b/>
                            <w:color w:val="003366"/>
                            <w:szCs w:val="21"/>
                          </w:rPr>
                          <w:t>受付</w:t>
                        </w:r>
                        <w:r>
                          <w:rPr>
                            <w:rFonts w:ascii="BIZ UDPゴシック" w:eastAsia="BIZ UDPゴシック" w:hAnsi="BIZ UDPゴシック" w:hint="eastAsia"/>
                            <w:b/>
                            <w:color w:val="003366"/>
                            <w:szCs w:val="21"/>
                          </w:rPr>
                          <w:t>ｺｰﾅｰ</w:t>
                        </w:r>
                      </w:p>
                    </w:txbxContent>
                  </v:textbox>
                </v:shape>
                <v:group id="グループ化 1390" o:spid="_x0000_s1658" style="position:absolute;left:6592;top:22222;width:1308;height:4279" coordsize="13144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">
                  <v:line id="Line 235" o:spid="_x0000_s1659" style="position:absolute;visibility:visible;mso-wrap-style:square" from="0,0" to="131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"/>
                  <v:line id="Line 236" o:spid="_x0000_s1660" style="position:absolute;visibility:visible;mso-wrap-style:square" from="0,428625" to="131445,42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"/>
                </v:group>
                <v:shape id="Text Box 237" o:spid="_x0000_s1661" type="#_x0000_t202" style="position:absolute;left:3934;top:23072;width:6597;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" filled="f" stroked="f">
                  <v:textbox inset="5.85pt,.7pt,5.85pt,.7pt">
                    <w:txbxContent>
                      <w:p w14:paraId="141A9931" w14:textId="77777777" w:rsidR="00AF1F9B" w:rsidRPr="009E7C99" w:rsidRDefault="00AF1F9B" w:rsidP="00AF1F9B">
                        <w:pPr>
                          <w:spacing w:line="340" w:lineRule="exact"/>
                          <w:jc w:val="center"/>
                          <w:rPr>
                            <w:rFonts w:ascii="ＭＳ Ｐゴシック" w:eastAsia="ＭＳ Ｐゴシック" w:hAnsi="ヒラギノ角ゴ Pro W3"/>
                            <w:sz w:val="28"/>
                            <w:szCs w:val="28"/>
                          </w:rPr>
                        </w:pPr>
                        <w:r w:rsidRPr="009E7C99">
                          <w:rPr>
                            <w:rFonts w:ascii="ＭＳ Ｐゴシック" w:eastAsia="ＭＳ Ｐゴシック" w:hAnsi="ヒラギノ角ゴ Pro W3" w:hint="eastAsia"/>
                            <w:sz w:val="28"/>
                            <w:szCs w:val="28"/>
                          </w:rPr>
                          <w:t>入 口</w:t>
                        </w:r>
                      </w:p>
                    </w:txbxContent>
                  </v:textbox>
                </v:shape>
                <v:shape id="Text Box 240" o:spid="_x0000_s1662" type="#_x0000_t202" style="position:absolute;left:16799;top:25866;width:2654;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" fillcolor="#0c9" strokecolor="#542660">
                  <v:textbox inset="5.85pt,.7pt,5.85pt,.7pt">
                    <w:txbxContent>
                      <w:p w14:paraId="5B73B0C2" w14:textId="77777777" w:rsidR="00AF1F9B" w:rsidRDefault="00AF1F9B" w:rsidP="00AF1F9B"/>
                    </w:txbxContent>
                  </v:textbox>
                </v:shape>
                <v:shape id="Text Box 241" o:spid="_x0000_s1663" type="#_x0000_t202" style="position:absolute;left:15417;top:23633;width:5987;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" filled="f" stroked="f" strokecolor="#036">
                  <v:textbox inset="5.85pt,.7pt,5.85pt,.7pt">
                    <w:txbxContent>
                      <w:p w14:paraId="0050F904"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配置図</w:t>
                        </w:r>
                      </w:p>
                    </w:txbxContent>
                  </v:textbox>
                </v:shape>
                <v:shape id="Text Box 225" o:spid="_x0000_s1664" type="#_x0000_t202" style="position:absolute;left:35193;top:5528;width:1046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" fillcolor="#0c9" strokecolor="#542660">
                  <v:textbox inset="5.85pt,.7pt,5.85pt,.7pt">
                    <w:txbxContent>
                      <w:p w14:paraId="3D6DCF91" w14:textId="77777777" w:rsidR="00AF1F9B" w:rsidRDefault="00AF1F9B" w:rsidP="00AF1F9B"/>
                    </w:txbxContent>
                  </v:textbox>
                </v:shape>
                <v:shape id="Text Box 227" o:spid="_x0000_s1665" type="#_x0000_t202" style="position:absolute;left:29026;top:5312;width:6197;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" filled="f" stroked="f">
                  <v:textbox inset="0,0,0,0">
                    <w:txbxContent>
                      <w:p w14:paraId="38C0C199" w14:textId="77777777" w:rsidR="00AF1F9B" w:rsidRPr="006352D0" w:rsidRDefault="00AF1F9B" w:rsidP="00AF1F9B">
                        <w:pPr>
                          <w:snapToGrid w:val="0"/>
                          <w:spacing w:line="24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掲示板</w:t>
                        </w:r>
                      </w:p>
                    </w:txbxContent>
                  </v:textbox>
                </v:shape>
                <v:shape id="Text Box 225" o:spid="_x0000_s1666" type="#_x0000_t202" style="position:absolute;left:35300;top:36044;width:1046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" fillcolor="#0c9" strokecolor="#542660">
                  <v:textbox inset="5.85pt,.7pt,5.85pt,.7pt">
                    <w:txbxContent>
                      <w:p w14:paraId="55CFDD3A" w14:textId="77777777" w:rsidR="00AF1F9B" w:rsidRDefault="00AF1F9B" w:rsidP="00AF1F9B"/>
                    </w:txbxContent>
                  </v:textbox>
                </v:shape>
                <v:shape id="Text Box 227" o:spid="_x0000_s1667" type="#_x0000_t202" style="position:absolute;left:45720;top:34914;width:6196;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" filled="f" stroked="f">
                  <v:textbox inset="0,0,0,0">
                    <w:txbxContent>
                      <w:p w14:paraId="2266E153" w14:textId="77777777" w:rsidR="00AF1F9B" w:rsidRPr="009E7C99" w:rsidRDefault="00AF1F9B" w:rsidP="00AF1F9B">
                        <w:pPr>
                          <w:snapToGrid w:val="0"/>
                          <w:spacing w:line="24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掲示板</w:t>
                        </w:r>
                      </w:p>
                    </w:txbxContent>
                  </v:textbox>
                </v:shape>
                <v:rect id="Rectangle 221" o:spid="_x0000_s1668" style="position:absolute;left:21349;top:8968;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" fillcolor="#fefbe8" strokecolor="#ffc000" strokeweight="2.25pt">
                  <v:textbox inset="0,0,0,0">
                    <w:txbxContent>
                      <w:p w14:paraId="5FDEEC2A"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shape id="Text Box 229" o:spid="_x0000_s1669" type="#_x0000_t202" style="position:absolute;left:7479;top:5887;width:5644;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" fillcolor="#fefbe8" strokecolor="#036">
                  <v:textbox inset="0,0,0,0">
                    <w:txbxContent>
                      <w:p w14:paraId="0616FE3F"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3B247B72"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v:textbox>
                </v:shape>
                <v:shape id="Text Box 229" o:spid="_x0000_s1670" type="#_x0000_t202" style="position:absolute;left:1275;top:5847;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" fillcolor="#fefbe8" strokecolor="#036">
                  <v:textbox inset="0,0,0,0">
                    <w:txbxContent>
                      <w:p w14:paraId="01A0A5FA"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女性</w:t>
                        </w:r>
                      </w:p>
                      <w:p w14:paraId="0B0C07F8" w14:textId="77777777" w:rsidR="00AF1F9B" w:rsidRPr="009E7C99" w:rsidRDefault="00AF1F9B" w:rsidP="00AF1F9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v:textbox>
                </v:shape>
                <v:rect id="Rectangle 242" o:spid="_x0000_s1671" style="position:absolute;left:7230;top:5528;width:57814;height:3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" filled="f" strokecolor="#036" strokeweight="1.5pt">
                  <v:textbox inset="5.85pt,.7pt,5.85pt,.7pt"/>
                </v:rect>
                <v:rect id="Rectangle 221" o:spid="_x0000_s1672" style="position:absolute;left:38999;top:9015;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" fillcolor="#fefbe8" strokecolor="#ffc000" strokeweight="2.25pt">
                  <v:textbox inset="0,0,0,0">
                    <w:txbxContent>
                      <w:p w14:paraId="679A65A5"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rect id="Rectangle 221" o:spid="_x0000_s1673" style="position:absolute;left:21349;top:22944;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" fillcolor="#fefbe8" strokecolor="#ffc000" strokeweight="2.25pt">
                  <v:textbox inset="0,0,0,0">
                    <w:txbxContent>
                      <w:p w14:paraId="293A6B42"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rect id="Rectangle 221" o:spid="_x0000_s1674" style="position:absolute;left:38999;top:23050;width:14882;height:10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" fillcolor="#fefbe8" strokecolor="#ffc000" strokeweight="2.25pt">
                  <v:textbox inset="0,0,0,0">
                    <w:txbxContent>
                      <w:p w14:paraId="41318BF5" w14:textId="77777777" w:rsidR="00AF1F9B" w:rsidRPr="006352D0" w:rsidRDefault="00AF1F9B" w:rsidP="00AF1F9B">
                        <w:pPr>
                          <w:snapToGrid w:val="0"/>
                          <w:spacing w:line="240" w:lineRule="exact"/>
                          <w:jc w:val="center"/>
                          <w:rPr>
                            <w:rFonts w:ascii="BIZ UDPゴシック" w:eastAsia="BIZ UDPゴシック" w:hAnsi="BIZ UDPゴシック"/>
                            <w:b/>
                            <w:color w:val="003366"/>
                            <w:sz w:val="22"/>
                          </w:rPr>
                        </w:pPr>
                        <w:r w:rsidRPr="006352D0">
                          <w:rPr>
                            <w:rFonts w:ascii="BIZ UDPゴシック" w:eastAsia="BIZ UDPゴシック" w:hAnsi="BIZ UDPゴシック" w:hint="eastAsia"/>
                            <w:b/>
                            <w:color w:val="003366"/>
                            <w:sz w:val="22"/>
                          </w:rPr>
                          <w:t>居住スペース</w:t>
                        </w:r>
                      </w:p>
                    </w:txbxContent>
                  </v:textbox>
                </v:rect>
                <v:oval id="楕円 1388" o:spid="_x0000_s1675" style="position:absolute;left:4359;top:25624;width:152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" fillcolor="#fdb29d" strokecolor="#fb643b">
                  <v:fill r:id="rId45" o:title="" type="pattern"/>
                </v:oval>
                <v:shape id="_x0000_s1676" type="#_x0000_t202" style="position:absolute;left:5209;top:19776;width:1736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" filled="f" stroked="f">
                  <v:textbox inset="5.85pt,.7pt,5.85pt,.7pt">
                    <w:txbxContent>
                      <w:p w14:paraId="24D30CB3"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出入口等にスロープ配置</w:t>
                        </w:r>
                      </w:p>
                    </w:txbxContent>
                  </v:textbox>
                </v:shape>
                <v:oval id="楕円 1388" o:spid="_x0000_s1677" style="position:absolute;left:1594;top:9888;width:152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" fillcolor="#fdb29d" strokecolor="#fb643b">
                  <v:fill r:id="rId45" o:title="" type="pattern"/>
                </v:oval>
                <v:shape id="_x0000_s1678" type="#_x0000_t202" style="position:absolute;left:1275;top:41998;width:3585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" filled="f" stroked="f">
                  <v:textbox inset="5.85pt,.7pt,5.85pt,.7pt">
                    <w:txbxContent>
                      <w:p w14:paraId="4F9AE892"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トイレの目隠し等にも配慮</w:t>
                        </w:r>
                      </w:p>
                      <w:p w14:paraId="04D91610"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トイレ・物干し場・更衣室・休養スペース・入浴設備は、男女別に設置し、昼夜問わず安全に安心して利用できるよう配慮</w:t>
                        </w:r>
                      </w:p>
                      <w:p w14:paraId="1730224E"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巡回等により防犯・防火対応。巡回は男女ペアで、女性や子どもが、人目のない所やトイレ等に一人で行かないよう注意喚起</w:t>
                        </w:r>
                      </w:p>
                    </w:txbxContent>
                  </v:textbox>
                </v:shape>
                <v:line id="直線コネクタ 1444" o:spid="_x0000_s1679" style="position:absolute;visibility:visible;mso-wrap-style:square" from="24561,32960" to="24561,38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" strokecolor="#036"/>
                <v:shape id="_x0000_s1680" type="#_x0000_t202" style="position:absolute;left:23072;top:38596;width:2214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" filled="f" stroked="f">
                  <v:textbox inset="5.85pt,.7pt,5.85pt,.7pt">
                    <w:txbxContent>
                      <w:p w14:paraId="2CA0D08C"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観光客等帰宅困難者スペースを確保</w:t>
                        </w:r>
                      </w:p>
                    </w:txbxContent>
                  </v:textbox>
                </v:shape>
                <v:shape id="_x0000_s1681" type="#_x0000_t202" style="position:absolute;left:37532;top:41998;width:27336;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" filled="f" stroked="f">
                  <v:textbox inset="5.85pt,.7pt,5.85pt,.7pt">
                    <w:txbxContent>
                      <w:p w14:paraId="306D45E7"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段ボールベッド等を活用し、床に直接横たわらないように配慮。床に長期に横たわっていると、エコノミークラス症候群や、埃等を吸い込むことによる健康被害が懸念されます</w:t>
                        </w:r>
                      </w:p>
                      <w:p w14:paraId="6B1F8DDA"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段ボールベット等の配備は、要配慮者を優先</w:t>
                        </w:r>
                      </w:p>
                    </w:txbxContent>
                  </v:textbox>
                </v:shape>
                <v:shape id="_x0000_s1682" type="#_x0000_t61" style="position:absolute;left:1913;top:37763;width:19983;height:41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" adj="17631,-3665">
                  <v:textbox inset="0,0,0,0">
                    <w:txbxContent>
                      <w:p w14:paraId="2493BC6F" w14:textId="77777777" w:rsidR="00AF1F9B" w:rsidRPr="00B81718" w:rsidRDefault="00AF1F9B" w:rsidP="00AF1F9B">
                        <w:pPr>
                          <w:pStyle w:val="a9"/>
                          <w:numPr>
                            <w:ilvl w:val="0"/>
                            <w:numId w:val="47"/>
                          </w:numPr>
                          <w:spacing w:beforeLines="10" w:before="36" w:line="240" w:lineRule="exact"/>
                          <w:ind w:left="284" w:hanging="142"/>
                          <w:jc w:val="left"/>
                          <w:rPr>
                            <w:rFonts w:ascii="TB丸ｺﾞｼｯｸDE" w:eastAsia="TB丸ｺﾞｼｯｸDE"/>
                            <w:szCs w:val="21"/>
                          </w:rPr>
                        </w:pPr>
                        <w:r w:rsidRPr="00DD2B2F">
                          <w:rPr>
                            <w:rFonts w:ascii="TB丸ｺﾞｼｯｸDE" w:eastAsia="TB丸ｺﾞｼｯｸDE" w:hint="eastAsia"/>
                            <w:szCs w:val="21"/>
                          </w:rPr>
                          <w:t>断水している間は、凝固剤やマンホールトイレを</w:t>
                        </w:r>
                        <w:r w:rsidRPr="00B81718">
                          <w:rPr>
                            <w:rFonts w:ascii="TB丸ｺﾞｼｯｸDE" w:eastAsia="TB丸ｺﾞｼｯｸDE" w:hint="eastAsia"/>
                            <w:szCs w:val="21"/>
                          </w:rPr>
                          <w:t>使用</w:t>
                        </w:r>
                      </w:p>
                    </w:txbxContent>
                  </v:textbox>
                </v:shape>
                <v:oval id="楕円 1388" o:spid="_x0000_s1683" style="position:absolute;left:8506;top:26262;width:152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" fillcolor="#fdb29d" strokecolor="#fb643b">
                  <v:fill r:id="rId45" o:title="" type="pattern"/>
                </v:oval>
                <v:line id="直線コネクタ 1444" o:spid="_x0000_s1684" style="position:absolute;visibility:visible;mso-wrap-style:square" from="9251,27260" to="9251,30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" strokecolor="#036"/>
                <v:shape id="_x0000_s1685" type="#_x0000_t202" style="position:absolute;left:7789;top:30684;width:17360;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" filled="f" stroked="f">
                  <v:textbox inset="5.85pt,.7pt,5.85pt,.7pt">
                    <w:txbxContent>
                      <w:p w14:paraId="52B0B7E7" w14:textId="77777777" w:rsidR="00AF1F9B" w:rsidRPr="009B44D4" w:rsidRDefault="00AF1F9B" w:rsidP="00AF1F9B">
                        <w:pPr>
                          <w:pStyle w:val="a9"/>
                          <w:numPr>
                            <w:ilvl w:val="0"/>
                            <w:numId w:val="16"/>
                          </w:numPr>
                          <w:spacing w:line="26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アルコール手指消毒</w:t>
                        </w:r>
                      </w:p>
                    </w:txbxContent>
                  </v:textbox>
                </v:shape>
                <v:shape id="_x0000_s1686" type="#_x0000_t202" style="position:absolute;left:2764;width:40885;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" filled="f" stroked="f">
                  <v:textbox inset="5.85pt,.7pt,5.85pt,.7pt">
                    <w:txbxContent>
                      <w:p w14:paraId="608C00FE" w14:textId="0580ADA9" w:rsidR="00AF1F9B" w:rsidRPr="009B44D4" w:rsidRDefault="009F06E1" w:rsidP="00AF1F9B">
                        <w:pPr>
                          <w:pStyle w:val="a9"/>
                          <w:numPr>
                            <w:ilvl w:val="0"/>
                            <w:numId w:val="16"/>
                          </w:numPr>
                          <w:spacing w:line="260" w:lineRule="exact"/>
                          <w:ind w:left="284" w:hanging="284"/>
                          <w:rPr>
                            <w:rFonts w:ascii="HGPｺﾞｼｯｸM" w:eastAsia="HGPｺﾞｼｯｸM" w:hAnsi="小塚ゴシック Pro L"/>
                            <w:color w:val="003366"/>
                            <w:spacing w:val="-8"/>
                            <w:sz w:val="20"/>
                            <w:szCs w:val="20"/>
                          </w:rPr>
                        </w:pPr>
                        <w:r w:rsidRPr="009E7C99">
                          <w:rPr>
                            <w:rFonts w:ascii="HGPｺﾞｼｯｸM" w:eastAsia="HGPｺﾞｼｯｸM" w:hAnsi="小塚ゴシック Pro L" w:hint="eastAsia"/>
                            <w:color w:val="003366"/>
                            <w:spacing w:val="-8"/>
                            <w:sz w:val="20"/>
                            <w:szCs w:val="20"/>
                          </w:rPr>
                          <w:t>性暴力の発生を防止するため、女性用と男性用のトイレは離れた場所に設置する。あわせて、照明の確保や定期的な巡回を行い、プライバシーの保護と安全な利用環境を整える</w:t>
                        </w:r>
                      </w:p>
                    </w:txbxContent>
                  </v:textbox>
                </v:shape>
                <v:line id="直線コネクタ 1444" o:spid="_x0000_s1687" style="position:absolute;visibility:visible;mso-wrap-style:square" from="3934,1488" to="3934,5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" strokecolor="#036"/>
                <v:shape id="フリーフォーム: 図形 1501" o:spid="_x0000_s1688" style="position:absolute;left:4784;top:20627;width:915;height:5175;visibility:visible;mso-wrap-style:square;v-text-anchor:middle" coordsize="43132,51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" path="m,517585l,,43132,e" filled="f" strokecolor="#036">
                  <v:path arrowok="t" o:connecttype="custom" o:connectlocs="0,517521;0,0;91435,0" o:connectangles="0,0,0"/>
                </v:shape>
                <v:shape id="Text Box 229" o:spid="_x0000_s1689" type="#_x0000_t202" style="position:absolute;left:7479;top:32960;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" fillcolor="#fefbe8" strokecolor="#036">
                  <v:textbox inset="0,0,0,0">
                    <w:txbxContent>
                      <w:p w14:paraId="760EF593"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36EFF86C"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sidRPr="006352D0">
                          <w:rPr>
                            <w:rFonts w:ascii="BIZ UDPゴシック" w:eastAsia="BIZ UDPゴシック" w:hAnsi="BIZ UDPゴシック" w:hint="eastAsia"/>
                            <w:b/>
                            <w:color w:val="003366"/>
                            <w:szCs w:val="21"/>
                          </w:rPr>
                          <w:t>更衣室</w:t>
                        </w:r>
                      </w:p>
                    </w:txbxContent>
                  </v:textbox>
                </v:shape>
                <v:shape id="Text Box 229" o:spid="_x0000_s1690" type="#_x0000_t202" style="position:absolute;left:1275;top:32960;width:5639;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" fillcolor="#fefbe8" strokecolor="#036">
                  <v:textbox inset="0,0,0,0">
                    <w:txbxContent>
                      <w:p w14:paraId="2F1A0FFE" w14:textId="77777777" w:rsidR="00AF1F9B" w:rsidRPr="006352D0" w:rsidRDefault="00AF1F9B" w:rsidP="00AF1F9B">
                        <w:pPr>
                          <w:snapToGrid w:val="0"/>
                          <w:spacing w:line="260" w:lineRule="exact"/>
                          <w:jc w:val="center"/>
                          <w:rPr>
                            <w:rFonts w:ascii="BIZ UDPゴシック" w:eastAsia="BIZ UDPゴシック" w:hAnsi="BIZ UDPゴシック"/>
                            <w:b/>
                            <w:color w:val="003366"/>
                            <w:szCs w:val="21"/>
                          </w:rPr>
                        </w:pPr>
                        <w:r>
                          <w:rPr>
                            <w:rFonts w:ascii="BIZ UDPゴシック" w:eastAsia="BIZ UDPゴシック" w:hAnsi="BIZ UDPゴシック" w:hint="eastAsia"/>
                            <w:b/>
                            <w:color w:val="003366"/>
                            <w:szCs w:val="21"/>
                          </w:rPr>
                          <w:t>男性</w:t>
                        </w:r>
                      </w:p>
                      <w:p w14:paraId="15E44510" w14:textId="77777777" w:rsidR="00AF1F9B" w:rsidRPr="009E7C99" w:rsidRDefault="00AF1F9B" w:rsidP="00AF1F9B">
                        <w:pPr>
                          <w:snapToGrid w:val="0"/>
                          <w:spacing w:line="260" w:lineRule="exact"/>
                          <w:jc w:val="center"/>
                          <w:rPr>
                            <w:rFonts w:ascii="ＭＳ Ｐゴシック" w:eastAsia="ＭＳ Ｐゴシック" w:hAnsi="ヒラギノ角ゴ Pro W3"/>
                            <w:b/>
                            <w:color w:val="003366"/>
                            <w:sz w:val="22"/>
                          </w:rPr>
                        </w:pPr>
                        <w:r w:rsidRPr="006352D0">
                          <w:rPr>
                            <w:rFonts w:ascii="BIZ UDPゴシック" w:eastAsia="BIZ UDPゴシック" w:hAnsi="BIZ UDPゴシック" w:hint="eastAsia"/>
                            <w:b/>
                            <w:color w:val="003366"/>
                            <w:szCs w:val="21"/>
                          </w:rPr>
                          <w:t>トイレ</w:t>
                        </w:r>
                      </w:p>
                    </w:txbxContent>
                  </v:textbox>
                </v:shape>
                <v:shape id="フリーフォーム: 図形 1502" o:spid="_x0000_s1691" style="position:absolute;top:10738;width:2242;height:32232;visibility:visible;mso-wrap-style:square;v-text-anchor:middle" coordsize="224287,324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" path="m224287,l,,,3243532r189781,e" filled="f" strokecolor="#036">
                  <v:path arrowok="t" o:connecttype="custom" o:connectlocs="224274,0;0,0;0,3223176;189770,3223176" o:connectangles="0,0,0,0"/>
                </v:shape>
                <v:line id="直線コネクタ 1444" o:spid="_x0000_s1692" style="position:absolute;visibility:visible;mso-wrap-style:square" from="52737,32960" to="52737,4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" strokecolor="#036"/>
              </v:group>
            </w:pict>
          </mc:Fallback>
        </mc:AlternateContent>
      </w:r>
      <w:r w:rsidR="004C03CE">
        <w:rPr>
          <w:noProof/>
        </w:rPr>
        <mc:AlternateContent>
          <mc:Choice Requires="wpg">
            <w:drawing>
              <wp:anchor distT="0" distB="0" distL="114300" distR="114300" simplePos="0" relativeHeight="250825663" behindDoc="0" locked="0" layoutInCell="1" allowOverlap="1" wp14:anchorId="60AE82A1" wp14:editId="0134CB43">
                <wp:simplePos x="0" y="0"/>
                <wp:positionH relativeFrom="column">
                  <wp:posOffset>6461125</wp:posOffset>
                </wp:positionH>
                <wp:positionV relativeFrom="margin">
                  <wp:posOffset>-542925</wp:posOffset>
                </wp:positionV>
                <wp:extent cx="560650" cy="10694936"/>
                <wp:effectExtent l="0" t="0" r="0" b="0"/>
                <wp:wrapNone/>
                <wp:docPr id="248373915" name="グループ化 6"/>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728951319"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6155030"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9394340"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271039"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7361988"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911606"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836836" name="テキスト ボックス 1"/>
                        <wps:cNvSpPr txBox="1"/>
                        <wps:spPr>
                          <a:xfrm>
                            <a:off x="0" y="4572000"/>
                            <a:ext cx="388189" cy="1520190"/>
                          </a:xfrm>
                          <a:prstGeom prst="rect">
                            <a:avLst/>
                          </a:prstGeom>
                          <a:noFill/>
                          <a:ln w="6350">
                            <a:noFill/>
                          </a:ln>
                        </wps:spPr>
                        <wps:txbx>
                          <w:txbxContent>
                            <w:p w14:paraId="6C55FD57"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0AE82A1" id="_x0000_s1693" style="position:absolute;left:0;text-align:left;margin-left:508.75pt;margin-top:-42.75pt;width:44.15pt;height:842.1pt;z-index:25082566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">
                <v:rect id="正方形/長方形 1999895335" o:spid="_x0000_s1694"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" fillcolor="white [3212]" stroked="f" strokeweight="1pt"/>
                <v:rect id="正方形/長方形 1999895335" o:spid="_x0000_s1695"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" fillcolor="white [3212]" stroked="f" strokeweight="1pt"/>
                <v:rect id="正方形/長方形 1999895335" o:spid="_x0000_s1696"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" fillcolor="#03c" stroked="f" strokeweight="1pt"/>
                <v:rect id="正方形/長方形 1999895335" o:spid="_x0000_s1697"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" fillcolor="white [3212]" stroked="f" strokeweight="1pt"/>
                <v:rect id="正方形/長方形 1999895335" o:spid="_x0000_s1698"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" fillcolor="white [3212]" stroked="f" strokeweight="1pt"/>
                <v:rect id="正方形/長方形 1999895335" o:spid="_x0000_s1699"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" fillcolor="white [3212]" stroked="f" strokeweight="1pt"/>
                <v:shape id="テキスト ボックス 1" o:spid="_x0000_s1700"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" filled="f" stroked="f" strokeweight=".5pt">
                  <v:textbox style="layout-flow:vertical-ideographic" inset="0,0,0,0">
                    <w:txbxContent>
                      <w:p w14:paraId="6C55FD57"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63FED02B" w14:textId="0BF7267F" w:rsidR="00A30180" w:rsidRPr="009B3321" w:rsidRDefault="00A30180" w:rsidP="00A30180"/>
    <w:p w14:paraId="4184E74D" w14:textId="0A50FF1C" w:rsidR="00A30180" w:rsidRPr="009B3321" w:rsidRDefault="00A30180" w:rsidP="00A30180"/>
    <w:p w14:paraId="22AA3B1C" w14:textId="59B3A668" w:rsidR="00A30180" w:rsidRPr="009B3321" w:rsidRDefault="00A30180" w:rsidP="00A30180"/>
    <w:p w14:paraId="77AA553E" w14:textId="55A38DF4" w:rsidR="00A30180" w:rsidRPr="009B3321" w:rsidRDefault="00A30180" w:rsidP="00A30180"/>
    <w:p w14:paraId="5C9534F1" w14:textId="41CC6F76" w:rsidR="00A30180" w:rsidRPr="009B3321" w:rsidRDefault="00A30180" w:rsidP="00A30180"/>
    <w:p w14:paraId="631CE07C" w14:textId="77777777" w:rsidR="00A30180" w:rsidRPr="009B3321" w:rsidRDefault="00A30180" w:rsidP="00A30180"/>
    <w:p w14:paraId="65DCD434" w14:textId="6DCBB216" w:rsidR="00A30180" w:rsidRDefault="002B2CDC" w:rsidP="00A30180">
      <w:r>
        <w:rPr>
          <w:noProof/>
        </w:rPr>
        <mc:AlternateContent>
          <mc:Choice Requires="wps">
            <w:drawing>
              <wp:anchor distT="0" distB="0" distL="114300" distR="114300" simplePos="0" relativeHeight="255532032" behindDoc="0" locked="0" layoutInCell="1" allowOverlap="1" wp14:anchorId="332B621A" wp14:editId="3875EA77">
                <wp:simplePos x="0" y="0"/>
                <wp:positionH relativeFrom="column">
                  <wp:posOffset>4381500</wp:posOffset>
                </wp:positionH>
                <wp:positionV relativeFrom="paragraph">
                  <wp:posOffset>5656865</wp:posOffset>
                </wp:positionV>
                <wp:extent cx="2009775" cy="376555"/>
                <wp:effectExtent l="0" t="0" r="0" b="4445"/>
                <wp:wrapNone/>
                <wp:docPr id="1086847682" name="テキスト ボックス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76555"/>
                        </a:xfrm>
                        <a:prstGeom prst="rect">
                          <a:avLst/>
                        </a:prstGeom>
                        <a:noFill/>
                        <a:ln>
                          <a:noFill/>
                        </a:ln>
                      </wps:spPr>
                      <wps:txbx>
                        <w:txbxContent>
                          <w:p w14:paraId="72F89881" w14:textId="0AA06F48" w:rsidR="00A84715" w:rsidRPr="009B44D4" w:rsidRDefault="00A84715" w:rsidP="00A84715">
                            <w:pPr>
                              <w:pStyle w:val="a9"/>
                              <w:numPr>
                                <w:ilvl w:val="0"/>
                                <w:numId w:val="16"/>
                              </w:numPr>
                              <w:spacing w:line="260" w:lineRule="exact"/>
                              <w:ind w:left="238" w:hanging="238"/>
                              <w:rPr>
                                <w:rFonts w:ascii="HGPｺﾞｼｯｸM" w:eastAsia="HGPｺﾞｼｯｸM" w:hAnsi="小塚ゴシック Pro L"/>
                                <w:color w:val="003366"/>
                                <w:spacing w:val="-10"/>
                                <w:sz w:val="20"/>
                                <w:szCs w:val="20"/>
                              </w:rPr>
                            </w:pPr>
                            <w:r w:rsidRPr="009E7C99">
                              <w:rPr>
                                <w:rFonts w:ascii="HGPｺﾞｼｯｸM" w:eastAsia="HGPｺﾞｼｯｸM" w:hAnsi="小塚ゴシック Pro L" w:hint="eastAsia"/>
                                <w:color w:val="003366"/>
                                <w:spacing w:val="-10"/>
                                <w:sz w:val="20"/>
                                <w:szCs w:val="20"/>
                              </w:rPr>
                              <w:t>バリアフリーを意識し、段差をなくすなどの配慮をしましょう。</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B621A" id="テキスト ボックス 558" o:spid="_x0000_s1701" type="#_x0000_t202" style="position:absolute;left:0;text-align:left;margin-left:345pt;margin-top:445.4pt;width:158.25pt;height:29.65pt;z-index:2555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" filled="f" stroked="f">
                <v:textbox inset="5.85pt,.7pt,5.85pt,.7pt">
                  <w:txbxContent>
                    <w:p w14:paraId="72F89881" w14:textId="0AA06F48" w:rsidR="00A84715" w:rsidRPr="009B44D4" w:rsidRDefault="00A84715" w:rsidP="00A84715">
                      <w:pPr>
                        <w:pStyle w:val="a9"/>
                        <w:numPr>
                          <w:ilvl w:val="0"/>
                          <w:numId w:val="16"/>
                        </w:numPr>
                        <w:spacing w:line="260" w:lineRule="exact"/>
                        <w:ind w:left="238" w:hanging="238"/>
                        <w:rPr>
                          <w:rFonts w:ascii="HGPｺﾞｼｯｸM" w:eastAsia="HGPｺﾞｼｯｸM" w:hAnsi="小塚ゴシック Pro L"/>
                          <w:color w:val="003366"/>
                          <w:spacing w:val="-10"/>
                          <w:sz w:val="20"/>
                          <w:szCs w:val="20"/>
                        </w:rPr>
                      </w:pPr>
                      <w:r w:rsidRPr="009E7C99">
                        <w:rPr>
                          <w:rFonts w:ascii="HGPｺﾞｼｯｸM" w:eastAsia="HGPｺﾞｼｯｸM" w:hAnsi="小塚ゴシック Pro L" w:hint="eastAsia"/>
                          <w:color w:val="003366"/>
                          <w:spacing w:val="-10"/>
                          <w:sz w:val="20"/>
                          <w:szCs w:val="20"/>
                        </w:rPr>
                        <w:t>バリアフリーを意識し、段差をなくすなどの配慮をしましょう。</w:t>
                      </w:r>
                    </w:p>
                  </w:txbxContent>
                </v:textbox>
              </v:shape>
            </w:pict>
          </mc:Fallback>
        </mc:AlternateContent>
      </w:r>
      <w:r>
        <w:rPr>
          <w:rFonts w:hint="eastAsia"/>
          <w:noProof/>
        </w:rPr>
        <mc:AlternateContent>
          <mc:Choice Requires="wpg">
            <w:drawing>
              <wp:anchor distT="0" distB="0" distL="114300" distR="114300" simplePos="0" relativeHeight="254468096" behindDoc="0" locked="0" layoutInCell="1" allowOverlap="1" wp14:anchorId="5651B4A0" wp14:editId="1EBBA68C">
                <wp:simplePos x="0" y="0"/>
                <wp:positionH relativeFrom="column">
                  <wp:posOffset>-257175</wp:posOffset>
                </wp:positionH>
                <wp:positionV relativeFrom="paragraph">
                  <wp:posOffset>3647440</wp:posOffset>
                </wp:positionV>
                <wp:extent cx="6650355" cy="2404745"/>
                <wp:effectExtent l="0" t="0" r="17145" b="14605"/>
                <wp:wrapNone/>
                <wp:docPr id="586362136" name="グループ化 1439"/>
                <wp:cNvGraphicFramePr/>
                <a:graphic xmlns:a="http://schemas.openxmlformats.org/drawingml/2006/main">
                  <a:graphicData uri="http://schemas.microsoft.com/office/word/2010/wordprocessingGroup">
                    <wpg:wgp>
                      <wpg:cNvGrpSpPr/>
                      <wpg:grpSpPr>
                        <a:xfrm>
                          <a:off x="0" y="0"/>
                          <a:ext cx="6650355" cy="2404745"/>
                          <a:chOff x="-213769" y="0"/>
                          <a:chExt cx="6650405" cy="2405311"/>
                        </a:xfrm>
                      </wpg:grpSpPr>
                      <wps:wsp>
                        <wps:cNvPr id="1220723280" name="テキスト ボックス 457"/>
                        <wps:cNvSpPr txBox="1">
                          <a:spLocks noChangeArrowheads="1"/>
                        </wps:cNvSpPr>
                        <wps:spPr bwMode="auto">
                          <a:xfrm>
                            <a:off x="179092" y="247650"/>
                            <a:ext cx="4181475" cy="2157095"/>
                          </a:xfrm>
                          <a:prstGeom prst="rect">
                            <a:avLst/>
                          </a:prstGeom>
                          <a:solidFill>
                            <a:srgbClr val="FFFF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BEF6A9"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避難所運営協議会本部</w:t>
                              </w:r>
                            </w:p>
                            <w:p w14:paraId="5E0992F3"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物資倉庫</w:t>
                              </w:r>
                            </w:p>
                            <w:p w14:paraId="30576126"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救護室</w:t>
                              </w:r>
                            </w:p>
                            <w:p w14:paraId="2336C5B9"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感染症</w:t>
                              </w:r>
                              <w:r w:rsidRPr="009B44D4">
                                <w:rPr>
                                  <w:rFonts w:ascii="HG丸ｺﾞｼｯｸM-PRO" w:eastAsia="HG丸ｺﾞｼｯｸM-PRO" w:hAnsi="ヒラギノ丸ゴ Pro W4"/>
                                  <w:noProof/>
                                  <w:color w:val="003366"/>
                                  <w:sz w:val="20"/>
                                  <w:szCs w:val="20"/>
                                </w:rPr>
                                <w:t>対策室</w:t>
                              </w:r>
                            </w:p>
                            <w:p w14:paraId="074C18A9" w14:textId="3F630DEE"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体調不良者等一時休息スペース（発熱・咳・下痢等の有症者）</w:t>
                              </w:r>
                            </w:p>
                            <w:p w14:paraId="0D5AC5B1" w14:textId="77777777" w:rsidR="00A30180" w:rsidRPr="009B44D4" w:rsidRDefault="00A30180" w:rsidP="00A30180">
                              <w:pPr>
                                <w:pStyle w:val="a9"/>
                                <w:widowControl/>
                                <w:numPr>
                                  <w:ilvl w:val="1"/>
                                  <w:numId w:val="8"/>
                                </w:numPr>
                                <w:snapToGrid w:val="0"/>
                                <w:spacing w:line="300" w:lineRule="exact"/>
                                <w:ind w:left="261" w:hanging="267"/>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要配慮者の部屋、福祉スペース</w:t>
                              </w:r>
                            </w:p>
                            <w:p w14:paraId="6E5ED6EA"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女性専用スペース（授乳・搾乳・着替え・休養）</w:t>
                              </w:r>
                            </w:p>
                            <w:p w14:paraId="4767B104" w14:textId="0F86DFD3"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育児スペース（男性も利用可能）</w:t>
                              </w:r>
                            </w:p>
                            <w:p w14:paraId="6FFEB068" w14:textId="02229981"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子ども、親子</w:t>
                              </w:r>
                              <w:r w:rsidR="00AD03F0" w:rsidRPr="009B44D4">
                                <w:rPr>
                                  <w:rFonts w:ascii="HG丸ｺﾞｼｯｸM-PRO" w:eastAsia="HG丸ｺﾞｼｯｸM-PRO" w:hAnsi="ヒラギノ丸ゴ Pro W4" w:hint="eastAsia"/>
                                  <w:noProof/>
                                  <w:color w:val="003366"/>
                                  <w:sz w:val="20"/>
                                  <w:szCs w:val="20"/>
                                </w:rPr>
                                <w:t>が</w:t>
                              </w:r>
                              <w:r w:rsidRPr="009B44D4">
                                <w:rPr>
                                  <w:rFonts w:ascii="HG丸ｺﾞｼｯｸM-PRO" w:eastAsia="HG丸ｺﾞｼｯｸM-PRO" w:hAnsi="ヒラギノ丸ゴ Pro W4" w:hint="eastAsia"/>
                                  <w:noProof/>
                                  <w:color w:val="003366"/>
                                  <w:sz w:val="20"/>
                                  <w:szCs w:val="20"/>
                                </w:rPr>
                                <w:t>安心して遊べる部屋</w:t>
                              </w:r>
                            </w:p>
                            <w:p w14:paraId="18C26A56"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災害時に設置される固定電話のブース</w:t>
                              </w:r>
                            </w:p>
                            <w:p w14:paraId="75763616" w14:textId="118CEE3D"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ペットとその飼い主の居住スペース</w:t>
                              </w:r>
                            </w:p>
                          </w:txbxContent>
                        </wps:txbx>
                        <wps:bodyPr rot="0" vert="horz" wrap="square" lIns="74295" tIns="8890" rIns="74295" bIns="8890" anchor="t" anchorCtr="0" upright="1">
                          <a:noAutofit/>
                        </wps:bodyPr>
                      </wps:wsp>
                      <wps:wsp>
                        <wps:cNvPr id="1469193885" name="平行四辺形 459"/>
                        <wps:cNvSpPr>
                          <a:spLocks noChangeArrowheads="1"/>
                        </wps:cNvSpPr>
                        <wps:spPr bwMode="auto">
                          <a:xfrm>
                            <a:off x="-213769" y="0"/>
                            <a:ext cx="3688440" cy="279961"/>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5305E9D2" w14:textId="6983CEC1" w:rsidR="00A30180" w:rsidRPr="009B44D4" w:rsidRDefault="005C0E14" w:rsidP="00A30180">
                              <w:pPr>
                                <w:rPr>
                                  <w:rFonts w:ascii="BIZ UDPゴシック" w:eastAsia="BIZ UDPゴシック" w:hAnsi="BIZ UDPゴシック"/>
                                  <w:b/>
                                  <w:bCs/>
                                  <w:color w:val="003366"/>
                                  <w:szCs w:val="21"/>
                                </w:rPr>
                              </w:pPr>
                              <w:bookmarkStart w:id="8" w:name="_Hlk212044831"/>
                              <w:r>
                                <w:rPr>
                                  <w:rFonts w:ascii="BIZ UDPゴシック" w:eastAsia="BIZ UDPゴシック" w:hAnsi="BIZ UDPゴシック" w:hint="eastAsia"/>
                                  <w:b/>
                                  <w:bCs/>
                                  <w:color w:val="003366"/>
                                  <w:szCs w:val="21"/>
                                </w:rPr>
                                <w:t>【</w:t>
                              </w:r>
                              <w:r w:rsidR="00A30180" w:rsidRPr="009B44D4">
                                <w:rPr>
                                  <w:rFonts w:ascii="BIZ UDPゴシック" w:eastAsia="BIZ UDPゴシック" w:hAnsi="BIZ UDPゴシック" w:hint="eastAsia"/>
                                  <w:b/>
                                  <w:bCs/>
                                  <w:color w:val="003366"/>
                                  <w:szCs w:val="21"/>
                                </w:rPr>
                                <w:t>体育館以外で個室を確保した方が良いスペース</w:t>
                              </w:r>
                              <w:bookmarkEnd w:id="8"/>
                              <w:r>
                                <w:rPr>
                                  <w:rFonts w:ascii="BIZ UDPゴシック" w:eastAsia="BIZ UDPゴシック" w:hAnsi="BIZ UDPゴシック" w:hint="eastAsia"/>
                                  <w:b/>
                                  <w:bCs/>
                                  <w:color w:val="003366"/>
                                  <w:szCs w:val="21"/>
                                </w:rPr>
                                <w:t>】</w:t>
                              </w:r>
                            </w:p>
                            <w:p w14:paraId="24E7F2A2" w14:textId="77777777" w:rsidR="00A30180" w:rsidRPr="008127EB" w:rsidRDefault="00A30180" w:rsidP="00A30180"/>
                          </w:txbxContent>
                        </wps:txbx>
                        <wps:bodyPr rot="0" vert="horz" wrap="square" lIns="74295" tIns="8890" rIns="74295" bIns="8890" anchor="t" anchorCtr="0" upright="1">
                          <a:noAutofit/>
                        </wps:bodyPr>
                      </wps:wsp>
                      <wps:wsp>
                        <wps:cNvPr id="398619415" name="吹き出し: 四角形 461"/>
                        <wps:cNvSpPr>
                          <a:spLocks noChangeArrowheads="1"/>
                        </wps:cNvSpPr>
                        <wps:spPr bwMode="auto">
                          <a:xfrm>
                            <a:off x="4425154" y="248102"/>
                            <a:ext cx="2011482" cy="2157209"/>
                          </a:xfrm>
                          <a:prstGeom prst="wedgeRectCallout">
                            <a:avLst>
                              <a:gd name="adj1" fmla="val -59069"/>
                              <a:gd name="adj2" fmla="val 812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54066B" w14:textId="68F27FF9" w:rsidR="00A30180" w:rsidRPr="009B44D4" w:rsidRDefault="005C0E14" w:rsidP="00A30180">
                              <w:pPr>
                                <w:spacing w:line="340" w:lineRule="exact"/>
                                <w:rPr>
                                  <w:rFonts w:ascii="BIZ UDPゴシック" w:eastAsia="BIZ UDPゴシック" w:hAnsi="BIZ UDPゴシック"/>
                                  <w:b/>
                                  <w:bCs/>
                                  <w:color w:val="003366"/>
                                  <w:szCs w:val="21"/>
                                </w:rPr>
                              </w:pPr>
                              <w:r>
                                <w:rPr>
                                  <w:rFonts w:ascii="BIZ UDPゴシック" w:eastAsia="BIZ UDPゴシック" w:hAnsi="BIZ UDPゴシック" w:hint="eastAsia"/>
                                  <w:b/>
                                  <w:bCs/>
                                  <w:color w:val="003366"/>
                                  <w:szCs w:val="21"/>
                                </w:rPr>
                                <w:t>【</w:t>
                              </w:r>
                              <w:r w:rsidR="00A30180" w:rsidRPr="009B44D4">
                                <w:rPr>
                                  <w:rFonts w:ascii="BIZ UDPゴシック" w:eastAsia="BIZ UDPゴシック" w:hAnsi="BIZ UDPゴシック" w:hint="eastAsia"/>
                                  <w:b/>
                                  <w:bCs/>
                                  <w:color w:val="003366"/>
                                  <w:szCs w:val="21"/>
                                </w:rPr>
                                <w:t>福祉スペースに必要なもの</w:t>
                              </w:r>
                              <w:r w:rsidR="00C23FA5">
                                <w:rPr>
                                  <w:rFonts w:ascii="BIZ UDPゴシック" w:eastAsia="BIZ UDPゴシック" w:hAnsi="BIZ UDPゴシック" w:hint="eastAsia"/>
                                  <w:b/>
                                  <w:bCs/>
                                  <w:color w:val="003366"/>
                                  <w:szCs w:val="21"/>
                                </w:rPr>
                                <w:t>】</w:t>
                              </w:r>
                            </w:p>
                            <w:p w14:paraId="3F872158" w14:textId="77777777" w:rsidR="00A30180" w:rsidRDefault="00A30180" w:rsidP="00A30180">
                              <w:pPr>
                                <w:spacing w:line="200" w:lineRule="exact"/>
                                <w:rPr>
                                  <w:sz w:val="16"/>
                                  <w:szCs w:val="16"/>
                                </w:rPr>
                              </w:pPr>
                            </w:p>
                            <w:p w14:paraId="3E170B27" w14:textId="36C06744" w:rsidR="00A30180" w:rsidRPr="009E7C99" w:rsidRDefault="005C0E14" w:rsidP="009B44D4">
                              <w:pPr>
                                <w:spacing w:line="260" w:lineRule="exact"/>
                                <w:rPr>
                                  <w:rFonts w:ascii="ＭＳ Ｐゴシック" w:eastAsia="ＭＳ Ｐゴシック" w:hAnsi="ヒラギノ角ゴ Pro W3"/>
                                  <w:szCs w:val="21"/>
                                </w:rPr>
                              </w:pPr>
                              <w:r w:rsidRPr="009E7C99">
                                <w:rPr>
                                  <w:rFonts w:ascii="ＭＳ Ｐゴシック" w:eastAsia="ＭＳ Ｐゴシック" w:hAnsi="ヒラギノ角ゴ Pro W3" w:hint="eastAsia"/>
                                  <w:szCs w:val="21"/>
                                  <w:bdr w:val="single" w:sz="4" w:space="0" w:color="auto"/>
                                </w:rPr>
                                <w:t xml:space="preserve"> 物 </w:t>
                              </w:r>
                              <w:r w:rsidR="00A30180" w:rsidRPr="009B44D4">
                                <w:rPr>
                                  <w:rFonts w:ascii="ＭＳ Ｐゴシック" w:eastAsia="ＭＳ Ｐゴシック" w:hAnsi="ヒラギノ角ゴ Pro W3" w:hint="eastAsia"/>
                                  <w:szCs w:val="21"/>
                                  <w:bdr w:val="single" w:sz="4" w:space="0" w:color="auto"/>
                                </w:rPr>
                                <w:t>資</w:t>
                              </w:r>
                              <w:r w:rsidRPr="009E7C99">
                                <w:rPr>
                                  <w:rFonts w:ascii="ＭＳ Ｐゴシック" w:eastAsia="ＭＳ Ｐゴシック" w:hAnsi="ヒラギノ角ゴ Pro W3" w:hint="eastAsia"/>
                                  <w:szCs w:val="21"/>
                                  <w:bdr w:val="single" w:sz="4" w:space="0" w:color="auto"/>
                                </w:rPr>
                                <w:t xml:space="preserve"> </w:t>
                              </w:r>
                              <w:r w:rsidRPr="009B44D4">
                                <w:rPr>
                                  <w:rFonts w:ascii="ＭＳ Ｐゴシック" w:eastAsia="ＭＳ Ｐゴシック" w:hAnsi="ヒラギノ角ゴ Pro W3" w:hint="eastAsia"/>
                                  <w:szCs w:val="21"/>
                                </w:rPr>
                                <w:t xml:space="preserve">　</w:t>
                              </w:r>
                              <w:r w:rsidR="00A30180" w:rsidRPr="009E7C99">
                                <w:rPr>
                                  <w:rFonts w:ascii="ＭＳ Ｐゴシック" w:eastAsia="ＭＳ Ｐゴシック" w:hAnsi="ヒラギノ角ゴ Pro W3" w:hint="eastAsia"/>
                                  <w:szCs w:val="21"/>
                                </w:rPr>
                                <w:t>発電機、燃料／照明器具（懐中電灯、ランタン等）／寝具類（ベッド、毛布等）／暖房器具／介護、育児用物資（紙オムツ、粉ミルク等）／その他（漂白剤、パーテ</w:t>
                              </w:r>
                              <w:r w:rsidR="00F01674" w:rsidRPr="009E7C99">
                                <w:rPr>
                                  <w:rFonts w:ascii="ＭＳ Ｐゴシック" w:eastAsia="ＭＳ Ｐゴシック" w:hAnsi="ヒラギノ角ゴ Pro W3" w:hint="eastAsia"/>
                                  <w:szCs w:val="21"/>
                                </w:rPr>
                                <w:t>ィ</w:t>
                              </w:r>
                              <w:r w:rsidR="00A30180" w:rsidRPr="009E7C99">
                                <w:rPr>
                                  <w:rFonts w:ascii="ＭＳ Ｐゴシック" w:eastAsia="ＭＳ Ｐゴシック" w:hAnsi="ヒラギノ角ゴ Pro W3" w:hint="eastAsia"/>
                                  <w:szCs w:val="21"/>
                                </w:rPr>
                                <w:t>ション等）</w:t>
                              </w:r>
                            </w:p>
                            <w:p w14:paraId="1513BD60" w14:textId="77777777" w:rsidR="00A30180" w:rsidRPr="009E7C99" w:rsidRDefault="00A30180" w:rsidP="00A30180">
                              <w:pPr>
                                <w:spacing w:line="200" w:lineRule="exact"/>
                                <w:rPr>
                                  <w:rFonts w:ascii="ＭＳ Ｐゴシック" w:eastAsia="ＭＳ Ｐゴシック" w:hAnsi="ヒラギノ角ゴ Pro W3"/>
                                  <w:sz w:val="16"/>
                                  <w:szCs w:val="16"/>
                                </w:rPr>
                              </w:pPr>
                            </w:p>
                            <w:p w14:paraId="3154B610" w14:textId="3F3AD120" w:rsidR="00A30180" w:rsidRPr="009E7C99" w:rsidRDefault="005C0E14" w:rsidP="009B44D4">
                              <w:pPr>
                                <w:spacing w:line="260" w:lineRule="exact"/>
                                <w:rPr>
                                  <w:rFonts w:ascii="ＭＳ Ｐゴシック" w:eastAsia="ＭＳ Ｐゴシック" w:hAnsi="ヒラギノ角ゴ Pro W3"/>
                                  <w:szCs w:val="21"/>
                                </w:rPr>
                              </w:pPr>
                              <w:r w:rsidRPr="009E7C99">
                                <w:rPr>
                                  <w:rFonts w:ascii="ＭＳ Ｐゴシック" w:eastAsia="ＭＳ Ｐゴシック" w:hAnsi="ヒラギノ角ゴ Pro W3" w:hint="eastAsia"/>
                                  <w:szCs w:val="21"/>
                                  <w:bdr w:val="single" w:sz="4" w:space="0" w:color="auto"/>
                                </w:rPr>
                                <w:t xml:space="preserve"> 食 </w:t>
                              </w:r>
                              <w:r w:rsidR="00A30180" w:rsidRPr="009B44D4">
                                <w:rPr>
                                  <w:rFonts w:ascii="ＭＳ Ｐゴシック" w:eastAsia="ＭＳ Ｐゴシック" w:hAnsi="ヒラギノ角ゴ Pro W3" w:hint="eastAsia"/>
                                  <w:szCs w:val="21"/>
                                  <w:bdr w:val="single" w:sz="4" w:space="0" w:color="auto"/>
                                </w:rPr>
                                <w:t>料</w:t>
                              </w:r>
                              <w:r w:rsidRPr="009E7C99">
                                <w:rPr>
                                  <w:rFonts w:ascii="ＭＳ Ｐゴシック" w:eastAsia="ＭＳ Ｐゴシック" w:hAnsi="ヒラギノ角ゴ Pro W3" w:hint="eastAsia"/>
                                  <w:szCs w:val="21"/>
                                  <w:bdr w:val="single" w:sz="4" w:space="0" w:color="auto"/>
                                </w:rPr>
                                <w:t xml:space="preserve"> </w:t>
                              </w:r>
                              <w:r w:rsidRPr="009B44D4">
                                <w:rPr>
                                  <w:rFonts w:ascii="ＭＳ Ｐゴシック" w:eastAsia="ＭＳ Ｐゴシック" w:hAnsi="ヒラギノ角ゴ Pro W3"/>
                                  <w:szCs w:val="21"/>
                                </w:rPr>
                                <w:t xml:space="preserve"> </w:t>
                              </w:r>
                              <w:r w:rsidR="00A30180" w:rsidRPr="009E7C99">
                                <w:rPr>
                                  <w:rFonts w:ascii="ＭＳ Ｐゴシック" w:eastAsia="ＭＳ Ｐゴシック" w:hAnsi="ヒラギノ角ゴ Pro W3" w:hint="eastAsia"/>
                                  <w:szCs w:val="21"/>
                                </w:rPr>
                                <w:t>おかゆ、水等</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51B4A0" id="グループ化 1439" o:spid="_x0000_s1702" style="position:absolute;left:0;text-align:left;margin-left:-20.25pt;margin-top:287.2pt;width:523.65pt;height:189.35pt;z-index:254468096;mso-width-relative:margin;mso-height-relative:margin" coordorigin="-2137" coordsize="66504,24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">
                <v:shape id="テキスト ボックス 457" o:spid="_x0000_s1703" type="#_x0000_t202" style="position:absolute;left:1790;top:2476;width:41815;height:2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" strokecolor="#036">
                  <v:textbox inset="5.85pt,.7pt,5.85pt,.7pt">
                    <w:txbxContent>
                      <w:p w14:paraId="69BEF6A9"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避難所運営協議会本部</w:t>
                        </w:r>
                      </w:p>
                      <w:p w14:paraId="5E0992F3"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物資倉庫</w:t>
                        </w:r>
                      </w:p>
                      <w:p w14:paraId="30576126"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救護室</w:t>
                        </w:r>
                      </w:p>
                      <w:p w14:paraId="2336C5B9"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感染症</w:t>
                        </w:r>
                        <w:r w:rsidRPr="009B44D4">
                          <w:rPr>
                            <w:rFonts w:ascii="HG丸ｺﾞｼｯｸM-PRO" w:eastAsia="HG丸ｺﾞｼｯｸM-PRO" w:hAnsi="ヒラギノ丸ゴ Pro W4"/>
                            <w:noProof/>
                            <w:color w:val="003366"/>
                            <w:sz w:val="20"/>
                            <w:szCs w:val="20"/>
                          </w:rPr>
                          <w:t>対策室</w:t>
                        </w:r>
                      </w:p>
                      <w:p w14:paraId="074C18A9" w14:textId="3F630DEE"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体調不良者等一時休息スペース（発熱・咳・下痢等の有症者）</w:t>
                        </w:r>
                      </w:p>
                      <w:p w14:paraId="0D5AC5B1" w14:textId="77777777" w:rsidR="00A30180" w:rsidRPr="009B44D4" w:rsidRDefault="00A30180" w:rsidP="00A30180">
                        <w:pPr>
                          <w:pStyle w:val="a9"/>
                          <w:widowControl/>
                          <w:numPr>
                            <w:ilvl w:val="1"/>
                            <w:numId w:val="8"/>
                          </w:numPr>
                          <w:snapToGrid w:val="0"/>
                          <w:spacing w:line="300" w:lineRule="exact"/>
                          <w:ind w:left="261" w:hanging="267"/>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要配慮者の部屋、福祉スペース</w:t>
                        </w:r>
                      </w:p>
                      <w:p w14:paraId="6E5ED6EA"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女性専用スペース（授乳・搾乳・着替え・休養）</w:t>
                        </w:r>
                      </w:p>
                      <w:p w14:paraId="4767B104" w14:textId="0F86DFD3"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育児スペース（男性も利用可能）</w:t>
                        </w:r>
                      </w:p>
                      <w:p w14:paraId="6FFEB068" w14:textId="02229981"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子ども、親子</w:t>
                        </w:r>
                        <w:r w:rsidR="00AD03F0" w:rsidRPr="009B44D4">
                          <w:rPr>
                            <w:rFonts w:ascii="HG丸ｺﾞｼｯｸM-PRO" w:eastAsia="HG丸ｺﾞｼｯｸM-PRO" w:hAnsi="ヒラギノ丸ゴ Pro W4" w:hint="eastAsia"/>
                            <w:noProof/>
                            <w:color w:val="003366"/>
                            <w:sz w:val="20"/>
                            <w:szCs w:val="20"/>
                          </w:rPr>
                          <w:t>が</w:t>
                        </w:r>
                        <w:r w:rsidRPr="009B44D4">
                          <w:rPr>
                            <w:rFonts w:ascii="HG丸ｺﾞｼｯｸM-PRO" w:eastAsia="HG丸ｺﾞｼｯｸM-PRO" w:hAnsi="ヒラギノ丸ゴ Pro W4" w:hint="eastAsia"/>
                            <w:noProof/>
                            <w:color w:val="003366"/>
                            <w:sz w:val="20"/>
                            <w:szCs w:val="20"/>
                          </w:rPr>
                          <w:t>安心して遊べる部屋</w:t>
                        </w:r>
                      </w:p>
                      <w:p w14:paraId="18C26A56" w14:textId="77777777"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災害時に設置される固定電話のブース</w:t>
                        </w:r>
                      </w:p>
                      <w:p w14:paraId="75763616" w14:textId="118CEE3D" w:rsidR="00A30180" w:rsidRPr="009B44D4" w:rsidRDefault="00A30180" w:rsidP="00A30180">
                        <w:pPr>
                          <w:pStyle w:val="a9"/>
                          <w:widowControl/>
                          <w:numPr>
                            <w:ilvl w:val="1"/>
                            <w:numId w:val="8"/>
                          </w:numPr>
                          <w:snapToGrid w:val="0"/>
                          <w:spacing w:line="300" w:lineRule="exact"/>
                          <w:ind w:left="261" w:hanging="267"/>
                          <w:contextualSpacing w:val="0"/>
                          <w:rPr>
                            <w:rFonts w:ascii="HG丸ｺﾞｼｯｸM-PRO" w:eastAsia="HG丸ｺﾞｼｯｸM-PRO" w:hAnsi="ヒラギノ丸ゴ Pro W4"/>
                            <w:noProof/>
                            <w:color w:val="003366"/>
                            <w:sz w:val="20"/>
                            <w:szCs w:val="20"/>
                          </w:rPr>
                        </w:pPr>
                        <w:r w:rsidRPr="009B44D4">
                          <w:rPr>
                            <w:rFonts w:ascii="HG丸ｺﾞｼｯｸM-PRO" w:eastAsia="HG丸ｺﾞｼｯｸM-PRO" w:hAnsi="ヒラギノ丸ゴ Pro W4" w:hint="eastAsia"/>
                            <w:noProof/>
                            <w:color w:val="003366"/>
                            <w:sz w:val="20"/>
                            <w:szCs w:val="20"/>
                          </w:rPr>
                          <w:t>ペットとその飼い主の居住スペース</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459" o:spid="_x0000_s1704" type="#_x0000_t7" style="position:absolute;left:-2137;width:36883;height: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" adj="0" filled="f" fillcolor="fuchsia" stroked="f" strokecolor="fuchsia">
                  <v:textbox inset="5.85pt,.7pt,5.85pt,.7pt">
                    <w:txbxContent>
                      <w:p w14:paraId="5305E9D2" w14:textId="6983CEC1" w:rsidR="00A30180" w:rsidRPr="009B44D4" w:rsidRDefault="005C0E14" w:rsidP="00A30180">
                        <w:pPr>
                          <w:rPr>
                            <w:rFonts w:ascii="BIZ UDPゴシック" w:eastAsia="BIZ UDPゴシック" w:hAnsi="BIZ UDPゴシック"/>
                            <w:b/>
                            <w:bCs/>
                            <w:color w:val="003366"/>
                            <w:szCs w:val="21"/>
                          </w:rPr>
                        </w:pPr>
                        <w:bookmarkStart w:id="9" w:name="_Hlk212044831"/>
                        <w:r>
                          <w:rPr>
                            <w:rFonts w:ascii="BIZ UDPゴシック" w:eastAsia="BIZ UDPゴシック" w:hAnsi="BIZ UDPゴシック" w:hint="eastAsia"/>
                            <w:b/>
                            <w:bCs/>
                            <w:color w:val="003366"/>
                            <w:szCs w:val="21"/>
                          </w:rPr>
                          <w:t>【</w:t>
                        </w:r>
                        <w:r w:rsidR="00A30180" w:rsidRPr="009B44D4">
                          <w:rPr>
                            <w:rFonts w:ascii="BIZ UDPゴシック" w:eastAsia="BIZ UDPゴシック" w:hAnsi="BIZ UDPゴシック" w:hint="eastAsia"/>
                            <w:b/>
                            <w:bCs/>
                            <w:color w:val="003366"/>
                            <w:szCs w:val="21"/>
                          </w:rPr>
                          <w:t>体育館以外で個室を確保した方が良いスペース</w:t>
                        </w:r>
                        <w:bookmarkEnd w:id="9"/>
                        <w:r>
                          <w:rPr>
                            <w:rFonts w:ascii="BIZ UDPゴシック" w:eastAsia="BIZ UDPゴシック" w:hAnsi="BIZ UDPゴシック" w:hint="eastAsia"/>
                            <w:b/>
                            <w:bCs/>
                            <w:color w:val="003366"/>
                            <w:szCs w:val="21"/>
                          </w:rPr>
                          <w:t>】</w:t>
                        </w:r>
                      </w:p>
                      <w:p w14:paraId="24E7F2A2" w14:textId="77777777" w:rsidR="00A30180" w:rsidRPr="008127EB" w:rsidRDefault="00A30180" w:rsidP="00A30180"/>
                    </w:txbxContent>
                  </v:textbox>
                </v:shape>
                <v:shape id="_x0000_s1705" type="#_x0000_t61" style="position:absolute;left:44251;top:2481;width:20115;height:2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" adj="-1959,12554">
                  <v:textbox inset="5.85pt,.7pt,5.85pt,.7pt">
                    <w:txbxContent>
                      <w:p w14:paraId="7154066B" w14:textId="68F27FF9" w:rsidR="00A30180" w:rsidRPr="009B44D4" w:rsidRDefault="005C0E14" w:rsidP="00A30180">
                        <w:pPr>
                          <w:spacing w:line="340" w:lineRule="exact"/>
                          <w:rPr>
                            <w:rFonts w:ascii="BIZ UDPゴシック" w:eastAsia="BIZ UDPゴシック" w:hAnsi="BIZ UDPゴシック"/>
                            <w:b/>
                            <w:bCs/>
                            <w:color w:val="003366"/>
                            <w:szCs w:val="21"/>
                          </w:rPr>
                        </w:pPr>
                        <w:r>
                          <w:rPr>
                            <w:rFonts w:ascii="BIZ UDPゴシック" w:eastAsia="BIZ UDPゴシック" w:hAnsi="BIZ UDPゴシック" w:hint="eastAsia"/>
                            <w:b/>
                            <w:bCs/>
                            <w:color w:val="003366"/>
                            <w:szCs w:val="21"/>
                          </w:rPr>
                          <w:t>【</w:t>
                        </w:r>
                        <w:r w:rsidR="00A30180" w:rsidRPr="009B44D4">
                          <w:rPr>
                            <w:rFonts w:ascii="BIZ UDPゴシック" w:eastAsia="BIZ UDPゴシック" w:hAnsi="BIZ UDPゴシック" w:hint="eastAsia"/>
                            <w:b/>
                            <w:bCs/>
                            <w:color w:val="003366"/>
                            <w:szCs w:val="21"/>
                          </w:rPr>
                          <w:t>福祉スペースに必要なもの</w:t>
                        </w:r>
                        <w:r w:rsidR="00C23FA5">
                          <w:rPr>
                            <w:rFonts w:ascii="BIZ UDPゴシック" w:eastAsia="BIZ UDPゴシック" w:hAnsi="BIZ UDPゴシック" w:hint="eastAsia"/>
                            <w:b/>
                            <w:bCs/>
                            <w:color w:val="003366"/>
                            <w:szCs w:val="21"/>
                          </w:rPr>
                          <w:t>】</w:t>
                        </w:r>
                      </w:p>
                      <w:p w14:paraId="3F872158" w14:textId="77777777" w:rsidR="00A30180" w:rsidRDefault="00A30180" w:rsidP="00A30180">
                        <w:pPr>
                          <w:spacing w:line="200" w:lineRule="exact"/>
                          <w:rPr>
                            <w:sz w:val="16"/>
                            <w:szCs w:val="16"/>
                          </w:rPr>
                        </w:pPr>
                      </w:p>
                      <w:p w14:paraId="3E170B27" w14:textId="36C06744" w:rsidR="00A30180" w:rsidRPr="009E7C99" w:rsidRDefault="005C0E14" w:rsidP="009B44D4">
                        <w:pPr>
                          <w:spacing w:line="260" w:lineRule="exact"/>
                          <w:rPr>
                            <w:rFonts w:ascii="ＭＳ Ｐゴシック" w:eastAsia="ＭＳ Ｐゴシック" w:hAnsi="ヒラギノ角ゴ Pro W3"/>
                            <w:szCs w:val="21"/>
                          </w:rPr>
                        </w:pPr>
                        <w:r w:rsidRPr="009E7C99">
                          <w:rPr>
                            <w:rFonts w:ascii="ＭＳ Ｐゴシック" w:eastAsia="ＭＳ Ｐゴシック" w:hAnsi="ヒラギノ角ゴ Pro W3" w:hint="eastAsia"/>
                            <w:szCs w:val="21"/>
                            <w:bdr w:val="single" w:sz="4" w:space="0" w:color="auto"/>
                          </w:rPr>
                          <w:t xml:space="preserve"> 物 </w:t>
                        </w:r>
                        <w:r w:rsidR="00A30180" w:rsidRPr="009B44D4">
                          <w:rPr>
                            <w:rFonts w:ascii="ＭＳ Ｐゴシック" w:eastAsia="ＭＳ Ｐゴシック" w:hAnsi="ヒラギノ角ゴ Pro W3" w:hint="eastAsia"/>
                            <w:szCs w:val="21"/>
                            <w:bdr w:val="single" w:sz="4" w:space="0" w:color="auto"/>
                          </w:rPr>
                          <w:t>資</w:t>
                        </w:r>
                        <w:r w:rsidRPr="009E7C99">
                          <w:rPr>
                            <w:rFonts w:ascii="ＭＳ Ｐゴシック" w:eastAsia="ＭＳ Ｐゴシック" w:hAnsi="ヒラギノ角ゴ Pro W3" w:hint="eastAsia"/>
                            <w:szCs w:val="21"/>
                            <w:bdr w:val="single" w:sz="4" w:space="0" w:color="auto"/>
                          </w:rPr>
                          <w:t xml:space="preserve"> </w:t>
                        </w:r>
                        <w:r w:rsidRPr="009B44D4">
                          <w:rPr>
                            <w:rFonts w:ascii="ＭＳ Ｐゴシック" w:eastAsia="ＭＳ Ｐゴシック" w:hAnsi="ヒラギノ角ゴ Pro W3" w:hint="eastAsia"/>
                            <w:szCs w:val="21"/>
                          </w:rPr>
                          <w:t xml:space="preserve">　</w:t>
                        </w:r>
                        <w:r w:rsidR="00A30180" w:rsidRPr="009E7C99">
                          <w:rPr>
                            <w:rFonts w:ascii="ＭＳ Ｐゴシック" w:eastAsia="ＭＳ Ｐゴシック" w:hAnsi="ヒラギノ角ゴ Pro W3" w:hint="eastAsia"/>
                            <w:szCs w:val="21"/>
                          </w:rPr>
                          <w:t>発電機、燃料／照明器具（懐中電灯、ランタン等）／寝具類（ベッド、毛布等）／暖房器具／介護、育児用物資（紙オムツ、粉ミルク等）／その他（漂白剤、パーテ</w:t>
                        </w:r>
                        <w:r w:rsidR="00F01674" w:rsidRPr="009E7C99">
                          <w:rPr>
                            <w:rFonts w:ascii="ＭＳ Ｐゴシック" w:eastAsia="ＭＳ Ｐゴシック" w:hAnsi="ヒラギノ角ゴ Pro W3" w:hint="eastAsia"/>
                            <w:szCs w:val="21"/>
                          </w:rPr>
                          <w:t>ィ</w:t>
                        </w:r>
                        <w:r w:rsidR="00A30180" w:rsidRPr="009E7C99">
                          <w:rPr>
                            <w:rFonts w:ascii="ＭＳ Ｐゴシック" w:eastAsia="ＭＳ Ｐゴシック" w:hAnsi="ヒラギノ角ゴ Pro W3" w:hint="eastAsia"/>
                            <w:szCs w:val="21"/>
                          </w:rPr>
                          <w:t>ション等）</w:t>
                        </w:r>
                      </w:p>
                      <w:p w14:paraId="1513BD60" w14:textId="77777777" w:rsidR="00A30180" w:rsidRPr="009E7C99" w:rsidRDefault="00A30180" w:rsidP="00A30180">
                        <w:pPr>
                          <w:spacing w:line="200" w:lineRule="exact"/>
                          <w:rPr>
                            <w:rFonts w:ascii="ＭＳ Ｐゴシック" w:eastAsia="ＭＳ Ｐゴシック" w:hAnsi="ヒラギノ角ゴ Pro W3"/>
                            <w:sz w:val="16"/>
                            <w:szCs w:val="16"/>
                          </w:rPr>
                        </w:pPr>
                      </w:p>
                      <w:p w14:paraId="3154B610" w14:textId="3F3AD120" w:rsidR="00A30180" w:rsidRPr="009E7C99" w:rsidRDefault="005C0E14" w:rsidP="009B44D4">
                        <w:pPr>
                          <w:spacing w:line="260" w:lineRule="exact"/>
                          <w:rPr>
                            <w:rFonts w:ascii="ＭＳ Ｐゴシック" w:eastAsia="ＭＳ Ｐゴシック" w:hAnsi="ヒラギノ角ゴ Pro W3"/>
                            <w:szCs w:val="21"/>
                          </w:rPr>
                        </w:pPr>
                        <w:r w:rsidRPr="009E7C99">
                          <w:rPr>
                            <w:rFonts w:ascii="ＭＳ Ｐゴシック" w:eastAsia="ＭＳ Ｐゴシック" w:hAnsi="ヒラギノ角ゴ Pro W3" w:hint="eastAsia"/>
                            <w:szCs w:val="21"/>
                            <w:bdr w:val="single" w:sz="4" w:space="0" w:color="auto"/>
                          </w:rPr>
                          <w:t xml:space="preserve"> 食 </w:t>
                        </w:r>
                        <w:r w:rsidR="00A30180" w:rsidRPr="009B44D4">
                          <w:rPr>
                            <w:rFonts w:ascii="ＭＳ Ｐゴシック" w:eastAsia="ＭＳ Ｐゴシック" w:hAnsi="ヒラギノ角ゴ Pro W3" w:hint="eastAsia"/>
                            <w:szCs w:val="21"/>
                            <w:bdr w:val="single" w:sz="4" w:space="0" w:color="auto"/>
                          </w:rPr>
                          <w:t>料</w:t>
                        </w:r>
                        <w:r w:rsidRPr="009E7C99">
                          <w:rPr>
                            <w:rFonts w:ascii="ＭＳ Ｐゴシック" w:eastAsia="ＭＳ Ｐゴシック" w:hAnsi="ヒラギノ角ゴ Pro W3" w:hint="eastAsia"/>
                            <w:szCs w:val="21"/>
                            <w:bdr w:val="single" w:sz="4" w:space="0" w:color="auto"/>
                          </w:rPr>
                          <w:t xml:space="preserve"> </w:t>
                        </w:r>
                        <w:r w:rsidRPr="009B44D4">
                          <w:rPr>
                            <w:rFonts w:ascii="ＭＳ Ｐゴシック" w:eastAsia="ＭＳ Ｐゴシック" w:hAnsi="ヒラギノ角ゴ Pro W3"/>
                            <w:szCs w:val="21"/>
                          </w:rPr>
                          <w:t xml:space="preserve"> </w:t>
                        </w:r>
                        <w:r w:rsidR="00A30180" w:rsidRPr="009E7C99">
                          <w:rPr>
                            <w:rFonts w:ascii="ＭＳ Ｐゴシック" w:eastAsia="ＭＳ Ｐゴシック" w:hAnsi="ヒラギノ角ゴ Pro W3" w:hint="eastAsia"/>
                            <w:szCs w:val="21"/>
                          </w:rPr>
                          <w:t>おかゆ、水等</w:t>
                        </w:r>
                      </w:p>
                    </w:txbxContent>
                  </v:textbox>
                </v:shape>
              </v:group>
            </w:pict>
          </mc:Fallback>
        </mc:AlternateContent>
      </w:r>
      <w:r w:rsidR="00A30180" w:rsidRPr="009B3321">
        <w:br w:type="page"/>
      </w:r>
    </w:p>
    <w:p w14:paraId="63C5C2F4" w14:textId="799B6C03" w:rsidR="00A30180" w:rsidRPr="009B3321" w:rsidRDefault="003662E7" w:rsidP="00A30180">
      <w:pPr>
        <w:widowControl/>
        <w:jc w:val="left"/>
      </w:pPr>
      <w:r>
        <w:rPr>
          <w:noProof/>
        </w:rPr>
        <w:lastRenderedPageBreak/>
        <mc:AlternateContent>
          <mc:Choice Requires="wpg">
            <w:drawing>
              <wp:anchor distT="0" distB="0" distL="114300" distR="114300" simplePos="0" relativeHeight="255805440" behindDoc="0" locked="0" layoutInCell="1" allowOverlap="1" wp14:anchorId="5A8B9A89" wp14:editId="56F940AC">
                <wp:simplePos x="0" y="0"/>
                <wp:positionH relativeFrom="column">
                  <wp:posOffset>-17145</wp:posOffset>
                </wp:positionH>
                <wp:positionV relativeFrom="paragraph">
                  <wp:posOffset>3175</wp:posOffset>
                </wp:positionV>
                <wp:extent cx="6874329" cy="9598025"/>
                <wp:effectExtent l="0" t="0" r="0" b="22225"/>
                <wp:wrapNone/>
                <wp:docPr id="1428461694" name="グループ化 1974"/>
                <wp:cNvGraphicFramePr/>
                <a:graphic xmlns:a="http://schemas.openxmlformats.org/drawingml/2006/main">
                  <a:graphicData uri="http://schemas.microsoft.com/office/word/2010/wordprocessingGroup">
                    <wpg:wgp>
                      <wpg:cNvGrpSpPr/>
                      <wpg:grpSpPr>
                        <a:xfrm>
                          <a:off x="0" y="0"/>
                          <a:ext cx="6874329" cy="9598025"/>
                          <a:chOff x="0" y="0"/>
                          <a:chExt cx="6874329" cy="9598025"/>
                        </a:xfrm>
                      </wpg:grpSpPr>
                      <wps:wsp>
                        <wps:cNvPr id="1591704703" name="正方形/長方形 574"/>
                        <wps:cNvSpPr>
                          <a:spLocks noChangeArrowheads="1"/>
                        </wps:cNvSpPr>
                        <wps:spPr bwMode="auto">
                          <a:xfrm>
                            <a:off x="40188" y="0"/>
                            <a:ext cx="6482715" cy="9598025"/>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txbx>
                          <w:txbxContent>
                            <w:p w14:paraId="0B26BC91" w14:textId="77777777" w:rsidR="00943F4D" w:rsidRPr="009E7C99" w:rsidRDefault="00943F4D" w:rsidP="00943F4D">
                              <w:pPr>
                                <w:rPr>
                                  <w:rFonts w:ascii="HG丸ｺﾞｼｯｸM-PRO" w:eastAsia="HG丸ｺﾞｼｯｸM-PRO"/>
                                  <w:color w:val="33CCCC"/>
                                  <w:sz w:val="20"/>
                                  <w:szCs w:val="20"/>
                                </w:rPr>
                              </w:pPr>
                            </w:p>
                            <w:p w14:paraId="681CBE7F" w14:textId="77777777" w:rsidR="00943F4D" w:rsidRPr="009E7C99" w:rsidRDefault="00943F4D" w:rsidP="00943F4D">
                              <w:pPr>
                                <w:rPr>
                                  <w:rFonts w:ascii="HG丸ｺﾞｼｯｸM-PRO" w:eastAsia="HG丸ｺﾞｼｯｸM-PRO"/>
                                  <w:color w:val="33CCCC"/>
                                  <w:sz w:val="20"/>
                                  <w:szCs w:val="20"/>
                                </w:rPr>
                              </w:pPr>
                            </w:p>
                            <w:p w14:paraId="31C4F457" w14:textId="77777777" w:rsidR="00943F4D" w:rsidRPr="009E7C99" w:rsidRDefault="00943F4D" w:rsidP="00943F4D">
                              <w:pPr>
                                <w:rPr>
                                  <w:rFonts w:ascii="HG丸ｺﾞｼｯｸM-PRO" w:eastAsia="HG丸ｺﾞｼｯｸM-PRO"/>
                                  <w:sz w:val="20"/>
                                  <w:szCs w:val="20"/>
                                </w:rPr>
                              </w:pPr>
                            </w:p>
                            <w:p w14:paraId="6BDE7E27" w14:textId="77777777" w:rsidR="00943F4D" w:rsidRPr="009E7C99" w:rsidRDefault="00943F4D" w:rsidP="00943F4D">
                              <w:pPr>
                                <w:rPr>
                                  <w:rFonts w:ascii="HG丸ｺﾞｼｯｸM-PRO" w:eastAsia="HG丸ｺﾞｼｯｸM-PRO"/>
                                  <w:sz w:val="20"/>
                                  <w:szCs w:val="20"/>
                                </w:rPr>
                              </w:pPr>
                            </w:p>
                            <w:p w14:paraId="519A821F" w14:textId="77777777" w:rsidR="00943F4D" w:rsidRPr="009E7C99" w:rsidRDefault="00943F4D" w:rsidP="00943F4D">
                              <w:pPr>
                                <w:rPr>
                                  <w:rFonts w:ascii="HG丸ｺﾞｼｯｸM-PRO" w:eastAsia="HG丸ｺﾞｼｯｸM-PRO"/>
                                  <w:sz w:val="20"/>
                                  <w:szCs w:val="20"/>
                                </w:rPr>
                              </w:pPr>
                            </w:p>
                            <w:p w14:paraId="2F7EC517" w14:textId="77777777" w:rsidR="00943F4D" w:rsidRPr="009E7C99" w:rsidRDefault="00943F4D" w:rsidP="00943F4D">
                              <w:pPr>
                                <w:rPr>
                                  <w:rFonts w:ascii="HG丸ｺﾞｼｯｸM-PRO" w:eastAsia="HG丸ｺﾞｼｯｸM-PRO"/>
                                  <w:sz w:val="20"/>
                                  <w:szCs w:val="20"/>
                                </w:rPr>
                              </w:pPr>
                            </w:p>
                            <w:p w14:paraId="2D5BD76D" w14:textId="77777777" w:rsidR="00943F4D" w:rsidRPr="009E7C99" w:rsidRDefault="00943F4D" w:rsidP="00943F4D">
                              <w:pPr>
                                <w:rPr>
                                  <w:rFonts w:ascii="HG丸ｺﾞｼｯｸM-PRO" w:eastAsia="HG丸ｺﾞｼｯｸM-PRO"/>
                                  <w:sz w:val="20"/>
                                  <w:szCs w:val="20"/>
                                </w:rPr>
                              </w:pPr>
                            </w:p>
                            <w:p w14:paraId="376442CB" w14:textId="77777777" w:rsidR="00943F4D" w:rsidRPr="009E7C99" w:rsidRDefault="00943F4D" w:rsidP="00943F4D">
                              <w:pPr>
                                <w:rPr>
                                  <w:rFonts w:ascii="HG丸ｺﾞｼｯｸM-PRO" w:eastAsia="HG丸ｺﾞｼｯｸM-PRO"/>
                                  <w:sz w:val="20"/>
                                  <w:szCs w:val="20"/>
                                </w:rPr>
                              </w:pPr>
                              <w:r w:rsidRPr="009E7C99">
                                <w:rPr>
                                  <w:rFonts w:ascii="HG丸ｺﾞｼｯｸM-PRO" w:eastAsia="HG丸ｺﾞｼｯｸM-PRO" w:hint="eastAsia"/>
                                  <w:sz w:val="20"/>
                                  <w:szCs w:val="20"/>
                                </w:rPr>
                                <w:t xml:space="preserve">　</w:t>
                              </w:r>
                            </w:p>
                            <w:p w14:paraId="1C63498E" w14:textId="77777777" w:rsidR="00943F4D" w:rsidRPr="009E7C99" w:rsidRDefault="00943F4D" w:rsidP="00943F4D">
                              <w:pPr>
                                <w:rPr>
                                  <w:rFonts w:ascii="HG丸ｺﾞｼｯｸM-PRO" w:eastAsia="HG丸ｺﾞｼｯｸM-PRO"/>
                                  <w:sz w:val="20"/>
                                  <w:szCs w:val="20"/>
                                </w:rPr>
                              </w:pPr>
                            </w:p>
                            <w:p w14:paraId="28097DF7" w14:textId="77777777" w:rsidR="00943F4D" w:rsidRPr="009E7C99" w:rsidRDefault="00943F4D" w:rsidP="00943F4D">
                              <w:pPr>
                                <w:rPr>
                                  <w:rFonts w:ascii="HG丸ｺﾞｼｯｸM-PRO" w:eastAsia="HG丸ｺﾞｼｯｸM-PRO"/>
                                  <w:sz w:val="20"/>
                                  <w:szCs w:val="20"/>
                                </w:rPr>
                              </w:pPr>
                            </w:p>
                            <w:p w14:paraId="0F323B1C" w14:textId="77777777" w:rsidR="00943F4D" w:rsidRPr="009E7C99" w:rsidRDefault="00943F4D" w:rsidP="00943F4D">
                              <w:pPr>
                                <w:rPr>
                                  <w:rFonts w:ascii="HG丸ｺﾞｼｯｸM-PRO" w:eastAsia="HG丸ｺﾞｼｯｸM-PRO"/>
                                  <w:sz w:val="20"/>
                                  <w:szCs w:val="20"/>
                                </w:rPr>
                              </w:pPr>
                            </w:p>
                          </w:txbxContent>
                        </wps:txbx>
                        <wps:bodyPr rot="0" vert="horz" wrap="square" lIns="74295" tIns="8890" rIns="74295" bIns="8890" anchor="t" anchorCtr="0" upright="1">
                          <a:noAutofit/>
                        </wps:bodyPr>
                      </wps:wsp>
                      <wpg:grpSp>
                        <wpg:cNvPr id="2082345505" name="グループ化 545"/>
                        <wpg:cNvGrpSpPr>
                          <a:grpSpLocks/>
                        </wpg:cNvGrpSpPr>
                        <wpg:grpSpPr bwMode="auto">
                          <a:xfrm>
                            <a:off x="50242" y="6290268"/>
                            <a:ext cx="3207532" cy="3274695"/>
                            <a:chOff x="1796" y="7974"/>
                            <a:chExt cx="4347" cy="4439"/>
                          </a:xfrm>
                        </wpg:grpSpPr>
                        <pic:pic xmlns:pic="http://schemas.openxmlformats.org/drawingml/2006/picture">
                          <pic:nvPicPr>
                            <pic:cNvPr id="1928942228" name="Picture 20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796" y="7974"/>
                              <a:ext cx="3481" cy="4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9135471" name="Text Box 205"/>
                          <wps:cNvSpPr txBox="1">
                            <a:spLocks noChangeArrowheads="1"/>
                          </wps:cNvSpPr>
                          <wps:spPr bwMode="auto">
                            <a:xfrm>
                              <a:off x="5387" y="11907"/>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1FDA82"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1996306015" name="Text Box 206"/>
                          <wps:cNvSpPr txBox="1">
                            <a:spLocks noChangeArrowheads="1"/>
                          </wps:cNvSpPr>
                          <wps:spPr bwMode="auto">
                            <a:xfrm>
                              <a:off x="5387" y="10197"/>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0E88F0"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wps:txbx>
                          <wps:bodyPr rot="0" vert="horz" wrap="square" lIns="74295" tIns="8890" rIns="74295" bIns="8890" anchor="t" anchorCtr="0" upright="1">
                            <a:noAutofit/>
                          </wps:bodyPr>
                        </wps:wsp>
                        <wps:wsp>
                          <wps:cNvPr id="1145475224" name="Text Box 207"/>
                          <wps:cNvSpPr txBox="1">
                            <a:spLocks noChangeArrowheads="1"/>
                          </wps:cNvSpPr>
                          <wps:spPr bwMode="auto">
                            <a:xfrm>
                              <a:off x="5387" y="11052"/>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A8459D"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1133181747" name="Text Box 208"/>
                          <wps:cNvSpPr txBox="1">
                            <a:spLocks noChangeArrowheads="1"/>
                          </wps:cNvSpPr>
                          <wps:spPr bwMode="auto">
                            <a:xfrm>
                              <a:off x="5387" y="9171"/>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837D90"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wps:txbx>
                          <wps:bodyPr rot="0" vert="horz" wrap="square" lIns="74295" tIns="8890" rIns="74295" bIns="8890" anchor="t" anchorCtr="0" upright="1">
                            <a:noAutofit/>
                          </wps:bodyPr>
                        </wps:wsp>
                        <wps:wsp>
                          <wps:cNvPr id="319230691" name="Text Box 209"/>
                          <wps:cNvSpPr txBox="1">
                            <a:spLocks noChangeArrowheads="1"/>
                          </wps:cNvSpPr>
                          <wps:spPr bwMode="auto">
                            <a:xfrm>
                              <a:off x="5387" y="8316"/>
                              <a:ext cx="756" cy="342"/>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74DBF2"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wps:txbx>
                          <wps:bodyPr rot="0" vert="horz" wrap="square" lIns="74295" tIns="8890" rIns="74295" bIns="8890" anchor="t" anchorCtr="0" upright="1">
                            <a:noAutofit/>
                          </wps:bodyPr>
                        </wps:wsp>
                      </wpg:grpSp>
                      <wpg:grpSp>
                        <wpg:cNvPr id="1441597929" name="グループ化 1973"/>
                        <wpg:cNvGrpSpPr/>
                        <wpg:grpSpPr>
                          <a:xfrm>
                            <a:off x="0" y="69292"/>
                            <a:ext cx="6874329" cy="9454592"/>
                            <a:chOff x="0" y="0"/>
                            <a:chExt cx="6874329" cy="9454592"/>
                          </a:xfrm>
                        </wpg:grpSpPr>
                        <wpg:grpSp>
                          <wpg:cNvPr id="671274591" name="グループ化 1166"/>
                          <wpg:cNvGrpSpPr/>
                          <wpg:grpSpPr>
                            <a:xfrm>
                              <a:off x="149679" y="0"/>
                              <a:ext cx="401320" cy="401320"/>
                              <a:chOff x="0" y="0"/>
                              <a:chExt cx="401628" cy="401628"/>
                            </a:xfrm>
                          </wpg:grpSpPr>
                          <wps:wsp>
                            <wps:cNvPr id="169193311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5125480" w14:textId="77777777" w:rsidR="00943F4D" w:rsidRDefault="00943F4D" w:rsidP="00943F4D">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B40763B" w14:textId="77777777" w:rsidR="00943F4D" w:rsidRPr="00140C22" w:rsidRDefault="00943F4D" w:rsidP="00943F4D">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42883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9738004" name="グループ化 1165"/>
                            <wpg:cNvGrpSpPr/>
                            <wpg:grpSpPr>
                              <a:xfrm>
                                <a:off x="28575" y="109538"/>
                                <a:ext cx="328291" cy="9525"/>
                                <a:chOff x="0" y="0"/>
                                <a:chExt cx="328291" cy="9525"/>
                              </a:xfrm>
                            </wpg:grpSpPr>
                            <wps:wsp>
                              <wps:cNvPr id="2129633224" name="直線コネクタ 212963322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43319876" name="直線コネクタ 194331987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733576250" name="テキスト ボックス 1169"/>
                          <wps:cNvSpPr txBox="1"/>
                          <wps:spPr>
                            <a:xfrm>
                              <a:off x="581758" y="20096"/>
                              <a:ext cx="4854575"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304BD6D" w14:textId="31CD6212" w:rsidR="00943F4D" w:rsidRPr="00A65182" w:rsidRDefault="00A65182" w:rsidP="00943F4D">
                                <w:pPr>
                                  <w:ind w:left="142"/>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事前の取り決めに沿った施設全体のレイアウトづくり</w:t>
                                </w:r>
                                <w:r>
                                  <w:rPr>
                                    <w:rFonts w:ascii="BIZ UDPゴシック" w:eastAsia="BIZ UDPゴシック" w:hAnsi="BIZ UDPゴシック" w:hint="eastAsia"/>
                                    <w:b/>
                                    <w:bCs/>
                                    <w:noProof/>
                                    <w:color w:val="000000" w:themeColor="text1"/>
                                    <w:sz w:val="24"/>
                                    <w:szCs w:val="24"/>
                                  </w:rPr>
                                  <w:t>（大規模災害時）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1170926438" name="図 57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763675" y="855156"/>
                              <a:ext cx="5238750" cy="5064125"/>
                            </a:xfrm>
                            <a:prstGeom prst="rect">
                              <a:avLst/>
                            </a:prstGeom>
                            <a:noFill/>
                            <a:ln>
                              <a:noFill/>
                            </a:ln>
                          </pic:spPr>
                        </pic:pic>
                        <wps:wsp>
                          <wps:cNvPr id="1754810684" name="楕円 561"/>
                          <wps:cNvSpPr>
                            <a:spLocks noChangeArrowheads="1"/>
                          </wps:cNvSpPr>
                          <wps:spPr bwMode="auto">
                            <a:xfrm rot="18093206">
                              <a:off x="962548" y="5085513"/>
                              <a:ext cx="499846" cy="601353"/>
                            </a:xfrm>
                            <a:prstGeom prst="ellipse">
                              <a:avLst/>
                            </a:prstGeom>
                            <a:noFill/>
                            <a:ln w="12700">
                              <a:solidFill>
                                <a:srgbClr val="0033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56497974" name="二等辺三角形 560"/>
                          <wps:cNvSpPr>
                            <a:spLocks noChangeArrowheads="1"/>
                          </wps:cNvSpPr>
                          <wps:spPr bwMode="auto">
                            <a:xfrm rot="2329018">
                              <a:off x="1083129" y="5185996"/>
                              <a:ext cx="295936" cy="146595"/>
                            </a:xfrm>
                            <a:prstGeom prst="triangle">
                              <a:avLst>
                                <a:gd name="adj" fmla="val 50000"/>
                              </a:avLst>
                            </a:prstGeom>
                            <a:solidFill>
                              <a:srgbClr val="003366"/>
                            </a:solidFill>
                            <a:ln w="9525">
                              <a:solidFill>
                                <a:srgbClr val="003366"/>
                              </a:solidFill>
                              <a:miter lim="800000"/>
                              <a:headEnd/>
                              <a:tailEnd/>
                            </a:ln>
                          </wps:spPr>
                          <wps:bodyPr rot="0" vert="horz" wrap="square" lIns="74295" tIns="8890" rIns="74295" bIns="8890" anchor="t" anchorCtr="0" upright="1">
                            <a:noAutofit/>
                          </wps:bodyPr>
                        </wps:wsp>
                        <wps:wsp>
                          <wps:cNvPr id="693534013" name="楕円 559"/>
                          <wps:cNvSpPr>
                            <a:spLocks noChangeArrowheads="1"/>
                          </wps:cNvSpPr>
                          <wps:spPr bwMode="auto">
                            <a:xfrm>
                              <a:off x="1336431" y="5256334"/>
                              <a:ext cx="147524" cy="147483"/>
                            </a:xfrm>
                            <a:prstGeom prst="ellipse">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1699413928" name="フリーフォーム: 図形 555"/>
                          <wps:cNvSpPr>
                            <a:spLocks/>
                          </wps:cNvSpPr>
                          <wps:spPr bwMode="auto">
                            <a:xfrm rot="16827332" flipH="1" flipV="1">
                              <a:off x="1405556" y="5170099"/>
                              <a:ext cx="217648" cy="168755"/>
                            </a:xfrm>
                            <a:custGeom>
                              <a:avLst/>
                              <a:gdLst>
                                <a:gd name="T0" fmla="*/ 0 w 120"/>
                                <a:gd name="T1" fmla="*/ 0 h 360"/>
                                <a:gd name="T2" fmla="*/ 120 w 120"/>
                                <a:gd name="T3" fmla="*/ 360 h 360"/>
                              </a:gdLst>
                              <a:ahLst/>
                              <a:cxnLst>
                                <a:cxn ang="0">
                                  <a:pos x="T0" y="T1"/>
                                </a:cxn>
                                <a:cxn ang="0">
                                  <a:pos x="T2" y="T3"/>
                                </a:cxn>
                              </a:cxnLst>
                              <a:rect l="0" t="0" r="r" b="b"/>
                              <a:pathLst>
                                <a:path w="120" h="360">
                                  <a:moveTo>
                                    <a:pt x="0" y="0"/>
                                  </a:moveTo>
                                  <a:lnTo>
                                    <a:pt x="120" y="36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88414808" name="テキスト ボックス 558"/>
                          <wps:cNvSpPr txBox="1">
                            <a:spLocks noChangeArrowheads="1"/>
                          </wps:cNvSpPr>
                          <wps:spPr bwMode="auto">
                            <a:xfrm>
                              <a:off x="1567543" y="5055367"/>
                              <a:ext cx="666232" cy="38136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3F284" w14:textId="77777777" w:rsidR="00943F4D" w:rsidRPr="009B44D4" w:rsidRDefault="00943F4D" w:rsidP="00943F4D">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看板</w:t>
                                </w:r>
                              </w:p>
                              <w:p w14:paraId="1EDB656E" w14:textId="77777777" w:rsidR="00943F4D" w:rsidRPr="009B44D4" w:rsidRDefault="00943F4D" w:rsidP="00943F4D">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設置位置</w:t>
                                </w:r>
                              </w:p>
                            </w:txbxContent>
                          </wps:txbx>
                          <wps:bodyPr rot="0" vert="horz" wrap="square" lIns="74295" tIns="8890" rIns="74295" bIns="8890" anchor="t" anchorCtr="0" upright="1">
                            <a:noAutofit/>
                          </wps:bodyPr>
                        </wps:wsp>
                        <wpg:grpSp>
                          <wpg:cNvPr id="448304573" name="グループ化 1172"/>
                          <wpg:cNvGrpSpPr/>
                          <wpg:grpSpPr>
                            <a:xfrm>
                              <a:off x="3024554" y="3980194"/>
                              <a:ext cx="874568" cy="1557460"/>
                              <a:chOff x="-110" y="-696"/>
                              <a:chExt cx="624904" cy="1113155"/>
                            </a:xfrm>
                          </wpg:grpSpPr>
                          <wps:wsp>
                            <wps:cNvPr id="693889168" name="四角形: 角を丸くする 550"/>
                            <wps:cNvSpPr>
                              <a:spLocks noChangeArrowheads="1"/>
                            </wps:cNvSpPr>
                            <wps:spPr bwMode="auto">
                              <a:xfrm>
                                <a:off x="-110" y="-696"/>
                                <a:ext cx="624904" cy="1113155"/>
                              </a:xfrm>
                              <a:prstGeom prst="roundRect">
                                <a:avLst>
                                  <a:gd name="adj" fmla="val 7122"/>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649938741" name="テキスト ボックス 549"/>
                            <wps:cNvSpPr txBox="1">
                              <a:spLocks noChangeArrowheads="1"/>
                            </wps:cNvSpPr>
                            <wps:spPr bwMode="auto">
                              <a:xfrm>
                                <a:off x="61559" y="451887"/>
                                <a:ext cx="523330" cy="18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EFEA2" w14:textId="77777777" w:rsidR="00943F4D" w:rsidRPr="009B44D4" w:rsidRDefault="00943F4D" w:rsidP="00943F4D">
                                  <w:pPr>
                                    <w:snapToGrid w:val="0"/>
                                    <w:spacing w:line="240" w:lineRule="exact"/>
                                    <w:jc w:val="cente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待機場所</w:t>
                                  </w:r>
                                </w:p>
                              </w:txbxContent>
                            </wps:txbx>
                            <wps:bodyPr rot="0" vert="horz" wrap="square" lIns="74295" tIns="8890" rIns="74295" bIns="8890" anchor="ctr" anchorCtr="0" upright="1">
                              <a:noAutofit/>
                            </wps:bodyPr>
                          </wps:wsp>
                        </wpg:grpSp>
                        <wps:wsp>
                          <wps:cNvPr id="1737990162" name="テキスト ボックス 556"/>
                          <wps:cNvSpPr txBox="1">
                            <a:spLocks noChangeArrowheads="1"/>
                          </wps:cNvSpPr>
                          <wps:spPr bwMode="auto">
                            <a:xfrm>
                              <a:off x="60290" y="4462515"/>
                              <a:ext cx="822809" cy="598818"/>
                            </a:xfrm>
                            <a:prstGeom prst="rect">
                              <a:avLst/>
                            </a:prstGeom>
                            <a:noFill/>
                            <a:ln>
                              <a:noFill/>
                            </a:ln>
                          </wps:spPr>
                          <wps:txbx>
                            <w:txbxContent>
                              <w:p w14:paraId="5D0B663D" w14:textId="77777777" w:rsidR="00943F4D" w:rsidRPr="009B44D4" w:rsidRDefault="00943F4D" w:rsidP="009B44D4">
                                <w:pPr>
                                  <w:spacing w:line="24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避難所開設セット設置位置</w:t>
                                </w:r>
                              </w:p>
                            </w:txbxContent>
                          </wps:txbx>
                          <wps:bodyPr rot="0" vert="horz" wrap="square" lIns="74295" tIns="8890" rIns="74295" bIns="8890" anchor="t" anchorCtr="0" upright="1">
                            <a:noAutofit/>
                          </wps:bodyPr>
                        </wps:wsp>
                        <wps:wsp>
                          <wps:cNvPr id="2005946983" name="テキスト ボックス 546"/>
                          <wps:cNvSpPr txBox="1">
                            <a:spLocks noChangeArrowheads="1"/>
                          </wps:cNvSpPr>
                          <wps:spPr bwMode="auto">
                            <a:xfrm>
                              <a:off x="301451" y="1347526"/>
                              <a:ext cx="503950" cy="303851"/>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5E26C0" w14:textId="77777777" w:rsidR="00943F4D" w:rsidRPr="009E7C99" w:rsidRDefault="00943F4D" w:rsidP="00943F4D">
                                <w:pPr>
                                  <w:snapToGrid w:val="0"/>
                                  <w:rPr>
                                    <w:rFonts w:ascii="ＭＳ Ｐゴシック" w:eastAsia="ＭＳ Ｐゴシック" w:hAnsi="ヒラギノ角ゴ Pro W3"/>
                                    <w:color w:val="003366"/>
                                    <w:sz w:val="20"/>
                                    <w:szCs w:val="20"/>
                                  </w:rPr>
                                </w:pPr>
                                <w:r w:rsidRPr="009E7C99">
                                  <w:rPr>
                                    <w:rFonts w:ascii="ＭＳ Ｐゴシック" w:eastAsia="ＭＳ Ｐゴシック" w:hAnsi="ヒラギノ角ゴ Pro W3"/>
                                    <w:color w:val="003366"/>
                                    <w:sz w:val="20"/>
                                    <w:szCs w:val="20"/>
                                  </w:rPr>
                                  <w:t>１階</w:t>
                                </w:r>
                              </w:p>
                            </w:txbxContent>
                          </wps:txbx>
                          <wps:bodyPr rot="0" vert="horz" wrap="square" lIns="74295" tIns="8890" rIns="74295" bIns="8890" anchor="ctr" anchorCtr="0" upright="1">
                            <a:noAutofit/>
                          </wps:bodyPr>
                        </wps:wsp>
                        <wps:wsp>
                          <wps:cNvPr id="1676916899" name="テキスト ボックス 562"/>
                          <wps:cNvSpPr txBox="1">
                            <a:spLocks noChangeArrowheads="1"/>
                          </wps:cNvSpPr>
                          <wps:spPr bwMode="auto">
                            <a:xfrm>
                              <a:off x="1326383" y="3990242"/>
                              <a:ext cx="459456" cy="221225"/>
                            </a:xfrm>
                            <a:prstGeom prst="rect">
                              <a:avLst/>
                            </a:prstGeom>
                            <a:solidFill>
                              <a:srgbClr val="FFFFFF"/>
                            </a:solidFill>
                            <a:ln w="9525">
                              <a:noFill/>
                              <a:miter lim="800000"/>
                              <a:headEnd/>
                              <a:tailEnd/>
                            </a:ln>
                          </wps:spPr>
                          <wps:txbx>
                            <w:txbxContent>
                              <w:p w14:paraId="6BB9A3D7" w14:textId="77777777" w:rsidR="00943F4D" w:rsidRPr="00283DC7" w:rsidRDefault="00943F4D" w:rsidP="00943F4D">
                                <w:pPr>
                                  <w:snapToGrid w:val="0"/>
                                  <w:jc w:val="center"/>
                                  <w:rPr>
                                    <w:rFonts w:ascii="BIZ UDPゴシック" w:eastAsia="BIZ UDPゴシック" w:hAnsi="BIZ UDPゴシック"/>
                                    <w:color w:val="595959" w:themeColor="text1" w:themeTint="A6"/>
                                    <w:spacing w:val="-14"/>
                                    <w:sz w:val="12"/>
                                    <w:szCs w:val="12"/>
                                  </w:rPr>
                                </w:pPr>
                                <w:r w:rsidRPr="00283DC7">
                                  <w:rPr>
                                    <w:rFonts w:ascii="BIZ UDPゴシック" w:eastAsia="BIZ UDPゴシック" w:hAnsi="BIZ UDPゴシック" w:hint="eastAsia"/>
                                    <w:color w:val="595959" w:themeColor="text1" w:themeTint="A6"/>
                                    <w:sz w:val="12"/>
                                    <w:szCs w:val="12"/>
                                  </w:rPr>
                                  <w:t>体育館</w:t>
                                </w:r>
                              </w:p>
                            </w:txbxContent>
                          </wps:txbx>
                          <wps:bodyPr rot="0" vert="horz" wrap="square" lIns="0" tIns="0" rIns="0" bIns="0" anchor="ctr" anchorCtr="0" upright="1">
                            <a:noAutofit/>
                          </wps:bodyPr>
                        </wps:wsp>
                        <wps:wsp>
                          <wps:cNvPr id="1959200726" name="テキスト ボックス 562"/>
                          <wps:cNvSpPr txBox="1">
                            <a:spLocks noChangeArrowheads="1"/>
                          </wps:cNvSpPr>
                          <wps:spPr bwMode="auto">
                            <a:xfrm>
                              <a:off x="2431701" y="1769556"/>
                              <a:ext cx="1187999" cy="232775"/>
                            </a:xfrm>
                            <a:prstGeom prst="rect">
                              <a:avLst/>
                            </a:prstGeom>
                            <a:solidFill>
                              <a:srgbClr val="FFFFFF"/>
                            </a:solidFill>
                            <a:ln w="19050" cmpd="thinThick">
                              <a:solidFill>
                                <a:srgbClr val="EE0000"/>
                              </a:solidFill>
                              <a:prstDash val="solid"/>
                              <a:miter lim="800000"/>
                              <a:headEnd/>
                              <a:tailEnd/>
                            </a:ln>
                          </wps:spPr>
                          <wps:txbx>
                            <w:txbxContent>
                              <w:p w14:paraId="24839F29" w14:textId="77777777" w:rsidR="00943F4D" w:rsidRPr="009B44D4" w:rsidRDefault="00943F4D" w:rsidP="00943F4D">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避難所運営協議会本部</w:t>
                                </w:r>
                              </w:p>
                            </w:txbxContent>
                          </wps:txbx>
                          <wps:bodyPr rot="0" vert="horz" wrap="square" lIns="0" tIns="0" rIns="0" bIns="0" anchor="ctr" anchorCtr="0" upright="1">
                            <a:noAutofit/>
                          </wps:bodyPr>
                        </wps:wsp>
                        <wps:wsp>
                          <wps:cNvPr id="1500234719" name="直線コネクタ 1174"/>
                          <wps:cNvCnPr/>
                          <wps:spPr>
                            <a:xfrm flipH="1">
                              <a:off x="2291024" y="2000668"/>
                              <a:ext cx="153745" cy="153703"/>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16728647" name="テキスト ボックス 558"/>
                          <wps:cNvSpPr txBox="1">
                            <a:spLocks noChangeArrowheads="1"/>
                          </wps:cNvSpPr>
                          <wps:spPr bwMode="auto">
                            <a:xfrm>
                              <a:off x="2552282" y="5819042"/>
                              <a:ext cx="1376490" cy="555236"/>
                            </a:xfrm>
                            <a:prstGeom prst="rect">
                              <a:avLst/>
                            </a:prstGeom>
                            <a:noFill/>
                            <a:ln>
                              <a:noFill/>
                            </a:ln>
                          </wps:spPr>
                          <wps:txbx>
                            <w:txbxContent>
                              <w:p w14:paraId="429C9D54" w14:textId="77777777"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自衛隊等支援活動の受入スペースを想定</w:t>
                                </w:r>
                              </w:p>
                            </w:txbxContent>
                          </wps:txbx>
                          <wps:bodyPr rot="0" vert="horz" wrap="square" lIns="74295" tIns="8890" rIns="74295" bIns="8890" anchor="t" anchorCtr="0" upright="1">
                            <a:noAutofit/>
                          </wps:bodyPr>
                        </wps:wsp>
                        <wps:wsp>
                          <wps:cNvPr id="1455309661" name="楕円 1388"/>
                          <wps:cNvSpPr/>
                          <wps:spPr>
                            <a:xfrm>
                              <a:off x="2793442" y="4633337"/>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920714" name="フリーフォーム: 図形 564"/>
                          <wps:cNvSpPr>
                            <a:spLocks/>
                          </wps:cNvSpPr>
                          <wps:spPr bwMode="auto">
                            <a:xfrm flipH="1">
                              <a:off x="2291024" y="4743868"/>
                              <a:ext cx="563620" cy="314213"/>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84021541" name="テキスト ボックス 562"/>
                          <wps:cNvSpPr txBox="1">
                            <a:spLocks noChangeArrowheads="1"/>
                          </wps:cNvSpPr>
                          <wps:spPr bwMode="auto">
                            <a:xfrm>
                              <a:off x="5838093" y="3889759"/>
                              <a:ext cx="622849" cy="232775"/>
                            </a:xfrm>
                            <a:prstGeom prst="rect">
                              <a:avLst/>
                            </a:prstGeom>
                            <a:solidFill>
                              <a:srgbClr val="FFFFFF"/>
                            </a:solidFill>
                            <a:ln w="19050" cmpd="thinThick">
                              <a:solidFill>
                                <a:srgbClr val="EE0000"/>
                              </a:solidFill>
                              <a:prstDash val="solid"/>
                              <a:miter lim="800000"/>
                              <a:headEnd/>
                              <a:tailEnd/>
                            </a:ln>
                          </wps:spPr>
                          <wps:txbx>
                            <w:txbxContent>
                              <w:p w14:paraId="471DE928"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給水場所</w:t>
                                </w:r>
                              </w:p>
                            </w:txbxContent>
                          </wps:txbx>
                          <wps:bodyPr rot="0" vert="horz" wrap="square" lIns="0" tIns="0" rIns="0" bIns="0" anchor="ctr" anchorCtr="0" upright="1">
                            <a:noAutofit/>
                          </wps:bodyPr>
                        </wps:wsp>
                        <wps:wsp>
                          <wps:cNvPr id="916363862" name="テキスト ボックス 562"/>
                          <wps:cNvSpPr txBox="1">
                            <a:spLocks noChangeArrowheads="1"/>
                          </wps:cNvSpPr>
                          <wps:spPr bwMode="auto">
                            <a:xfrm>
                              <a:off x="5496449" y="3276809"/>
                              <a:ext cx="955860" cy="232775"/>
                            </a:xfrm>
                            <a:prstGeom prst="rect">
                              <a:avLst/>
                            </a:prstGeom>
                            <a:solidFill>
                              <a:srgbClr val="FFFFFF"/>
                            </a:solidFill>
                            <a:ln w="19050" cmpd="thinThick">
                              <a:solidFill>
                                <a:srgbClr val="EE0000"/>
                              </a:solidFill>
                              <a:prstDash val="solid"/>
                              <a:miter lim="800000"/>
                              <a:headEnd/>
                              <a:tailEnd/>
                            </a:ln>
                          </wps:spPr>
                          <wps:txbx>
                            <w:txbxContent>
                              <w:p w14:paraId="618680E4"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炊き出しスペース</w:t>
                                </w:r>
                              </w:p>
                            </w:txbxContent>
                          </wps:txbx>
                          <wps:bodyPr rot="0" vert="horz" wrap="square" lIns="0" tIns="0" rIns="0" bIns="0" anchor="ctr" anchorCtr="0" upright="1">
                            <a:noAutofit/>
                          </wps:bodyPr>
                        </wps:wsp>
                        <wps:wsp>
                          <wps:cNvPr id="476809548" name="テキスト ボックス 562"/>
                          <wps:cNvSpPr txBox="1">
                            <a:spLocks noChangeArrowheads="1"/>
                          </wps:cNvSpPr>
                          <wps:spPr bwMode="auto">
                            <a:xfrm>
                              <a:off x="5838093" y="4382128"/>
                              <a:ext cx="613645" cy="232775"/>
                            </a:xfrm>
                            <a:prstGeom prst="rect">
                              <a:avLst/>
                            </a:prstGeom>
                            <a:solidFill>
                              <a:srgbClr val="FFFFFF"/>
                            </a:solidFill>
                            <a:ln w="19050" cmpd="thinThick">
                              <a:solidFill>
                                <a:srgbClr val="EE0000"/>
                              </a:solidFill>
                              <a:prstDash val="solid"/>
                              <a:miter lim="800000"/>
                              <a:headEnd/>
                              <a:tailEnd/>
                            </a:ln>
                          </wps:spPr>
                          <wps:txbx>
                            <w:txbxContent>
                              <w:p w14:paraId="000B911C"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ゴミ置き場</w:t>
                                </w:r>
                              </w:p>
                            </w:txbxContent>
                          </wps:txbx>
                          <wps:bodyPr rot="0" vert="horz" wrap="square" lIns="0" tIns="0" rIns="0" bIns="0" anchor="ctr" anchorCtr="0" upright="1">
                            <a:noAutofit/>
                          </wps:bodyPr>
                        </wps:wsp>
                        <wps:wsp>
                          <wps:cNvPr id="407820522" name="楕円 1388"/>
                          <wps:cNvSpPr/>
                          <wps:spPr>
                            <a:xfrm>
                              <a:off x="2783394" y="4040484"/>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032192" name="楕円 1388"/>
                          <wps:cNvSpPr/>
                          <wps:spPr>
                            <a:xfrm>
                              <a:off x="2783394" y="4221354"/>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825652" name="楕円 1388"/>
                          <wps:cNvSpPr/>
                          <wps:spPr>
                            <a:xfrm>
                              <a:off x="4994031" y="5507543"/>
                              <a:ext cx="153551" cy="153510"/>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998843" name="楕円 1388"/>
                          <wps:cNvSpPr/>
                          <wps:spPr>
                            <a:xfrm>
                              <a:off x="1889090" y="3377293"/>
                              <a:ext cx="152856" cy="152814"/>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53498" name="楕円 1388"/>
                          <wps:cNvSpPr/>
                          <wps:spPr>
                            <a:xfrm>
                              <a:off x="1095271" y="4794110"/>
                              <a:ext cx="153551" cy="153510"/>
                            </a:xfrm>
                            <a:prstGeom prst="ellipse">
                              <a:avLst/>
                            </a:prstGeom>
                            <a:pattFill prst="ltUpDiag">
                              <a:fgClr>
                                <a:srgbClr val="FDB29D"/>
                              </a:fgClr>
                              <a:bgClr>
                                <a:srgbClr val="FFFFFF"/>
                              </a:bgClr>
                            </a:pattFill>
                            <a:ln w="9525">
                              <a:solidFill>
                                <a:srgbClr val="FB643B"/>
                              </a:solidFill>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498835" name="フリーフォーム: 図形 564"/>
                          <wps:cNvSpPr>
                            <a:spLocks/>
                          </wps:cNvSpPr>
                          <wps:spPr bwMode="auto">
                            <a:xfrm flipV="1">
                              <a:off x="763675" y="4884545"/>
                              <a:ext cx="410363" cy="348960"/>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2135120" name="フリーフォーム: 図形 564"/>
                          <wps:cNvSpPr>
                            <a:spLocks/>
                          </wps:cNvSpPr>
                          <wps:spPr bwMode="auto">
                            <a:xfrm flipH="1">
                              <a:off x="5074418" y="4623288"/>
                              <a:ext cx="973123" cy="947981"/>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25276469" name="直線コネクタ 1389"/>
                          <wps:cNvCnPr/>
                          <wps:spPr>
                            <a:xfrm flipV="1">
                              <a:off x="2934119" y="3387341"/>
                              <a:ext cx="2560388" cy="725867"/>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600442404" name="直線コネクタ 1389"/>
                          <wps:cNvCnPr/>
                          <wps:spPr>
                            <a:xfrm flipV="1">
                              <a:off x="2934119" y="4000290"/>
                              <a:ext cx="2900797" cy="300037"/>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335765543" name="テキスト ボックス 558"/>
                          <wps:cNvSpPr txBox="1">
                            <a:spLocks noChangeArrowheads="1"/>
                          </wps:cNvSpPr>
                          <wps:spPr bwMode="auto">
                            <a:xfrm>
                              <a:off x="0" y="5829090"/>
                              <a:ext cx="2539240" cy="625423"/>
                            </a:xfrm>
                            <a:prstGeom prst="rect">
                              <a:avLst/>
                            </a:prstGeom>
                            <a:noFill/>
                            <a:ln>
                              <a:noFill/>
                            </a:ln>
                          </wps:spPr>
                          <wps:txbx>
                            <w:txbxContent>
                              <w:p w14:paraId="4D0C05E2" w14:textId="21A46AC5"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4"/>
                                    <w:sz w:val="20"/>
                                    <w:szCs w:val="20"/>
                                  </w:rPr>
                                  <w:t>ペット同行避難を想定し、避難者とペットのスペース分けや動線分離等を考慮</w:t>
                                </w:r>
                                <w:r w:rsidR="003A4210" w:rsidRPr="009B44D4">
                                  <w:rPr>
                                    <w:rFonts w:ascii="HGPｺﾞｼｯｸM" w:eastAsia="HGPｺﾞｼｯｸM" w:hAnsi="小塚ゴシック Pro L" w:hint="eastAsia"/>
                                    <w:color w:val="003366"/>
                                    <w:spacing w:val="-4"/>
                                    <w:sz w:val="20"/>
                                    <w:szCs w:val="20"/>
                                  </w:rPr>
                                  <w:t>（可能であれば同室避難も検討）</w:t>
                                </w:r>
                              </w:p>
                            </w:txbxContent>
                          </wps:txbx>
                          <wps:bodyPr rot="0" vert="horz" wrap="square" lIns="74295" tIns="8890" rIns="74295" bIns="8890" anchor="t" anchorCtr="0" upright="1">
                            <a:noAutofit/>
                          </wps:bodyPr>
                        </wps:wsp>
                        <wps:wsp>
                          <wps:cNvPr id="883843866" name="テキスト ボックス 558"/>
                          <wps:cNvSpPr txBox="1">
                            <a:spLocks noChangeArrowheads="1"/>
                          </wps:cNvSpPr>
                          <wps:spPr bwMode="auto">
                            <a:xfrm>
                              <a:off x="3898761" y="5819042"/>
                              <a:ext cx="2538151" cy="673911"/>
                            </a:xfrm>
                            <a:prstGeom prst="rect">
                              <a:avLst/>
                            </a:prstGeom>
                            <a:noFill/>
                            <a:ln>
                              <a:noFill/>
                            </a:ln>
                          </wps:spPr>
                          <wps:txbx>
                            <w:txbxContent>
                              <w:p w14:paraId="614A8B7D" w14:textId="3BA0BAE5"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グラウンド等の使い方は、仮設トイレの設置、炊き出し場所等多様な用途への活用、やむを得ず車で避難してくる被災者を想定しての対応等、事前に施設管理者</w:t>
                                </w:r>
                                <w:r w:rsidR="004617C8" w:rsidRPr="009E7C99">
                                  <w:rPr>
                                    <w:rFonts w:ascii="HGPｺﾞｼｯｸM" w:eastAsia="HGPｺﾞｼｯｸM" w:hAnsi="小塚ゴシック Pro L" w:hint="eastAsia"/>
                                    <w:color w:val="003366"/>
                                    <w:spacing w:val="-8"/>
                                    <w:sz w:val="20"/>
                                    <w:szCs w:val="20"/>
                                  </w:rPr>
                                  <w:t>と</w:t>
                                </w:r>
                                <w:r w:rsidRPr="009B44D4">
                                  <w:rPr>
                                    <w:rFonts w:ascii="HGPｺﾞｼｯｸM" w:eastAsia="HGPｺﾞｼｯｸM" w:hAnsi="小塚ゴシック Pro L" w:hint="eastAsia"/>
                                    <w:color w:val="003366"/>
                                    <w:spacing w:val="-8"/>
                                    <w:sz w:val="20"/>
                                    <w:szCs w:val="20"/>
                                  </w:rPr>
                                  <w:t>協議</w:t>
                                </w:r>
                              </w:p>
                            </w:txbxContent>
                          </wps:txbx>
                          <wps:bodyPr rot="0" vert="horz" wrap="square" lIns="74295" tIns="8890" rIns="74295" bIns="8890" anchor="t" anchorCtr="0" upright="1">
                            <a:noAutofit/>
                          </wps:bodyPr>
                        </wps:wsp>
                        <wps:wsp>
                          <wps:cNvPr id="2007706994" name="テキスト ボックス 558"/>
                          <wps:cNvSpPr txBox="1">
                            <a:spLocks noChangeArrowheads="1"/>
                          </wps:cNvSpPr>
                          <wps:spPr bwMode="auto">
                            <a:xfrm>
                              <a:off x="3436537" y="7758374"/>
                              <a:ext cx="2875908" cy="435110"/>
                            </a:xfrm>
                            <a:prstGeom prst="rect">
                              <a:avLst/>
                            </a:prstGeom>
                            <a:noFill/>
                            <a:ln>
                              <a:noFill/>
                            </a:ln>
                          </wps:spPr>
                          <wps:txbx>
                            <w:txbxContent>
                              <w:p w14:paraId="03D612D4" w14:textId="5B6CC0F0" w:rsidR="00943F4D" w:rsidRPr="009B44D4" w:rsidRDefault="00943F4D" w:rsidP="00943F4D">
                                <w:pPr>
                                  <w:pStyle w:val="a9"/>
                                  <w:numPr>
                                    <w:ilvl w:val="0"/>
                                    <w:numId w:val="16"/>
                                  </w:numPr>
                                  <w:spacing w:line="260" w:lineRule="exact"/>
                                  <w:ind w:left="238" w:hanging="238"/>
                                  <w:rPr>
                                    <w:rFonts w:ascii="HGPｺﾞｼｯｸM" w:eastAsia="HGPｺﾞｼｯｸM" w:hAnsi="小塚ゴシック Pro L"/>
                                    <w:color w:val="003366"/>
                                    <w:spacing w:val="-10"/>
                                    <w:sz w:val="20"/>
                                    <w:szCs w:val="20"/>
                                  </w:rPr>
                                </w:pPr>
                                <w:r w:rsidRPr="009B44D4">
                                  <w:rPr>
                                    <w:rFonts w:ascii="HGPｺﾞｼｯｸM" w:eastAsia="HGPｺﾞｼｯｸM" w:hAnsi="小塚ゴシック Pro L" w:hint="eastAsia"/>
                                    <w:color w:val="003366"/>
                                    <w:spacing w:val="-10"/>
                                    <w:sz w:val="20"/>
                                    <w:szCs w:val="20"/>
                                  </w:rPr>
                                  <w:t>体育館以外のスペースの利用は、施設管理者と</w:t>
                                </w:r>
                                <w:r w:rsidR="006448DF" w:rsidRPr="009E7C99">
                                  <w:rPr>
                                    <w:rFonts w:ascii="HGPｺﾞｼｯｸM" w:eastAsia="HGPｺﾞｼｯｸM" w:hAnsi="小塚ゴシック Pro L" w:hint="eastAsia"/>
                                    <w:color w:val="003366"/>
                                    <w:spacing w:val="-10"/>
                                    <w:sz w:val="20"/>
                                    <w:szCs w:val="20"/>
                                  </w:rPr>
                                  <w:t>事前に</w:t>
                                </w:r>
                                <w:r w:rsidRPr="009B44D4">
                                  <w:rPr>
                                    <w:rFonts w:ascii="HGPｺﾞｼｯｸM" w:eastAsia="HGPｺﾞｼｯｸM" w:hAnsi="小塚ゴシック Pro L" w:hint="eastAsia"/>
                                    <w:color w:val="003366"/>
                                    <w:spacing w:val="-10"/>
                                    <w:sz w:val="20"/>
                                    <w:szCs w:val="20"/>
                                  </w:rPr>
                                  <w:t>協議し、</w:t>
                                </w:r>
                                <w:r w:rsidR="00A84715" w:rsidRPr="009E7C99">
                                  <w:rPr>
                                    <w:rFonts w:ascii="HGPｺﾞｼｯｸM" w:eastAsia="HGPｺﾞｼｯｸM" w:hAnsi="小塚ゴシック Pro L" w:hint="eastAsia"/>
                                    <w:color w:val="003366"/>
                                    <w:spacing w:val="-10"/>
                                    <w:sz w:val="20"/>
                                    <w:szCs w:val="20"/>
                                  </w:rPr>
                                  <w:t>使用</w:t>
                                </w:r>
                                <w:r w:rsidR="006448DF" w:rsidRPr="009E7C99">
                                  <w:rPr>
                                    <w:rFonts w:ascii="HGPｺﾞｼｯｸM" w:eastAsia="HGPｺﾞｼｯｸM" w:hAnsi="小塚ゴシック Pro L" w:hint="eastAsia"/>
                                    <w:color w:val="003366"/>
                                    <w:spacing w:val="-10"/>
                                    <w:sz w:val="20"/>
                                    <w:szCs w:val="20"/>
                                  </w:rPr>
                                  <w:t>不可</w:t>
                                </w:r>
                                <w:r w:rsidRPr="009B44D4">
                                  <w:rPr>
                                    <w:rFonts w:ascii="HGPｺﾞｼｯｸM" w:eastAsia="HGPｺﾞｼｯｸM" w:hAnsi="小塚ゴシック Pro L" w:hint="eastAsia"/>
                                    <w:color w:val="003366"/>
                                    <w:spacing w:val="-10"/>
                                    <w:sz w:val="20"/>
                                    <w:szCs w:val="20"/>
                                  </w:rPr>
                                  <w:t>なスペースは予め除外</w:t>
                                </w:r>
                              </w:p>
                            </w:txbxContent>
                          </wps:txbx>
                          <wps:bodyPr rot="0" vert="horz" wrap="square" lIns="74295" tIns="8890" rIns="74295" bIns="8890" anchor="t" anchorCtr="0" upright="1">
                            <a:noAutofit/>
                          </wps:bodyPr>
                        </wps:wsp>
                        <wps:wsp>
                          <wps:cNvPr id="1226524653" name="テキスト ボックス 558"/>
                          <wps:cNvSpPr txBox="1">
                            <a:spLocks noChangeArrowheads="1"/>
                          </wps:cNvSpPr>
                          <wps:spPr bwMode="auto">
                            <a:xfrm>
                              <a:off x="3275763" y="463271"/>
                              <a:ext cx="2559686" cy="238145"/>
                            </a:xfrm>
                            <a:prstGeom prst="rect">
                              <a:avLst/>
                            </a:prstGeom>
                            <a:noFill/>
                            <a:ln>
                              <a:noFill/>
                            </a:ln>
                          </wps:spPr>
                          <wps:txbx>
                            <w:txbxContent>
                              <w:p w14:paraId="469D0F61" w14:textId="77777777"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color w:val="003366"/>
                                    <w:spacing w:val="-4"/>
                                    <w:sz w:val="20"/>
                                    <w:szCs w:val="20"/>
                                  </w:rPr>
                                  <w:t>空調設備のある部屋等を積極的に活用</w:t>
                                </w:r>
                              </w:p>
                              <w:p w14:paraId="1263D734" w14:textId="77777777" w:rsidR="00943F4D" w:rsidRPr="009B44D4" w:rsidRDefault="00943F4D" w:rsidP="00943F4D">
                                <w:pPr>
                                  <w:pStyle w:val="a9"/>
                                  <w:snapToGrid w:val="0"/>
                                  <w:spacing w:line="240" w:lineRule="exact"/>
                                  <w:ind w:left="284"/>
                                  <w:rPr>
                                    <w:rFonts w:ascii="ＭＳ Ｐゴシック" w:eastAsia="ＭＳ Ｐゴシック" w:hAnsi="ヒラギノ角ゴ Pro W3"/>
                                    <w:color w:val="003366"/>
                                    <w:spacing w:val="-4"/>
                                    <w:sz w:val="20"/>
                                    <w:szCs w:val="20"/>
                                  </w:rPr>
                                </w:pPr>
                              </w:p>
                            </w:txbxContent>
                          </wps:txbx>
                          <wps:bodyPr rot="0" vert="horz" wrap="square" lIns="74295" tIns="8890" rIns="74295" bIns="8890" anchor="t" anchorCtr="0" upright="1">
                            <a:noAutofit/>
                          </wps:bodyPr>
                        </wps:wsp>
                        <wpg:grpSp>
                          <wpg:cNvPr id="2072695121" name="グループ化 1444"/>
                          <wpg:cNvGrpSpPr/>
                          <wpg:grpSpPr>
                            <a:xfrm>
                              <a:off x="1436915" y="463271"/>
                              <a:ext cx="1713678" cy="489585"/>
                              <a:chOff x="49717" y="0"/>
                              <a:chExt cx="1713678" cy="489585"/>
                            </a:xfrm>
                          </wpg:grpSpPr>
                          <wpg:grpSp>
                            <wpg:cNvPr id="764111045" name="グループ化 1443"/>
                            <wpg:cNvGrpSpPr/>
                            <wpg:grpSpPr>
                              <a:xfrm>
                                <a:off x="60288" y="266700"/>
                                <a:ext cx="1703107" cy="222885"/>
                                <a:chOff x="60288" y="0"/>
                                <a:chExt cx="1703107" cy="222885"/>
                              </a:xfrm>
                            </wpg:grpSpPr>
                            <wps:wsp>
                              <wps:cNvPr id="512026060" name="テキスト ボックス 547"/>
                              <wps:cNvSpPr txBox="1">
                                <a:spLocks noChangeArrowheads="1"/>
                              </wps:cNvSpPr>
                              <wps:spPr bwMode="auto">
                                <a:xfrm>
                                  <a:off x="571500" y="0"/>
                                  <a:ext cx="1191895" cy="222885"/>
                                </a:xfrm>
                                <a:prstGeom prst="rect">
                                  <a:avLst/>
                                </a:prstGeom>
                                <a:solidFill>
                                  <a:srgbClr val="FFFFFF"/>
                                </a:solidFill>
                                <a:ln w="9525">
                                  <a:solidFill>
                                    <a:srgbClr val="003366"/>
                                  </a:solidFill>
                                  <a:miter lim="800000"/>
                                  <a:headEnd/>
                                  <a:tailEnd/>
                                </a:ln>
                              </wps:spPr>
                              <wps:txbx>
                                <w:txbxContent>
                                  <w:p w14:paraId="1B43AD00" w14:textId="77777777" w:rsidR="00943F4D" w:rsidRPr="009B44D4" w:rsidRDefault="00943F4D" w:rsidP="00943F4D">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wps:txbx>
                              <wps:bodyPr rot="0" vert="horz" wrap="square" lIns="74295" tIns="8890" rIns="74295" bIns="8890" anchor="t" anchorCtr="0" upright="1">
                                <a:noAutofit/>
                              </wps:bodyPr>
                            </wps:wsp>
                            <wps:wsp>
                              <wps:cNvPr id="981251946" name="テキスト ボックス 548"/>
                              <wps:cNvSpPr txBox="1">
                                <a:spLocks noChangeArrowheads="1"/>
                              </wps:cNvSpPr>
                              <wps:spPr bwMode="auto">
                                <a:xfrm>
                                  <a:off x="60288" y="9525"/>
                                  <a:ext cx="7397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9AF1" w14:textId="10A68D00"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門</w:t>
                                    </w:r>
                                    <w:r w:rsidR="000D2078" w:rsidRPr="009B44D4">
                                      <w:rPr>
                                        <w:rFonts w:ascii="BIZ UDPゴシック" w:eastAsia="BIZ UDPゴシック" w:hAnsi="BIZ UDPゴシック" w:hint="eastAsia"/>
                                        <w:color w:val="003366"/>
                                        <w:sz w:val="28"/>
                                        <w:szCs w:val="28"/>
                                      </w:rPr>
                                      <w:t xml:space="preserve">　</w:t>
                                    </w:r>
                                    <w:r w:rsidRPr="009B44D4">
                                      <w:rPr>
                                        <w:rFonts w:ascii="BIZ UDPゴシック" w:eastAsia="BIZ UDPゴシック" w:hAnsi="BIZ UDPゴシック" w:hint="eastAsia"/>
                                        <w:color w:val="003366"/>
                                        <w:sz w:val="20"/>
                                        <w:szCs w:val="20"/>
                                      </w:rPr>
                                      <w:t>扉</w:t>
                                    </w:r>
                                  </w:p>
                                </w:txbxContent>
                              </wps:txbx>
                              <wps:bodyPr rot="0" vert="horz" wrap="square" lIns="74295" tIns="8890" rIns="74295" bIns="8890" anchor="t" anchorCtr="0" upright="1">
                                <a:noAutofit/>
                              </wps:bodyPr>
                            </wps:wsp>
                          </wpg:grpSp>
                          <wpg:grpSp>
                            <wpg:cNvPr id="1299432369" name="グループ化 1442"/>
                            <wpg:cNvGrpSpPr/>
                            <wpg:grpSpPr>
                              <a:xfrm>
                                <a:off x="49717" y="0"/>
                                <a:ext cx="1713678" cy="232410"/>
                                <a:chOff x="40192" y="0"/>
                                <a:chExt cx="1713678" cy="232410"/>
                              </a:xfrm>
                            </wpg:grpSpPr>
                            <wps:wsp>
                              <wps:cNvPr id="317812731" name="テキスト ボックス 562"/>
                              <wps:cNvSpPr txBox="1">
                                <a:spLocks noChangeArrowheads="1"/>
                              </wps:cNvSpPr>
                              <wps:spPr bwMode="auto">
                                <a:xfrm>
                                  <a:off x="561975" y="9525"/>
                                  <a:ext cx="1191895" cy="222885"/>
                                </a:xfrm>
                                <a:prstGeom prst="rect">
                                  <a:avLst/>
                                </a:prstGeom>
                                <a:solidFill>
                                  <a:srgbClr val="FFFFFF"/>
                                </a:solidFill>
                                <a:ln w="9525">
                                  <a:solidFill>
                                    <a:srgbClr val="003366"/>
                                  </a:solidFill>
                                  <a:miter lim="800000"/>
                                  <a:headEnd/>
                                  <a:tailEnd/>
                                </a:ln>
                              </wps:spPr>
                              <wps:txbx>
                                <w:txbxContent>
                                  <w:p w14:paraId="4554BD08" w14:textId="77777777" w:rsidR="00943F4D" w:rsidRPr="009B44D4" w:rsidRDefault="00943F4D" w:rsidP="00943F4D">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wps:txbx>
                              <wps:bodyPr rot="0" vert="horz" wrap="square" lIns="74295" tIns="8890" rIns="74295" bIns="8890" anchor="ctr" anchorCtr="0" upright="1">
                                <a:noAutofit/>
                              </wps:bodyPr>
                            </wps:wsp>
                            <wps:wsp>
                              <wps:cNvPr id="1248869787" name="テキスト ボックス 548"/>
                              <wps:cNvSpPr txBox="1">
                                <a:spLocks noChangeArrowheads="1"/>
                              </wps:cNvSpPr>
                              <wps:spPr bwMode="auto">
                                <a:xfrm>
                                  <a:off x="40192" y="0"/>
                                  <a:ext cx="7397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4BF8F"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体育館</w:t>
                                    </w:r>
                                  </w:p>
                                </w:txbxContent>
                              </wps:txbx>
                              <wps:bodyPr rot="0" vert="horz" wrap="square" lIns="74295" tIns="8890" rIns="74295" bIns="8890" anchor="t" anchorCtr="0" upright="1">
                                <a:noAutofit/>
                              </wps:bodyPr>
                            </wps:wsp>
                          </wpg:grpSp>
                        </wpg:grpSp>
                        <wpg:grpSp>
                          <wpg:cNvPr id="1858356190" name="グループ化 1441"/>
                          <wpg:cNvGrpSpPr/>
                          <wpg:grpSpPr>
                            <a:xfrm>
                              <a:off x="190919" y="473319"/>
                              <a:ext cx="1233805" cy="471805"/>
                              <a:chOff x="0" y="0"/>
                              <a:chExt cx="1233805" cy="471805"/>
                            </a:xfrm>
                          </wpg:grpSpPr>
                          <wpg:grpSp>
                            <wpg:cNvPr id="1107072635" name="グループ化 1439"/>
                            <wpg:cNvGrpSpPr/>
                            <wpg:grpSpPr>
                              <a:xfrm>
                                <a:off x="0" y="0"/>
                                <a:ext cx="1233805" cy="214630"/>
                                <a:chOff x="0" y="0"/>
                                <a:chExt cx="1233805" cy="214630"/>
                              </a:xfrm>
                            </wpg:grpSpPr>
                            <wps:wsp>
                              <wps:cNvPr id="1132060656" name="テキスト ボックス 569"/>
                              <wps:cNvSpPr txBox="1">
                                <a:spLocks noChangeArrowheads="1"/>
                              </wps:cNvSpPr>
                              <wps:spPr bwMode="auto">
                                <a:xfrm>
                                  <a:off x="247650" y="0"/>
                                  <a:ext cx="9861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5C11F"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使用可能施設</w:t>
                                    </w:r>
                                  </w:p>
                                </w:txbxContent>
                              </wps:txbx>
                              <wps:bodyPr rot="0" vert="horz" wrap="square" lIns="74295" tIns="8890" rIns="74295" bIns="8890" anchor="t" anchorCtr="0" upright="1">
                                <a:noAutofit/>
                              </wps:bodyPr>
                            </wps:wsp>
                            <wps:wsp>
                              <wps:cNvPr id="700857320" name="正方形/長方形 568"/>
                              <wps:cNvSpPr>
                                <a:spLocks noChangeArrowheads="1"/>
                              </wps:cNvSpPr>
                              <wps:spPr bwMode="auto">
                                <a:xfrm>
                                  <a:off x="0" y="9525"/>
                                  <a:ext cx="242570" cy="205105"/>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g:grpSp>
                          <wpg:grpSp>
                            <wpg:cNvPr id="228087639" name="グループ化 1440"/>
                            <wpg:cNvGrpSpPr/>
                            <wpg:grpSpPr>
                              <a:xfrm>
                                <a:off x="0" y="257175"/>
                                <a:ext cx="1233805" cy="214630"/>
                                <a:chOff x="0" y="0"/>
                                <a:chExt cx="1233805" cy="214630"/>
                              </a:xfrm>
                            </wpg:grpSpPr>
                            <wps:wsp>
                              <wps:cNvPr id="1159130068" name="テキスト ボックス 552"/>
                              <wps:cNvSpPr txBox="1">
                                <a:spLocks noChangeArrowheads="1"/>
                              </wps:cNvSpPr>
                              <wps:spPr bwMode="auto">
                                <a:xfrm>
                                  <a:off x="247650" y="0"/>
                                  <a:ext cx="9861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E7283"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使用除外施設</w:t>
                                    </w:r>
                                  </w:p>
                                </w:txbxContent>
                              </wps:txbx>
                              <wps:bodyPr rot="0" vert="horz" wrap="square" lIns="74295" tIns="8890" rIns="74295" bIns="8890" anchor="t" anchorCtr="0" upright="1">
                                <a:noAutofit/>
                              </wps:bodyPr>
                            </wps:wsp>
                            <wps:wsp>
                              <wps:cNvPr id="71440444" name="正方形/長方形 553"/>
                              <wps:cNvSpPr>
                                <a:spLocks noChangeArrowheads="1"/>
                              </wps:cNvSpPr>
                              <wps:spPr bwMode="auto">
                                <a:xfrm>
                                  <a:off x="0" y="9525"/>
                                  <a:ext cx="242570" cy="20510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grpSp>
                        <wps:wsp>
                          <wps:cNvPr id="1609852761" name="テキスト ボックス 573"/>
                          <wps:cNvSpPr txBox="1">
                            <a:spLocks noChangeArrowheads="1"/>
                          </wps:cNvSpPr>
                          <wps:spPr bwMode="auto">
                            <a:xfrm>
                              <a:off x="5617029" y="423077"/>
                              <a:ext cx="1257300"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C0AE4" w14:textId="77777777" w:rsidR="00943F4D" w:rsidRPr="009B44D4" w:rsidRDefault="00943F4D" w:rsidP="00943F4D">
                                <w:pPr>
                                  <w:ind w:left="600" w:hangingChars="100" w:hanging="600"/>
                                  <w:rPr>
                                    <w:rFonts w:ascii="HGSｺﾞｼｯｸE" w:eastAsia="HGSｺﾞｼｯｸE" w:hAnsi="HGSｺﾞｼｯｸE"/>
                                    <w:color w:val="C0C0C0"/>
                                    <w:sz w:val="60"/>
                                    <w:szCs w:val="60"/>
                                  </w:rPr>
                                </w:pPr>
                                <w:r w:rsidRPr="009B44D4">
                                  <w:rPr>
                                    <w:rFonts w:ascii="HGSｺﾞｼｯｸE" w:eastAsia="HGSｺﾞｼｯｸE" w:hAnsi="HGSｺﾞｼｯｸE"/>
                                    <w:color w:val="C0C0C0"/>
                                    <w:sz w:val="60"/>
                                    <w:szCs w:val="60"/>
                                  </w:rPr>
                                  <w:t>(</w:t>
                                </w:r>
                                <w:r w:rsidRPr="009B44D4">
                                  <w:rPr>
                                    <w:rFonts w:ascii="HGSｺﾞｼｯｸE" w:eastAsia="HGSｺﾞｼｯｸE" w:hAnsi="HGSｺﾞｼｯｸE" w:hint="eastAsia"/>
                                    <w:color w:val="C0C0C0"/>
                                    <w:sz w:val="60"/>
                                    <w:szCs w:val="60"/>
                                  </w:rPr>
                                  <w:t>例)</w:t>
                                </w:r>
                              </w:p>
                            </w:txbxContent>
                          </wps:txbx>
                          <wps:bodyPr rot="0" vert="horz" wrap="square" lIns="74295" tIns="8890" rIns="74295" bIns="8890" anchor="t" anchorCtr="0" upright="1">
                            <a:noAutofit/>
                          </wps:bodyPr>
                        </wps:wsp>
                        <wps:wsp>
                          <wps:cNvPr id="195290508" name="直線コネクタ 1447"/>
                          <wps:cNvCnPr/>
                          <wps:spPr>
                            <a:xfrm flipV="1">
                              <a:off x="2723104" y="5376915"/>
                              <a:ext cx="184330" cy="418987"/>
                            </a:xfrm>
                            <a:prstGeom prst="line">
                              <a:avLst/>
                            </a:prstGeom>
                            <a:ln w="9525">
                              <a:solidFill>
                                <a:srgbClr val="003366"/>
                              </a:solidFill>
                            </a:ln>
                          </wps:spPr>
                          <wps:style>
                            <a:lnRef idx="1">
                              <a:schemeClr val="accent1"/>
                            </a:lnRef>
                            <a:fillRef idx="0">
                              <a:schemeClr val="accent1"/>
                            </a:fillRef>
                            <a:effectRef idx="0">
                              <a:schemeClr val="accent1"/>
                            </a:effectRef>
                            <a:fontRef idx="minor">
                              <a:schemeClr val="tx1"/>
                            </a:fontRef>
                          </wps:style>
                          <wps:bodyPr/>
                        </wps:wsp>
                        <wpg:grpSp>
                          <wpg:cNvPr id="771195585" name="グループ化 1447"/>
                          <wpg:cNvGrpSpPr/>
                          <wpg:grpSpPr>
                            <a:xfrm>
                              <a:off x="3265715" y="6442040"/>
                              <a:ext cx="3053911" cy="1277047"/>
                              <a:chOff x="-175778" y="-15902"/>
                              <a:chExt cx="3054234" cy="1277074"/>
                            </a:xfrm>
                          </wpg:grpSpPr>
                          <wps:wsp>
                            <wps:cNvPr id="1405888287" name="テキスト ボックス 544"/>
                            <wps:cNvSpPr txBox="1">
                              <a:spLocks noChangeArrowheads="1"/>
                            </wps:cNvSpPr>
                            <wps:spPr bwMode="auto">
                              <a:xfrm>
                                <a:off x="7952" y="218781"/>
                                <a:ext cx="2870504" cy="1042391"/>
                              </a:xfrm>
                              <a:prstGeom prst="rect">
                                <a:avLst/>
                              </a:prstGeom>
                              <a:solidFill>
                                <a:srgbClr val="FEFBE8"/>
                              </a:solidFill>
                              <a:ln w="1270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DABE0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noProof/>
                                      <w:color w:val="003366"/>
                                      <w:sz w:val="20"/>
                                      <w:szCs w:val="20"/>
                                    </w:rPr>
                                    <w:t>保健室</w:t>
                                  </w:r>
                                  <w:r w:rsidRPr="009B44D4">
                                    <w:rPr>
                                      <w:rFonts w:ascii="ＭＳ Ｐゴシック" w:eastAsia="ＭＳ Ｐゴシック" w:hAnsi="ヒラギノ角ゴ Pro W3" w:hint="eastAsia"/>
                                      <w:noProof/>
                                      <w:color w:val="003366"/>
                                      <w:sz w:val="20"/>
                                      <w:szCs w:val="20"/>
                                    </w:rPr>
                                    <w:t xml:space="preserve">　　</w:t>
                                  </w:r>
                                </w:p>
                                <w:p w14:paraId="3FB99772"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管理スペースとしての校長室・職員室・事務室・管理用務室</w:t>
                                  </w:r>
                                </w:p>
                                <w:p w14:paraId="4DF3B606"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機器・化学薬品がある特別教室</w:t>
                                  </w:r>
                                </w:p>
                                <w:p w14:paraId="199AEB35"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給食施設</w:t>
                                  </w:r>
                                  <w:r w:rsidRPr="009B44D4">
                                    <w:rPr>
                                      <w:rFonts w:hint="eastAsia"/>
                                      <w:color w:val="003366"/>
                                      <w:sz w:val="20"/>
                                      <w:szCs w:val="20"/>
                                    </w:rPr>
                                    <w:t xml:space="preserve">　</w:t>
                                  </w:r>
                                  <w:r w:rsidRPr="009B44D4">
                                    <w:rPr>
                                      <w:color w:val="003366"/>
                                      <w:sz w:val="20"/>
                                      <w:szCs w:val="20"/>
                                    </w:rPr>
                                    <w:t xml:space="preserve"> </w:t>
                                  </w:r>
                                </w:p>
                                <w:p w14:paraId="673E20BA"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放送室</w:t>
                                  </w:r>
                                </w:p>
                                <w:p w14:paraId="557A5C8E" w14:textId="202EA6EE" w:rsidR="00943F4D" w:rsidRPr="009B44D4" w:rsidRDefault="00943F4D" w:rsidP="009B44D4">
                                  <w:pPr>
                                    <w:pStyle w:val="a9"/>
                                    <w:widowControl/>
                                    <w:numPr>
                                      <w:ilvl w:val="1"/>
                                      <w:numId w:val="8"/>
                                    </w:numPr>
                                    <w:snapToGrid w:val="0"/>
                                    <w:spacing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その他学校運営に必要</w:t>
                                  </w:r>
                                  <w:r w:rsidR="006B7F20" w:rsidRPr="009E7C99">
                                    <w:rPr>
                                      <w:rFonts w:ascii="ＭＳ Ｐゴシック" w:eastAsia="ＭＳ Ｐゴシック" w:hAnsi="ヒラギノ角ゴ Pro W3" w:hint="eastAsia"/>
                                      <w:noProof/>
                                      <w:color w:val="003366"/>
                                      <w:sz w:val="20"/>
                                      <w:szCs w:val="20"/>
                                    </w:rPr>
                                    <w:t>な</w:t>
                                  </w:r>
                                  <w:r w:rsidRPr="009B44D4">
                                    <w:rPr>
                                      <w:rFonts w:ascii="ＭＳ Ｐゴシック" w:eastAsia="ＭＳ Ｐゴシック" w:hAnsi="ヒラギノ角ゴ Pro W3" w:hint="eastAsia"/>
                                      <w:noProof/>
                                      <w:color w:val="003366"/>
                                      <w:sz w:val="20"/>
                                      <w:szCs w:val="20"/>
                                    </w:rPr>
                                    <w:t>最小限の施設</w:t>
                                  </w:r>
                                </w:p>
                              </w:txbxContent>
                            </wps:txbx>
                            <wps:bodyPr rot="0" vert="horz" wrap="square" lIns="74295" tIns="8890" rIns="74295" bIns="8890" anchor="t" anchorCtr="0" upright="1">
                              <a:noAutofit/>
                            </wps:bodyPr>
                          </wps:wsp>
                          <wps:wsp>
                            <wps:cNvPr id="1022216034" name="平行四辺形 543"/>
                            <wps:cNvSpPr>
                              <a:spLocks noChangeArrowheads="1"/>
                            </wps:cNvSpPr>
                            <wps:spPr bwMode="auto">
                              <a:xfrm>
                                <a:off x="-175778" y="-15902"/>
                                <a:ext cx="1437066" cy="283845"/>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523D9D62" w14:textId="77777777" w:rsidR="00943F4D" w:rsidRPr="008835AF" w:rsidRDefault="00943F4D" w:rsidP="009B44D4">
                                  <w:pPr>
                                    <w:jc w:val="left"/>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【使用除外施設】</w:t>
                                  </w:r>
                                </w:p>
                                <w:p w14:paraId="20CBA4BA" w14:textId="77777777" w:rsidR="00943F4D" w:rsidRPr="008127EB" w:rsidRDefault="00943F4D" w:rsidP="00943F4D"/>
                              </w:txbxContent>
                            </wps:txbx>
                            <wps:bodyPr rot="0" vert="horz" wrap="square" lIns="74295" tIns="8890" rIns="74295" bIns="8890" anchor="t" anchorCtr="0" upright="1">
                              <a:noAutofit/>
                            </wps:bodyPr>
                          </wps:wsp>
                        </wpg:grpSp>
                        <wpg:grpSp>
                          <wpg:cNvPr id="1686590165" name="グループ化 1448"/>
                          <wpg:cNvGrpSpPr/>
                          <wpg:grpSpPr>
                            <a:xfrm>
                              <a:off x="3265715" y="8140211"/>
                              <a:ext cx="3054985" cy="1162049"/>
                              <a:chOff x="-167186" y="-15904"/>
                              <a:chExt cx="3055130" cy="1162413"/>
                            </a:xfrm>
                          </wpg:grpSpPr>
                          <wps:wsp>
                            <wps:cNvPr id="896876157" name="平行四辺形 543"/>
                            <wps:cNvSpPr>
                              <a:spLocks noChangeArrowheads="1"/>
                            </wps:cNvSpPr>
                            <wps:spPr bwMode="auto">
                              <a:xfrm>
                                <a:off x="-167186" y="-15904"/>
                                <a:ext cx="1904365" cy="283845"/>
                              </a:xfrm>
                              <a:prstGeom prst="parallelogram">
                                <a:avLst>
                                  <a:gd name="adj" fmla="val 0"/>
                                </a:avLst>
                              </a:prstGeom>
                              <a:noFill/>
                              <a:ln>
                                <a:noFill/>
                              </a:ln>
                              <a:effectLst/>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lgn="ctr">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14:paraId="3F7B2B2B" w14:textId="77777777" w:rsidR="00943F4D" w:rsidRPr="008835AF" w:rsidRDefault="00943F4D" w:rsidP="00943F4D">
                                  <w:pPr>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【屋外で必要なスペース】</w:t>
                                  </w:r>
                                </w:p>
                                <w:p w14:paraId="7333E1EA" w14:textId="77777777" w:rsidR="00943F4D" w:rsidRPr="008127EB" w:rsidRDefault="00943F4D" w:rsidP="00943F4D"/>
                              </w:txbxContent>
                            </wps:txbx>
                            <wps:bodyPr rot="0" vert="horz" wrap="square" lIns="74295" tIns="8890" rIns="74295" bIns="8890" anchor="t" anchorCtr="0" upright="1">
                              <a:noAutofit/>
                            </wps:bodyPr>
                          </wps:wsp>
                          <wps:wsp>
                            <wps:cNvPr id="1427344046" name="テキスト ボックス 544"/>
                            <wps:cNvSpPr txBox="1">
                              <a:spLocks noChangeArrowheads="1"/>
                            </wps:cNvSpPr>
                            <wps:spPr bwMode="auto">
                              <a:xfrm>
                                <a:off x="54393" y="218646"/>
                                <a:ext cx="2833551" cy="927863"/>
                              </a:xfrm>
                              <a:prstGeom prst="rect">
                                <a:avLst/>
                              </a:prstGeom>
                              <a:solidFill>
                                <a:srgbClr val="FEFBE8"/>
                              </a:solidFill>
                              <a:ln w="1270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6ED149" w14:textId="77777777" w:rsidR="00943F4D" w:rsidRPr="009B44D4" w:rsidRDefault="00943F4D" w:rsidP="009B44D4">
                                  <w:pPr>
                                    <w:pStyle w:val="a9"/>
                                    <w:widowControl/>
                                    <w:numPr>
                                      <w:ilvl w:val="1"/>
                                      <w:numId w:val="8"/>
                                    </w:numPr>
                                    <w:snapToGrid w:val="0"/>
                                    <w:spacing w:beforeLines="20" w:before="72"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仮設男性トイレ・仮設女性トイレ</w:t>
                                  </w:r>
                                </w:p>
                                <w:p w14:paraId="3E5F99F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給水場所　　　　　　□</w:t>
                                  </w:r>
                                  <w:r w:rsidRPr="009B44D4">
                                    <w:rPr>
                                      <w:rFonts w:ascii="ＭＳ Ｐゴシック" w:eastAsia="ＭＳ Ｐゴシック" w:hAnsi="ヒラギノ角ゴ Pro W3"/>
                                      <w:noProof/>
                                      <w:color w:val="003366"/>
                                      <w:sz w:val="20"/>
                                      <w:szCs w:val="20"/>
                                    </w:rPr>
                                    <w:t xml:space="preserve"> 炊き出しスペース</w:t>
                                  </w:r>
                                </w:p>
                                <w:p w14:paraId="74A348C9"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ゴミ置き場　　　　　□</w:t>
                                  </w:r>
                                  <w:r w:rsidRPr="009B44D4">
                                    <w:rPr>
                                      <w:rFonts w:ascii="ＭＳ Ｐゴシック" w:eastAsia="ＭＳ Ｐゴシック" w:hAnsi="ヒラギノ角ゴ Pro W3"/>
                                      <w:noProof/>
                                      <w:color w:val="003366"/>
                                      <w:sz w:val="20"/>
                                      <w:szCs w:val="20"/>
                                    </w:rPr>
                                    <w:t xml:space="preserve"> 男女別物干し場</w:t>
                                  </w:r>
                                </w:p>
                                <w:p w14:paraId="372C4AF8" w14:textId="7632AC5F"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ペットの飼育スペース</w:t>
                                  </w:r>
                                </w:p>
                                <w:p w14:paraId="3944E0F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被災地支援活動車両等の受入スペース</w:t>
                                  </w:r>
                                </w:p>
                              </w:txbxContent>
                            </wps:txbx>
                            <wps:bodyPr rot="0" vert="horz" wrap="square" lIns="74295" tIns="8890" rIns="74295" bIns="8890" anchor="t" anchorCtr="0" upright="1">
                              <a:noAutofit/>
                            </wps:bodyPr>
                          </wps:wsp>
                        </wpg:grpSp>
                        <wps:wsp>
                          <wps:cNvPr id="623758899" name="直線コネクタ 1447"/>
                          <wps:cNvCnPr/>
                          <wps:spPr>
                            <a:xfrm flipV="1">
                              <a:off x="4039438" y="5376915"/>
                              <a:ext cx="137317" cy="418987"/>
                            </a:xfrm>
                            <a:prstGeom prst="line">
                              <a:avLst/>
                            </a:prstGeom>
                            <a:ln w="9525">
                              <a:solidFill>
                                <a:srgbClr val="003366"/>
                              </a:solidFill>
                            </a:ln>
                          </wps:spPr>
                          <wps:style>
                            <a:lnRef idx="1">
                              <a:schemeClr val="accent1"/>
                            </a:lnRef>
                            <a:fillRef idx="0">
                              <a:schemeClr val="accent1"/>
                            </a:fillRef>
                            <a:effectRef idx="0">
                              <a:schemeClr val="accent1"/>
                            </a:effectRef>
                            <a:fontRef idx="minor">
                              <a:schemeClr val="tx1"/>
                            </a:fontRef>
                          </wps:style>
                          <wps:bodyPr/>
                        </wps:wsp>
                        <wpg:grpSp>
                          <wpg:cNvPr id="514807396" name="グループ化 1842"/>
                          <wpg:cNvGrpSpPr/>
                          <wpg:grpSpPr>
                            <a:xfrm>
                              <a:off x="1014884" y="1347526"/>
                              <a:ext cx="402454" cy="370826"/>
                              <a:chOff x="0" y="0"/>
                              <a:chExt cx="402454" cy="370826"/>
                            </a:xfrm>
                          </wpg:grpSpPr>
                          <wps:wsp>
                            <wps:cNvPr id="1055162507" name="正方形/長方形 1841"/>
                            <wps:cNvSpPr/>
                            <wps:spPr>
                              <a:xfrm>
                                <a:off x="40193" y="0"/>
                                <a:ext cx="321822" cy="370826"/>
                              </a:xfrm>
                              <a:prstGeom prst="rect">
                                <a:avLst/>
                              </a:prstGeom>
                              <a:solidFill>
                                <a:srgbClr val="E2E2E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774221" name="テキスト ボックス 558"/>
                            <wps:cNvSpPr txBox="1">
                              <a:spLocks noChangeArrowheads="1"/>
                            </wps:cNvSpPr>
                            <wps:spPr bwMode="auto">
                              <a:xfrm>
                                <a:off x="0" y="115556"/>
                                <a:ext cx="402454" cy="150726"/>
                              </a:xfrm>
                              <a:prstGeom prst="rect">
                                <a:avLst/>
                              </a:prstGeom>
                              <a:noFill/>
                              <a:ln>
                                <a:noFill/>
                              </a:ln>
                            </wps:spPr>
                            <wps:txbx>
                              <w:txbxContent>
                                <w:p w14:paraId="7D876795" w14:textId="1EE1CD27" w:rsidR="00267BD2" w:rsidRPr="00307AEF" w:rsidRDefault="00267BD2" w:rsidP="00267BD2">
                                  <w:pPr>
                                    <w:snapToGrid w:val="0"/>
                                    <w:spacing w:line="180" w:lineRule="exact"/>
                                    <w:jc w:val="left"/>
                                    <w:rPr>
                                      <w:rFonts w:ascii="ＭＳ Ｐゴシック" w:eastAsia="ＭＳ Ｐゴシック" w:hAnsi="ＭＳ Ｐゴシック"/>
                                      <w:color w:val="000000" w:themeColor="text1"/>
                                      <w:spacing w:val="-4"/>
                                      <w:sz w:val="14"/>
                                      <w:szCs w:val="14"/>
                                    </w:rPr>
                                  </w:pPr>
                                  <w:r w:rsidRPr="00307AEF">
                                    <w:rPr>
                                      <w:rFonts w:ascii="ＭＳ Ｐゴシック" w:eastAsia="ＭＳ Ｐゴシック" w:hAnsi="ＭＳ Ｐゴシック" w:hint="eastAsia"/>
                                      <w:color w:val="000000" w:themeColor="text1"/>
                                      <w:spacing w:val="-4"/>
                                      <w:sz w:val="14"/>
                                      <w:szCs w:val="14"/>
                                    </w:rPr>
                                    <w:t>理科室</w:t>
                                  </w:r>
                                </w:p>
                              </w:txbxContent>
                            </wps:txbx>
                            <wps:bodyPr rot="0" vert="horz" wrap="square" lIns="74295" tIns="8890" rIns="74295" bIns="8890" anchor="t" anchorCtr="0" upright="1">
                              <a:noAutofit/>
                            </wps:bodyPr>
                          </wps:wsp>
                        </wpg:grpSp>
                        <wpg:grpSp>
                          <wpg:cNvPr id="1384343193" name="グループ化 1843"/>
                          <wpg:cNvGrpSpPr/>
                          <wpg:grpSpPr>
                            <a:xfrm>
                              <a:off x="1326383" y="1468106"/>
                              <a:ext cx="490220" cy="248920"/>
                              <a:chOff x="-8540" y="0"/>
                              <a:chExt cx="490220" cy="248920"/>
                            </a:xfrm>
                          </wpg:grpSpPr>
                          <wps:wsp>
                            <wps:cNvPr id="249853993" name="正方形/長方形 1841"/>
                            <wps:cNvSpPr/>
                            <wps:spPr>
                              <a:xfrm>
                                <a:off x="75363" y="0"/>
                                <a:ext cx="339090" cy="248920"/>
                              </a:xfrm>
                              <a:prstGeom prst="rect">
                                <a:avLst/>
                              </a:prstGeom>
                              <a:solidFill>
                                <a:srgbClr val="E2E2E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110501" name="テキスト ボックス 558"/>
                            <wps:cNvSpPr txBox="1">
                              <a:spLocks noChangeArrowheads="1"/>
                            </wps:cNvSpPr>
                            <wps:spPr bwMode="auto">
                              <a:xfrm>
                                <a:off x="-8540" y="20096"/>
                                <a:ext cx="490220" cy="205740"/>
                              </a:xfrm>
                              <a:prstGeom prst="rect">
                                <a:avLst/>
                              </a:prstGeom>
                              <a:noFill/>
                              <a:ln>
                                <a:noFill/>
                              </a:ln>
                            </wps:spPr>
                            <wps:txbx>
                              <w:txbxContent>
                                <w:p w14:paraId="144E8C68" w14:textId="2A4E5742" w:rsidR="00637770" w:rsidRPr="00307AEF" w:rsidRDefault="00637770"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第2職員室</w:t>
                                  </w:r>
                                </w:p>
                                <w:p w14:paraId="4593E5A1" w14:textId="28A8538C" w:rsidR="00637770" w:rsidRPr="00307AEF" w:rsidRDefault="00637770"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理科準備室</w:t>
                                  </w:r>
                                </w:p>
                              </w:txbxContent>
                            </wps:txbx>
                            <wps:bodyPr rot="0" vert="horz" wrap="square" lIns="74295" tIns="8890" rIns="74295" bIns="8890" anchor="t" anchorCtr="0" upright="1">
                              <a:noAutofit/>
                            </wps:bodyPr>
                          </wps:wsp>
                        </wpg:grpSp>
                        <wpg:grpSp>
                          <wpg:cNvPr id="2136485515" name="グループ化 1844"/>
                          <wpg:cNvGrpSpPr/>
                          <wpg:grpSpPr>
                            <a:xfrm>
                              <a:off x="1909187" y="1468106"/>
                              <a:ext cx="339090" cy="248920"/>
                              <a:chOff x="0" y="0"/>
                              <a:chExt cx="339090" cy="248920"/>
                            </a:xfrm>
                          </wpg:grpSpPr>
                          <wps:wsp>
                            <wps:cNvPr id="1969139660"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0490456" name="テキスト ボックス 558"/>
                            <wps:cNvSpPr txBox="1">
                              <a:spLocks noChangeArrowheads="1"/>
                            </wps:cNvSpPr>
                            <wps:spPr bwMode="auto">
                              <a:xfrm>
                                <a:off x="20097" y="50242"/>
                                <a:ext cx="301451" cy="150726"/>
                              </a:xfrm>
                              <a:prstGeom prst="rect">
                                <a:avLst/>
                              </a:prstGeom>
                              <a:noFill/>
                              <a:ln>
                                <a:noFill/>
                              </a:ln>
                            </wps:spPr>
                            <wps:txbx>
                              <w:txbxContent>
                                <w:p w14:paraId="505EE02E" w14:textId="5AE1BC9D" w:rsidR="00637770" w:rsidRPr="00637770" w:rsidRDefault="00637770" w:rsidP="0063777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w:t>
                                  </w:r>
                                  <w:r w:rsidRPr="00637770">
                                    <w:rPr>
                                      <w:rFonts w:ascii="ＭＳ Ｐゴシック" w:eastAsia="ＭＳ Ｐゴシック" w:hAnsi="ＭＳ Ｐゴシック" w:hint="eastAsia"/>
                                      <w:b/>
                                      <w:bCs/>
                                      <w:color w:val="000000" w:themeColor="text1"/>
                                      <w:sz w:val="14"/>
                                      <w:szCs w:val="14"/>
                                    </w:rPr>
                                    <w:t>5</w:t>
                                  </w:r>
                                </w:p>
                              </w:txbxContent>
                            </wps:txbx>
                            <wps:bodyPr rot="0" vert="horz" wrap="square" lIns="74295" tIns="8890" rIns="74295" bIns="8890" anchor="t" anchorCtr="0" upright="1">
                              <a:noAutofit/>
                            </wps:bodyPr>
                          </wps:wsp>
                        </wpg:grpSp>
                        <wpg:grpSp>
                          <wpg:cNvPr id="970615069" name="グループ化 1845"/>
                          <wpg:cNvGrpSpPr/>
                          <wpg:grpSpPr>
                            <a:xfrm>
                              <a:off x="2260879" y="1468106"/>
                              <a:ext cx="339090" cy="248920"/>
                              <a:chOff x="0" y="0"/>
                              <a:chExt cx="339090" cy="248920"/>
                            </a:xfrm>
                          </wpg:grpSpPr>
                          <wps:wsp>
                            <wps:cNvPr id="2101159870"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693344" name="テキスト ボックス 558"/>
                            <wps:cNvSpPr txBox="1">
                              <a:spLocks noChangeArrowheads="1"/>
                            </wps:cNvSpPr>
                            <wps:spPr bwMode="auto">
                              <a:xfrm>
                                <a:off x="20096" y="50242"/>
                                <a:ext cx="301451" cy="150726"/>
                              </a:xfrm>
                              <a:prstGeom prst="rect">
                                <a:avLst/>
                              </a:prstGeom>
                              <a:noFill/>
                              <a:ln>
                                <a:noFill/>
                              </a:ln>
                            </wps:spPr>
                            <wps:txbx>
                              <w:txbxContent>
                                <w:p w14:paraId="50AA6F59" w14:textId="44AA2503" w:rsidR="00637770" w:rsidRPr="00637770" w:rsidRDefault="00637770" w:rsidP="0063777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‐4</w:t>
                                  </w:r>
                                </w:p>
                              </w:txbxContent>
                            </wps:txbx>
                            <wps:bodyPr rot="0" vert="horz" wrap="square" lIns="74295" tIns="8890" rIns="74295" bIns="8890" anchor="t" anchorCtr="0" upright="1">
                              <a:noAutofit/>
                            </wps:bodyPr>
                          </wps:wsp>
                        </wpg:grpSp>
                        <wpg:grpSp>
                          <wpg:cNvPr id="1875164397" name="グループ化 1846"/>
                          <wpg:cNvGrpSpPr/>
                          <wpg:grpSpPr>
                            <a:xfrm>
                              <a:off x="2612572" y="1458057"/>
                              <a:ext cx="366395" cy="248920"/>
                              <a:chOff x="0" y="0"/>
                              <a:chExt cx="366395" cy="248920"/>
                            </a:xfrm>
                          </wpg:grpSpPr>
                          <wps:wsp>
                            <wps:cNvPr id="1038367684" name="正方形/長方形 1841"/>
                            <wps:cNvSpPr/>
                            <wps:spPr>
                              <a:xfrm>
                                <a:off x="15072"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628562" name="テキスト ボックス 558"/>
                            <wps:cNvSpPr txBox="1">
                              <a:spLocks noChangeArrowheads="1"/>
                            </wps:cNvSpPr>
                            <wps:spPr bwMode="auto">
                              <a:xfrm>
                                <a:off x="0" y="20096"/>
                                <a:ext cx="366395" cy="205740"/>
                              </a:xfrm>
                              <a:prstGeom prst="rect">
                                <a:avLst/>
                              </a:prstGeom>
                              <a:noFill/>
                              <a:ln>
                                <a:noFill/>
                              </a:ln>
                            </wps:spPr>
                            <wps:txbx>
                              <w:txbxContent>
                                <w:p w14:paraId="1BDA6CCC" w14:textId="6E40D892" w:rsidR="00637770" w:rsidRPr="00637770" w:rsidRDefault="00637770" w:rsidP="00C253B0">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ランチルーム</w:t>
                                  </w:r>
                                </w:p>
                              </w:txbxContent>
                            </wps:txbx>
                            <wps:bodyPr rot="0" vert="horz" wrap="square" lIns="74295" tIns="8890" rIns="74295" bIns="8890" anchor="t" anchorCtr="0" upright="1">
                              <a:noAutofit/>
                            </wps:bodyPr>
                          </wps:wsp>
                        </wpg:grpSp>
                        <wpg:grpSp>
                          <wpg:cNvPr id="1473901472" name="グループ化 1847"/>
                          <wpg:cNvGrpSpPr/>
                          <wpg:grpSpPr>
                            <a:xfrm>
                              <a:off x="2924071" y="1458057"/>
                              <a:ext cx="316230" cy="248921"/>
                              <a:chOff x="0" y="0"/>
                              <a:chExt cx="316230" cy="248920"/>
                            </a:xfrm>
                          </wpg:grpSpPr>
                          <wps:wsp>
                            <wps:cNvPr id="1782424315"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944290" name="テキスト ボックス 558"/>
                            <wps:cNvSpPr txBox="1">
                              <a:spLocks noChangeArrowheads="1"/>
                            </wps:cNvSpPr>
                            <wps:spPr bwMode="auto">
                              <a:xfrm>
                                <a:off x="0" y="65314"/>
                                <a:ext cx="316230" cy="98425"/>
                              </a:xfrm>
                              <a:prstGeom prst="rect">
                                <a:avLst/>
                              </a:prstGeom>
                              <a:noFill/>
                              <a:ln>
                                <a:noFill/>
                              </a:ln>
                            </wps:spPr>
                            <wps:txbx>
                              <w:txbxContent>
                                <w:p w14:paraId="47C1D6C3" w14:textId="3836174E" w:rsidR="00637770" w:rsidRPr="00637770" w:rsidRDefault="00637770" w:rsidP="00637770">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s:wsp>
                          <wps:cNvPr id="75275908" name="正方形/長方形 570"/>
                          <wps:cNvSpPr>
                            <a:spLocks noChangeArrowheads="1"/>
                          </wps:cNvSpPr>
                          <wps:spPr bwMode="auto">
                            <a:xfrm>
                              <a:off x="2612572" y="1458057"/>
                              <a:ext cx="568325"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g:grpSp>
                          <wpg:cNvPr id="1352473474" name="グループ化 1844"/>
                          <wpg:cNvGrpSpPr/>
                          <wpg:grpSpPr>
                            <a:xfrm>
                              <a:off x="3285811" y="1357574"/>
                              <a:ext cx="427355" cy="344170"/>
                              <a:chOff x="-58486" y="-95459"/>
                              <a:chExt cx="427355" cy="344379"/>
                            </a:xfrm>
                          </wpg:grpSpPr>
                          <wps:wsp>
                            <wps:cNvPr id="838948626" name="正方形/長方形 1841"/>
                            <wps:cNvSpPr/>
                            <wps:spPr>
                              <a:xfrm>
                                <a:off x="224" y="-95459"/>
                                <a:ext cx="321548"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47585" name="テキスト ボックス 558"/>
                            <wps:cNvSpPr txBox="1">
                              <a:spLocks noChangeArrowheads="1"/>
                            </wps:cNvSpPr>
                            <wps:spPr bwMode="auto">
                              <a:xfrm>
                                <a:off x="-58486" y="-56112"/>
                                <a:ext cx="427355" cy="265835"/>
                              </a:xfrm>
                              <a:prstGeom prst="rect">
                                <a:avLst/>
                              </a:prstGeom>
                              <a:noFill/>
                              <a:ln>
                                <a:noFill/>
                              </a:ln>
                            </wps:spPr>
                            <wps:txbx>
                              <w:txbxContent>
                                <w:p w14:paraId="0D3FC8BE" w14:textId="77777777" w:rsidR="00637770" w:rsidRPr="00307AEF" w:rsidRDefault="00637770" w:rsidP="0063777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第1</w:t>
                                  </w:r>
                                </w:p>
                                <w:p w14:paraId="04AACAB4" w14:textId="3EA9A586" w:rsidR="00637770" w:rsidRPr="00A57357" w:rsidRDefault="00637770" w:rsidP="00637770">
                                  <w:pPr>
                                    <w:snapToGrid w:val="0"/>
                                    <w:spacing w:line="180" w:lineRule="exact"/>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wps:txbx>
                            <wps:bodyPr rot="0" vert="horz" wrap="square" lIns="74295" tIns="8890" rIns="74295" bIns="8890" anchor="t" anchorCtr="0" upright="1">
                              <a:noAutofit/>
                            </wps:bodyPr>
                          </wps:wsp>
                        </wpg:grpSp>
                        <wpg:grpSp>
                          <wpg:cNvPr id="1856706889" name="グループ化 1844"/>
                          <wpg:cNvGrpSpPr/>
                          <wpg:grpSpPr>
                            <a:xfrm>
                              <a:off x="1034981" y="2030813"/>
                              <a:ext cx="342930" cy="344379"/>
                              <a:chOff x="-9591" y="-95459"/>
                              <a:chExt cx="342930" cy="344379"/>
                            </a:xfrm>
                          </wpg:grpSpPr>
                          <wps:wsp>
                            <wps:cNvPr id="183647259" name="正方形/長方形 1841"/>
                            <wps:cNvSpPr/>
                            <wps:spPr>
                              <a:xfrm>
                                <a:off x="1494" y="-95459"/>
                                <a:ext cx="321548"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154721" name="テキスト ボックス 558"/>
                            <wps:cNvSpPr txBox="1">
                              <a:spLocks noChangeArrowheads="1"/>
                            </wps:cNvSpPr>
                            <wps:spPr bwMode="auto">
                              <a:xfrm>
                                <a:off x="-9591" y="8634"/>
                                <a:ext cx="342930" cy="136523"/>
                              </a:xfrm>
                              <a:prstGeom prst="rect">
                                <a:avLst/>
                              </a:prstGeom>
                              <a:noFill/>
                              <a:ln>
                                <a:noFill/>
                              </a:ln>
                            </wps:spPr>
                            <wps:txbx>
                              <w:txbxContent>
                                <w:p w14:paraId="69F5EE2B" w14:textId="4CFAA8EA" w:rsidR="00637770" w:rsidRPr="00307AEF" w:rsidRDefault="00637770" w:rsidP="00C253B0">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家庭科室</w:t>
                                  </w:r>
                                </w:p>
                              </w:txbxContent>
                            </wps:txbx>
                            <wps:bodyPr rot="0" vert="horz" wrap="square" lIns="74295" tIns="8890" rIns="74295" bIns="8890" anchor="t" anchorCtr="0" upright="1">
                              <a:noAutofit/>
                            </wps:bodyPr>
                          </wps:wsp>
                        </wpg:grpSp>
                        <wpg:grpSp>
                          <wpg:cNvPr id="1118524374" name="グループ化 1843"/>
                          <wpg:cNvGrpSpPr/>
                          <wpg:grpSpPr>
                            <a:xfrm>
                              <a:off x="1316334" y="2131297"/>
                              <a:ext cx="490220" cy="248920"/>
                              <a:chOff x="-15072" y="0"/>
                              <a:chExt cx="490220" cy="248920"/>
                            </a:xfrm>
                          </wpg:grpSpPr>
                          <wps:wsp>
                            <wps:cNvPr id="2060234626" name="正方形/長方形 1841"/>
                            <wps:cNvSpPr/>
                            <wps:spPr>
                              <a:xfrm>
                                <a:off x="70338" y="0"/>
                                <a:ext cx="329509"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8813355" name="テキスト ボックス 558"/>
                            <wps:cNvSpPr txBox="1">
                              <a:spLocks noChangeArrowheads="1"/>
                            </wps:cNvSpPr>
                            <wps:spPr bwMode="auto">
                              <a:xfrm>
                                <a:off x="-15072" y="64546"/>
                                <a:ext cx="490220" cy="119891"/>
                              </a:xfrm>
                              <a:prstGeom prst="rect">
                                <a:avLst/>
                              </a:prstGeom>
                              <a:noFill/>
                              <a:ln>
                                <a:noFill/>
                              </a:ln>
                            </wps:spPr>
                            <wps:txbx>
                              <w:txbxContent>
                                <w:p w14:paraId="37FAB56D" w14:textId="1CB4159C" w:rsidR="00C253B0" w:rsidRPr="00307AEF" w:rsidRDefault="00C253B0" w:rsidP="00C253B0">
                                  <w:pPr>
                                    <w:snapToGrid w:val="0"/>
                                    <w:spacing w:line="14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保健室</w:t>
                                  </w:r>
                                </w:p>
                              </w:txbxContent>
                            </wps:txbx>
                            <wps:bodyPr rot="0" vert="horz" wrap="square" lIns="74295" tIns="8890" rIns="74295" bIns="8890" anchor="t" anchorCtr="0" upright="1">
                              <a:noAutofit/>
                            </wps:bodyPr>
                          </wps:wsp>
                        </wpg:grpSp>
                        <wps:wsp>
                          <wps:cNvPr id="1288053052" name="正方形/長方形 554"/>
                          <wps:cNvSpPr>
                            <a:spLocks noChangeArrowheads="1"/>
                          </wps:cNvSpPr>
                          <wps:spPr bwMode="auto">
                            <a:xfrm>
                              <a:off x="1406770" y="2121249"/>
                              <a:ext cx="339090" cy="27305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217016597" name="グループ化 1847"/>
                          <wpg:cNvGrpSpPr/>
                          <wpg:grpSpPr>
                            <a:xfrm>
                              <a:off x="1838849" y="2131297"/>
                              <a:ext cx="316230" cy="248920"/>
                              <a:chOff x="0" y="0"/>
                              <a:chExt cx="316230" cy="248920"/>
                            </a:xfrm>
                          </wpg:grpSpPr>
                          <wps:wsp>
                            <wps:cNvPr id="291771999"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944213" name="テキスト ボックス 558"/>
                            <wps:cNvSpPr txBox="1">
                              <a:spLocks noChangeArrowheads="1"/>
                            </wps:cNvSpPr>
                            <wps:spPr bwMode="auto">
                              <a:xfrm>
                                <a:off x="0" y="65314"/>
                                <a:ext cx="316230" cy="98425"/>
                              </a:xfrm>
                              <a:prstGeom prst="rect">
                                <a:avLst/>
                              </a:prstGeom>
                              <a:noFill/>
                              <a:ln>
                                <a:noFill/>
                              </a:ln>
                            </wps:spPr>
                            <wps:txbx>
                              <w:txbxContent>
                                <w:p w14:paraId="52308823" w14:textId="77777777" w:rsidR="00C253B0" w:rsidRPr="00637770" w:rsidRDefault="00C253B0" w:rsidP="00C253B0">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34330223" name="グループ化 1848"/>
                          <wpg:cNvGrpSpPr/>
                          <wpg:grpSpPr>
                            <a:xfrm>
                              <a:off x="2110154" y="2121249"/>
                              <a:ext cx="345440" cy="248920"/>
                              <a:chOff x="0" y="0"/>
                              <a:chExt cx="345440" cy="248920"/>
                            </a:xfrm>
                          </wpg:grpSpPr>
                          <wps:wsp>
                            <wps:cNvPr id="1257049029" name="テキスト ボックス 562"/>
                            <wps:cNvSpPr txBox="1">
                              <a:spLocks noChangeArrowheads="1"/>
                            </wps:cNvSpPr>
                            <wps:spPr bwMode="auto">
                              <a:xfrm>
                                <a:off x="0" y="50242"/>
                                <a:ext cx="345440" cy="149268"/>
                              </a:xfrm>
                              <a:prstGeom prst="rect">
                                <a:avLst/>
                              </a:prstGeom>
                              <a:solidFill>
                                <a:srgbClr val="FFFFFF"/>
                              </a:solidFill>
                              <a:ln w="9525">
                                <a:noFill/>
                                <a:miter lim="800000"/>
                                <a:headEnd/>
                                <a:tailEnd/>
                              </a:ln>
                            </wps:spPr>
                            <wps:txbx>
                              <w:txbxContent>
                                <w:p w14:paraId="4BCF4FFD" w14:textId="77777777" w:rsidR="00943F4D" w:rsidRPr="0027574A" w:rsidRDefault="00943F4D" w:rsidP="00943F4D">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ふれあい</w:t>
                                  </w:r>
                                </w:p>
                                <w:p w14:paraId="6B3C7180" w14:textId="77777777" w:rsidR="00943F4D" w:rsidRPr="0027574A" w:rsidRDefault="00943F4D" w:rsidP="00943F4D">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サロン</w:t>
                                  </w:r>
                                </w:p>
                              </w:txbxContent>
                            </wps:txbx>
                            <wps:bodyPr rot="0" vert="horz" wrap="square" lIns="0" tIns="0" rIns="0" bIns="0" anchor="ctr" anchorCtr="0" upright="1">
                              <a:noAutofit/>
                            </wps:bodyPr>
                          </wps:wsp>
                          <wps:wsp>
                            <wps:cNvPr id="517629810" name="正方形/長方形 1841"/>
                            <wps:cNvSpPr/>
                            <wps:spPr>
                              <a:xfrm>
                                <a:off x="5024"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0358864" name="テキスト ボックス 558"/>
                          <wps:cNvSpPr txBox="1">
                            <a:spLocks noChangeArrowheads="1"/>
                          </wps:cNvSpPr>
                          <wps:spPr bwMode="auto">
                            <a:xfrm>
                              <a:off x="2110154" y="2161442"/>
                              <a:ext cx="366395" cy="205740"/>
                            </a:xfrm>
                            <a:prstGeom prst="rect">
                              <a:avLst/>
                            </a:prstGeom>
                            <a:noFill/>
                            <a:ln>
                              <a:noFill/>
                            </a:ln>
                          </wps:spPr>
                          <wps:txbx>
                            <w:txbxContent>
                              <w:p w14:paraId="79F44D35" w14:textId="77777777" w:rsidR="00C253B0" w:rsidRDefault="00C253B0" w:rsidP="00C253B0">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ふれあい</w:t>
                                </w:r>
                              </w:p>
                              <w:p w14:paraId="48F5743E" w14:textId="21594D39" w:rsidR="00C253B0" w:rsidRPr="00C253B0" w:rsidRDefault="00C253B0" w:rsidP="00C253B0">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サロン</w:t>
                                </w:r>
                              </w:p>
                            </w:txbxContent>
                          </wps:txbx>
                          <wps:bodyPr rot="0" vert="horz" wrap="square" lIns="74295" tIns="8890" rIns="74295" bIns="8890" anchor="t" anchorCtr="0" upright="1">
                            <a:noAutofit/>
                          </wps:bodyPr>
                        </wps:wsp>
                        <wpg:grpSp>
                          <wpg:cNvPr id="472328976" name="グループ化 1844"/>
                          <wpg:cNvGrpSpPr/>
                          <wpg:grpSpPr>
                            <a:xfrm>
                              <a:off x="2481943" y="2131297"/>
                              <a:ext cx="339090" cy="248920"/>
                              <a:chOff x="0" y="0"/>
                              <a:chExt cx="339090" cy="248920"/>
                            </a:xfrm>
                          </wpg:grpSpPr>
                          <wps:wsp>
                            <wps:cNvPr id="1880460187"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668781" name="テキスト ボックス 558"/>
                            <wps:cNvSpPr txBox="1">
                              <a:spLocks noChangeArrowheads="1"/>
                            </wps:cNvSpPr>
                            <wps:spPr bwMode="auto">
                              <a:xfrm>
                                <a:off x="20097" y="50242"/>
                                <a:ext cx="301451" cy="150726"/>
                              </a:xfrm>
                              <a:prstGeom prst="rect">
                                <a:avLst/>
                              </a:prstGeom>
                              <a:noFill/>
                              <a:ln>
                                <a:noFill/>
                              </a:ln>
                            </wps:spPr>
                            <wps:txbx>
                              <w:txbxContent>
                                <w:p w14:paraId="04C91084" w14:textId="1D867C19"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‐3</w:t>
                                  </w:r>
                                </w:p>
                              </w:txbxContent>
                            </wps:txbx>
                            <wps:bodyPr rot="0" vert="horz" wrap="square" lIns="74295" tIns="8890" rIns="74295" bIns="8890" anchor="t" anchorCtr="0" upright="1">
                              <a:noAutofit/>
                            </wps:bodyPr>
                          </wps:wsp>
                        </wpg:grpSp>
                        <wpg:grpSp>
                          <wpg:cNvPr id="2049589645" name="グループ化 1844"/>
                          <wpg:cNvGrpSpPr/>
                          <wpg:grpSpPr>
                            <a:xfrm>
                              <a:off x="2843684" y="2141345"/>
                              <a:ext cx="339090" cy="248920"/>
                              <a:chOff x="0" y="0"/>
                              <a:chExt cx="339090" cy="248920"/>
                            </a:xfrm>
                          </wpg:grpSpPr>
                          <wps:wsp>
                            <wps:cNvPr id="502521739"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018640" name="テキスト ボックス 558"/>
                            <wps:cNvSpPr txBox="1">
                              <a:spLocks noChangeArrowheads="1"/>
                            </wps:cNvSpPr>
                            <wps:spPr bwMode="auto">
                              <a:xfrm>
                                <a:off x="20097" y="50242"/>
                                <a:ext cx="301451" cy="150726"/>
                              </a:xfrm>
                              <a:prstGeom prst="rect">
                                <a:avLst/>
                              </a:prstGeom>
                              <a:noFill/>
                              <a:ln>
                                <a:noFill/>
                              </a:ln>
                            </wps:spPr>
                            <wps:txbx>
                              <w:txbxContent>
                                <w:p w14:paraId="34FD6D64" w14:textId="2D1A8612"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‐2</w:t>
                                  </w:r>
                                </w:p>
                              </w:txbxContent>
                            </wps:txbx>
                            <wps:bodyPr rot="0" vert="horz" wrap="square" lIns="74295" tIns="8890" rIns="74295" bIns="8890" anchor="t" anchorCtr="0" upright="1">
                              <a:noAutofit/>
                            </wps:bodyPr>
                          </wps:wsp>
                        </wpg:grpSp>
                        <wpg:grpSp>
                          <wpg:cNvPr id="1517439786" name="グループ化 1844"/>
                          <wpg:cNvGrpSpPr/>
                          <wpg:grpSpPr>
                            <a:xfrm>
                              <a:off x="3185328" y="2121249"/>
                              <a:ext cx="339090" cy="248920"/>
                              <a:chOff x="0" y="0"/>
                              <a:chExt cx="339090" cy="248920"/>
                            </a:xfrm>
                          </wpg:grpSpPr>
                          <wps:wsp>
                            <wps:cNvPr id="702125988" name="正方形/長方形 1841"/>
                            <wps:cNvSpPr/>
                            <wps:spPr>
                              <a:xfrm>
                                <a:off x="0" y="0"/>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099001" name="テキスト ボックス 558"/>
                            <wps:cNvSpPr txBox="1">
                              <a:spLocks noChangeArrowheads="1"/>
                            </wps:cNvSpPr>
                            <wps:spPr bwMode="auto">
                              <a:xfrm>
                                <a:off x="20097" y="55266"/>
                                <a:ext cx="301451" cy="150726"/>
                              </a:xfrm>
                              <a:prstGeom prst="rect">
                                <a:avLst/>
                              </a:prstGeom>
                              <a:noFill/>
                              <a:ln>
                                <a:noFill/>
                              </a:ln>
                            </wps:spPr>
                            <wps:txbx>
                              <w:txbxContent>
                                <w:p w14:paraId="752E722C" w14:textId="417D8A1F"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‐1</w:t>
                                  </w:r>
                                </w:p>
                              </w:txbxContent>
                            </wps:txbx>
                            <wps:bodyPr rot="0" vert="horz" wrap="square" lIns="74295" tIns="8890" rIns="74295" bIns="8890" anchor="t" anchorCtr="0" upright="1">
                              <a:noAutofit/>
                            </wps:bodyPr>
                          </wps:wsp>
                        </wpg:grpSp>
                        <wps:wsp>
                          <wps:cNvPr id="1970224009" name="正方形/長方形 567"/>
                          <wps:cNvSpPr>
                            <a:spLocks noChangeArrowheads="1"/>
                          </wps:cNvSpPr>
                          <wps:spPr bwMode="auto">
                            <a:xfrm>
                              <a:off x="1889090" y="2121249"/>
                              <a:ext cx="1656715" cy="26543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555272405" name="直線コネクタ 1174"/>
                          <wps:cNvCnPr/>
                          <wps:spPr>
                            <a:xfrm>
                              <a:off x="2612572" y="2322216"/>
                              <a:ext cx="108421" cy="10839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467142742" name="テキスト ボックス 562"/>
                          <wps:cNvSpPr txBox="1">
                            <a:spLocks noChangeArrowheads="1"/>
                          </wps:cNvSpPr>
                          <wps:spPr bwMode="auto">
                            <a:xfrm>
                              <a:off x="2713055" y="2432748"/>
                              <a:ext cx="827917" cy="232775"/>
                            </a:xfrm>
                            <a:prstGeom prst="rect">
                              <a:avLst/>
                            </a:prstGeom>
                            <a:solidFill>
                              <a:srgbClr val="FFFFFF"/>
                            </a:solidFill>
                            <a:ln w="19050" cmpd="thinThick">
                              <a:solidFill>
                                <a:srgbClr val="EE0000"/>
                              </a:solidFill>
                              <a:prstDash val="solid"/>
                              <a:miter lim="800000"/>
                              <a:headEnd/>
                              <a:tailEnd/>
                            </a:ln>
                          </wps:spPr>
                          <wps:txbx>
                            <w:txbxContent>
                              <w:p w14:paraId="3614994E"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子ども・親子室</w:t>
                                </w:r>
                              </w:p>
                            </w:txbxContent>
                          </wps:txbx>
                          <wps:bodyPr rot="0" vert="horz" wrap="square" lIns="0" tIns="0" rIns="0" bIns="0" anchor="ctr" anchorCtr="0" upright="1">
                            <a:noAutofit/>
                          </wps:bodyPr>
                        </wps:wsp>
                        <wpg:grpSp>
                          <wpg:cNvPr id="2137622552" name="グループ化 1844"/>
                          <wpg:cNvGrpSpPr/>
                          <wpg:grpSpPr>
                            <a:xfrm>
                              <a:off x="4270550" y="1849943"/>
                              <a:ext cx="266274" cy="419950"/>
                              <a:chOff x="-9591" y="-95460"/>
                              <a:chExt cx="266274" cy="419950"/>
                            </a:xfrm>
                          </wpg:grpSpPr>
                          <wps:wsp>
                            <wps:cNvPr id="1294313820" name="正方形/長方形 1841"/>
                            <wps:cNvSpPr/>
                            <wps:spPr>
                              <a:xfrm>
                                <a:off x="200" y="-95460"/>
                                <a:ext cx="256483" cy="4197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460245" name="テキスト ボックス 558"/>
                            <wps:cNvSpPr txBox="1">
                              <a:spLocks noChangeArrowheads="1"/>
                            </wps:cNvSpPr>
                            <wps:spPr bwMode="auto">
                              <a:xfrm>
                                <a:off x="-9591" y="-56135"/>
                                <a:ext cx="221064" cy="380625"/>
                              </a:xfrm>
                              <a:prstGeom prst="rect">
                                <a:avLst/>
                              </a:prstGeom>
                              <a:noFill/>
                              <a:ln>
                                <a:noFill/>
                              </a:ln>
                            </wps:spPr>
                            <wps:txbx>
                              <w:txbxContent>
                                <w:p w14:paraId="04F27413" w14:textId="77777777"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給</w:t>
                                  </w:r>
                                </w:p>
                                <w:p w14:paraId="2BFA9161" w14:textId="77777777"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食</w:t>
                                  </w:r>
                                </w:p>
                                <w:p w14:paraId="76C879C9" w14:textId="645BACA1"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室</w:t>
                                  </w:r>
                                </w:p>
                              </w:txbxContent>
                            </wps:txbx>
                            <wps:bodyPr rot="0" vert="horz" wrap="square" lIns="74295" tIns="8890" rIns="74295" bIns="8890" anchor="t" anchorCtr="0" upright="1">
                              <a:noAutofit/>
                            </wps:bodyPr>
                          </wps:wsp>
                        </wpg:grpSp>
                        <wps:wsp>
                          <wps:cNvPr id="1691169591" name="正方形/長方形 571"/>
                          <wps:cNvSpPr>
                            <a:spLocks noChangeArrowheads="1"/>
                          </wps:cNvSpPr>
                          <wps:spPr bwMode="auto">
                            <a:xfrm>
                              <a:off x="4119824" y="1648976"/>
                              <a:ext cx="503891" cy="788947"/>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961362967" name="直線コネクタ 1174"/>
                          <wps:cNvCnPr/>
                          <wps:spPr>
                            <a:xfrm flipV="1">
                              <a:off x="3145134" y="1638928"/>
                              <a:ext cx="1962987" cy="533322"/>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884952454" name="直線コネクタ 1174"/>
                          <wps:cNvCnPr/>
                          <wps:spPr>
                            <a:xfrm flipV="1">
                              <a:off x="3446585" y="2010717"/>
                              <a:ext cx="1663065" cy="285115"/>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461800627" name="テキスト ボックス 562"/>
                          <wps:cNvSpPr txBox="1">
                            <a:spLocks noChangeArrowheads="1"/>
                          </wps:cNvSpPr>
                          <wps:spPr bwMode="auto">
                            <a:xfrm>
                              <a:off x="5114611" y="1548493"/>
                              <a:ext cx="1079500" cy="235585"/>
                            </a:xfrm>
                            <a:prstGeom prst="rect">
                              <a:avLst/>
                            </a:prstGeom>
                            <a:solidFill>
                              <a:srgbClr val="FFFFFF"/>
                            </a:solidFill>
                            <a:ln w="19050" cmpd="thinThick">
                              <a:solidFill>
                                <a:srgbClr val="EE0000"/>
                              </a:solidFill>
                              <a:prstDash val="solid"/>
                              <a:miter lim="800000"/>
                              <a:headEnd/>
                              <a:tailEnd/>
                            </a:ln>
                          </wps:spPr>
                          <wps:txbx>
                            <w:txbxContent>
                              <w:p w14:paraId="2F43656A" w14:textId="2D17E5C6" w:rsidR="00C94687" w:rsidRPr="009B44D4" w:rsidRDefault="00C94687" w:rsidP="00C94687">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女性専用スペース</w:t>
                                </w:r>
                              </w:p>
                            </w:txbxContent>
                          </wps:txbx>
                          <wps:bodyPr rot="0" vert="horz" wrap="square" lIns="0" tIns="0" rIns="0" bIns="0" anchor="ctr" anchorCtr="0" upright="1">
                            <a:noAutofit/>
                          </wps:bodyPr>
                        </wps:wsp>
                        <wps:wsp>
                          <wps:cNvPr id="1037640670" name="テキスト ボックス 562"/>
                          <wps:cNvSpPr txBox="1">
                            <a:spLocks noChangeArrowheads="1"/>
                          </wps:cNvSpPr>
                          <wps:spPr bwMode="auto">
                            <a:xfrm>
                              <a:off x="5114611" y="1849943"/>
                              <a:ext cx="1079894" cy="235585"/>
                            </a:xfrm>
                            <a:prstGeom prst="rect">
                              <a:avLst/>
                            </a:prstGeom>
                            <a:solidFill>
                              <a:srgbClr val="FFFFFF"/>
                            </a:solidFill>
                            <a:ln w="19050" cmpd="thinThick">
                              <a:solidFill>
                                <a:srgbClr val="EE0000"/>
                              </a:solidFill>
                              <a:prstDash val="solid"/>
                              <a:miter lim="800000"/>
                              <a:headEnd/>
                              <a:tailEnd/>
                            </a:ln>
                          </wps:spPr>
                          <wps:txbx>
                            <w:txbxContent>
                              <w:p w14:paraId="5C315CC7" w14:textId="4E759C6E" w:rsidR="00AC4373" w:rsidRPr="009B44D4" w:rsidRDefault="00AC4373" w:rsidP="00AC4373">
                                <w:pPr>
                                  <w:snapToGrid w:val="0"/>
                                  <w:jc w:val="center"/>
                                  <w:rPr>
                                    <w:rFonts w:ascii="BIZ UDPゴシック" w:eastAsia="BIZ UDPゴシック" w:hAnsi="BIZ UDPゴシック"/>
                                    <w:b/>
                                    <w:bCs/>
                                    <w:color w:val="003366"/>
                                    <w:spacing w:val="-14"/>
                                    <w:sz w:val="18"/>
                                    <w:szCs w:val="18"/>
                                  </w:rPr>
                                </w:pPr>
                                <w:r>
                                  <w:rPr>
                                    <w:rFonts w:ascii="BIZ UDPゴシック" w:eastAsia="BIZ UDPゴシック" w:hAnsi="BIZ UDPゴシック" w:hint="eastAsia"/>
                                    <w:b/>
                                    <w:bCs/>
                                    <w:color w:val="003366"/>
                                    <w:sz w:val="18"/>
                                    <w:szCs w:val="18"/>
                                  </w:rPr>
                                  <w:t>相談対応スペース</w:t>
                                </w:r>
                              </w:p>
                            </w:txbxContent>
                          </wps:txbx>
                          <wps:bodyPr rot="0" vert="horz" wrap="square" lIns="0" tIns="0" rIns="0" bIns="0" anchor="ctr" anchorCtr="0" upright="1">
                            <a:noAutofit/>
                          </wps:bodyPr>
                        </wps:wsp>
                        <wpg:grpSp>
                          <wpg:cNvPr id="225314325" name="グループ化 1844"/>
                          <wpg:cNvGrpSpPr/>
                          <wpg:grpSpPr>
                            <a:xfrm>
                              <a:off x="1055077" y="2804537"/>
                              <a:ext cx="832485" cy="333375"/>
                              <a:chOff x="-3590" y="-85410"/>
                              <a:chExt cx="832979" cy="333563"/>
                            </a:xfrm>
                          </wpg:grpSpPr>
                          <wps:wsp>
                            <wps:cNvPr id="1865610835" name="正方形/長方形 1841"/>
                            <wps:cNvSpPr/>
                            <wps:spPr>
                              <a:xfrm>
                                <a:off x="-3590" y="-85410"/>
                                <a:ext cx="832979" cy="3335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619955" name="テキスト ボックス 558"/>
                            <wps:cNvSpPr txBox="1">
                              <a:spLocks noChangeArrowheads="1"/>
                            </wps:cNvSpPr>
                            <wps:spPr bwMode="auto">
                              <a:xfrm>
                                <a:off x="240599" y="8634"/>
                                <a:ext cx="342930" cy="136523"/>
                              </a:xfrm>
                              <a:prstGeom prst="rect">
                                <a:avLst/>
                              </a:prstGeom>
                              <a:noFill/>
                              <a:ln>
                                <a:noFill/>
                              </a:ln>
                            </wps:spPr>
                            <wps:txbx>
                              <w:txbxContent>
                                <w:p w14:paraId="218D7775" w14:textId="172DCC89" w:rsidR="00217EAF" w:rsidRPr="00C253B0"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プール</w:t>
                                  </w:r>
                                </w:p>
                              </w:txbxContent>
                            </wps:txbx>
                            <wps:bodyPr rot="0" vert="horz" wrap="square" lIns="74295" tIns="8890" rIns="74295" bIns="8890" anchor="t" anchorCtr="0" upright="1">
                              <a:noAutofit/>
                            </wps:bodyPr>
                          </wps:wsp>
                        </wpg:grpSp>
                        <wps:wsp>
                          <wps:cNvPr id="422889649" name="フリーフォーム: 図形 564"/>
                          <wps:cNvSpPr>
                            <a:spLocks/>
                          </wps:cNvSpPr>
                          <wps:spPr bwMode="auto">
                            <a:xfrm>
                              <a:off x="763675" y="2643763"/>
                              <a:ext cx="1196186" cy="796943"/>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46593570" name="テキスト ボックス 562"/>
                          <wps:cNvSpPr txBox="1">
                            <a:spLocks noChangeArrowheads="1"/>
                          </wps:cNvSpPr>
                          <wps:spPr bwMode="auto">
                            <a:xfrm>
                              <a:off x="200967" y="2523183"/>
                              <a:ext cx="575943" cy="232775"/>
                            </a:xfrm>
                            <a:prstGeom prst="rect">
                              <a:avLst/>
                            </a:prstGeom>
                            <a:solidFill>
                              <a:srgbClr val="FFFFFF"/>
                            </a:solidFill>
                            <a:ln w="19050" cmpd="thinThick">
                              <a:solidFill>
                                <a:srgbClr val="EE0000"/>
                              </a:solidFill>
                              <a:prstDash val="solid"/>
                              <a:miter lim="800000"/>
                              <a:headEnd/>
                              <a:tailEnd/>
                            </a:ln>
                          </wps:spPr>
                          <wps:txbx>
                            <w:txbxContent>
                              <w:p w14:paraId="56CA9053"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物干し場</w:t>
                                </w:r>
                              </w:p>
                            </w:txbxContent>
                          </wps:txbx>
                          <wps:bodyPr rot="0" vert="horz" wrap="square" lIns="0" tIns="0" rIns="0" bIns="0" anchor="ctr" anchorCtr="0" upright="1">
                            <a:noAutofit/>
                          </wps:bodyPr>
                        </wps:wsp>
                        <wpg:grpSp>
                          <wpg:cNvPr id="469241194" name="グループ化 1847"/>
                          <wpg:cNvGrpSpPr/>
                          <wpg:grpSpPr>
                            <a:xfrm>
                              <a:off x="1014884" y="4301741"/>
                              <a:ext cx="316230" cy="143503"/>
                              <a:chOff x="-15073" y="20096"/>
                              <a:chExt cx="316230" cy="143503"/>
                            </a:xfrm>
                          </wpg:grpSpPr>
                          <wps:wsp>
                            <wps:cNvPr id="1044622704" name="正方形/長方形 1841"/>
                            <wps:cNvSpPr/>
                            <wps:spPr>
                              <a:xfrm>
                                <a:off x="20002" y="20096"/>
                                <a:ext cx="192326" cy="14350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051020" name="テキスト ボックス 558"/>
                            <wps:cNvSpPr txBox="1">
                              <a:spLocks noChangeArrowheads="1"/>
                            </wps:cNvSpPr>
                            <wps:spPr bwMode="auto">
                              <a:xfrm>
                                <a:off x="-15073" y="42790"/>
                                <a:ext cx="316230" cy="98425"/>
                              </a:xfrm>
                              <a:prstGeom prst="rect">
                                <a:avLst/>
                              </a:prstGeom>
                              <a:noFill/>
                              <a:ln>
                                <a:noFill/>
                              </a:ln>
                            </wps:spPr>
                            <wps:txbx>
                              <w:txbxContent>
                                <w:p w14:paraId="175BFC42" w14:textId="32AB3035" w:rsidR="00217EAF" w:rsidRPr="00307AEF" w:rsidRDefault="00217EAF" w:rsidP="00A57357">
                                  <w:pPr>
                                    <w:snapToGrid w:val="0"/>
                                    <w:spacing w:line="140" w:lineRule="exact"/>
                                    <w:ind w:leftChars="-46" w:left="1"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管理室</w:t>
                                  </w:r>
                                </w:p>
                              </w:txbxContent>
                            </wps:txbx>
                            <wps:bodyPr rot="0" vert="horz" wrap="square" lIns="74295" tIns="8890" rIns="74295" bIns="8890" anchor="t" anchorCtr="0" upright="1">
                              <a:noAutofit/>
                            </wps:bodyPr>
                          </wps:wsp>
                        </wpg:grpSp>
                        <wpg:grpSp>
                          <wpg:cNvPr id="1131588484" name="グループ化 1844"/>
                          <wpg:cNvGrpSpPr/>
                          <wpg:grpSpPr>
                            <a:xfrm>
                              <a:off x="964642" y="3929952"/>
                              <a:ext cx="342930" cy="344379"/>
                              <a:chOff x="-9591" y="-80219"/>
                              <a:chExt cx="342930" cy="344379"/>
                            </a:xfrm>
                          </wpg:grpSpPr>
                          <wps:wsp>
                            <wps:cNvPr id="1482802956" name="正方形/長方形 1841"/>
                            <wps:cNvSpPr/>
                            <wps:spPr>
                              <a:xfrm>
                                <a:off x="70708" y="-80219"/>
                                <a:ext cx="181956" cy="34437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13673" name="テキスト ボックス 558"/>
                            <wps:cNvSpPr txBox="1">
                              <a:spLocks noChangeArrowheads="1"/>
                            </wps:cNvSpPr>
                            <wps:spPr bwMode="auto">
                              <a:xfrm>
                                <a:off x="-9591" y="-73008"/>
                                <a:ext cx="342930" cy="271052"/>
                              </a:xfrm>
                              <a:prstGeom prst="rect">
                                <a:avLst/>
                              </a:prstGeom>
                              <a:noFill/>
                              <a:ln>
                                <a:noFill/>
                              </a:ln>
                            </wps:spPr>
                            <wps:txbx>
                              <w:txbxContent>
                                <w:p w14:paraId="0D1ACA1A" w14:textId="77777777" w:rsidR="00217EAF" w:rsidRPr="00307AEF"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倉</w:t>
                                  </w:r>
                                </w:p>
                                <w:p w14:paraId="4DD50904" w14:textId="16B7328B" w:rsidR="00217EAF" w:rsidRPr="00C253B0"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庫</w:t>
                                  </w:r>
                                </w:p>
                              </w:txbxContent>
                            </wps:txbx>
                            <wps:bodyPr rot="0" vert="horz" wrap="square" lIns="74295" tIns="8890" rIns="74295" bIns="8890" anchor="t" anchorCtr="0" upright="1">
                              <a:noAutofit/>
                            </wps:bodyPr>
                          </wps:wsp>
                        </wpg:grpSp>
                        <wpg:grpSp>
                          <wpg:cNvPr id="2003202510" name="グループ化 1850"/>
                          <wpg:cNvGrpSpPr/>
                          <wpg:grpSpPr>
                            <a:xfrm>
                              <a:off x="2291024" y="3146181"/>
                              <a:ext cx="166585" cy="272415"/>
                              <a:chOff x="54814" y="-4163"/>
                              <a:chExt cx="166930" cy="273393"/>
                            </a:xfrm>
                          </wpg:grpSpPr>
                          <wps:wsp>
                            <wps:cNvPr id="770970081" name="正方形/長方形 1841"/>
                            <wps:cNvSpPr/>
                            <wps:spPr>
                              <a:xfrm>
                                <a:off x="94332" y="-593"/>
                                <a:ext cx="127412" cy="25650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70823" name="テキスト ボックス 558"/>
                            <wps:cNvSpPr txBox="1">
                              <a:spLocks noChangeArrowheads="1"/>
                            </wps:cNvSpPr>
                            <wps:spPr bwMode="auto">
                              <a:xfrm>
                                <a:off x="54814" y="-4163"/>
                                <a:ext cx="150957" cy="273393"/>
                              </a:xfrm>
                              <a:prstGeom prst="rect">
                                <a:avLst/>
                              </a:prstGeom>
                              <a:noFill/>
                              <a:ln>
                                <a:noFill/>
                              </a:ln>
                            </wps:spPr>
                            <wps:txbx>
                              <w:txbxContent>
                                <w:p w14:paraId="5495521D" w14:textId="48C202F8" w:rsidR="00051B92" w:rsidRPr="00051B92" w:rsidRDefault="00051B92" w:rsidP="00E54F00">
                                  <w:pPr>
                                    <w:snapToGrid w:val="0"/>
                                    <w:spacing w:line="100" w:lineRule="exact"/>
                                    <w:ind w:leftChars="-1" w:hangingChars="3" w:hanging="2"/>
                                    <w:jc w:val="left"/>
                                    <w:rPr>
                                      <w:rFonts w:ascii="ＭＳ Ｐゴシック" w:eastAsia="ＭＳ Ｐゴシック" w:hAnsi="ＭＳ Ｐゴシック"/>
                                      <w:b/>
                                      <w:bCs/>
                                      <w:color w:val="000000" w:themeColor="text1"/>
                                      <w:spacing w:val="-10"/>
                                      <w:sz w:val="10"/>
                                      <w:szCs w:val="10"/>
                                    </w:rPr>
                                  </w:pPr>
                                  <w:r>
                                    <w:rPr>
                                      <w:rFonts w:ascii="ＭＳ Ｐゴシック" w:eastAsia="ＭＳ Ｐゴシック" w:hAnsi="ＭＳ Ｐゴシック" w:hint="eastAsia"/>
                                      <w:b/>
                                      <w:bCs/>
                                      <w:color w:val="000000" w:themeColor="text1"/>
                                      <w:spacing w:val="-10"/>
                                      <w:sz w:val="10"/>
                                      <w:szCs w:val="10"/>
                                    </w:rPr>
                                    <w:t>用務</w:t>
                                  </w:r>
                                </w:p>
                                <w:p w14:paraId="54794A6E" w14:textId="77777777" w:rsidR="00051B92" w:rsidRPr="00051B92" w:rsidRDefault="00051B92" w:rsidP="00051B92">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10"/>
                                      <w:szCs w:val="10"/>
                                    </w:rPr>
                                  </w:pPr>
                                  <w:r w:rsidRPr="00051B92">
                                    <w:rPr>
                                      <w:rFonts w:ascii="ＭＳ Ｐゴシック" w:eastAsia="ＭＳ Ｐゴシック" w:hAnsi="ＭＳ Ｐゴシック" w:hint="eastAsia"/>
                                      <w:b/>
                                      <w:bCs/>
                                      <w:color w:val="000000" w:themeColor="text1"/>
                                      <w:spacing w:val="-10"/>
                                      <w:sz w:val="10"/>
                                      <w:szCs w:val="10"/>
                                    </w:rPr>
                                    <w:t>員</w:t>
                                  </w:r>
                                </w:p>
                                <w:p w14:paraId="1B7ADD8F" w14:textId="7F7C092F" w:rsidR="00217EAF" w:rsidRPr="00051B92" w:rsidRDefault="00051B92" w:rsidP="00051B92">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9"/>
                                      <w:szCs w:val="9"/>
                                    </w:rPr>
                                  </w:pPr>
                                  <w:r w:rsidRPr="00051B92">
                                    <w:rPr>
                                      <w:rFonts w:ascii="ＭＳ Ｐゴシック" w:eastAsia="ＭＳ Ｐゴシック" w:hAnsi="ＭＳ Ｐゴシック" w:hint="eastAsia"/>
                                      <w:b/>
                                      <w:bCs/>
                                      <w:color w:val="000000" w:themeColor="text1"/>
                                      <w:spacing w:val="-10"/>
                                      <w:sz w:val="10"/>
                                      <w:szCs w:val="10"/>
                                    </w:rPr>
                                    <w:t>室</w:t>
                                  </w:r>
                                </w:p>
                              </w:txbxContent>
                            </wps:txbx>
                            <wps:bodyPr rot="0" vert="horz" wrap="square" lIns="74295" tIns="8890" rIns="74295" bIns="8890" anchor="t" anchorCtr="0" upright="1">
                              <a:noAutofit/>
                            </wps:bodyPr>
                          </wps:wsp>
                        </wpg:grpSp>
                        <wpg:grpSp>
                          <wpg:cNvPr id="796816046" name="グループ化 1849"/>
                          <wpg:cNvGrpSpPr/>
                          <wpg:grpSpPr>
                            <a:xfrm>
                              <a:off x="2090057" y="2804537"/>
                              <a:ext cx="230505" cy="142875"/>
                              <a:chOff x="51192" y="-3031"/>
                              <a:chExt cx="231112" cy="143503"/>
                            </a:xfrm>
                          </wpg:grpSpPr>
                          <wps:wsp>
                            <wps:cNvPr id="1949652982" name="正方形/長方形 1841"/>
                            <wps:cNvSpPr/>
                            <wps:spPr>
                              <a:xfrm>
                                <a:off x="71357" y="-3031"/>
                                <a:ext cx="129960" cy="14350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8233718" name="テキスト ボックス 558"/>
                            <wps:cNvSpPr txBox="1">
                              <a:spLocks noChangeArrowheads="1"/>
                            </wps:cNvSpPr>
                            <wps:spPr bwMode="auto">
                              <a:xfrm>
                                <a:off x="51192" y="19768"/>
                                <a:ext cx="231112" cy="98425"/>
                              </a:xfrm>
                              <a:prstGeom prst="rect">
                                <a:avLst/>
                              </a:prstGeom>
                              <a:noFill/>
                              <a:ln>
                                <a:noFill/>
                              </a:ln>
                            </wps:spPr>
                            <wps:txbx>
                              <w:txbxContent>
                                <w:p w14:paraId="60759547" w14:textId="0FA31D9C" w:rsidR="00217EAF" w:rsidRPr="00637770" w:rsidRDefault="00217EAF" w:rsidP="00217EAF">
                                  <w:pPr>
                                    <w:snapToGrid w:val="0"/>
                                    <w:spacing w:line="140" w:lineRule="exact"/>
                                    <w:ind w:leftChars="-46" w:left="1" w:hangingChars="98" w:hanging="98"/>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便所</w:t>
                                  </w:r>
                                </w:p>
                              </w:txbxContent>
                            </wps:txbx>
                            <wps:bodyPr rot="0" vert="horz" wrap="square" lIns="74295" tIns="8890" rIns="74295" bIns="8890" anchor="t" anchorCtr="0" upright="1">
                              <a:noAutofit/>
                            </wps:bodyPr>
                          </wps:wsp>
                        </wpg:grpSp>
                        <wpg:grpSp>
                          <wpg:cNvPr id="449939338" name="グループ化 1850"/>
                          <wpg:cNvGrpSpPr/>
                          <wpg:grpSpPr>
                            <a:xfrm>
                              <a:off x="2391508" y="3156229"/>
                              <a:ext cx="150495" cy="303530"/>
                              <a:chOff x="5855" y="0"/>
                              <a:chExt cx="150571" cy="304223"/>
                            </a:xfrm>
                          </wpg:grpSpPr>
                          <wps:wsp>
                            <wps:cNvPr id="1735952529" name="正方形/長方形 1841"/>
                            <wps:cNvSpPr/>
                            <wps:spPr>
                              <a:xfrm>
                                <a:off x="86881" y="0"/>
                                <a:ext cx="63690" cy="253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4455339" name="テキスト ボックス 558"/>
                            <wps:cNvSpPr txBox="1">
                              <a:spLocks noChangeArrowheads="1"/>
                            </wps:cNvSpPr>
                            <wps:spPr bwMode="auto">
                              <a:xfrm>
                                <a:off x="5855" y="2777"/>
                                <a:ext cx="150571" cy="301446"/>
                              </a:xfrm>
                              <a:prstGeom prst="rect">
                                <a:avLst/>
                              </a:prstGeom>
                              <a:noFill/>
                              <a:ln>
                                <a:noFill/>
                              </a:ln>
                            </wps:spPr>
                            <wps:txbx>
                              <w:txbxContent>
                                <w:p w14:paraId="0323D96F" w14:textId="77777777"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更</w:t>
                                  </w:r>
                                </w:p>
                                <w:p w14:paraId="222E0A48" w14:textId="77777777"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衣</w:t>
                                  </w:r>
                                </w:p>
                                <w:p w14:paraId="5E1683C3" w14:textId="11591958"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室</w:t>
                                  </w:r>
                                </w:p>
                              </w:txbxContent>
                            </wps:txbx>
                            <wps:bodyPr rot="0" vert="horz" wrap="square" lIns="74295" tIns="8890" rIns="74295" bIns="8890" anchor="t" anchorCtr="0" upright="1">
                              <a:noAutofit/>
                            </wps:bodyPr>
                          </wps:wsp>
                        </wpg:grpSp>
                        <wpg:grpSp>
                          <wpg:cNvPr id="937543893" name="グループ化 1850"/>
                          <wpg:cNvGrpSpPr/>
                          <wpg:grpSpPr>
                            <a:xfrm>
                              <a:off x="2502040" y="3146181"/>
                              <a:ext cx="172462" cy="304855"/>
                              <a:chOff x="-4964" y="-2509"/>
                              <a:chExt cx="172549" cy="305317"/>
                            </a:xfrm>
                          </wpg:grpSpPr>
                          <wps:wsp>
                            <wps:cNvPr id="880269620" name="正方形/長方形 1841"/>
                            <wps:cNvSpPr/>
                            <wps:spPr>
                              <a:xfrm>
                                <a:off x="47274" y="-2509"/>
                                <a:ext cx="120311" cy="253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837061" name="テキスト ボックス 558"/>
                            <wps:cNvSpPr txBox="1">
                              <a:spLocks noChangeArrowheads="1"/>
                            </wps:cNvSpPr>
                            <wps:spPr bwMode="auto">
                              <a:xfrm>
                                <a:off x="-4964" y="1362"/>
                                <a:ext cx="150571" cy="301446"/>
                              </a:xfrm>
                              <a:prstGeom prst="rect">
                                <a:avLst/>
                              </a:prstGeom>
                              <a:noFill/>
                              <a:ln>
                                <a:noFill/>
                              </a:ln>
                            </wps:spPr>
                            <wps:txbx>
                              <w:txbxContent>
                                <w:p w14:paraId="79EEC555" w14:textId="7C8BC0A0"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放送室</w:t>
                                  </w:r>
                                </w:p>
                              </w:txbxContent>
                            </wps:txbx>
                            <wps:bodyPr rot="0" vert="horz" wrap="square" lIns="74295" tIns="8890" rIns="74295" bIns="8890" anchor="t" anchorCtr="0" upright="1">
                              <a:noAutofit/>
                            </wps:bodyPr>
                          </wps:wsp>
                        </wpg:grpSp>
                        <wpg:grpSp>
                          <wpg:cNvPr id="2055560033" name="グループ化 1851"/>
                          <wpg:cNvGrpSpPr/>
                          <wpg:grpSpPr>
                            <a:xfrm>
                              <a:off x="2612572" y="3186374"/>
                              <a:ext cx="347980" cy="218440"/>
                              <a:chOff x="3349" y="0"/>
                              <a:chExt cx="348343" cy="218958"/>
                            </a:xfrm>
                          </wpg:grpSpPr>
                          <wps:wsp>
                            <wps:cNvPr id="1013045096" name="正方形/長方形 1841"/>
                            <wps:cNvSpPr/>
                            <wps:spPr>
                              <a:xfrm>
                                <a:off x="77800" y="0"/>
                                <a:ext cx="198902" cy="218958"/>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042486" name="テキスト ボックス 558"/>
                            <wps:cNvSpPr txBox="1">
                              <a:spLocks noChangeArrowheads="1"/>
                            </wps:cNvSpPr>
                            <wps:spPr bwMode="auto">
                              <a:xfrm>
                                <a:off x="3349" y="63639"/>
                                <a:ext cx="348343" cy="100484"/>
                              </a:xfrm>
                              <a:prstGeom prst="rect">
                                <a:avLst/>
                              </a:prstGeom>
                              <a:noFill/>
                              <a:ln>
                                <a:noFill/>
                              </a:ln>
                            </wps:spPr>
                            <wps:txbx>
                              <w:txbxContent>
                                <w:p w14:paraId="0C150E22" w14:textId="7A975EDA" w:rsidR="00051B92" w:rsidRPr="00307AEF" w:rsidRDefault="00051B92" w:rsidP="00051B92">
                                  <w:pPr>
                                    <w:snapToGrid w:val="0"/>
                                    <w:spacing w:line="120" w:lineRule="exact"/>
                                    <w:jc w:val="left"/>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事務室</w:t>
                                  </w:r>
                                </w:p>
                              </w:txbxContent>
                            </wps:txbx>
                            <wps:bodyPr rot="0" vert="horz" wrap="square" lIns="74295" tIns="8890" rIns="74295" bIns="8890" anchor="t" anchorCtr="0" upright="1">
                              <a:noAutofit/>
                            </wps:bodyPr>
                          </wps:wsp>
                        </wpg:grpSp>
                        <wpg:grpSp>
                          <wpg:cNvPr id="1719569714" name="グループ化 1845"/>
                          <wpg:cNvGrpSpPr/>
                          <wpg:grpSpPr>
                            <a:xfrm>
                              <a:off x="3486778" y="3105987"/>
                              <a:ext cx="451485" cy="256672"/>
                              <a:chOff x="-83736" y="-2037"/>
                              <a:chExt cx="451596" cy="256672"/>
                            </a:xfrm>
                          </wpg:grpSpPr>
                          <wps:wsp>
                            <wps:cNvPr id="1449370956" name="正方形/長方形 1841"/>
                            <wps:cNvSpPr/>
                            <wps:spPr>
                              <a:xfrm>
                                <a:off x="-26670" y="5715"/>
                                <a:ext cx="33909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429235" name="テキスト ボックス 558"/>
                            <wps:cNvSpPr txBox="1">
                              <a:spLocks noChangeArrowheads="1"/>
                            </wps:cNvSpPr>
                            <wps:spPr bwMode="auto">
                              <a:xfrm>
                                <a:off x="-83736" y="-2037"/>
                                <a:ext cx="451596" cy="235989"/>
                              </a:xfrm>
                              <a:prstGeom prst="rect">
                                <a:avLst/>
                              </a:prstGeom>
                              <a:noFill/>
                              <a:ln>
                                <a:noFill/>
                              </a:ln>
                            </wps:spPr>
                            <wps:txbx>
                              <w:txbxContent>
                                <w:p w14:paraId="20908725" w14:textId="6D79591E" w:rsidR="00051B92" w:rsidRDefault="00051B92" w:rsidP="00051B92">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プレイ</w:t>
                                  </w:r>
                                </w:p>
                                <w:p w14:paraId="7A9DE2A3" w14:textId="711ED398" w:rsidR="00051B92" w:rsidRPr="00637770" w:rsidRDefault="00051B92" w:rsidP="00051B92">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ルーム</w:t>
                                  </w:r>
                                </w:p>
                              </w:txbxContent>
                            </wps:txbx>
                            <wps:bodyPr rot="0" vert="horz" wrap="square" lIns="74295" tIns="8890" rIns="74295" bIns="8890" anchor="t" anchorCtr="0" upright="1">
                              <a:noAutofit/>
                            </wps:bodyPr>
                          </wps:wsp>
                        </wpg:grpSp>
                        <wps:wsp>
                          <wps:cNvPr id="287651046" name="正方形/長方形 566"/>
                          <wps:cNvSpPr>
                            <a:spLocks noChangeArrowheads="1"/>
                          </wps:cNvSpPr>
                          <wps:spPr bwMode="auto">
                            <a:xfrm>
                              <a:off x="3185328" y="3105987"/>
                              <a:ext cx="701040"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1080397429" name="直線コネクタ 1174"/>
                          <wps:cNvCnPr/>
                          <wps:spPr>
                            <a:xfrm>
                              <a:off x="3436537" y="3327051"/>
                              <a:ext cx="107196" cy="112871"/>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1701037566" name="テキスト ボックス 562"/>
                          <wps:cNvSpPr txBox="1">
                            <a:spLocks noChangeArrowheads="1"/>
                          </wps:cNvSpPr>
                          <wps:spPr bwMode="auto">
                            <a:xfrm>
                              <a:off x="3547068" y="3437583"/>
                              <a:ext cx="755924" cy="232775"/>
                            </a:xfrm>
                            <a:prstGeom prst="rect">
                              <a:avLst/>
                            </a:prstGeom>
                            <a:solidFill>
                              <a:srgbClr val="FFFFFF"/>
                            </a:solidFill>
                            <a:ln w="19050" cmpd="thinThick">
                              <a:solidFill>
                                <a:srgbClr val="EE0000"/>
                              </a:solidFill>
                              <a:prstDash val="solid"/>
                              <a:miter lim="800000"/>
                              <a:headEnd/>
                              <a:tailEnd/>
                            </a:ln>
                          </wps:spPr>
                          <wps:txbx>
                            <w:txbxContent>
                              <w:p w14:paraId="6841E289"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福祉スペース</w:t>
                                </w:r>
                              </w:p>
                            </w:txbxContent>
                          </wps:txbx>
                          <wps:bodyPr rot="0" vert="horz" wrap="square" lIns="0" tIns="0" rIns="0" bIns="0" anchor="ctr" anchorCtr="0" upright="1">
                            <a:noAutofit/>
                          </wps:bodyPr>
                        </wps:wsp>
                        <wps:wsp>
                          <wps:cNvPr id="368775882" name="テキスト ボックス 562"/>
                          <wps:cNvSpPr txBox="1">
                            <a:spLocks noChangeArrowheads="1"/>
                          </wps:cNvSpPr>
                          <wps:spPr bwMode="auto">
                            <a:xfrm flipV="1">
                              <a:off x="5114611" y="2141345"/>
                              <a:ext cx="1079500" cy="218789"/>
                            </a:xfrm>
                            <a:prstGeom prst="rect">
                              <a:avLst/>
                            </a:prstGeom>
                            <a:solidFill>
                              <a:srgbClr val="FFFFFF"/>
                            </a:solidFill>
                            <a:ln w="19050" cmpd="thinThick">
                              <a:solidFill>
                                <a:srgbClr val="EE0000"/>
                              </a:solidFill>
                              <a:prstDash val="solid"/>
                              <a:miter lim="800000"/>
                              <a:headEnd/>
                              <a:tailEnd/>
                            </a:ln>
                          </wps:spPr>
                          <wps:txbx>
                            <w:txbxContent>
                              <w:p w14:paraId="3C37BF21" w14:textId="2EEC83B9" w:rsidR="00C94687" w:rsidRPr="009B44D4" w:rsidRDefault="00C94687" w:rsidP="00C94687">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一時休息スペース</w:t>
                                </w:r>
                              </w:p>
                            </w:txbxContent>
                          </wps:txbx>
                          <wps:bodyPr rot="0" vert="horz" wrap="square" lIns="0" tIns="0" rIns="0" bIns="0" anchor="ctr" anchorCtr="0" upright="1">
                            <a:noAutofit/>
                          </wps:bodyPr>
                        </wps:wsp>
                        <wpg:grpSp>
                          <wpg:cNvPr id="1645948925" name="グループ化 1847"/>
                          <wpg:cNvGrpSpPr/>
                          <wpg:grpSpPr>
                            <a:xfrm>
                              <a:off x="3999244" y="3105987"/>
                              <a:ext cx="316230" cy="248920"/>
                              <a:chOff x="0" y="0"/>
                              <a:chExt cx="316230" cy="248920"/>
                            </a:xfrm>
                          </wpg:grpSpPr>
                          <wps:wsp>
                            <wps:cNvPr id="1831863756" name="正方形/長方形 1841"/>
                            <wps:cNvSpPr/>
                            <wps:spPr>
                              <a:xfrm>
                                <a:off x="65314" y="0"/>
                                <a:ext cx="175260" cy="248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451934" name="テキスト ボックス 558"/>
                            <wps:cNvSpPr txBox="1">
                              <a:spLocks noChangeArrowheads="1"/>
                            </wps:cNvSpPr>
                            <wps:spPr bwMode="auto">
                              <a:xfrm>
                                <a:off x="0" y="65314"/>
                                <a:ext cx="316230" cy="98425"/>
                              </a:xfrm>
                              <a:prstGeom prst="rect">
                                <a:avLst/>
                              </a:prstGeom>
                              <a:noFill/>
                              <a:ln>
                                <a:noFill/>
                              </a:ln>
                            </wps:spPr>
                            <wps:txbx>
                              <w:txbxContent>
                                <w:p w14:paraId="0D0B60CC" w14:textId="77777777" w:rsidR="00051B92" w:rsidRPr="00637770" w:rsidRDefault="00051B92" w:rsidP="00051B92">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s:wsp>
                          <wps:cNvPr id="1740585314" name="直線コネクタ 1174"/>
                          <wps:cNvCnPr/>
                          <wps:spPr>
                            <a:xfrm flipH="1">
                              <a:off x="2903974" y="915446"/>
                              <a:ext cx="1098056" cy="548319"/>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221218594" name="テキスト ボックス 562"/>
                          <wps:cNvSpPr txBox="1">
                            <a:spLocks noChangeArrowheads="1"/>
                          </wps:cNvSpPr>
                          <wps:spPr bwMode="auto">
                            <a:xfrm>
                              <a:off x="3607359" y="694383"/>
                              <a:ext cx="792000" cy="226556"/>
                            </a:xfrm>
                            <a:prstGeom prst="rect">
                              <a:avLst/>
                            </a:prstGeom>
                            <a:solidFill>
                              <a:srgbClr val="FFFFFF"/>
                            </a:solidFill>
                            <a:ln w="19050" cmpd="thinThick">
                              <a:solidFill>
                                <a:srgbClr val="EE0000"/>
                              </a:solidFill>
                              <a:prstDash val="solid"/>
                              <a:miter lim="800000"/>
                              <a:headEnd/>
                              <a:tailEnd/>
                            </a:ln>
                          </wps:spPr>
                          <wps:txbx>
                            <w:txbxContent>
                              <w:p w14:paraId="4F4A162F" w14:textId="3EDDCF92"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育児スペース</w:t>
                                </w:r>
                              </w:p>
                            </w:txbxContent>
                          </wps:txbx>
                          <wps:bodyPr rot="0" vert="horz" wrap="square" lIns="0" tIns="0" rIns="0" bIns="0" anchor="ctr" anchorCtr="0" upright="1">
                            <a:noAutofit/>
                          </wps:bodyPr>
                        </wps:wsp>
                        <wpg:grpSp>
                          <wpg:cNvPr id="2032142407" name="グループ化 1843"/>
                          <wpg:cNvGrpSpPr/>
                          <wpg:grpSpPr>
                            <a:xfrm>
                              <a:off x="4180115" y="3105987"/>
                              <a:ext cx="490220" cy="257175"/>
                              <a:chOff x="-5274" y="-1754"/>
                              <a:chExt cx="490220" cy="258295"/>
                            </a:xfrm>
                          </wpg:grpSpPr>
                          <wps:wsp>
                            <wps:cNvPr id="976396004" name="正方形/長方形 1841"/>
                            <wps:cNvSpPr/>
                            <wps:spPr>
                              <a:xfrm>
                                <a:off x="75363" y="-1754"/>
                                <a:ext cx="339090" cy="2582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0196301" name="テキスト ボックス 558"/>
                            <wps:cNvSpPr txBox="1">
                              <a:spLocks noChangeArrowheads="1"/>
                            </wps:cNvSpPr>
                            <wps:spPr bwMode="auto">
                              <a:xfrm>
                                <a:off x="-5274" y="33160"/>
                                <a:ext cx="490220" cy="205740"/>
                              </a:xfrm>
                              <a:prstGeom prst="rect">
                                <a:avLst/>
                              </a:prstGeom>
                              <a:noFill/>
                              <a:ln>
                                <a:noFill/>
                              </a:ln>
                            </wps:spPr>
                            <wps:txbx>
                              <w:txbxContent>
                                <w:p w14:paraId="52DB8A15" w14:textId="42F6CB57" w:rsidR="00051B92" w:rsidRPr="00307AEF" w:rsidRDefault="00051B92"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郷土資料室</w:t>
                                  </w:r>
                                </w:p>
                                <w:p w14:paraId="4B4D164E" w14:textId="6321CBBC" w:rsidR="00051B92" w:rsidRPr="00307AEF" w:rsidRDefault="00051B92"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教育相談室</w:t>
                                  </w:r>
                                </w:p>
                              </w:txbxContent>
                            </wps:txbx>
                            <wps:bodyPr rot="0" vert="horz" wrap="square" lIns="74295" tIns="8890" rIns="74295" bIns="8890" anchor="t" anchorCtr="0" upright="1">
                              <a:noAutofit/>
                            </wps:bodyPr>
                          </wps:wsp>
                        </wpg:grpSp>
                        <wpg:grpSp>
                          <wpg:cNvPr id="1288795451" name="グループ化 1843"/>
                          <wpg:cNvGrpSpPr/>
                          <wpg:grpSpPr>
                            <a:xfrm>
                              <a:off x="4541855" y="3105987"/>
                              <a:ext cx="490220" cy="252730"/>
                              <a:chOff x="-5274" y="3267"/>
                              <a:chExt cx="490220" cy="253274"/>
                            </a:xfrm>
                          </wpg:grpSpPr>
                          <wps:wsp>
                            <wps:cNvPr id="636605782" name="正方形/長方形 1841"/>
                            <wps:cNvSpPr/>
                            <wps:spPr>
                              <a:xfrm>
                                <a:off x="75363" y="3267"/>
                                <a:ext cx="339090" cy="2532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81342" name="テキスト ボックス 558"/>
                            <wps:cNvSpPr txBox="1">
                              <a:spLocks noChangeArrowheads="1"/>
                            </wps:cNvSpPr>
                            <wps:spPr bwMode="auto">
                              <a:xfrm>
                                <a:off x="-5274" y="33160"/>
                                <a:ext cx="490220" cy="205740"/>
                              </a:xfrm>
                              <a:prstGeom prst="rect">
                                <a:avLst/>
                              </a:prstGeom>
                              <a:noFill/>
                              <a:ln>
                                <a:noFill/>
                              </a:ln>
                            </wps:spPr>
                            <wps:txbx>
                              <w:txbxContent>
                                <w:p w14:paraId="2CB8FC41" w14:textId="680A59C1" w:rsidR="00051B92" w:rsidRPr="00637770" w:rsidRDefault="00051B92" w:rsidP="00051B92">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生活科</w:t>
                                  </w:r>
                                </w:p>
                                <w:p w14:paraId="4FB21B49" w14:textId="6CA6A2D7" w:rsidR="00051B92" w:rsidRPr="00637770" w:rsidRDefault="00051B92" w:rsidP="00051B92">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ルーム①</w:t>
                                  </w:r>
                                </w:p>
                              </w:txbxContent>
                            </wps:txbx>
                            <wps:bodyPr rot="0" vert="horz" wrap="square" lIns="74295" tIns="8890" rIns="74295" bIns="8890" anchor="t" anchorCtr="0" upright="1">
                              <a:noAutofit/>
                            </wps:bodyPr>
                          </wps:wsp>
                        </wpg:grpSp>
                        <wps:wsp>
                          <wps:cNvPr id="1772974177" name="正方形/長方形 566"/>
                          <wps:cNvSpPr>
                            <a:spLocks noChangeArrowheads="1"/>
                          </wps:cNvSpPr>
                          <wps:spPr bwMode="auto">
                            <a:xfrm>
                              <a:off x="4039438" y="3105987"/>
                              <a:ext cx="221063"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47260768" name="正方形/長方形 566"/>
                          <wps:cNvSpPr>
                            <a:spLocks noChangeArrowheads="1"/>
                          </wps:cNvSpPr>
                          <wps:spPr bwMode="auto">
                            <a:xfrm>
                              <a:off x="4612194" y="3105987"/>
                              <a:ext cx="360680" cy="255270"/>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364468922" name="直線コネクタ 1174"/>
                          <wps:cNvCnPr/>
                          <wps:spPr>
                            <a:xfrm flipV="1">
                              <a:off x="4963886" y="2915068"/>
                              <a:ext cx="202077" cy="237443"/>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s:wsp>
                          <wps:cNvPr id="328603630" name="テキスト ボックス 562"/>
                          <wps:cNvSpPr txBox="1">
                            <a:spLocks noChangeArrowheads="1"/>
                          </wps:cNvSpPr>
                          <wps:spPr bwMode="auto">
                            <a:xfrm>
                              <a:off x="4772967" y="2683956"/>
                              <a:ext cx="791922" cy="232775"/>
                            </a:xfrm>
                            <a:prstGeom prst="rect">
                              <a:avLst/>
                            </a:prstGeom>
                            <a:solidFill>
                              <a:srgbClr val="FFFFFF"/>
                            </a:solidFill>
                            <a:ln w="19050" cmpd="thinThick">
                              <a:solidFill>
                                <a:srgbClr val="EE0000"/>
                              </a:solidFill>
                              <a:prstDash val="solid"/>
                              <a:miter lim="800000"/>
                              <a:headEnd/>
                              <a:tailEnd/>
                            </a:ln>
                          </wps:spPr>
                          <wps:txbx>
                            <w:txbxContent>
                              <w:p w14:paraId="687D9D9E"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感染症対策室</w:t>
                                </w:r>
                              </w:p>
                            </w:txbxContent>
                          </wps:txbx>
                          <wps:bodyPr rot="0" vert="horz" wrap="square" lIns="0" tIns="0" rIns="0" bIns="0" anchor="ctr" anchorCtr="0" upright="1">
                            <a:noAutofit/>
                          </wps:bodyPr>
                        </wps:wsp>
                        <wpg:grpSp>
                          <wpg:cNvPr id="1961689607" name="グループ化 1855"/>
                          <wpg:cNvGrpSpPr/>
                          <wpg:grpSpPr>
                            <a:xfrm>
                              <a:off x="2361363" y="2794488"/>
                              <a:ext cx="901874" cy="244475"/>
                              <a:chOff x="-37093" y="8128"/>
                              <a:chExt cx="902550" cy="244475"/>
                            </a:xfrm>
                          </wpg:grpSpPr>
                          <wps:wsp>
                            <wps:cNvPr id="1724716490" name="正方形/長方形 1854"/>
                            <wps:cNvSpPr/>
                            <wps:spPr>
                              <a:xfrm>
                                <a:off x="-14773" y="102713"/>
                                <a:ext cx="76202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336931" name="テキスト ボックス 1853"/>
                            <wps:cNvSpPr txBox="1"/>
                            <wps:spPr>
                              <a:xfrm>
                                <a:off x="-37093" y="8128"/>
                                <a:ext cx="902550" cy="244475"/>
                              </a:xfrm>
                              <a:prstGeom prst="rect">
                                <a:avLst/>
                              </a:prstGeom>
                              <a:noFill/>
                              <a:ln w="34925" cmpd="thickThin">
                                <a:noFill/>
                              </a:ln>
                            </wps:spPr>
                            <wps:txbx>
                              <w:txbxContent>
                                <w:p w14:paraId="65311D45" w14:textId="4248B4BD" w:rsidR="00A57357" w:rsidRPr="00A57357" w:rsidRDefault="00A57357" w:rsidP="00A57357">
                                  <w:pPr>
                                    <w:spacing w:line="200" w:lineRule="exact"/>
                                    <w:rPr>
                                      <w:rFonts w:ascii="ＭＳ Ｐゴシック" w:eastAsia="ＭＳ Ｐゴシック" w:hAnsi="ＭＳ Ｐゴシック"/>
                                      <w:spacing w:val="-4"/>
                                      <w:sz w:val="19"/>
                                      <w:szCs w:val="19"/>
                                    </w:rPr>
                                  </w:pPr>
                                  <w:r w:rsidRPr="00A57357">
                                    <w:rPr>
                                      <w:rFonts w:ascii="ＭＳ Ｐゴシック" w:eastAsia="ＭＳ Ｐゴシック" w:hAnsi="ＭＳ Ｐゴシック" w:hint="eastAsia"/>
                                      <w:spacing w:val="-4"/>
                                      <w:sz w:val="19"/>
                                      <w:szCs w:val="19"/>
                                    </w:rPr>
                                    <w:t>本館（第1校舎）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1983298680" name="グループ化 1855"/>
                          <wpg:cNvGrpSpPr/>
                          <wpg:grpSpPr>
                            <a:xfrm>
                              <a:off x="3557117" y="2754295"/>
                              <a:ext cx="725805" cy="244475"/>
                              <a:chOff x="-39847" y="14714"/>
                              <a:chExt cx="726271" cy="244475"/>
                            </a:xfrm>
                          </wpg:grpSpPr>
                          <wps:wsp>
                            <wps:cNvPr id="250661921" name="正方形/長方形 1854"/>
                            <wps:cNvSpPr/>
                            <wps:spPr>
                              <a:xfrm>
                                <a:off x="-35168" y="102713"/>
                                <a:ext cx="721592"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108149" name="テキスト ボックス 1853"/>
                            <wps:cNvSpPr txBox="1"/>
                            <wps:spPr>
                              <a:xfrm>
                                <a:off x="-39847" y="14714"/>
                                <a:ext cx="591228" cy="244475"/>
                              </a:xfrm>
                              <a:prstGeom prst="rect">
                                <a:avLst/>
                              </a:prstGeom>
                              <a:noFill/>
                              <a:ln w="34925" cmpd="thickThin">
                                <a:noFill/>
                              </a:ln>
                            </wps:spPr>
                            <wps:txbx>
                              <w:txbxContent>
                                <w:p w14:paraId="372050C1" w14:textId="6260A4C8"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第2校舎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s:wsp>
                          <wps:cNvPr id="1596668182" name="直線コネクタ 1174"/>
                          <wps:cNvCnPr/>
                          <wps:spPr>
                            <a:xfrm flipV="1">
                              <a:off x="3838471" y="2241829"/>
                              <a:ext cx="1267893" cy="901660"/>
                            </a:xfrm>
                            <a:prstGeom prst="line">
                              <a:avLst/>
                            </a:pr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wps:wsp>
                        <wpg:grpSp>
                          <wpg:cNvPr id="744795416" name="グループ化 1855"/>
                          <wpg:cNvGrpSpPr/>
                          <wpg:grpSpPr>
                            <a:xfrm>
                              <a:off x="1868994" y="1106365"/>
                              <a:ext cx="523283" cy="244475"/>
                              <a:chOff x="-87445" y="11056"/>
                              <a:chExt cx="523283" cy="244475"/>
                            </a:xfrm>
                          </wpg:grpSpPr>
                          <wps:wsp>
                            <wps:cNvPr id="1553246945" name="正方形/長方形 1854"/>
                            <wps:cNvSpPr/>
                            <wps:spPr>
                              <a:xfrm>
                                <a:off x="-35170" y="102713"/>
                                <a:ext cx="47100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774433" name="テキスト ボックス 1853"/>
                            <wps:cNvSpPr txBox="1"/>
                            <wps:spPr>
                              <a:xfrm>
                                <a:off x="-87445" y="11056"/>
                                <a:ext cx="523214" cy="244475"/>
                              </a:xfrm>
                              <a:prstGeom prst="rect">
                                <a:avLst/>
                              </a:prstGeom>
                              <a:noFill/>
                              <a:ln w="34925" cmpd="thickThin">
                                <a:noFill/>
                              </a:ln>
                            </wps:spPr>
                            <wps:txbx>
                              <w:txbxContent>
                                <w:p w14:paraId="65E99722" w14:textId="6DDDF32C"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第4校舎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1432565778" name="グループ化 1855"/>
                          <wpg:cNvGrpSpPr/>
                          <wpg:grpSpPr>
                            <a:xfrm>
                              <a:off x="1868994" y="1769556"/>
                              <a:ext cx="523283" cy="244475"/>
                              <a:chOff x="-87445" y="11056"/>
                              <a:chExt cx="523283" cy="244475"/>
                            </a:xfrm>
                          </wpg:grpSpPr>
                          <wps:wsp>
                            <wps:cNvPr id="1916872224" name="正方形/長方形 1854"/>
                            <wps:cNvSpPr/>
                            <wps:spPr>
                              <a:xfrm>
                                <a:off x="-35170" y="102713"/>
                                <a:ext cx="471008" cy="1250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825348" name="テキスト ボックス 1853"/>
                            <wps:cNvSpPr txBox="1"/>
                            <wps:spPr>
                              <a:xfrm>
                                <a:off x="-87445" y="11056"/>
                                <a:ext cx="523214" cy="244475"/>
                              </a:xfrm>
                              <a:prstGeom prst="rect">
                                <a:avLst/>
                              </a:prstGeom>
                              <a:noFill/>
                              <a:ln w="34925" cmpd="thickThin">
                                <a:noFill/>
                              </a:ln>
                            </wps:spPr>
                            <wps:txbx>
                              <w:txbxContent>
                                <w:p w14:paraId="6384DCC2" w14:textId="70FE4923"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w:t>
                                  </w:r>
                                  <w:r>
                                    <w:rPr>
                                      <w:rFonts w:ascii="ＭＳ Ｐゴシック" w:eastAsia="ＭＳ Ｐゴシック" w:hAnsi="ＭＳ Ｐゴシック" w:hint="eastAsia"/>
                                      <w:sz w:val="19"/>
                                      <w:szCs w:val="19"/>
                                    </w:rPr>
                                    <w:t>3</w:t>
                                  </w:r>
                                  <w:r w:rsidRPr="00A57357">
                                    <w:rPr>
                                      <w:rFonts w:ascii="ＭＳ Ｐゴシック" w:eastAsia="ＭＳ Ｐゴシック" w:hAnsi="ＭＳ Ｐゴシック" w:hint="eastAsia"/>
                                      <w:sz w:val="19"/>
                                      <w:szCs w:val="19"/>
                                    </w:rPr>
                                    <w:t>校舎</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grpSp>
                        <wpg:grpSp>
                          <wpg:cNvPr id="882765310" name="グループ化 1844"/>
                          <wpg:cNvGrpSpPr/>
                          <wpg:grpSpPr>
                            <a:xfrm>
                              <a:off x="261257" y="6462137"/>
                              <a:ext cx="342930" cy="281074"/>
                              <a:chOff x="-34991" y="-105619"/>
                              <a:chExt cx="342930" cy="281074"/>
                            </a:xfrm>
                          </wpg:grpSpPr>
                          <wps:wsp>
                            <wps:cNvPr id="919334273"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327072" name="テキスト ボックス 558"/>
                            <wps:cNvSpPr txBox="1">
                              <a:spLocks noChangeArrowheads="1"/>
                            </wps:cNvSpPr>
                            <wps:spPr bwMode="auto">
                              <a:xfrm>
                                <a:off x="-34991" y="-32641"/>
                                <a:ext cx="342930" cy="136523"/>
                              </a:xfrm>
                              <a:prstGeom prst="rect">
                                <a:avLst/>
                              </a:prstGeom>
                              <a:noFill/>
                              <a:ln>
                                <a:noFill/>
                              </a:ln>
                            </wps:spPr>
                            <wps:txbx>
                              <w:txbxContent>
                                <w:p w14:paraId="4D5FB10A" w14:textId="33EFAD50"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児童会室</w:t>
                                  </w:r>
                                </w:p>
                              </w:txbxContent>
                            </wps:txbx>
                            <wps:bodyPr rot="0" vert="horz" wrap="square" lIns="74295" tIns="8890" rIns="74295" bIns="8890" anchor="t" anchorCtr="0" upright="1">
                              <a:noAutofit/>
                            </wps:bodyPr>
                          </wps:wsp>
                        </wpg:grpSp>
                        <wpg:grpSp>
                          <wpg:cNvPr id="843558358" name="グループ化 1844"/>
                          <wpg:cNvGrpSpPr/>
                          <wpg:grpSpPr>
                            <a:xfrm>
                              <a:off x="562708" y="6532475"/>
                              <a:ext cx="342930" cy="209550"/>
                              <a:chOff x="-60391" y="-105619"/>
                              <a:chExt cx="342930" cy="209550"/>
                            </a:xfrm>
                          </wpg:grpSpPr>
                          <wps:wsp>
                            <wps:cNvPr id="2080638572" name="正方形/長方形 1841"/>
                            <wps:cNvSpPr/>
                            <wps:spPr>
                              <a:xfrm>
                                <a:off x="-22292" y="-105619"/>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6944494" name="テキスト ボックス 558"/>
                            <wps:cNvSpPr txBox="1">
                              <a:spLocks noChangeArrowheads="1"/>
                            </wps:cNvSpPr>
                            <wps:spPr bwMode="auto">
                              <a:xfrm>
                                <a:off x="-60391" y="-68201"/>
                                <a:ext cx="342930" cy="136523"/>
                              </a:xfrm>
                              <a:prstGeom prst="rect">
                                <a:avLst/>
                              </a:prstGeom>
                              <a:noFill/>
                              <a:ln>
                                <a:noFill/>
                              </a:ln>
                            </wps:spPr>
                            <wps:txbx>
                              <w:txbxContent>
                                <w:p w14:paraId="13CB6FD8" w14:textId="2261E922"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算数教室</w:t>
                                  </w:r>
                                </w:p>
                              </w:txbxContent>
                            </wps:txbx>
                            <wps:bodyPr rot="0" vert="horz" wrap="square" lIns="74295" tIns="8890" rIns="74295" bIns="8890" anchor="t" anchorCtr="0" upright="1">
                              <a:noAutofit/>
                            </wps:bodyPr>
                          </wps:wsp>
                        </wpg:grpSp>
                        <wpg:grpSp>
                          <wpg:cNvPr id="1206095097" name="グループ化 1844"/>
                          <wpg:cNvGrpSpPr/>
                          <wpg:grpSpPr>
                            <a:xfrm>
                              <a:off x="1034981" y="6552572"/>
                              <a:ext cx="259080" cy="209550"/>
                              <a:chOff x="-40071" y="-105619"/>
                              <a:chExt cx="259080" cy="209550"/>
                            </a:xfrm>
                          </wpg:grpSpPr>
                          <wps:wsp>
                            <wps:cNvPr id="133603007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204355" name="テキスト ボックス 558"/>
                            <wps:cNvSpPr txBox="1">
                              <a:spLocks noChangeArrowheads="1"/>
                            </wps:cNvSpPr>
                            <wps:spPr bwMode="auto">
                              <a:xfrm>
                                <a:off x="-19751" y="-83441"/>
                                <a:ext cx="218440" cy="136523"/>
                              </a:xfrm>
                              <a:prstGeom prst="rect">
                                <a:avLst/>
                              </a:prstGeom>
                              <a:noFill/>
                              <a:ln>
                                <a:noFill/>
                              </a:ln>
                            </wps:spPr>
                            <wps:txbx>
                              <w:txbxContent>
                                <w:p w14:paraId="50CD7A7B" w14:textId="4E260115"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3-3</w:t>
                                  </w:r>
                                </w:p>
                              </w:txbxContent>
                            </wps:txbx>
                            <wps:bodyPr rot="0" vert="horz" wrap="square" lIns="74295" tIns="8890" rIns="74295" bIns="8890" anchor="t" anchorCtr="0" upright="1">
                              <a:noAutofit/>
                            </wps:bodyPr>
                          </wps:wsp>
                        </wpg:grpSp>
                        <wpg:grpSp>
                          <wpg:cNvPr id="1682458368" name="グループ化 1844"/>
                          <wpg:cNvGrpSpPr/>
                          <wpg:grpSpPr>
                            <a:xfrm>
                              <a:off x="1346479" y="6552572"/>
                              <a:ext cx="259080" cy="209550"/>
                              <a:chOff x="-40071" y="-105619"/>
                              <a:chExt cx="259080" cy="209550"/>
                            </a:xfrm>
                          </wpg:grpSpPr>
                          <wps:wsp>
                            <wps:cNvPr id="403558561"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848279" name="テキスト ボックス 558"/>
                            <wps:cNvSpPr txBox="1">
                              <a:spLocks noChangeArrowheads="1"/>
                            </wps:cNvSpPr>
                            <wps:spPr bwMode="auto">
                              <a:xfrm>
                                <a:off x="-19751" y="-83441"/>
                                <a:ext cx="218440" cy="136523"/>
                              </a:xfrm>
                              <a:prstGeom prst="rect">
                                <a:avLst/>
                              </a:prstGeom>
                              <a:noFill/>
                              <a:ln>
                                <a:noFill/>
                              </a:ln>
                            </wps:spPr>
                            <wps:txbx>
                              <w:txbxContent>
                                <w:p w14:paraId="213FD0EE" w14:textId="3D5E8362"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3-2</w:t>
                                  </w:r>
                                </w:p>
                              </w:txbxContent>
                            </wps:txbx>
                            <wps:bodyPr rot="0" vert="horz" wrap="square" lIns="74295" tIns="8890" rIns="74295" bIns="8890" anchor="t" anchorCtr="0" upright="1">
                              <a:noAutofit/>
                            </wps:bodyPr>
                          </wps:wsp>
                        </wpg:grpSp>
                        <wpg:grpSp>
                          <wpg:cNvPr id="1766571599" name="グループ化 1844"/>
                          <wpg:cNvGrpSpPr/>
                          <wpg:grpSpPr>
                            <a:xfrm>
                              <a:off x="1647930" y="6552572"/>
                              <a:ext cx="259080" cy="209550"/>
                              <a:chOff x="-40071" y="-105619"/>
                              <a:chExt cx="259080" cy="209550"/>
                            </a:xfrm>
                          </wpg:grpSpPr>
                          <wps:wsp>
                            <wps:cNvPr id="555005247"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824906" name="テキスト ボックス 558"/>
                            <wps:cNvSpPr txBox="1">
                              <a:spLocks noChangeArrowheads="1"/>
                            </wps:cNvSpPr>
                            <wps:spPr bwMode="auto">
                              <a:xfrm>
                                <a:off x="-19751" y="-83441"/>
                                <a:ext cx="218440" cy="136523"/>
                              </a:xfrm>
                              <a:prstGeom prst="rect">
                                <a:avLst/>
                              </a:prstGeom>
                              <a:noFill/>
                              <a:ln>
                                <a:noFill/>
                              </a:ln>
                            </wps:spPr>
                            <wps:txbx>
                              <w:txbxContent>
                                <w:p w14:paraId="6DE32888" w14:textId="5450FFA3"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3-1</w:t>
                                  </w:r>
                                </w:p>
                              </w:txbxContent>
                            </wps:txbx>
                            <wps:bodyPr rot="0" vert="horz" wrap="square" lIns="74295" tIns="8890" rIns="74295" bIns="8890" anchor="t" anchorCtr="0" upright="1">
                              <a:noAutofit/>
                            </wps:bodyPr>
                          </wps:wsp>
                        </wpg:grpSp>
                        <wpg:grpSp>
                          <wpg:cNvPr id="809324461" name="グループ化 1844"/>
                          <wpg:cNvGrpSpPr/>
                          <wpg:grpSpPr>
                            <a:xfrm>
                              <a:off x="1848897" y="6542523"/>
                              <a:ext cx="342930" cy="209550"/>
                              <a:chOff x="-115829" y="-105619"/>
                              <a:chExt cx="342930" cy="209550"/>
                            </a:xfrm>
                          </wpg:grpSpPr>
                          <wps:wsp>
                            <wps:cNvPr id="1313018080"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204208" name="テキスト ボックス 558"/>
                            <wps:cNvSpPr txBox="1">
                              <a:spLocks noChangeArrowheads="1"/>
                            </wps:cNvSpPr>
                            <wps:spPr bwMode="auto">
                              <a:xfrm>
                                <a:off x="-115829" y="-68836"/>
                                <a:ext cx="342930" cy="136523"/>
                              </a:xfrm>
                              <a:prstGeom prst="rect">
                                <a:avLst/>
                              </a:prstGeom>
                              <a:noFill/>
                              <a:ln>
                                <a:noFill/>
                              </a:ln>
                            </wps:spPr>
                            <wps:txbx>
                              <w:txbxContent>
                                <w:p w14:paraId="3DABAB26" w14:textId="39496F16" w:rsidR="00130D45" w:rsidRPr="00130D45"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802391865" name="グループ化 1844"/>
                          <wpg:cNvGrpSpPr/>
                          <wpg:grpSpPr>
                            <a:xfrm>
                              <a:off x="2230734" y="6442040"/>
                              <a:ext cx="296989" cy="306070"/>
                              <a:chOff x="-60338" y="-136099"/>
                              <a:chExt cx="296989" cy="306070"/>
                            </a:xfrm>
                          </wpg:grpSpPr>
                          <wps:wsp>
                            <wps:cNvPr id="1390729161" name="正方形/長方形 1841"/>
                            <wps:cNvSpPr/>
                            <wps:spPr>
                              <a:xfrm>
                                <a:off x="-50232" y="-136099"/>
                                <a:ext cx="286883" cy="3060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838786" name="テキスト ボックス 558"/>
                            <wps:cNvSpPr txBox="1">
                              <a:spLocks noChangeArrowheads="1"/>
                            </wps:cNvSpPr>
                            <wps:spPr bwMode="auto">
                              <a:xfrm>
                                <a:off x="-60338" y="-111343"/>
                                <a:ext cx="280792" cy="263976"/>
                              </a:xfrm>
                              <a:prstGeom prst="rect">
                                <a:avLst/>
                              </a:prstGeom>
                              <a:noFill/>
                              <a:ln>
                                <a:noFill/>
                              </a:ln>
                            </wps:spPr>
                            <wps:txbx>
                              <w:txbxContent>
                                <w:p w14:paraId="7BE4A64E" w14:textId="77777777" w:rsidR="00130D45" w:rsidRPr="00307AEF"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第2</w:t>
                                  </w:r>
                                </w:p>
                                <w:p w14:paraId="681AB357" w14:textId="27657FCD"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wps:txbx>
                            <wps:bodyPr rot="0" vert="horz" wrap="square" lIns="74295" tIns="8890" rIns="74295" bIns="8890" anchor="t" anchorCtr="0" upright="1">
                              <a:noAutofit/>
                            </wps:bodyPr>
                          </wps:wsp>
                        </wpg:grpSp>
                        <wpg:grpSp>
                          <wpg:cNvPr id="32612066" name="グループ化 1844"/>
                          <wpg:cNvGrpSpPr/>
                          <wpg:grpSpPr>
                            <a:xfrm>
                              <a:off x="251209" y="7125328"/>
                              <a:ext cx="342930" cy="281074"/>
                              <a:chOff x="-34991" y="-105619"/>
                              <a:chExt cx="342930" cy="281074"/>
                            </a:xfrm>
                          </wpg:grpSpPr>
                          <wps:wsp>
                            <wps:cNvPr id="1022357196"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064432" name="テキスト ボックス 558"/>
                            <wps:cNvSpPr txBox="1">
                              <a:spLocks noChangeArrowheads="1"/>
                            </wps:cNvSpPr>
                            <wps:spPr bwMode="auto">
                              <a:xfrm>
                                <a:off x="-34991" y="-32641"/>
                                <a:ext cx="342930" cy="136523"/>
                              </a:xfrm>
                              <a:prstGeom prst="rect">
                                <a:avLst/>
                              </a:prstGeom>
                              <a:noFill/>
                              <a:ln>
                                <a:noFill/>
                              </a:ln>
                            </wps:spPr>
                            <wps:txbx>
                              <w:txbxContent>
                                <w:p w14:paraId="61D11F17" w14:textId="3D1579B9"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図工室</w:t>
                                  </w:r>
                                </w:p>
                              </w:txbxContent>
                            </wps:txbx>
                            <wps:bodyPr rot="0" vert="horz" wrap="square" lIns="74295" tIns="8890" rIns="74295" bIns="8890" anchor="t" anchorCtr="0" upright="1">
                              <a:noAutofit/>
                            </wps:bodyPr>
                          </wps:wsp>
                        </wpg:grpSp>
                        <wps:wsp>
                          <wps:cNvPr id="942021073" name="正方形/長方形 553"/>
                          <wps:cNvSpPr>
                            <a:spLocks noChangeArrowheads="1"/>
                          </wps:cNvSpPr>
                          <wps:spPr bwMode="auto">
                            <a:xfrm>
                              <a:off x="281354" y="7095183"/>
                              <a:ext cx="309169" cy="31721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336244146" name="グループ化 1844"/>
                          <wpg:cNvGrpSpPr/>
                          <wpg:grpSpPr>
                            <a:xfrm>
                              <a:off x="602901" y="7205715"/>
                              <a:ext cx="259080" cy="209550"/>
                              <a:chOff x="-40071" y="-105619"/>
                              <a:chExt cx="259080" cy="209550"/>
                            </a:xfrm>
                          </wpg:grpSpPr>
                          <wps:wsp>
                            <wps:cNvPr id="1352333284"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952588" name="テキスト ボックス 558"/>
                            <wps:cNvSpPr txBox="1">
                              <a:spLocks noChangeArrowheads="1"/>
                            </wps:cNvSpPr>
                            <wps:spPr bwMode="auto">
                              <a:xfrm>
                                <a:off x="-19751" y="-83441"/>
                                <a:ext cx="218440" cy="136523"/>
                              </a:xfrm>
                              <a:prstGeom prst="rect">
                                <a:avLst/>
                              </a:prstGeom>
                              <a:noFill/>
                              <a:ln>
                                <a:noFill/>
                              </a:ln>
                            </wps:spPr>
                            <wps:txbx>
                              <w:txbxContent>
                                <w:p w14:paraId="37F1D0FB" w14:textId="21EB4CF6"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6-4</w:t>
                                  </w:r>
                                </w:p>
                              </w:txbxContent>
                            </wps:txbx>
                            <wps:bodyPr rot="0" vert="horz" wrap="square" lIns="74295" tIns="8890" rIns="74295" bIns="8890" anchor="t" anchorCtr="0" upright="1">
                              <a:noAutofit/>
                            </wps:bodyPr>
                          </wps:wsp>
                        </wpg:grpSp>
                        <wpg:grpSp>
                          <wpg:cNvPr id="1549562004" name="グループ化 1844"/>
                          <wpg:cNvGrpSpPr/>
                          <wpg:grpSpPr>
                            <a:xfrm>
                              <a:off x="1024932" y="7205715"/>
                              <a:ext cx="259080" cy="209550"/>
                              <a:chOff x="-40071" y="-105619"/>
                              <a:chExt cx="259080" cy="209550"/>
                            </a:xfrm>
                          </wpg:grpSpPr>
                          <wps:wsp>
                            <wps:cNvPr id="179643586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843024" name="テキスト ボックス 558"/>
                            <wps:cNvSpPr txBox="1">
                              <a:spLocks noChangeArrowheads="1"/>
                            </wps:cNvSpPr>
                            <wps:spPr bwMode="auto">
                              <a:xfrm>
                                <a:off x="-19751" y="-83441"/>
                                <a:ext cx="218440" cy="136523"/>
                              </a:xfrm>
                              <a:prstGeom prst="rect">
                                <a:avLst/>
                              </a:prstGeom>
                              <a:noFill/>
                              <a:ln>
                                <a:noFill/>
                              </a:ln>
                            </wps:spPr>
                            <wps:txbx>
                              <w:txbxContent>
                                <w:p w14:paraId="6B796AB6" w14:textId="7EF4BA2D"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6-3</w:t>
                                  </w:r>
                                </w:p>
                              </w:txbxContent>
                            </wps:txbx>
                            <wps:bodyPr rot="0" vert="horz" wrap="square" lIns="74295" tIns="8890" rIns="74295" bIns="8890" anchor="t" anchorCtr="0" upright="1">
                              <a:noAutofit/>
                            </wps:bodyPr>
                          </wps:wsp>
                        </wpg:grpSp>
                        <wpg:grpSp>
                          <wpg:cNvPr id="1453760870" name="グループ化 1844"/>
                          <wpg:cNvGrpSpPr/>
                          <wpg:grpSpPr>
                            <a:xfrm>
                              <a:off x="1326383" y="7205715"/>
                              <a:ext cx="259080" cy="209550"/>
                              <a:chOff x="-40071" y="-105619"/>
                              <a:chExt cx="259080" cy="209550"/>
                            </a:xfrm>
                          </wpg:grpSpPr>
                          <wps:wsp>
                            <wps:cNvPr id="2035775403"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250415" name="テキスト ボックス 558"/>
                            <wps:cNvSpPr txBox="1">
                              <a:spLocks noChangeArrowheads="1"/>
                            </wps:cNvSpPr>
                            <wps:spPr bwMode="auto">
                              <a:xfrm>
                                <a:off x="-19751" y="-83441"/>
                                <a:ext cx="218440" cy="136523"/>
                              </a:xfrm>
                              <a:prstGeom prst="rect">
                                <a:avLst/>
                              </a:prstGeom>
                              <a:noFill/>
                              <a:ln>
                                <a:noFill/>
                              </a:ln>
                            </wps:spPr>
                            <wps:txbx>
                              <w:txbxContent>
                                <w:p w14:paraId="2012C91C" w14:textId="56215D19"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6-2</w:t>
                                  </w:r>
                                </w:p>
                              </w:txbxContent>
                            </wps:txbx>
                            <wps:bodyPr rot="0" vert="horz" wrap="square" lIns="74295" tIns="8890" rIns="74295" bIns="8890" anchor="t" anchorCtr="0" upright="1">
                              <a:noAutofit/>
                            </wps:bodyPr>
                          </wps:wsp>
                        </wpg:grpSp>
                        <wpg:grpSp>
                          <wpg:cNvPr id="1190595286" name="グループ化 1844"/>
                          <wpg:cNvGrpSpPr/>
                          <wpg:grpSpPr>
                            <a:xfrm>
                              <a:off x="1627833" y="7215763"/>
                              <a:ext cx="259080" cy="209550"/>
                              <a:chOff x="-40071" y="-105619"/>
                              <a:chExt cx="259080" cy="209550"/>
                            </a:xfrm>
                          </wpg:grpSpPr>
                          <wps:wsp>
                            <wps:cNvPr id="737423715"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491139" name="テキスト ボックス 558"/>
                            <wps:cNvSpPr txBox="1">
                              <a:spLocks noChangeArrowheads="1"/>
                            </wps:cNvSpPr>
                            <wps:spPr bwMode="auto">
                              <a:xfrm>
                                <a:off x="-19751" y="-83441"/>
                                <a:ext cx="218440" cy="136523"/>
                              </a:xfrm>
                              <a:prstGeom prst="rect">
                                <a:avLst/>
                              </a:prstGeom>
                              <a:noFill/>
                              <a:ln>
                                <a:noFill/>
                              </a:ln>
                            </wps:spPr>
                            <wps:txbx>
                              <w:txbxContent>
                                <w:p w14:paraId="195002AF" w14:textId="503C94F7"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6-1</w:t>
                                  </w:r>
                                </w:p>
                              </w:txbxContent>
                            </wps:txbx>
                            <wps:bodyPr rot="0" vert="horz" wrap="square" lIns="74295" tIns="8890" rIns="74295" bIns="8890" anchor="t" anchorCtr="0" upright="1">
                              <a:noAutofit/>
                            </wps:bodyPr>
                          </wps:wsp>
                        </wpg:grpSp>
                        <wpg:grpSp>
                          <wpg:cNvPr id="2075622545" name="グループ化 1844"/>
                          <wpg:cNvGrpSpPr/>
                          <wpg:grpSpPr>
                            <a:xfrm>
                              <a:off x="1848897" y="7205715"/>
                              <a:ext cx="342930" cy="209550"/>
                              <a:chOff x="-115829" y="-105619"/>
                              <a:chExt cx="342930" cy="209550"/>
                            </a:xfrm>
                          </wpg:grpSpPr>
                          <wps:wsp>
                            <wps:cNvPr id="1369647217"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826045" name="テキスト ボックス 558"/>
                            <wps:cNvSpPr txBox="1">
                              <a:spLocks noChangeArrowheads="1"/>
                            </wps:cNvSpPr>
                            <wps:spPr bwMode="auto">
                              <a:xfrm>
                                <a:off x="-115829" y="-68836"/>
                                <a:ext cx="342930" cy="136523"/>
                              </a:xfrm>
                              <a:prstGeom prst="rect">
                                <a:avLst/>
                              </a:prstGeom>
                              <a:noFill/>
                              <a:ln>
                                <a:noFill/>
                              </a:ln>
                            </wps:spPr>
                            <wps:txbx>
                              <w:txbxContent>
                                <w:p w14:paraId="074634FF" w14:textId="77777777" w:rsidR="00130D45" w:rsidRPr="00130D45"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664959117" name="グループ化 1844"/>
                          <wpg:cNvGrpSpPr/>
                          <wpg:grpSpPr>
                            <a:xfrm>
                              <a:off x="2160396" y="7115279"/>
                              <a:ext cx="428227" cy="295910"/>
                              <a:chOff x="-78241" y="-105619"/>
                              <a:chExt cx="428227" cy="295910"/>
                            </a:xfrm>
                          </wpg:grpSpPr>
                          <wps:wsp>
                            <wps:cNvPr id="1814244089" name="正方形/長方形 1841"/>
                            <wps:cNvSpPr/>
                            <wps:spPr>
                              <a:xfrm>
                                <a:off x="-4226" y="-105619"/>
                                <a:ext cx="292446" cy="29591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0356471" name="テキスト ボックス 558"/>
                            <wps:cNvSpPr txBox="1">
                              <a:spLocks noChangeArrowheads="1"/>
                            </wps:cNvSpPr>
                            <wps:spPr bwMode="auto">
                              <a:xfrm>
                                <a:off x="-78241" y="-79045"/>
                                <a:ext cx="428227" cy="238172"/>
                              </a:xfrm>
                              <a:prstGeom prst="rect">
                                <a:avLst/>
                              </a:prstGeom>
                              <a:noFill/>
                              <a:ln>
                                <a:noFill/>
                              </a:ln>
                            </wps:spPr>
                            <wps:txbx>
                              <w:txbxContent>
                                <w:p w14:paraId="5A972046" w14:textId="77777777" w:rsidR="005A4B8A"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コン</w:t>
                                  </w:r>
                                </w:p>
                                <w:p w14:paraId="7953F350" w14:textId="3B197480" w:rsidR="005A4B8A"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ピュータ</w:t>
                                  </w:r>
                                </w:p>
                                <w:p w14:paraId="42C98DB1" w14:textId="23972ADC" w:rsidR="00130D45"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室</w:t>
                                  </w:r>
                                </w:p>
                              </w:txbxContent>
                            </wps:txbx>
                            <wps:bodyPr rot="0" vert="horz" wrap="square" lIns="74295" tIns="8890" rIns="74295" bIns="8890" anchor="t" anchorCtr="0" upright="1">
                              <a:noAutofit/>
                            </wps:bodyPr>
                          </wps:wsp>
                        </wpg:grpSp>
                        <wps:wsp>
                          <wps:cNvPr id="1110350341" name="正方形/長方形 553"/>
                          <wps:cNvSpPr>
                            <a:spLocks noChangeArrowheads="1"/>
                          </wps:cNvSpPr>
                          <wps:spPr bwMode="auto">
                            <a:xfrm>
                              <a:off x="2230734" y="7105231"/>
                              <a:ext cx="314334" cy="31721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913834762" name="グループ化 1844"/>
                          <wpg:cNvGrpSpPr/>
                          <wpg:grpSpPr>
                            <a:xfrm>
                              <a:off x="251209" y="7778471"/>
                              <a:ext cx="342900" cy="280670"/>
                              <a:chOff x="-34991" y="-105619"/>
                              <a:chExt cx="342930" cy="281074"/>
                            </a:xfrm>
                          </wpg:grpSpPr>
                          <wps:wsp>
                            <wps:cNvPr id="1833621609"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568037" name="テキスト ボックス 558"/>
                            <wps:cNvSpPr txBox="1">
                              <a:spLocks noChangeArrowheads="1"/>
                            </wps:cNvSpPr>
                            <wps:spPr bwMode="auto">
                              <a:xfrm>
                                <a:off x="-34991" y="-32641"/>
                                <a:ext cx="342930" cy="208096"/>
                              </a:xfrm>
                              <a:prstGeom prst="rect">
                                <a:avLst/>
                              </a:prstGeom>
                              <a:noFill/>
                              <a:ln>
                                <a:noFill/>
                              </a:ln>
                            </wps:spPr>
                            <wps:txbx>
                              <w:txbxContent>
                                <w:p w14:paraId="23B45708" w14:textId="318B2D8F"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高学年</w:t>
                                  </w:r>
                                </w:p>
                                <w:p w14:paraId="43C8582A" w14:textId="7C02A57D"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wps:txbx>
                            <wps:bodyPr rot="0" vert="horz" wrap="square" lIns="74295" tIns="8890" rIns="74295" bIns="8890" anchor="t" anchorCtr="0" upright="1">
                              <a:noAutofit/>
                            </wps:bodyPr>
                          </wps:wsp>
                        </wpg:grpSp>
                        <wpg:grpSp>
                          <wpg:cNvPr id="870880284" name="グループ化 1844"/>
                          <wpg:cNvGrpSpPr/>
                          <wpg:grpSpPr>
                            <a:xfrm>
                              <a:off x="562708" y="7868906"/>
                              <a:ext cx="342900" cy="294005"/>
                              <a:chOff x="-60391" y="-80183"/>
                              <a:chExt cx="342930" cy="294516"/>
                            </a:xfrm>
                          </wpg:grpSpPr>
                          <wps:wsp>
                            <wps:cNvPr id="156072880" name="正方形/長方形 1841"/>
                            <wps:cNvSpPr/>
                            <wps:spPr>
                              <a:xfrm>
                                <a:off x="-22292" y="-80183"/>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214305" name="テキスト ボックス 558"/>
                            <wps:cNvSpPr txBox="1">
                              <a:spLocks noChangeArrowheads="1"/>
                            </wps:cNvSpPr>
                            <wps:spPr bwMode="auto">
                              <a:xfrm>
                                <a:off x="-60391" y="-68201"/>
                                <a:ext cx="342930" cy="282534"/>
                              </a:xfrm>
                              <a:prstGeom prst="rect">
                                <a:avLst/>
                              </a:prstGeom>
                              <a:noFill/>
                              <a:ln>
                                <a:noFill/>
                              </a:ln>
                            </wps:spPr>
                            <wps:txbx>
                              <w:txbxContent>
                                <w:p w14:paraId="163351DC" w14:textId="1679846C" w:rsidR="005A4B8A" w:rsidRPr="0060641A"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資料室資</w:t>
                                  </w:r>
                                </w:p>
                                <w:p w14:paraId="15232066" w14:textId="5069008F" w:rsidR="005A4B8A" w:rsidRPr="0060641A"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ＰＴＡ図書室</w:t>
                                  </w:r>
                                </w:p>
                              </w:txbxContent>
                            </wps:txbx>
                            <wps:bodyPr rot="0" vert="horz" wrap="square" lIns="74295" tIns="8890" rIns="74295" bIns="8890" anchor="t" anchorCtr="0" upright="1">
                              <a:noAutofit/>
                            </wps:bodyPr>
                          </wps:wsp>
                        </wpg:grpSp>
                        <wps:wsp>
                          <wps:cNvPr id="1893359497" name="正方形/長方形 553"/>
                          <wps:cNvSpPr>
                            <a:spLocks noChangeArrowheads="1"/>
                          </wps:cNvSpPr>
                          <wps:spPr bwMode="auto">
                            <a:xfrm>
                              <a:off x="281354" y="7758374"/>
                              <a:ext cx="308610" cy="31686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1463036913" name="正方形/長方形 553"/>
                          <wps:cNvSpPr>
                            <a:spLocks noChangeArrowheads="1"/>
                          </wps:cNvSpPr>
                          <wps:spPr bwMode="auto">
                            <a:xfrm>
                              <a:off x="592853" y="7858857"/>
                              <a:ext cx="308610" cy="22415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100599857" name="グループ化 1844"/>
                          <wpg:cNvGrpSpPr/>
                          <wpg:grpSpPr>
                            <a:xfrm>
                              <a:off x="934497" y="7868906"/>
                              <a:ext cx="342930" cy="209550"/>
                              <a:chOff x="-115829" y="-105619"/>
                              <a:chExt cx="342930" cy="209550"/>
                            </a:xfrm>
                          </wpg:grpSpPr>
                          <wps:wsp>
                            <wps:cNvPr id="1233841266"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408800" name="テキスト ボックス 558"/>
                            <wps:cNvSpPr txBox="1">
                              <a:spLocks noChangeArrowheads="1"/>
                            </wps:cNvSpPr>
                            <wps:spPr bwMode="auto">
                              <a:xfrm>
                                <a:off x="-115829" y="-68836"/>
                                <a:ext cx="342930" cy="136523"/>
                              </a:xfrm>
                              <a:prstGeom prst="rect">
                                <a:avLst/>
                              </a:prstGeom>
                              <a:noFill/>
                              <a:ln>
                                <a:noFill/>
                              </a:ln>
                            </wps:spPr>
                            <wps:txbx>
                              <w:txbxContent>
                                <w:p w14:paraId="62C98170"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347507753" name="グループ化 1844"/>
                          <wpg:cNvGrpSpPr/>
                          <wpg:grpSpPr>
                            <a:xfrm>
                              <a:off x="1215851" y="7868906"/>
                              <a:ext cx="259080" cy="209550"/>
                              <a:chOff x="-40071" y="-105619"/>
                              <a:chExt cx="259080" cy="209550"/>
                            </a:xfrm>
                          </wpg:grpSpPr>
                          <wps:wsp>
                            <wps:cNvPr id="361271178"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049373" name="テキスト ボックス 558"/>
                            <wps:cNvSpPr txBox="1">
                              <a:spLocks noChangeArrowheads="1"/>
                            </wps:cNvSpPr>
                            <wps:spPr bwMode="auto">
                              <a:xfrm>
                                <a:off x="-19751" y="-83441"/>
                                <a:ext cx="218440" cy="136523"/>
                              </a:xfrm>
                              <a:prstGeom prst="rect">
                                <a:avLst/>
                              </a:prstGeom>
                              <a:noFill/>
                              <a:ln>
                                <a:noFill/>
                              </a:ln>
                            </wps:spPr>
                            <wps:txbx>
                              <w:txbxContent>
                                <w:p w14:paraId="44DCBE26" w14:textId="225BE4B0"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5-4</w:t>
                                  </w:r>
                                </w:p>
                              </w:txbxContent>
                            </wps:txbx>
                            <wps:bodyPr rot="0" vert="horz" wrap="square" lIns="74295" tIns="8890" rIns="74295" bIns="8890" anchor="t" anchorCtr="0" upright="1">
                              <a:noAutofit/>
                            </wps:bodyPr>
                          </wps:wsp>
                        </wpg:grpSp>
                        <wpg:grpSp>
                          <wpg:cNvPr id="368326763" name="グループ化 1844"/>
                          <wpg:cNvGrpSpPr/>
                          <wpg:grpSpPr>
                            <a:xfrm>
                              <a:off x="1507253" y="7868906"/>
                              <a:ext cx="259080" cy="209550"/>
                              <a:chOff x="-40071" y="-105619"/>
                              <a:chExt cx="259080" cy="209550"/>
                            </a:xfrm>
                          </wpg:grpSpPr>
                          <wps:wsp>
                            <wps:cNvPr id="196332359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102729" name="テキスト ボックス 558"/>
                            <wps:cNvSpPr txBox="1">
                              <a:spLocks noChangeArrowheads="1"/>
                            </wps:cNvSpPr>
                            <wps:spPr bwMode="auto">
                              <a:xfrm>
                                <a:off x="-19751" y="-83441"/>
                                <a:ext cx="218440" cy="136523"/>
                              </a:xfrm>
                              <a:prstGeom prst="rect">
                                <a:avLst/>
                              </a:prstGeom>
                              <a:noFill/>
                              <a:ln>
                                <a:noFill/>
                              </a:ln>
                            </wps:spPr>
                            <wps:txbx>
                              <w:txbxContent>
                                <w:p w14:paraId="5829DC17" w14:textId="733713D7"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5-3</w:t>
                                  </w:r>
                                </w:p>
                              </w:txbxContent>
                            </wps:txbx>
                            <wps:bodyPr rot="0" vert="horz" wrap="square" lIns="74295" tIns="8890" rIns="74295" bIns="8890" anchor="t" anchorCtr="0" upright="1">
                              <a:noAutofit/>
                            </wps:bodyPr>
                          </wps:wsp>
                        </wpg:grpSp>
                        <wpg:grpSp>
                          <wpg:cNvPr id="1846977958" name="グループ化 1844"/>
                          <wpg:cNvGrpSpPr/>
                          <wpg:grpSpPr>
                            <a:xfrm>
                              <a:off x="1808704" y="7868906"/>
                              <a:ext cx="259080" cy="209550"/>
                              <a:chOff x="-40071" y="-105619"/>
                              <a:chExt cx="259080" cy="209550"/>
                            </a:xfrm>
                          </wpg:grpSpPr>
                          <wps:wsp>
                            <wps:cNvPr id="710176250"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03154" name="テキスト ボックス 558"/>
                            <wps:cNvSpPr txBox="1">
                              <a:spLocks noChangeArrowheads="1"/>
                            </wps:cNvSpPr>
                            <wps:spPr bwMode="auto">
                              <a:xfrm>
                                <a:off x="-19751" y="-83441"/>
                                <a:ext cx="218440" cy="136523"/>
                              </a:xfrm>
                              <a:prstGeom prst="rect">
                                <a:avLst/>
                              </a:prstGeom>
                              <a:noFill/>
                              <a:ln>
                                <a:noFill/>
                              </a:ln>
                            </wps:spPr>
                            <wps:txbx>
                              <w:txbxContent>
                                <w:p w14:paraId="37173683" w14:textId="51AA51B0"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5-2</w:t>
                                  </w:r>
                                </w:p>
                              </w:txbxContent>
                            </wps:txbx>
                            <wps:bodyPr rot="0" vert="horz" wrap="square" lIns="74295" tIns="8890" rIns="74295" bIns="8890" anchor="t" anchorCtr="0" upright="1">
                              <a:noAutofit/>
                            </wps:bodyPr>
                          </wps:wsp>
                        </wpg:grpSp>
                        <wpg:grpSp>
                          <wpg:cNvPr id="1425308951" name="グループ化 1844"/>
                          <wpg:cNvGrpSpPr/>
                          <wpg:grpSpPr>
                            <a:xfrm>
                              <a:off x="2110154" y="7868906"/>
                              <a:ext cx="259080" cy="209550"/>
                              <a:chOff x="-40071" y="-105619"/>
                              <a:chExt cx="259080" cy="209550"/>
                            </a:xfrm>
                          </wpg:grpSpPr>
                          <wps:wsp>
                            <wps:cNvPr id="105407722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453365" name="テキスト ボックス 558"/>
                            <wps:cNvSpPr txBox="1">
                              <a:spLocks noChangeArrowheads="1"/>
                            </wps:cNvSpPr>
                            <wps:spPr bwMode="auto">
                              <a:xfrm>
                                <a:off x="-19751" y="-83441"/>
                                <a:ext cx="218440" cy="136523"/>
                              </a:xfrm>
                              <a:prstGeom prst="rect">
                                <a:avLst/>
                              </a:prstGeom>
                              <a:noFill/>
                              <a:ln>
                                <a:noFill/>
                              </a:ln>
                            </wps:spPr>
                            <wps:txbx>
                              <w:txbxContent>
                                <w:p w14:paraId="5D327353" w14:textId="03D6B6EC"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5-1</w:t>
                                  </w:r>
                                </w:p>
                              </w:txbxContent>
                            </wps:txbx>
                            <wps:bodyPr rot="0" vert="horz" wrap="square" lIns="74295" tIns="8890" rIns="74295" bIns="8890" anchor="t" anchorCtr="0" upright="1">
                              <a:noAutofit/>
                            </wps:bodyPr>
                          </wps:wsp>
                        </wpg:grpSp>
                        <wpg:grpSp>
                          <wpg:cNvPr id="220275951" name="グループ化 1844"/>
                          <wpg:cNvGrpSpPr/>
                          <wpg:grpSpPr>
                            <a:xfrm>
                              <a:off x="261257" y="8441662"/>
                              <a:ext cx="342900" cy="280670"/>
                              <a:chOff x="-34991" y="-105619"/>
                              <a:chExt cx="342930" cy="281074"/>
                            </a:xfrm>
                          </wpg:grpSpPr>
                          <wps:wsp>
                            <wps:cNvPr id="485699754" name="正方形/長方形 1841"/>
                            <wps:cNvSpPr/>
                            <wps:spPr>
                              <a:xfrm>
                                <a:off x="-4223" y="-105619"/>
                                <a:ext cx="292446" cy="2810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086171" name="テキスト ボックス 558"/>
                            <wps:cNvSpPr txBox="1">
                              <a:spLocks noChangeArrowheads="1"/>
                            </wps:cNvSpPr>
                            <wps:spPr bwMode="auto">
                              <a:xfrm>
                                <a:off x="-34991" y="-32641"/>
                                <a:ext cx="342930" cy="208096"/>
                              </a:xfrm>
                              <a:prstGeom prst="rect">
                                <a:avLst/>
                              </a:prstGeom>
                              <a:noFill/>
                              <a:ln>
                                <a:noFill/>
                              </a:ln>
                            </wps:spPr>
                            <wps:txbx>
                              <w:txbxContent>
                                <w:p w14:paraId="494AFFC4" w14:textId="52FD90E2"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低学年</w:t>
                                  </w:r>
                                </w:p>
                                <w:p w14:paraId="5D42D406" w14:textId="77777777"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wps:txbx>
                            <wps:bodyPr rot="0" vert="horz" wrap="square" lIns="74295" tIns="8890" rIns="74295" bIns="8890" anchor="t" anchorCtr="0" upright="1">
                              <a:noAutofit/>
                            </wps:bodyPr>
                          </wps:wsp>
                        </wpg:grpSp>
                        <wpg:grpSp>
                          <wpg:cNvPr id="1867719032" name="グループ化 1844"/>
                          <wpg:cNvGrpSpPr/>
                          <wpg:grpSpPr>
                            <a:xfrm>
                              <a:off x="562708" y="8542145"/>
                              <a:ext cx="342900" cy="294005"/>
                              <a:chOff x="-65471" y="-80183"/>
                              <a:chExt cx="342930" cy="294516"/>
                            </a:xfrm>
                          </wpg:grpSpPr>
                          <wps:wsp>
                            <wps:cNvPr id="2048147489" name="正方形/長方形 1841"/>
                            <wps:cNvSpPr/>
                            <wps:spPr>
                              <a:xfrm>
                                <a:off x="-22292" y="-80183"/>
                                <a:ext cx="281251"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576708" name="テキスト ボックス 558"/>
                            <wps:cNvSpPr txBox="1">
                              <a:spLocks noChangeArrowheads="1"/>
                            </wps:cNvSpPr>
                            <wps:spPr bwMode="auto">
                              <a:xfrm>
                                <a:off x="-65471" y="-68201"/>
                                <a:ext cx="342930" cy="282534"/>
                              </a:xfrm>
                              <a:prstGeom prst="rect">
                                <a:avLst/>
                              </a:prstGeom>
                              <a:noFill/>
                              <a:ln>
                                <a:noFill/>
                              </a:ln>
                            </wps:spPr>
                            <wps:txbx>
                              <w:txbxContent>
                                <w:p w14:paraId="67CCD181" w14:textId="09717AE8" w:rsidR="005A4B8A" w:rsidRPr="0060641A" w:rsidRDefault="005A4B8A" w:rsidP="005A4B8A">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放課後</w:t>
                                  </w:r>
                                </w:p>
                                <w:p w14:paraId="378E2E36" w14:textId="60C58059" w:rsidR="005A4B8A" w:rsidRPr="0060641A" w:rsidRDefault="005A4B8A" w:rsidP="005A4B8A">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まなび教室</w:t>
                                  </w:r>
                                </w:p>
                              </w:txbxContent>
                            </wps:txbx>
                            <wps:bodyPr rot="0" vert="horz" wrap="square" lIns="74295" tIns="8890" rIns="74295" bIns="8890" anchor="t" anchorCtr="0" upright="1">
                              <a:noAutofit/>
                            </wps:bodyPr>
                          </wps:wsp>
                        </wpg:grpSp>
                        <wps:wsp>
                          <wps:cNvPr id="1780378051" name="正方形/長方形 553"/>
                          <wps:cNvSpPr>
                            <a:spLocks noChangeArrowheads="1"/>
                          </wps:cNvSpPr>
                          <wps:spPr bwMode="auto">
                            <a:xfrm>
                              <a:off x="271306" y="8421565"/>
                              <a:ext cx="308610" cy="316865"/>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138758079" name="グループ化 1844"/>
                          <wpg:cNvGrpSpPr/>
                          <wpg:grpSpPr>
                            <a:xfrm>
                              <a:off x="944545" y="8532097"/>
                              <a:ext cx="342900" cy="209550"/>
                              <a:chOff x="-115829" y="-105619"/>
                              <a:chExt cx="342930" cy="209550"/>
                            </a:xfrm>
                          </wpg:grpSpPr>
                          <wps:wsp>
                            <wps:cNvPr id="714696153"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726520" name="テキスト ボックス 558"/>
                            <wps:cNvSpPr txBox="1">
                              <a:spLocks noChangeArrowheads="1"/>
                            </wps:cNvSpPr>
                            <wps:spPr bwMode="auto">
                              <a:xfrm>
                                <a:off x="-115829" y="-68836"/>
                                <a:ext cx="342930" cy="136523"/>
                              </a:xfrm>
                              <a:prstGeom prst="rect">
                                <a:avLst/>
                              </a:prstGeom>
                              <a:noFill/>
                              <a:ln>
                                <a:noFill/>
                              </a:ln>
                            </wps:spPr>
                            <wps:txbx>
                              <w:txbxContent>
                                <w:p w14:paraId="303A8D07"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266703063" name="グループ化 1844"/>
                          <wpg:cNvGrpSpPr/>
                          <wpg:grpSpPr>
                            <a:xfrm>
                              <a:off x="1225899" y="8532097"/>
                              <a:ext cx="259080" cy="209550"/>
                              <a:chOff x="-40071" y="-105619"/>
                              <a:chExt cx="259080" cy="209550"/>
                            </a:xfrm>
                          </wpg:grpSpPr>
                          <wps:wsp>
                            <wps:cNvPr id="98848178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113160" name="テキスト ボックス 558"/>
                            <wps:cNvSpPr txBox="1">
                              <a:spLocks noChangeArrowheads="1"/>
                            </wps:cNvSpPr>
                            <wps:spPr bwMode="auto">
                              <a:xfrm>
                                <a:off x="-19751" y="-83441"/>
                                <a:ext cx="218440" cy="136523"/>
                              </a:xfrm>
                              <a:prstGeom prst="rect">
                                <a:avLst/>
                              </a:prstGeom>
                              <a:noFill/>
                              <a:ln>
                                <a:noFill/>
                              </a:ln>
                            </wps:spPr>
                            <wps:txbx>
                              <w:txbxContent>
                                <w:p w14:paraId="4797C437" w14:textId="4871272A"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2-4</w:t>
                                  </w:r>
                                </w:p>
                              </w:txbxContent>
                            </wps:txbx>
                            <wps:bodyPr rot="0" vert="horz" wrap="square" lIns="74295" tIns="8890" rIns="74295" bIns="8890" anchor="t" anchorCtr="0" upright="1">
                              <a:noAutofit/>
                            </wps:bodyPr>
                          </wps:wsp>
                        </wpg:grpSp>
                        <wpg:grpSp>
                          <wpg:cNvPr id="1260303054" name="グループ化 1844"/>
                          <wpg:cNvGrpSpPr/>
                          <wpg:grpSpPr>
                            <a:xfrm>
                              <a:off x="1507253" y="8532097"/>
                              <a:ext cx="259080" cy="209550"/>
                              <a:chOff x="-40071" y="-105619"/>
                              <a:chExt cx="259080" cy="209550"/>
                            </a:xfrm>
                          </wpg:grpSpPr>
                          <wps:wsp>
                            <wps:cNvPr id="203222658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722841" name="テキスト ボックス 558"/>
                            <wps:cNvSpPr txBox="1">
                              <a:spLocks noChangeArrowheads="1"/>
                            </wps:cNvSpPr>
                            <wps:spPr bwMode="auto">
                              <a:xfrm>
                                <a:off x="-19751" y="-83441"/>
                                <a:ext cx="218440" cy="136523"/>
                              </a:xfrm>
                              <a:prstGeom prst="rect">
                                <a:avLst/>
                              </a:prstGeom>
                              <a:noFill/>
                              <a:ln>
                                <a:noFill/>
                              </a:ln>
                            </wps:spPr>
                            <wps:txbx>
                              <w:txbxContent>
                                <w:p w14:paraId="141C066F" w14:textId="6C2B11E6"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2-3</w:t>
                                  </w:r>
                                </w:p>
                              </w:txbxContent>
                            </wps:txbx>
                            <wps:bodyPr rot="0" vert="horz" wrap="square" lIns="74295" tIns="8890" rIns="74295" bIns="8890" anchor="t" anchorCtr="0" upright="1">
                              <a:noAutofit/>
                            </wps:bodyPr>
                          </wps:wsp>
                        </wpg:grpSp>
                        <wpg:grpSp>
                          <wpg:cNvPr id="1859935899" name="グループ化 1844"/>
                          <wpg:cNvGrpSpPr/>
                          <wpg:grpSpPr>
                            <a:xfrm>
                              <a:off x="1818752" y="8532097"/>
                              <a:ext cx="259080" cy="209550"/>
                              <a:chOff x="-40071" y="-105619"/>
                              <a:chExt cx="259080" cy="209550"/>
                            </a:xfrm>
                          </wpg:grpSpPr>
                          <wps:wsp>
                            <wps:cNvPr id="563675913"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233198" name="テキスト ボックス 558"/>
                            <wps:cNvSpPr txBox="1">
                              <a:spLocks noChangeArrowheads="1"/>
                            </wps:cNvSpPr>
                            <wps:spPr bwMode="auto">
                              <a:xfrm>
                                <a:off x="-19751" y="-83441"/>
                                <a:ext cx="218440" cy="136523"/>
                              </a:xfrm>
                              <a:prstGeom prst="rect">
                                <a:avLst/>
                              </a:prstGeom>
                              <a:noFill/>
                              <a:ln>
                                <a:noFill/>
                              </a:ln>
                            </wps:spPr>
                            <wps:txbx>
                              <w:txbxContent>
                                <w:p w14:paraId="45A36CD7" w14:textId="47C438AE"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2-2</w:t>
                                  </w:r>
                                </w:p>
                              </w:txbxContent>
                            </wps:txbx>
                            <wps:bodyPr rot="0" vert="horz" wrap="square" lIns="74295" tIns="8890" rIns="74295" bIns="8890" anchor="t" anchorCtr="0" upright="1">
                              <a:noAutofit/>
                            </wps:bodyPr>
                          </wps:wsp>
                        </wpg:grpSp>
                        <wpg:grpSp>
                          <wpg:cNvPr id="581359471" name="グループ化 1844"/>
                          <wpg:cNvGrpSpPr/>
                          <wpg:grpSpPr>
                            <a:xfrm>
                              <a:off x="2120202" y="8532097"/>
                              <a:ext cx="259080" cy="209550"/>
                              <a:chOff x="-40071" y="-105619"/>
                              <a:chExt cx="259080" cy="209550"/>
                            </a:xfrm>
                          </wpg:grpSpPr>
                          <wps:wsp>
                            <wps:cNvPr id="1146976330"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994042" name="テキスト ボックス 558"/>
                            <wps:cNvSpPr txBox="1">
                              <a:spLocks noChangeArrowheads="1"/>
                            </wps:cNvSpPr>
                            <wps:spPr bwMode="auto">
                              <a:xfrm>
                                <a:off x="-19751" y="-83441"/>
                                <a:ext cx="218440" cy="136523"/>
                              </a:xfrm>
                              <a:prstGeom prst="rect">
                                <a:avLst/>
                              </a:prstGeom>
                              <a:noFill/>
                              <a:ln>
                                <a:noFill/>
                              </a:ln>
                            </wps:spPr>
                            <wps:txbx>
                              <w:txbxContent>
                                <w:p w14:paraId="13D72671" w14:textId="0E72B71D"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2-1</w:t>
                                  </w:r>
                                </w:p>
                              </w:txbxContent>
                            </wps:txbx>
                            <wps:bodyPr rot="0" vert="horz" wrap="square" lIns="74295" tIns="8890" rIns="74295" bIns="8890" anchor="t" anchorCtr="0" upright="1">
                              <a:noAutofit/>
                            </wps:bodyPr>
                          </wps:wsp>
                        </wpg:grpSp>
                        <wpg:grpSp>
                          <wpg:cNvPr id="586376439" name="グループ化 1844"/>
                          <wpg:cNvGrpSpPr/>
                          <wpg:grpSpPr>
                            <a:xfrm>
                              <a:off x="1597688" y="9185240"/>
                              <a:ext cx="342900" cy="209550"/>
                              <a:chOff x="-115829" y="-105619"/>
                              <a:chExt cx="342930" cy="209550"/>
                            </a:xfrm>
                          </wpg:grpSpPr>
                          <wps:wsp>
                            <wps:cNvPr id="675614293" name="正方形/長方形 1841"/>
                            <wps:cNvSpPr/>
                            <wps:spPr>
                              <a:xfrm>
                                <a:off x="-15310" y="-105619"/>
                                <a:ext cx="141518"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403753" name="テキスト ボックス 558"/>
                            <wps:cNvSpPr txBox="1">
                              <a:spLocks noChangeArrowheads="1"/>
                            </wps:cNvSpPr>
                            <wps:spPr bwMode="auto">
                              <a:xfrm>
                                <a:off x="-115829" y="-68836"/>
                                <a:ext cx="342930" cy="136523"/>
                              </a:xfrm>
                              <a:prstGeom prst="rect">
                                <a:avLst/>
                              </a:prstGeom>
                              <a:noFill/>
                              <a:ln>
                                <a:noFill/>
                              </a:ln>
                            </wps:spPr>
                            <wps:txbx>
                              <w:txbxContent>
                                <w:p w14:paraId="3EF40B38"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wps:txbx>
                            <wps:bodyPr rot="0" vert="horz" wrap="square" lIns="74295" tIns="8890" rIns="74295" bIns="8890" anchor="t" anchorCtr="0" upright="1">
                              <a:noAutofit/>
                            </wps:bodyPr>
                          </wps:wsp>
                        </wpg:grpSp>
                        <wpg:grpSp>
                          <wpg:cNvPr id="1888967399" name="グループ化 1844"/>
                          <wpg:cNvGrpSpPr/>
                          <wpg:grpSpPr>
                            <a:xfrm>
                              <a:off x="984739" y="9185240"/>
                              <a:ext cx="259080" cy="209550"/>
                              <a:chOff x="-40071" y="-105619"/>
                              <a:chExt cx="259080" cy="209550"/>
                            </a:xfrm>
                          </wpg:grpSpPr>
                          <wps:wsp>
                            <wps:cNvPr id="582291849"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053252" name="テキスト ボックス 558"/>
                            <wps:cNvSpPr txBox="1">
                              <a:spLocks noChangeArrowheads="1"/>
                            </wps:cNvSpPr>
                            <wps:spPr bwMode="auto">
                              <a:xfrm>
                                <a:off x="-19751" y="-83441"/>
                                <a:ext cx="218440" cy="136523"/>
                              </a:xfrm>
                              <a:prstGeom prst="rect">
                                <a:avLst/>
                              </a:prstGeom>
                              <a:noFill/>
                              <a:ln>
                                <a:noFill/>
                              </a:ln>
                            </wps:spPr>
                            <wps:txbx>
                              <w:txbxContent>
                                <w:p w14:paraId="0681B983" w14:textId="638C460D"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4-4</w:t>
                                  </w:r>
                                </w:p>
                              </w:txbxContent>
                            </wps:txbx>
                            <wps:bodyPr rot="0" vert="horz" wrap="square" lIns="74295" tIns="8890" rIns="74295" bIns="8890" anchor="t" anchorCtr="0" upright="1">
                              <a:noAutofit/>
                            </wps:bodyPr>
                          </wps:wsp>
                        </wpg:grpSp>
                        <wpg:grpSp>
                          <wpg:cNvPr id="388780338" name="グループ化 1844"/>
                          <wpg:cNvGrpSpPr/>
                          <wpg:grpSpPr>
                            <a:xfrm>
                              <a:off x="1276141" y="9185240"/>
                              <a:ext cx="259080" cy="209550"/>
                              <a:chOff x="-40071" y="-105619"/>
                              <a:chExt cx="259080" cy="209550"/>
                            </a:xfrm>
                          </wpg:grpSpPr>
                          <wps:wsp>
                            <wps:cNvPr id="2114334756"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472927" name="テキスト ボックス 558"/>
                            <wps:cNvSpPr txBox="1">
                              <a:spLocks noChangeArrowheads="1"/>
                            </wps:cNvSpPr>
                            <wps:spPr bwMode="auto">
                              <a:xfrm>
                                <a:off x="-19751" y="-83441"/>
                                <a:ext cx="218440" cy="136523"/>
                              </a:xfrm>
                              <a:prstGeom prst="rect">
                                <a:avLst/>
                              </a:prstGeom>
                              <a:noFill/>
                              <a:ln>
                                <a:noFill/>
                              </a:ln>
                            </wps:spPr>
                            <wps:txbx>
                              <w:txbxContent>
                                <w:p w14:paraId="2A34C75A" w14:textId="5E6302DE"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4-3</w:t>
                                  </w:r>
                                </w:p>
                              </w:txbxContent>
                            </wps:txbx>
                            <wps:bodyPr rot="0" vert="horz" wrap="square" lIns="74295" tIns="8890" rIns="74295" bIns="8890" anchor="t" anchorCtr="0" upright="1">
                              <a:noAutofit/>
                            </wps:bodyPr>
                          </wps:wsp>
                        </wpg:grpSp>
                        <wpg:grpSp>
                          <wpg:cNvPr id="878042246" name="グループ化 1844"/>
                          <wpg:cNvGrpSpPr/>
                          <wpg:grpSpPr>
                            <a:xfrm>
                              <a:off x="1889090" y="9185240"/>
                              <a:ext cx="259080" cy="209550"/>
                              <a:chOff x="-40071" y="-105619"/>
                              <a:chExt cx="259080" cy="209550"/>
                            </a:xfrm>
                          </wpg:grpSpPr>
                          <wps:wsp>
                            <wps:cNvPr id="1926397845"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61072" name="テキスト ボックス 558"/>
                            <wps:cNvSpPr txBox="1">
                              <a:spLocks noChangeArrowheads="1"/>
                            </wps:cNvSpPr>
                            <wps:spPr bwMode="auto">
                              <a:xfrm>
                                <a:off x="-19751" y="-83441"/>
                                <a:ext cx="218440" cy="136523"/>
                              </a:xfrm>
                              <a:prstGeom prst="rect">
                                <a:avLst/>
                              </a:prstGeom>
                              <a:noFill/>
                              <a:ln>
                                <a:noFill/>
                              </a:ln>
                            </wps:spPr>
                            <wps:txbx>
                              <w:txbxContent>
                                <w:p w14:paraId="0FECF4AB" w14:textId="41530CF3"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4-2</w:t>
                                  </w:r>
                                </w:p>
                              </w:txbxContent>
                            </wps:txbx>
                            <wps:bodyPr rot="0" vert="horz" wrap="square" lIns="74295" tIns="8890" rIns="74295" bIns="8890" anchor="t" anchorCtr="0" upright="1">
                              <a:noAutofit/>
                            </wps:bodyPr>
                          </wps:wsp>
                        </wpg:grpSp>
                        <wpg:grpSp>
                          <wpg:cNvPr id="1344743156" name="グループ化 1844"/>
                          <wpg:cNvGrpSpPr/>
                          <wpg:grpSpPr>
                            <a:xfrm>
                              <a:off x="2190541" y="9195288"/>
                              <a:ext cx="259080" cy="209550"/>
                              <a:chOff x="-40071" y="-105619"/>
                              <a:chExt cx="259080" cy="209550"/>
                            </a:xfrm>
                          </wpg:grpSpPr>
                          <wps:wsp>
                            <wps:cNvPr id="752328534" name="正方形/長方形 1841"/>
                            <wps:cNvSpPr/>
                            <wps:spPr>
                              <a:xfrm>
                                <a:off x="-40071" y="-105619"/>
                                <a:ext cx="259080" cy="209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54800" name="テキスト ボックス 558"/>
                            <wps:cNvSpPr txBox="1">
                              <a:spLocks noChangeArrowheads="1"/>
                            </wps:cNvSpPr>
                            <wps:spPr bwMode="auto">
                              <a:xfrm>
                                <a:off x="-19751" y="-83441"/>
                                <a:ext cx="218440" cy="136523"/>
                              </a:xfrm>
                              <a:prstGeom prst="rect">
                                <a:avLst/>
                              </a:prstGeom>
                              <a:noFill/>
                              <a:ln>
                                <a:noFill/>
                              </a:ln>
                            </wps:spPr>
                            <wps:txbx>
                              <w:txbxContent>
                                <w:p w14:paraId="2640D25E" w14:textId="6943C485"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4-1</w:t>
                                  </w:r>
                                </w:p>
                              </w:txbxContent>
                            </wps:txbx>
                            <wps:bodyPr rot="0" vert="horz" wrap="square" lIns="74295" tIns="8890" rIns="74295" bIns="8890" anchor="t" anchorCtr="0" upright="1">
                              <a:noAutofit/>
                            </wps:bodyPr>
                          </wps:wsp>
                        </wpg:grpSp>
                        <wpg:grpSp>
                          <wpg:cNvPr id="809069386" name="グループ化 1844"/>
                          <wpg:cNvGrpSpPr/>
                          <wpg:grpSpPr>
                            <a:xfrm>
                              <a:off x="472273" y="9094805"/>
                              <a:ext cx="355315" cy="316230"/>
                              <a:chOff x="-4278" y="-100539"/>
                              <a:chExt cx="355315" cy="316230"/>
                            </a:xfrm>
                          </wpg:grpSpPr>
                          <wps:wsp>
                            <wps:cNvPr id="1977189334" name="正方形/長方形 1841"/>
                            <wps:cNvSpPr/>
                            <wps:spPr>
                              <a:xfrm>
                                <a:off x="-4278" y="-100539"/>
                                <a:ext cx="355315" cy="31623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810681" name="テキスト ボックス 558"/>
                            <wps:cNvSpPr txBox="1">
                              <a:spLocks noChangeArrowheads="1"/>
                            </wps:cNvSpPr>
                            <wps:spPr bwMode="auto">
                              <a:xfrm>
                                <a:off x="1204" y="-10416"/>
                                <a:ext cx="342930" cy="136523"/>
                              </a:xfrm>
                              <a:prstGeom prst="rect">
                                <a:avLst/>
                              </a:prstGeom>
                              <a:noFill/>
                              <a:ln>
                                <a:noFill/>
                              </a:ln>
                            </wps:spPr>
                            <wps:txbx>
                              <w:txbxContent>
                                <w:p w14:paraId="54CF9706" w14:textId="0B5F9719" w:rsidR="005A4B8A" w:rsidRPr="00307AEF"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職員室</w:t>
                                  </w:r>
                                </w:p>
                              </w:txbxContent>
                            </wps:txbx>
                            <wps:bodyPr rot="0" vert="horz" wrap="square" lIns="74295" tIns="8890" rIns="74295" bIns="8890" anchor="t" anchorCtr="0" upright="1">
                              <a:noAutofit/>
                            </wps:bodyPr>
                          </wps:wsp>
                        </wpg:grpSp>
                        <wpg:grpSp>
                          <wpg:cNvPr id="831744048" name="グループ化 1844"/>
                          <wpg:cNvGrpSpPr/>
                          <wpg:grpSpPr>
                            <a:xfrm>
                              <a:off x="221064" y="9175192"/>
                              <a:ext cx="264160" cy="279400"/>
                              <a:chOff x="-63260" y="-106936"/>
                              <a:chExt cx="264557" cy="279400"/>
                            </a:xfrm>
                          </wpg:grpSpPr>
                          <wps:wsp>
                            <wps:cNvPr id="1033154254" name="正方形/長方形 1841"/>
                            <wps:cNvSpPr/>
                            <wps:spPr>
                              <a:xfrm>
                                <a:off x="5472" y="-100542"/>
                                <a:ext cx="147840" cy="22606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109193" name="テキスト ボックス 558"/>
                            <wps:cNvSpPr txBox="1">
                              <a:spLocks noChangeArrowheads="1"/>
                            </wps:cNvSpPr>
                            <wps:spPr bwMode="auto">
                              <a:xfrm>
                                <a:off x="-63260" y="-106936"/>
                                <a:ext cx="264557" cy="279400"/>
                              </a:xfrm>
                              <a:prstGeom prst="rect">
                                <a:avLst/>
                              </a:prstGeom>
                              <a:noFill/>
                              <a:ln>
                                <a:noFill/>
                              </a:ln>
                            </wps:spPr>
                            <wps:txbx>
                              <w:txbxContent>
                                <w:p w14:paraId="43C2DB4C" w14:textId="77777777"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校</w:t>
                                  </w:r>
                                </w:p>
                                <w:p w14:paraId="01EBFAD7" w14:textId="77777777"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長</w:t>
                                  </w:r>
                                </w:p>
                                <w:p w14:paraId="3A1DD1B3" w14:textId="2563D4EB"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1"/>
                                      <w:szCs w:val="11"/>
                                    </w:rPr>
                                    <w:t>室</w:t>
                                  </w:r>
                                </w:p>
                              </w:txbxContent>
                            </wps:txbx>
                            <wps:bodyPr rot="0" vert="horz" wrap="square" lIns="74295" tIns="8890" rIns="74295" bIns="8890" anchor="t" anchorCtr="0" upright="1">
                              <a:noAutofit/>
                            </wps:bodyPr>
                          </wps:wsp>
                        </wpg:grpSp>
                        <wps:wsp>
                          <wps:cNvPr id="1141163114" name="正方形/長方形 553"/>
                          <wps:cNvSpPr>
                            <a:spLocks noChangeArrowheads="1"/>
                          </wps:cNvSpPr>
                          <wps:spPr bwMode="auto">
                            <a:xfrm>
                              <a:off x="472273" y="9074708"/>
                              <a:ext cx="355600" cy="323894"/>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1823418414" name="正方形/長方形 553"/>
                          <wps:cNvSpPr>
                            <a:spLocks noChangeArrowheads="1"/>
                          </wps:cNvSpPr>
                          <wps:spPr bwMode="auto">
                            <a:xfrm>
                              <a:off x="281354" y="9185240"/>
                              <a:ext cx="184150" cy="22733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s:wsp>
                          <wps:cNvPr id="2105636311" name="正方形/長方形 551"/>
                          <wps:cNvSpPr>
                            <a:spLocks noChangeArrowheads="1"/>
                          </wps:cNvSpPr>
                          <wps:spPr bwMode="auto">
                            <a:xfrm>
                              <a:off x="2311121" y="3146181"/>
                              <a:ext cx="367030" cy="271780"/>
                            </a:xfrm>
                            <a:prstGeom prst="rect">
                              <a:avLst/>
                            </a:prstGeom>
                            <a:solidFill>
                              <a:srgbClr val="C1E0FF">
                                <a:alpha val="52000"/>
                              </a:srgbClr>
                            </a:solidFill>
                            <a:ln w="9525">
                              <a:solidFill>
                                <a:srgbClr val="C1E0FF"/>
                              </a:solidFill>
                              <a:miter lim="800000"/>
                              <a:headEnd/>
                              <a:tailEnd/>
                            </a:ln>
                          </wps:spPr>
                          <wps:bodyPr rot="0" vert="horz" wrap="square" lIns="74295" tIns="8890" rIns="74295" bIns="8890" anchor="t" anchorCtr="0" upright="1">
                            <a:noAutofit/>
                          </wps:bodyPr>
                        </wps:wsp>
                        <wpg:grpSp>
                          <wpg:cNvPr id="1343334190" name="グループ化 1844"/>
                          <wpg:cNvGrpSpPr/>
                          <wpg:grpSpPr>
                            <a:xfrm>
                              <a:off x="1266093" y="3497873"/>
                              <a:ext cx="586771" cy="1284605"/>
                              <a:chOff x="6512" y="-85410"/>
                              <a:chExt cx="832979" cy="333563"/>
                            </a:xfrm>
                          </wpg:grpSpPr>
                          <wps:wsp>
                            <wps:cNvPr id="723509785" name="正方形/長方形 1841"/>
                            <wps:cNvSpPr/>
                            <wps:spPr>
                              <a:xfrm>
                                <a:off x="6512" y="-85410"/>
                                <a:ext cx="832979" cy="3335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9383678" name="テキスト ボックス 558"/>
                            <wps:cNvSpPr txBox="1">
                              <a:spLocks noChangeArrowheads="1"/>
                            </wps:cNvSpPr>
                            <wps:spPr bwMode="auto">
                              <a:xfrm>
                                <a:off x="216421" y="8634"/>
                                <a:ext cx="415555" cy="45460"/>
                              </a:xfrm>
                              <a:prstGeom prst="rect">
                                <a:avLst/>
                              </a:prstGeom>
                              <a:noFill/>
                              <a:ln>
                                <a:noFill/>
                              </a:ln>
                            </wps:spPr>
                            <wps:txbx>
                              <w:txbxContent>
                                <w:p w14:paraId="427CF24E" w14:textId="3D1A1556" w:rsidR="0060641A" w:rsidRPr="0060641A" w:rsidRDefault="0060641A" w:rsidP="0060641A">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60641A">
                                    <w:rPr>
                                      <w:rFonts w:ascii="ＭＳ Ｐゴシック" w:eastAsia="ＭＳ Ｐゴシック" w:hAnsi="ＭＳ Ｐゴシック" w:hint="eastAsia"/>
                                      <w:color w:val="000000" w:themeColor="text1"/>
                                      <w:spacing w:val="-10"/>
                                      <w:sz w:val="14"/>
                                      <w:szCs w:val="14"/>
                                    </w:rPr>
                                    <w:t>体育館</w:t>
                                  </w:r>
                                </w:p>
                              </w:txbxContent>
                            </wps:txbx>
                            <wps:bodyPr rot="0" vert="horz" wrap="square" lIns="74295" tIns="8890" rIns="74295" bIns="8890" anchor="t" anchorCtr="0" upright="1">
                              <a:noAutofit/>
                            </wps:bodyPr>
                          </wps:wsp>
                        </wpg:grpSp>
                        <wps:wsp>
                          <wps:cNvPr id="2115803856" name="正方形/長方形 565"/>
                          <wps:cNvSpPr>
                            <a:spLocks noChangeArrowheads="1"/>
                          </wps:cNvSpPr>
                          <wps:spPr bwMode="auto">
                            <a:xfrm>
                              <a:off x="1266093" y="3497873"/>
                              <a:ext cx="623570" cy="1284605"/>
                            </a:xfrm>
                            <a:prstGeom prst="rect">
                              <a:avLst/>
                            </a:prstGeom>
                            <a:solidFill>
                              <a:srgbClr val="FB643B">
                                <a:alpha val="52000"/>
                              </a:srgbClr>
                            </a:solidFill>
                            <a:ln w="9525">
                              <a:solidFill>
                                <a:srgbClr val="FB643B"/>
                              </a:solidFill>
                              <a:miter lim="800000"/>
                              <a:headEnd/>
                              <a:tailEnd/>
                            </a:ln>
                          </wps:spPr>
                          <wps:bodyPr rot="0" vert="horz" wrap="square" lIns="74295" tIns="8890" rIns="74295" bIns="8890" anchor="t" anchorCtr="0" upright="1">
                            <a:noAutofit/>
                          </wps:bodyPr>
                        </wps:wsp>
                        <wps:wsp>
                          <wps:cNvPr id="1219912269" name="テキスト ボックス 562"/>
                          <wps:cNvSpPr txBox="1">
                            <a:spLocks noChangeArrowheads="1"/>
                          </wps:cNvSpPr>
                          <wps:spPr bwMode="auto">
                            <a:xfrm>
                              <a:off x="1296238" y="4261548"/>
                              <a:ext cx="531441" cy="485984"/>
                            </a:xfrm>
                            <a:prstGeom prst="rect">
                              <a:avLst/>
                            </a:prstGeom>
                            <a:solidFill>
                              <a:srgbClr val="FFFFFF"/>
                            </a:solidFill>
                            <a:ln w="19050" cmpd="thinThick">
                              <a:solidFill>
                                <a:srgbClr val="EE0000"/>
                              </a:solidFill>
                              <a:prstDash val="solid"/>
                              <a:miter lim="800000"/>
                              <a:headEnd/>
                              <a:tailEnd/>
                            </a:ln>
                          </wps:spPr>
                          <wps:txbx>
                            <w:txbxContent>
                              <w:p w14:paraId="08DB3E7A" w14:textId="77777777" w:rsidR="00943F4D" w:rsidRPr="009B44D4" w:rsidRDefault="00943F4D" w:rsidP="00943F4D">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居住</w:t>
                                </w:r>
                              </w:p>
                              <w:p w14:paraId="5DF89547"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pacing w:val="-14"/>
                                    <w:sz w:val="18"/>
                                    <w:szCs w:val="18"/>
                                  </w:rPr>
                                  <w:t>スペース</w:t>
                                </w:r>
                              </w:p>
                            </w:txbxContent>
                          </wps:txbx>
                          <wps:bodyPr rot="0" vert="horz" wrap="square" lIns="0" tIns="0" rIns="0" bIns="0" anchor="ctr" anchorCtr="0" upright="1">
                            <a:noAutofit/>
                          </wps:bodyPr>
                        </wps:wsp>
                        <wps:wsp>
                          <wps:cNvPr id="1627891160" name="楕円 557"/>
                          <wps:cNvSpPr>
                            <a:spLocks noChangeArrowheads="1"/>
                          </wps:cNvSpPr>
                          <wps:spPr bwMode="auto">
                            <a:xfrm>
                              <a:off x="1165609" y="4140967"/>
                              <a:ext cx="147524" cy="147483"/>
                            </a:xfrm>
                            <a:prstGeom prst="ellipse">
                              <a:avLst/>
                            </a:prstGeom>
                            <a:pattFill prst="ltUpDiag">
                              <a:fgClr>
                                <a:srgbClr val="FDB29D"/>
                              </a:fgClr>
                              <a:bgClr>
                                <a:srgbClr val="FFFFFF"/>
                              </a:bgClr>
                            </a:pattFill>
                            <a:ln w="9525">
                              <a:solidFill>
                                <a:srgbClr val="FB643B"/>
                              </a:solidFill>
                              <a:round/>
                              <a:headEnd/>
                              <a:tailEnd/>
                            </a:ln>
                          </wps:spPr>
                          <wps:bodyPr rot="0" vert="horz" wrap="square" lIns="74295" tIns="8890" rIns="74295" bIns="8890" anchor="t" anchorCtr="0" upright="1">
                            <a:noAutofit/>
                          </wps:bodyPr>
                        </wps:wsp>
                        <wps:wsp>
                          <wps:cNvPr id="1707791900" name="フリーフォーム: 図形 564"/>
                          <wps:cNvSpPr>
                            <a:spLocks/>
                          </wps:cNvSpPr>
                          <wps:spPr bwMode="auto">
                            <a:xfrm flipV="1">
                              <a:off x="582805" y="4181161"/>
                              <a:ext cx="650630" cy="281066"/>
                            </a:xfrm>
                            <a:custGeom>
                              <a:avLst/>
                              <a:gdLst>
                                <a:gd name="T0" fmla="*/ 0 w 1035"/>
                                <a:gd name="T1" fmla="*/ 0 h 690"/>
                                <a:gd name="T2" fmla="*/ 1035 w 1035"/>
                                <a:gd name="T3" fmla="*/ 690 h 690"/>
                              </a:gdLst>
                              <a:ahLst/>
                              <a:cxnLst>
                                <a:cxn ang="0">
                                  <a:pos x="T0" y="T1"/>
                                </a:cxn>
                                <a:cxn ang="0">
                                  <a:pos x="T2" y="T3"/>
                                </a:cxn>
                              </a:cxnLst>
                              <a:rect l="0" t="0" r="r" b="b"/>
                              <a:pathLst>
                                <a:path w="1035" h="690">
                                  <a:moveTo>
                                    <a:pt x="0" y="0"/>
                                  </a:moveTo>
                                  <a:lnTo>
                                    <a:pt x="1035" y="690"/>
                                  </a:lnTo>
                                </a:path>
                              </a:pathLst>
                            </a:custGeom>
                            <a:noFill/>
                            <a:ln w="9525">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04764410" name="テキスト ボックス 562"/>
                          <wps:cNvSpPr txBox="1">
                            <a:spLocks noChangeArrowheads="1"/>
                          </wps:cNvSpPr>
                          <wps:spPr bwMode="auto">
                            <a:xfrm>
                              <a:off x="2210638" y="5055367"/>
                              <a:ext cx="570493" cy="226803"/>
                            </a:xfrm>
                            <a:prstGeom prst="rect">
                              <a:avLst/>
                            </a:prstGeom>
                            <a:solidFill>
                              <a:srgbClr val="FFFFFF"/>
                            </a:solidFill>
                            <a:ln w="19050" cmpd="thinThick">
                              <a:solidFill>
                                <a:srgbClr val="EE0000"/>
                              </a:solidFill>
                              <a:prstDash val="solid"/>
                              <a:miter lim="800000"/>
                              <a:headEnd/>
                              <a:tailEnd/>
                            </a:ln>
                          </wps:spPr>
                          <wps:txbx>
                            <w:txbxContent>
                              <w:p w14:paraId="0D4C6727"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仮設トイレ</w:t>
                                </w:r>
                              </w:p>
                            </w:txbxContent>
                          </wps:txbx>
                          <wps:bodyPr rot="0" vert="horz" wrap="square" lIns="0" tIns="0" rIns="0" bIns="0" anchor="ctr" anchorCtr="0" upright="1">
                            <a:noAutofit/>
                          </wps:bodyPr>
                        </wps:wsp>
                      </wpg:grpSp>
                      <wps:wsp>
                        <wps:cNvPr id="916671980" name="テキスト ボックス 562"/>
                        <wps:cNvSpPr txBox="1">
                          <a:spLocks noChangeArrowheads="1"/>
                        </wps:cNvSpPr>
                        <wps:spPr bwMode="auto">
                          <a:xfrm>
                            <a:off x="90435" y="5295481"/>
                            <a:ext cx="765664" cy="390458"/>
                          </a:xfrm>
                          <a:prstGeom prst="rect">
                            <a:avLst/>
                          </a:prstGeom>
                          <a:solidFill>
                            <a:srgbClr val="FFFFFF"/>
                          </a:solidFill>
                          <a:ln w="19050" cmpd="thinThick">
                            <a:solidFill>
                              <a:srgbClr val="EE0000"/>
                            </a:solidFill>
                            <a:prstDash val="solid"/>
                            <a:miter lim="800000"/>
                            <a:headEnd/>
                            <a:tailEnd/>
                          </a:ln>
                        </wps:spPr>
                        <wps:txbx>
                          <w:txbxContent>
                            <w:p w14:paraId="340F9FFD" w14:textId="77777777" w:rsidR="00943F4D" w:rsidRPr="009B44D4" w:rsidRDefault="00943F4D" w:rsidP="00943F4D">
                              <w:pPr>
                                <w:snapToGrid w:val="0"/>
                                <w:spacing w:line="180" w:lineRule="exact"/>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ペットの</w:t>
                              </w:r>
                            </w:p>
                            <w:p w14:paraId="56797A3C" w14:textId="77777777" w:rsidR="00943F4D" w:rsidRPr="009B44D4" w:rsidRDefault="00943F4D" w:rsidP="00943F4D">
                              <w:pPr>
                                <w:snapToGrid w:val="0"/>
                                <w:spacing w:line="180" w:lineRule="exact"/>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飼育スペース</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A8B9A89" id="グループ化 1974" o:spid="_x0000_s1706" style="position:absolute;margin-left:-1.35pt;margin-top:.25pt;width:541.3pt;height:755.75pt;z-index:255805440;mso-height-relative:margin" coordsize="68743,95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64AAAAAUmdodGxvbmcAAALi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KPD94cGFja2V0IGVuZD0ndyc/Pv/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TOAAAAAFJnaHRsb25nAAAE+A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Cjw/eHBhY2tldCBl&#10;bmQ9J3cnPz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v//X9U4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&#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">
                <v:rect id="正方形/長方形 574" o:spid="_x0000_s1707" style="position:absolute;left:401;width:64828;height:95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" filled="f" strokecolor="#036">
                  <v:textbox inset="5.85pt,.7pt,5.85pt,.7pt">
                    <w:txbxContent>
                      <w:p w14:paraId="0B26BC91" w14:textId="77777777" w:rsidR="00943F4D" w:rsidRPr="009E7C99" w:rsidRDefault="00943F4D" w:rsidP="00943F4D">
                        <w:pPr>
                          <w:rPr>
                            <w:rFonts w:ascii="HG丸ｺﾞｼｯｸM-PRO" w:eastAsia="HG丸ｺﾞｼｯｸM-PRO"/>
                            <w:color w:val="33CCCC"/>
                            <w:sz w:val="20"/>
                            <w:szCs w:val="20"/>
                          </w:rPr>
                        </w:pPr>
                      </w:p>
                      <w:p w14:paraId="681CBE7F" w14:textId="77777777" w:rsidR="00943F4D" w:rsidRPr="009E7C99" w:rsidRDefault="00943F4D" w:rsidP="00943F4D">
                        <w:pPr>
                          <w:rPr>
                            <w:rFonts w:ascii="HG丸ｺﾞｼｯｸM-PRO" w:eastAsia="HG丸ｺﾞｼｯｸM-PRO"/>
                            <w:color w:val="33CCCC"/>
                            <w:sz w:val="20"/>
                            <w:szCs w:val="20"/>
                          </w:rPr>
                        </w:pPr>
                      </w:p>
                      <w:p w14:paraId="31C4F457" w14:textId="77777777" w:rsidR="00943F4D" w:rsidRPr="009E7C99" w:rsidRDefault="00943F4D" w:rsidP="00943F4D">
                        <w:pPr>
                          <w:rPr>
                            <w:rFonts w:ascii="HG丸ｺﾞｼｯｸM-PRO" w:eastAsia="HG丸ｺﾞｼｯｸM-PRO"/>
                            <w:sz w:val="20"/>
                            <w:szCs w:val="20"/>
                          </w:rPr>
                        </w:pPr>
                      </w:p>
                      <w:p w14:paraId="6BDE7E27" w14:textId="77777777" w:rsidR="00943F4D" w:rsidRPr="009E7C99" w:rsidRDefault="00943F4D" w:rsidP="00943F4D">
                        <w:pPr>
                          <w:rPr>
                            <w:rFonts w:ascii="HG丸ｺﾞｼｯｸM-PRO" w:eastAsia="HG丸ｺﾞｼｯｸM-PRO"/>
                            <w:sz w:val="20"/>
                            <w:szCs w:val="20"/>
                          </w:rPr>
                        </w:pPr>
                      </w:p>
                      <w:p w14:paraId="519A821F" w14:textId="77777777" w:rsidR="00943F4D" w:rsidRPr="009E7C99" w:rsidRDefault="00943F4D" w:rsidP="00943F4D">
                        <w:pPr>
                          <w:rPr>
                            <w:rFonts w:ascii="HG丸ｺﾞｼｯｸM-PRO" w:eastAsia="HG丸ｺﾞｼｯｸM-PRO"/>
                            <w:sz w:val="20"/>
                            <w:szCs w:val="20"/>
                          </w:rPr>
                        </w:pPr>
                      </w:p>
                      <w:p w14:paraId="2F7EC517" w14:textId="77777777" w:rsidR="00943F4D" w:rsidRPr="009E7C99" w:rsidRDefault="00943F4D" w:rsidP="00943F4D">
                        <w:pPr>
                          <w:rPr>
                            <w:rFonts w:ascii="HG丸ｺﾞｼｯｸM-PRO" w:eastAsia="HG丸ｺﾞｼｯｸM-PRO"/>
                            <w:sz w:val="20"/>
                            <w:szCs w:val="20"/>
                          </w:rPr>
                        </w:pPr>
                      </w:p>
                      <w:p w14:paraId="2D5BD76D" w14:textId="77777777" w:rsidR="00943F4D" w:rsidRPr="009E7C99" w:rsidRDefault="00943F4D" w:rsidP="00943F4D">
                        <w:pPr>
                          <w:rPr>
                            <w:rFonts w:ascii="HG丸ｺﾞｼｯｸM-PRO" w:eastAsia="HG丸ｺﾞｼｯｸM-PRO"/>
                            <w:sz w:val="20"/>
                            <w:szCs w:val="20"/>
                          </w:rPr>
                        </w:pPr>
                      </w:p>
                      <w:p w14:paraId="376442CB" w14:textId="77777777" w:rsidR="00943F4D" w:rsidRPr="009E7C99" w:rsidRDefault="00943F4D" w:rsidP="00943F4D">
                        <w:pPr>
                          <w:rPr>
                            <w:rFonts w:ascii="HG丸ｺﾞｼｯｸM-PRO" w:eastAsia="HG丸ｺﾞｼｯｸM-PRO"/>
                            <w:sz w:val="20"/>
                            <w:szCs w:val="20"/>
                          </w:rPr>
                        </w:pPr>
                        <w:r w:rsidRPr="009E7C99">
                          <w:rPr>
                            <w:rFonts w:ascii="HG丸ｺﾞｼｯｸM-PRO" w:eastAsia="HG丸ｺﾞｼｯｸM-PRO" w:hint="eastAsia"/>
                            <w:sz w:val="20"/>
                            <w:szCs w:val="20"/>
                          </w:rPr>
                          <w:t xml:space="preserve">　</w:t>
                        </w:r>
                      </w:p>
                      <w:p w14:paraId="1C63498E" w14:textId="77777777" w:rsidR="00943F4D" w:rsidRPr="009E7C99" w:rsidRDefault="00943F4D" w:rsidP="00943F4D">
                        <w:pPr>
                          <w:rPr>
                            <w:rFonts w:ascii="HG丸ｺﾞｼｯｸM-PRO" w:eastAsia="HG丸ｺﾞｼｯｸM-PRO"/>
                            <w:sz w:val="20"/>
                            <w:szCs w:val="20"/>
                          </w:rPr>
                        </w:pPr>
                      </w:p>
                      <w:p w14:paraId="28097DF7" w14:textId="77777777" w:rsidR="00943F4D" w:rsidRPr="009E7C99" w:rsidRDefault="00943F4D" w:rsidP="00943F4D">
                        <w:pPr>
                          <w:rPr>
                            <w:rFonts w:ascii="HG丸ｺﾞｼｯｸM-PRO" w:eastAsia="HG丸ｺﾞｼｯｸM-PRO"/>
                            <w:sz w:val="20"/>
                            <w:szCs w:val="20"/>
                          </w:rPr>
                        </w:pPr>
                      </w:p>
                      <w:p w14:paraId="0F323B1C" w14:textId="77777777" w:rsidR="00943F4D" w:rsidRPr="009E7C99" w:rsidRDefault="00943F4D" w:rsidP="00943F4D">
                        <w:pPr>
                          <w:rPr>
                            <w:rFonts w:ascii="HG丸ｺﾞｼｯｸM-PRO" w:eastAsia="HG丸ｺﾞｼｯｸM-PRO"/>
                            <w:sz w:val="20"/>
                            <w:szCs w:val="20"/>
                          </w:rPr>
                        </w:pPr>
                      </w:p>
                    </w:txbxContent>
                  </v:textbox>
                </v:rect>
                <v:group id="グループ化 545" o:spid="_x0000_s1708" style="position:absolute;left:502;top:62902;width:32075;height:32747" coordorigin="1796,7974" coordsize="4347,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">
                  <v:shape id="Picture 204" o:spid="_x0000_s1709" type="#_x0000_t75" style="position:absolute;left:1796;top:7974;width:3481;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">
                    <v:imagedata r:id="rId48" o:title=""/>
                  </v:shape>
                  <v:shape id="Text Box 205" o:spid="_x0000_s1710" type="#_x0000_t202" style="position:absolute;left:5387;top:11907;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">
                    <v:textbox inset="5.85pt,.7pt,5.85pt,.7pt">
                      <w:txbxContent>
                        <w:p w14:paraId="5B1FDA82"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6" o:spid="_x0000_s1711" type="#_x0000_t202" style="position:absolute;left:5387;top:10197;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">
                    <v:textbox inset="5.85pt,.7pt,5.85pt,.7pt">
                      <w:txbxContent>
                        <w:p w14:paraId="700E88F0"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v:textbox>
                  </v:shape>
                  <v:shape id="Text Box 207" o:spid="_x0000_s1712" type="#_x0000_t202" style="position:absolute;left:5387;top:11052;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">
                    <v:textbox inset="5.85pt,.7pt,5.85pt,.7pt">
                      <w:txbxContent>
                        <w:p w14:paraId="78A8459D"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8" o:spid="_x0000_s1713" type="#_x0000_t202" style="position:absolute;left:5387;top:9171;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">
                    <v:textbox inset="5.85pt,.7pt,5.85pt,.7pt">
                      <w:txbxContent>
                        <w:p w14:paraId="6A837D90"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２階</w:t>
                          </w:r>
                        </w:p>
                      </w:txbxContent>
                    </v:textbox>
                  </v:shape>
                  <v:shape id="Text Box 209" o:spid="_x0000_s1714" type="#_x0000_t202" style="position:absolute;left:5387;top:8316;width:75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">
                    <v:textbox inset="5.85pt,.7pt,5.85pt,.7pt">
                      <w:txbxContent>
                        <w:p w14:paraId="5174DBF2" w14:textId="77777777" w:rsidR="00943F4D" w:rsidRPr="009B44D4" w:rsidRDefault="00943F4D" w:rsidP="00943F4D">
                          <w:pPr>
                            <w:jc w:val="center"/>
                            <w:rPr>
                              <w:rFonts w:ascii="BIZ UDPゴシック" w:eastAsia="BIZ UDPゴシック" w:hAnsi="BIZ UDPゴシック"/>
                              <w:sz w:val="20"/>
                              <w:szCs w:val="20"/>
                            </w:rPr>
                          </w:pPr>
                          <w:r w:rsidRPr="009B44D4">
                            <w:rPr>
                              <w:rFonts w:ascii="BIZ UDPゴシック" w:eastAsia="BIZ UDPゴシック" w:hAnsi="BIZ UDPゴシック"/>
                              <w:sz w:val="20"/>
                              <w:szCs w:val="20"/>
                            </w:rPr>
                            <w:t>３階</w:t>
                          </w:r>
                        </w:p>
                      </w:txbxContent>
                    </v:textbox>
                  </v:shape>
                </v:group>
                <v:group id="_x0000_s1715" style="position:absolute;top:692;width:68743;height:94546" coordsize="68743,9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">
                  <v:group id="_x0000_s1716" style="position:absolute;left:1496;width:4013;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">
                    <v:roundrect id="角丸四角形 64" o:spid="_x0000_s171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" fillcolor="white [3212]" strokecolor="windowText" strokeweight="1pt">
                      <v:shadow on="t" color="black" opacity="26214f" origin="-.5,-.5" offset=".24944mm,.24944mm"/>
                      <v:textbox inset="0,0,0,0">
                        <w:txbxContent>
                          <w:p w14:paraId="15125480" w14:textId="77777777" w:rsidR="00943F4D" w:rsidRDefault="00943F4D" w:rsidP="00943F4D">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B40763B" w14:textId="77777777" w:rsidR="00943F4D" w:rsidRPr="00140C22" w:rsidRDefault="00943F4D" w:rsidP="00943F4D">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171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171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">
                      <v:line id="直線コネクタ 2129633224" o:spid="_x0000_s172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" strokecolor="#5a5a5a [2109]" strokeweight=".5pt">
                        <v:stroke endcap="round"/>
                      </v:line>
                      <v:line id="直線コネクタ 1943319876" o:spid="_x0000_s172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" strokecolor="#5a5a5a [2109]" strokeweight=".5pt">
                        <v:stroke endcap="round"/>
                      </v:line>
                    </v:group>
                  </v:group>
                  <v:roundrect id="_x0000_s1722" style="position:absolute;left:5817;top:200;width:48546;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" fillcolor="yellow" stroked="f" strokeweight="1pt">
                    <v:stroke joinstyle="miter"/>
                    <v:shadow on="t" color="black" opacity="26214f" origin="-.5,-.5" offset=".24944mm,.24944mm"/>
                    <v:textbox inset="0,0,0,0">
                      <w:txbxContent>
                        <w:p w14:paraId="7304BD6D" w14:textId="31CD6212" w:rsidR="00943F4D" w:rsidRPr="00A65182" w:rsidRDefault="00A65182" w:rsidP="00943F4D">
                          <w:pPr>
                            <w:ind w:left="142"/>
                            <w:rPr>
                              <w:rFonts w:ascii="BIZ UDPゴシック" w:eastAsia="BIZ UDPゴシック" w:hAnsi="BIZ UDPゴシック"/>
                              <w:b/>
                              <w:bCs/>
                              <w:noProof/>
                              <w:color w:val="000000" w:themeColor="text1"/>
                              <w:sz w:val="24"/>
                              <w:szCs w:val="24"/>
                            </w:rPr>
                          </w:pPr>
                          <w:r w:rsidRPr="00FF231B">
                            <w:rPr>
                              <w:rFonts w:ascii="BIZ UDPゴシック" w:eastAsia="BIZ UDPゴシック" w:hAnsi="BIZ UDPゴシック" w:hint="eastAsia"/>
                              <w:b/>
                              <w:bCs/>
                              <w:noProof/>
                              <w:color w:val="000000" w:themeColor="text1"/>
                              <w:sz w:val="24"/>
                              <w:szCs w:val="24"/>
                            </w:rPr>
                            <w:t>事前の取り決めに沿った施設全体のレイアウトづくり</w:t>
                          </w:r>
                          <w:r>
                            <w:rPr>
                              <w:rFonts w:ascii="BIZ UDPゴシック" w:eastAsia="BIZ UDPゴシック" w:hAnsi="BIZ UDPゴシック" w:hint="eastAsia"/>
                              <w:b/>
                              <w:bCs/>
                              <w:noProof/>
                              <w:color w:val="000000" w:themeColor="text1"/>
                              <w:sz w:val="24"/>
                              <w:szCs w:val="24"/>
                            </w:rPr>
                            <w:t>（大規模災害時）</w:t>
                          </w:r>
                        </w:p>
                      </w:txbxContent>
                    </v:textbox>
                  </v:roundrect>
                  <v:shape id="図 572" o:spid="_x0000_s1723" type="#_x0000_t75" style="position:absolute;left:7636;top:8551;width:52388;height:50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">
                    <v:imagedata r:id="rId49" o:title=""/>
                  </v:shape>
                  <v:oval id="楕円 561" o:spid="_x0000_s1724" style="position:absolute;left:9624;top:50855;width:4999;height:6014;rotation:-3830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" filled="f" strokecolor="#036" strokeweight="1pt">
                    <v:stroke dashstyle="dash"/>
                    <v:textbox inset="5.85pt,.7pt,5.85pt,.7pt"/>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560" o:spid="_x0000_s1725" type="#_x0000_t5" style="position:absolute;left:10831;top:51859;width:2959;height:1466;rotation:25439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" fillcolor="#036" strokecolor="#036">
                    <v:textbox inset="5.85pt,.7pt,5.85pt,.7pt"/>
                  </v:shape>
                  <v:oval id="楕円 559" o:spid="_x0000_s1726" style="position:absolute;left:13364;top:52563;width:1475;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" fillcolor="#fdb29d" strokecolor="#fb643b">
                    <v:fill r:id="rId45" o:title="" type="pattern"/>
                    <v:textbox inset="5.85pt,.7pt,5.85pt,.7pt"/>
                  </v:oval>
                  <v:shape id="フリーフォーム: 図形 555" o:spid="_x0000_s1727" style="position:absolute;left:14055;top:51701;width:2177;height:1687;rotation:-5213026fd;flip:x y;visibility:visible;mso-wrap-style:square;v-text-anchor:top" coordsize="1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" path="m,l120,360e" filled="f" strokecolor="#036">
                    <v:path arrowok="t" o:connecttype="custom" o:connectlocs="0,0;217648,168755" o:connectangles="0,0"/>
                  </v:shape>
                  <v:shape id="_x0000_s1728" type="#_x0000_t202" style="position:absolute;left:15675;top:50553;width:6662;height:3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" filled="f" stroked="f">
                    <v:textbox inset="5.85pt,.7pt,5.85pt,.7pt">
                      <w:txbxContent>
                        <w:p w14:paraId="17E3F284" w14:textId="77777777" w:rsidR="00943F4D" w:rsidRPr="009B44D4" w:rsidRDefault="00943F4D" w:rsidP="00943F4D">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看板</w:t>
                          </w:r>
                        </w:p>
                        <w:p w14:paraId="1EDB656E" w14:textId="77777777" w:rsidR="00943F4D" w:rsidRPr="009B44D4" w:rsidRDefault="00943F4D" w:rsidP="00943F4D">
                          <w:pPr>
                            <w:snapToGrid w:val="0"/>
                            <w:spacing w:line="22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設置位置</w:t>
                          </w:r>
                        </w:p>
                      </w:txbxContent>
                    </v:textbox>
                  </v:shape>
                  <v:group id="グループ化 1172" o:spid="_x0000_s1729" style="position:absolute;left:30245;top:39801;width:8746;height:15575" coordorigin="-1,-6" coordsize="624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">
                    <v:roundrect id="四角形: 角を丸くする 550" o:spid="_x0000_s1730" style="position:absolute;left:-1;top:-6;width:6248;height:11130;visibility:visible;mso-wrap-style:square;v-text-anchor:top" arcsize="46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" fillcolor="#fdb29d" strokecolor="#fb643b">
                      <v:fill r:id="rId45" o:title="" type="pattern"/>
                      <v:textbox inset="5.85pt,.7pt,5.85pt,.7pt"/>
                    </v:roundrect>
                    <v:shape id="テキスト ボックス 549" o:spid="_x0000_s1731" type="#_x0000_t202" style="position:absolute;left:615;top:4518;width:5233;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" stroked="f">
                      <v:textbox inset="5.85pt,.7pt,5.85pt,.7pt">
                        <w:txbxContent>
                          <w:p w14:paraId="61CEFEA2" w14:textId="77777777" w:rsidR="00943F4D" w:rsidRPr="009B44D4" w:rsidRDefault="00943F4D" w:rsidP="00943F4D">
                            <w:pPr>
                              <w:snapToGrid w:val="0"/>
                              <w:spacing w:line="240" w:lineRule="exact"/>
                              <w:jc w:val="cente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待機場所</w:t>
                            </w:r>
                          </w:p>
                        </w:txbxContent>
                      </v:textbox>
                    </v:shape>
                  </v:group>
                  <v:shape id="_x0000_s1732" type="#_x0000_t202" style="position:absolute;left:602;top:44625;width:8228;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" filled="f" stroked="f">
                    <v:textbox inset="5.85pt,.7pt,5.85pt,.7pt">
                      <w:txbxContent>
                        <w:p w14:paraId="5D0B663D" w14:textId="77777777" w:rsidR="00943F4D" w:rsidRPr="009B44D4" w:rsidRDefault="00943F4D" w:rsidP="009B44D4">
                          <w:pPr>
                            <w:spacing w:line="240" w:lineRule="exact"/>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避難所開設セット設置位置</w:t>
                          </w:r>
                        </w:p>
                      </w:txbxContent>
                    </v:textbox>
                  </v:shape>
                  <v:shape id="_x0000_s1733" type="#_x0000_t202" style="position:absolute;left:3014;top:13475;width:5040;height:3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">
                    <v:textbox inset="5.85pt,.7pt,5.85pt,.7pt">
                      <w:txbxContent>
                        <w:p w14:paraId="195E26C0" w14:textId="77777777" w:rsidR="00943F4D" w:rsidRPr="009E7C99" w:rsidRDefault="00943F4D" w:rsidP="00943F4D">
                          <w:pPr>
                            <w:snapToGrid w:val="0"/>
                            <w:rPr>
                              <w:rFonts w:ascii="ＭＳ Ｐゴシック" w:eastAsia="ＭＳ Ｐゴシック" w:hAnsi="ヒラギノ角ゴ Pro W3"/>
                              <w:color w:val="003366"/>
                              <w:sz w:val="20"/>
                              <w:szCs w:val="20"/>
                            </w:rPr>
                          </w:pPr>
                          <w:r w:rsidRPr="009E7C99">
                            <w:rPr>
                              <w:rFonts w:ascii="ＭＳ Ｐゴシック" w:eastAsia="ＭＳ Ｐゴシック" w:hAnsi="ヒラギノ角ゴ Pro W3"/>
                              <w:color w:val="003366"/>
                              <w:sz w:val="20"/>
                              <w:szCs w:val="20"/>
                            </w:rPr>
                            <w:t>１階</w:t>
                          </w:r>
                        </w:p>
                      </w:txbxContent>
                    </v:textbox>
                  </v:shape>
                  <v:shape id="テキスト ボックス 562" o:spid="_x0000_s1734" type="#_x0000_t202" style="position:absolute;left:13263;top:39902;width:4595;height:2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" stroked="f">
                    <v:textbox inset="0,0,0,0">
                      <w:txbxContent>
                        <w:p w14:paraId="6BB9A3D7" w14:textId="77777777" w:rsidR="00943F4D" w:rsidRPr="00283DC7" w:rsidRDefault="00943F4D" w:rsidP="00943F4D">
                          <w:pPr>
                            <w:snapToGrid w:val="0"/>
                            <w:jc w:val="center"/>
                            <w:rPr>
                              <w:rFonts w:ascii="BIZ UDPゴシック" w:eastAsia="BIZ UDPゴシック" w:hAnsi="BIZ UDPゴシック"/>
                              <w:color w:val="595959" w:themeColor="text1" w:themeTint="A6"/>
                              <w:spacing w:val="-14"/>
                              <w:sz w:val="12"/>
                              <w:szCs w:val="12"/>
                            </w:rPr>
                          </w:pPr>
                          <w:r w:rsidRPr="00283DC7">
                            <w:rPr>
                              <w:rFonts w:ascii="BIZ UDPゴシック" w:eastAsia="BIZ UDPゴシック" w:hAnsi="BIZ UDPゴシック" w:hint="eastAsia"/>
                              <w:color w:val="595959" w:themeColor="text1" w:themeTint="A6"/>
                              <w:sz w:val="12"/>
                              <w:szCs w:val="12"/>
                            </w:rPr>
                            <w:t>体育館</w:t>
                          </w:r>
                        </w:p>
                      </w:txbxContent>
                    </v:textbox>
                  </v:shape>
                  <v:shape id="テキスト ボックス 562" o:spid="_x0000_s1735" type="#_x0000_t202" style="position:absolute;left:24317;top:17695;width:1188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" strokecolor="#e00" strokeweight="1.5pt">
                    <v:stroke linestyle="thinThick"/>
                    <v:textbox inset="0,0,0,0">
                      <w:txbxContent>
                        <w:p w14:paraId="24839F29" w14:textId="77777777" w:rsidR="00943F4D" w:rsidRPr="009B44D4" w:rsidRDefault="00943F4D" w:rsidP="00943F4D">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避難所運営協議会本部</w:t>
                          </w:r>
                        </w:p>
                      </w:txbxContent>
                    </v:textbox>
                  </v:shape>
                  <v:line id="直線コネクタ 1174" o:spid="_x0000_s1736" style="position:absolute;flip:x;visibility:visible;mso-wrap-style:square" from="22910,20006" to="24447,2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" strokecolor="#036"/>
                  <v:shape id="_x0000_s1737" type="#_x0000_t202" style="position:absolute;left:25522;top:58190;width:13765;height:5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" filled="f" stroked="f">
                    <v:textbox inset="5.85pt,.7pt,5.85pt,.7pt">
                      <w:txbxContent>
                        <w:p w14:paraId="429C9D54" w14:textId="77777777"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自衛隊等支援活動の受入スペースを想定</w:t>
                          </w:r>
                        </w:p>
                      </w:txbxContent>
                    </v:textbox>
                  </v:shape>
                  <v:oval id="楕円 1388" o:spid="_x0000_s1738" style="position:absolute;left:27934;top:46333;width:1528;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" fillcolor="#fdb29d" strokecolor="#fb643b">
                    <v:fill r:id="rId45" o:title="" type="pattern"/>
                  </v:oval>
                  <v:shape id="フリーフォーム: 図形 564" o:spid="_x0000_s1739" style="position:absolute;left:22910;top:47438;width:5636;height:3142;flip:x;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" path="m,l1035,690e" filled="f" strokecolor="#036">
                    <v:path arrowok="t" o:connecttype="custom" o:connectlocs="0,0;563620,314213" o:connectangles="0,0"/>
                  </v:shape>
                  <v:shape id="テキスト ボックス 562" o:spid="_x0000_s1740" type="#_x0000_t202" style="position:absolute;left:58380;top:38897;width:622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" strokecolor="#e00" strokeweight="1.5pt">
                    <v:stroke linestyle="thinThick"/>
                    <v:textbox inset="0,0,0,0">
                      <w:txbxContent>
                        <w:p w14:paraId="471DE928"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給水場所</w:t>
                          </w:r>
                        </w:p>
                      </w:txbxContent>
                    </v:textbox>
                  </v:shape>
                  <v:shape id="テキスト ボックス 562" o:spid="_x0000_s1741" type="#_x0000_t202" style="position:absolute;left:54964;top:32768;width:9559;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" strokecolor="#e00" strokeweight="1.5pt">
                    <v:stroke linestyle="thinThick"/>
                    <v:textbox inset="0,0,0,0">
                      <w:txbxContent>
                        <w:p w14:paraId="618680E4"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炊き出しスペース</w:t>
                          </w:r>
                        </w:p>
                      </w:txbxContent>
                    </v:textbox>
                  </v:shape>
                  <v:shape id="テキスト ボックス 562" o:spid="_x0000_s1742" type="#_x0000_t202" style="position:absolute;left:58380;top:43821;width:6137;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" strokecolor="#e00" strokeweight="1.5pt">
                    <v:stroke linestyle="thinThick"/>
                    <v:textbox inset="0,0,0,0">
                      <w:txbxContent>
                        <w:p w14:paraId="000B911C"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ゴミ置き場</w:t>
                          </w:r>
                        </w:p>
                      </w:txbxContent>
                    </v:textbox>
                  </v:shape>
                  <v:oval id="楕円 1388" o:spid="_x0000_s1743" style="position:absolute;left:27833;top:40404;width:1529;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" fillcolor="#fdb29d" strokecolor="#fb643b">
                    <v:fill r:id="rId45" o:title="" type="pattern"/>
                  </v:oval>
                  <v:oval id="楕円 1388" o:spid="_x0000_s1744" style="position:absolute;left:27833;top:42213;width:1529;height: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" fillcolor="#fdb29d" strokecolor="#fb643b">
                    <v:fill r:id="rId45" o:title="" type="pattern"/>
                  </v:oval>
                  <v:oval id="楕円 1388" o:spid="_x0000_s1745" style="position:absolute;left:49940;top:55075;width:1535;height:1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" fillcolor="#fdb29d" strokecolor="#fb643b">
                    <v:fill r:id="rId45" o:title="" type="pattern"/>
                  </v:oval>
                  <v:oval id="楕円 1388" o:spid="_x0000_s1746" style="position:absolute;left:18890;top:33772;width:1529;height:1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" fillcolor="#fdb29d" strokecolor="#fb643b">
                    <v:fill r:id="rId45" o:title="" type="pattern"/>
                  </v:oval>
                  <v:oval id="楕円 1388" o:spid="_x0000_s1747" style="position:absolute;left:10952;top:47941;width:1536;height:1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" fillcolor="#fdb29d" strokecolor="#fb643b">
                    <v:fill r:id="rId45" o:title="" type="pattern"/>
                  </v:oval>
                  <v:shape id="フリーフォーム: 図形 564" o:spid="_x0000_s1748" style="position:absolute;left:7636;top:48845;width:4104;height:3490;flip:y;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" path="m,l1035,690e" filled="f" strokecolor="#036">
                    <v:path arrowok="t" o:connecttype="custom" o:connectlocs="0,0;410363,348960" o:connectangles="0,0"/>
                  </v:shape>
                  <v:shape id="フリーフォーム: 図形 564" o:spid="_x0000_s1749" style="position:absolute;left:50744;top:46232;width:9731;height:9480;flip:x;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" path="m,l1035,690e" filled="f" strokecolor="#036">
                    <v:path arrowok="t" o:connecttype="custom" o:connectlocs="0,0;973123,947981" o:connectangles="0,0"/>
                  </v:shape>
                  <v:line id="直線コネクタ 1389" o:spid="_x0000_s1750" style="position:absolute;flip:y;visibility:visible;mso-wrap-style:square" from="29341,33873" to="54945,4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" strokecolor="#036"/>
                  <v:line id="直線コネクタ 1389" o:spid="_x0000_s1751" style="position:absolute;flip:y;visibility:visible;mso-wrap-style:square" from="29341,40002" to="58349,4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" strokecolor="#036"/>
                  <v:shape id="_x0000_s1752" type="#_x0000_t202" style="position:absolute;top:58290;width:25392;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" filled="f" stroked="f">
                    <v:textbox inset="5.85pt,.7pt,5.85pt,.7pt">
                      <w:txbxContent>
                        <w:p w14:paraId="4D0C05E2" w14:textId="21A46AC5"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4"/>
                              <w:sz w:val="20"/>
                              <w:szCs w:val="20"/>
                            </w:rPr>
                            <w:t>ペット同行避難を想定し、避難者とペットのスペース分けや動線分離等を考慮</w:t>
                          </w:r>
                          <w:r w:rsidR="003A4210" w:rsidRPr="009B44D4">
                            <w:rPr>
                              <w:rFonts w:ascii="HGPｺﾞｼｯｸM" w:eastAsia="HGPｺﾞｼｯｸM" w:hAnsi="小塚ゴシック Pro L" w:hint="eastAsia"/>
                              <w:color w:val="003366"/>
                              <w:spacing w:val="-4"/>
                              <w:sz w:val="20"/>
                              <w:szCs w:val="20"/>
                            </w:rPr>
                            <w:t>（可能であれば同室避難も検討）</w:t>
                          </w:r>
                        </w:p>
                      </w:txbxContent>
                    </v:textbox>
                  </v:shape>
                  <v:shape id="_x0000_s1753" type="#_x0000_t202" style="position:absolute;left:38987;top:58190;width:25382;height:6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" filled="f" stroked="f">
                    <v:textbox inset="5.85pt,.7pt,5.85pt,.7pt">
                      <w:txbxContent>
                        <w:p w14:paraId="614A8B7D" w14:textId="3BA0BAE5"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グラウンド等の使い方は、仮設トイレの設置、炊き出し場所等多様な用途への活用、やむを得ず車で避難してくる被災者を想定しての対応等、事前に施設管理者</w:t>
                          </w:r>
                          <w:r w:rsidR="004617C8" w:rsidRPr="009E7C99">
                            <w:rPr>
                              <w:rFonts w:ascii="HGPｺﾞｼｯｸM" w:eastAsia="HGPｺﾞｼｯｸM" w:hAnsi="小塚ゴシック Pro L" w:hint="eastAsia"/>
                              <w:color w:val="003366"/>
                              <w:spacing w:val="-8"/>
                              <w:sz w:val="20"/>
                              <w:szCs w:val="20"/>
                            </w:rPr>
                            <w:t>と</w:t>
                          </w:r>
                          <w:r w:rsidRPr="009B44D4">
                            <w:rPr>
                              <w:rFonts w:ascii="HGPｺﾞｼｯｸM" w:eastAsia="HGPｺﾞｼｯｸM" w:hAnsi="小塚ゴシック Pro L" w:hint="eastAsia"/>
                              <w:color w:val="003366"/>
                              <w:spacing w:val="-8"/>
                              <w:sz w:val="20"/>
                              <w:szCs w:val="20"/>
                            </w:rPr>
                            <w:t>協議</w:t>
                          </w:r>
                        </w:p>
                      </w:txbxContent>
                    </v:textbox>
                  </v:shape>
                  <v:shape id="_x0000_s1754" type="#_x0000_t202" style="position:absolute;left:34365;top:77583;width:28759;height: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" filled="f" stroked="f">
                    <v:textbox inset="5.85pt,.7pt,5.85pt,.7pt">
                      <w:txbxContent>
                        <w:p w14:paraId="03D612D4" w14:textId="5B6CC0F0" w:rsidR="00943F4D" w:rsidRPr="009B44D4" w:rsidRDefault="00943F4D" w:rsidP="00943F4D">
                          <w:pPr>
                            <w:pStyle w:val="a9"/>
                            <w:numPr>
                              <w:ilvl w:val="0"/>
                              <w:numId w:val="16"/>
                            </w:numPr>
                            <w:spacing w:line="260" w:lineRule="exact"/>
                            <w:ind w:left="238" w:hanging="238"/>
                            <w:rPr>
                              <w:rFonts w:ascii="HGPｺﾞｼｯｸM" w:eastAsia="HGPｺﾞｼｯｸM" w:hAnsi="小塚ゴシック Pro L"/>
                              <w:color w:val="003366"/>
                              <w:spacing w:val="-10"/>
                              <w:sz w:val="20"/>
                              <w:szCs w:val="20"/>
                            </w:rPr>
                          </w:pPr>
                          <w:r w:rsidRPr="009B44D4">
                            <w:rPr>
                              <w:rFonts w:ascii="HGPｺﾞｼｯｸM" w:eastAsia="HGPｺﾞｼｯｸM" w:hAnsi="小塚ゴシック Pro L" w:hint="eastAsia"/>
                              <w:color w:val="003366"/>
                              <w:spacing w:val="-10"/>
                              <w:sz w:val="20"/>
                              <w:szCs w:val="20"/>
                            </w:rPr>
                            <w:t>体育館以外のスペースの利用は、施設管理者と</w:t>
                          </w:r>
                          <w:r w:rsidR="006448DF" w:rsidRPr="009E7C99">
                            <w:rPr>
                              <w:rFonts w:ascii="HGPｺﾞｼｯｸM" w:eastAsia="HGPｺﾞｼｯｸM" w:hAnsi="小塚ゴシック Pro L" w:hint="eastAsia"/>
                              <w:color w:val="003366"/>
                              <w:spacing w:val="-10"/>
                              <w:sz w:val="20"/>
                              <w:szCs w:val="20"/>
                            </w:rPr>
                            <w:t>事前に</w:t>
                          </w:r>
                          <w:r w:rsidRPr="009B44D4">
                            <w:rPr>
                              <w:rFonts w:ascii="HGPｺﾞｼｯｸM" w:eastAsia="HGPｺﾞｼｯｸM" w:hAnsi="小塚ゴシック Pro L" w:hint="eastAsia"/>
                              <w:color w:val="003366"/>
                              <w:spacing w:val="-10"/>
                              <w:sz w:val="20"/>
                              <w:szCs w:val="20"/>
                            </w:rPr>
                            <w:t>協議し、</w:t>
                          </w:r>
                          <w:r w:rsidR="00A84715" w:rsidRPr="009E7C99">
                            <w:rPr>
                              <w:rFonts w:ascii="HGPｺﾞｼｯｸM" w:eastAsia="HGPｺﾞｼｯｸM" w:hAnsi="小塚ゴシック Pro L" w:hint="eastAsia"/>
                              <w:color w:val="003366"/>
                              <w:spacing w:val="-10"/>
                              <w:sz w:val="20"/>
                              <w:szCs w:val="20"/>
                            </w:rPr>
                            <w:t>使用</w:t>
                          </w:r>
                          <w:r w:rsidR="006448DF" w:rsidRPr="009E7C99">
                            <w:rPr>
                              <w:rFonts w:ascii="HGPｺﾞｼｯｸM" w:eastAsia="HGPｺﾞｼｯｸM" w:hAnsi="小塚ゴシック Pro L" w:hint="eastAsia"/>
                              <w:color w:val="003366"/>
                              <w:spacing w:val="-10"/>
                              <w:sz w:val="20"/>
                              <w:szCs w:val="20"/>
                            </w:rPr>
                            <w:t>不可</w:t>
                          </w:r>
                          <w:r w:rsidRPr="009B44D4">
                            <w:rPr>
                              <w:rFonts w:ascii="HGPｺﾞｼｯｸM" w:eastAsia="HGPｺﾞｼｯｸM" w:hAnsi="小塚ゴシック Pro L" w:hint="eastAsia"/>
                              <w:color w:val="003366"/>
                              <w:spacing w:val="-10"/>
                              <w:sz w:val="20"/>
                              <w:szCs w:val="20"/>
                            </w:rPr>
                            <w:t>なスペースは予め除外</w:t>
                          </w:r>
                        </w:p>
                      </w:txbxContent>
                    </v:textbox>
                  </v:shape>
                  <v:shape id="_x0000_s1755" type="#_x0000_t202" style="position:absolute;left:32757;top:4632;width:2559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" filled="f" stroked="f">
                    <v:textbox inset="5.85pt,.7pt,5.85pt,.7pt">
                      <w:txbxContent>
                        <w:p w14:paraId="469D0F61" w14:textId="77777777" w:rsidR="00943F4D" w:rsidRPr="009B44D4" w:rsidRDefault="00943F4D" w:rsidP="009B44D4">
                          <w:pPr>
                            <w:pStyle w:val="a9"/>
                            <w:numPr>
                              <w:ilvl w:val="0"/>
                              <w:numId w:val="16"/>
                            </w:numPr>
                            <w:spacing w:line="240" w:lineRule="exact"/>
                            <w:ind w:left="238" w:hanging="23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color w:val="003366"/>
                              <w:spacing w:val="-4"/>
                              <w:sz w:val="20"/>
                              <w:szCs w:val="20"/>
                            </w:rPr>
                            <w:t>空調設備のある部屋等を積極的に活用</w:t>
                          </w:r>
                        </w:p>
                        <w:p w14:paraId="1263D734" w14:textId="77777777" w:rsidR="00943F4D" w:rsidRPr="009B44D4" w:rsidRDefault="00943F4D" w:rsidP="00943F4D">
                          <w:pPr>
                            <w:pStyle w:val="a9"/>
                            <w:snapToGrid w:val="0"/>
                            <w:spacing w:line="240" w:lineRule="exact"/>
                            <w:ind w:left="284"/>
                            <w:rPr>
                              <w:rFonts w:ascii="ＭＳ Ｐゴシック" w:eastAsia="ＭＳ Ｐゴシック" w:hAnsi="ヒラギノ角ゴ Pro W3"/>
                              <w:color w:val="003366"/>
                              <w:spacing w:val="-4"/>
                              <w:sz w:val="20"/>
                              <w:szCs w:val="20"/>
                            </w:rPr>
                          </w:pPr>
                        </w:p>
                      </w:txbxContent>
                    </v:textbox>
                  </v:shape>
                  <v:group id="グループ化 1444" o:spid="_x0000_s1756" style="position:absolute;left:14369;top:4632;width:17136;height:4896" coordorigin="497" coordsize="1713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">
                    <v:group id="グループ化 1443" o:spid="_x0000_s1757" style="position:absolute;left:602;top:2667;width:17031;height:2228" coordorigin="602" coordsize="17031,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">
                      <v:shape id="テキスト ボックス 547" o:spid="_x0000_s1758" type="#_x0000_t202" style="position:absolute;left:5715;width:11918;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" strokecolor="#036">
                        <v:textbox inset="5.85pt,.7pt,5.85pt,.7pt">
                          <w:txbxContent>
                            <w:p w14:paraId="1B43AD00" w14:textId="77777777" w:rsidR="00943F4D" w:rsidRPr="009B44D4" w:rsidRDefault="00943F4D" w:rsidP="00943F4D">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v:textbox>
                      </v:shape>
                      <v:shape id="テキスト ボックス 548" o:spid="_x0000_s1759" type="#_x0000_t202" style="position:absolute;left:602;top:95;width:739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" filled="f" stroked="f">
                        <v:textbox inset="5.85pt,.7pt,5.85pt,.7pt">
                          <w:txbxContent>
                            <w:p w14:paraId="0E509AF1" w14:textId="10A68D00"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門</w:t>
                              </w:r>
                              <w:r w:rsidR="000D2078" w:rsidRPr="009B44D4">
                                <w:rPr>
                                  <w:rFonts w:ascii="BIZ UDPゴシック" w:eastAsia="BIZ UDPゴシック" w:hAnsi="BIZ UDPゴシック" w:hint="eastAsia"/>
                                  <w:color w:val="003366"/>
                                  <w:sz w:val="28"/>
                                  <w:szCs w:val="28"/>
                                </w:rPr>
                                <w:t xml:space="preserve">　</w:t>
                              </w:r>
                              <w:r w:rsidRPr="009B44D4">
                                <w:rPr>
                                  <w:rFonts w:ascii="BIZ UDPゴシック" w:eastAsia="BIZ UDPゴシック" w:hAnsi="BIZ UDPゴシック" w:hint="eastAsia"/>
                                  <w:color w:val="003366"/>
                                  <w:sz w:val="20"/>
                                  <w:szCs w:val="20"/>
                                </w:rPr>
                                <w:t>扉</w:t>
                              </w:r>
                            </w:p>
                          </w:txbxContent>
                        </v:textbox>
                      </v:shape>
                    </v:group>
                    <v:group id="_x0000_s1760" style="position:absolute;left:497;width:17136;height:2324" coordorigin="401" coordsize="1713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">
                      <v:shape id="テキスト ボックス 562" o:spid="_x0000_s1761" type="#_x0000_t202" style="position:absolute;left:5619;top:95;width:11919;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" strokecolor="#036">
                        <v:textbox inset="5.85pt,.7pt,5.85pt,.7pt">
                          <w:txbxContent>
                            <w:p w14:paraId="4554BD08" w14:textId="77777777" w:rsidR="00943F4D" w:rsidRPr="009B44D4" w:rsidRDefault="00943F4D" w:rsidP="00943F4D">
                              <w:pPr>
                                <w:snapToGrid w:val="0"/>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 xml:space="preserve">鍵保管者　</w:t>
                              </w:r>
                              <w:r w:rsidRPr="009B44D4">
                                <w:rPr>
                                  <w:rFonts w:ascii="BIZ UDPゴシック" w:eastAsia="BIZ UDPゴシック" w:hAnsi="BIZ UDPゴシック"/>
                                  <w:color w:val="003366"/>
                                  <w:sz w:val="20"/>
                                  <w:szCs w:val="20"/>
                                </w:rPr>
                                <w:t xml:space="preserve">  　人</w:t>
                              </w:r>
                            </w:p>
                          </w:txbxContent>
                        </v:textbox>
                      </v:shape>
                      <v:shape id="テキスト ボックス 548" o:spid="_x0000_s1762" type="#_x0000_t202" style="position:absolute;left:401;width:7398;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" filled="f" stroked="f">
                        <v:textbox inset="5.85pt,.7pt,5.85pt,.7pt">
                          <w:txbxContent>
                            <w:p w14:paraId="5EE4BF8F"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体育館</w:t>
                              </w:r>
                            </w:p>
                          </w:txbxContent>
                        </v:textbox>
                      </v:shape>
                    </v:group>
                  </v:group>
                  <v:group id="グループ化 1441" o:spid="_x0000_s1763" style="position:absolute;left:1909;top:4733;width:12338;height:4718" coordsize="12338,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">
                    <v:group id="_x0000_s1764" style="position:absolute;width:12338;height:2146" coordsize="12338,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">
                      <v:shape id="テキスト ボックス 569" o:spid="_x0000_s1765" type="#_x0000_t202" style="position:absolute;left:2476;width:9862;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" filled="f" stroked="f">
                        <v:textbox inset="5.85pt,.7pt,5.85pt,.7pt">
                          <w:txbxContent>
                            <w:p w14:paraId="0895C11F"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使用可能施設</w:t>
                              </w:r>
                            </w:p>
                          </w:txbxContent>
                        </v:textbox>
                      </v:shape>
                      <v:rect id="_x0000_s1766" style="position:absolute;top:95;width:24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" fillcolor="#fb643b" strokecolor="#fb643b">
                        <v:fill opacity="34181f"/>
                        <v:textbox inset="5.85pt,.7pt,5.85pt,.7pt"/>
                      </v:rect>
                    </v:group>
                    <v:group id="グループ化 1440" o:spid="_x0000_s1767" style="position:absolute;top:2571;width:12338;height:2147" coordsize="12338,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">
                      <v:shape id="テキスト ボックス 552" o:spid="_x0000_s1768" type="#_x0000_t202" style="position:absolute;left:2476;width:9862;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" filled="f" stroked="f">
                        <v:textbox inset="5.85pt,.7pt,5.85pt,.7pt">
                          <w:txbxContent>
                            <w:p w14:paraId="741E7283" w14:textId="77777777" w:rsidR="00943F4D" w:rsidRPr="009B44D4" w:rsidRDefault="00943F4D" w:rsidP="00943F4D">
                              <w:pPr>
                                <w:rPr>
                                  <w:rFonts w:ascii="BIZ UDPゴシック" w:eastAsia="BIZ UDPゴシック" w:hAnsi="BIZ UDPゴシック"/>
                                  <w:color w:val="003366"/>
                                  <w:sz w:val="20"/>
                                  <w:szCs w:val="20"/>
                                </w:rPr>
                              </w:pPr>
                              <w:r w:rsidRPr="009B44D4">
                                <w:rPr>
                                  <w:rFonts w:ascii="BIZ UDPゴシック" w:eastAsia="BIZ UDPゴシック" w:hAnsi="BIZ UDPゴシック" w:hint="eastAsia"/>
                                  <w:color w:val="003366"/>
                                  <w:sz w:val="20"/>
                                  <w:szCs w:val="20"/>
                                </w:rPr>
                                <w:t>使用除外施設</w:t>
                              </w:r>
                            </w:p>
                          </w:txbxContent>
                        </v:textbox>
                      </v:shape>
                      <v:rect id="正方形/長方形 553" o:spid="_x0000_s1769" style="position:absolute;top:95;width:24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" fillcolor="#c1e0ff" strokecolor="#c1e0ff">
                        <v:fill opacity="34181f"/>
                        <v:textbox inset="5.85pt,.7pt,5.85pt,.7pt"/>
                      </v:rect>
                    </v:group>
                  </v:group>
                  <v:shape id="テキスト ボックス 573" o:spid="_x0000_s1770" type="#_x0000_t202" style="position:absolute;left:56170;top:4230;width:12573;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" filled="f" stroked="f">
                    <v:textbox inset="5.85pt,.7pt,5.85pt,.7pt">
                      <w:txbxContent>
                        <w:p w14:paraId="4F1C0AE4" w14:textId="77777777" w:rsidR="00943F4D" w:rsidRPr="009B44D4" w:rsidRDefault="00943F4D" w:rsidP="00943F4D">
                          <w:pPr>
                            <w:ind w:left="600" w:hangingChars="100" w:hanging="600"/>
                            <w:rPr>
                              <w:rFonts w:ascii="HGSｺﾞｼｯｸE" w:eastAsia="HGSｺﾞｼｯｸE" w:hAnsi="HGSｺﾞｼｯｸE"/>
                              <w:color w:val="C0C0C0"/>
                              <w:sz w:val="60"/>
                              <w:szCs w:val="60"/>
                            </w:rPr>
                          </w:pPr>
                          <w:r w:rsidRPr="009B44D4">
                            <w:rPr>
                              <w:rFonts w:ascii="HGSｺﾞｼｯｸE" w:eastAsia="HGSｺﾞｼｯｸE" w:hAnsi="HGSｺﾞｼｯｸE"/>
                              <w:color w:val="C0C0C0"/>
                              <w:sz w:val="60"/>
                              <w:szCs w:val="60"/>
                            </w:rPr>
                            <w:t>(</w:t>
                          </w:r>
                          <w:r w:rsidRPr="009B44D4">
                            <w:rPr>
                              <w:rFonts w:ascii="HGSｺﾞｼｯｸE" w:eastAsia="HGSｺﾞｼｯｸE" w:hAnsi="HGSｺﾞｼｯｸE" w:hint="eastAsia"/>
                              <w:color w:val="C0C0C0"/>
                              <w:sz w:val="60"/>
                              <w:szCs w:val="60"/>
                            </w:rPr>
                            <w:t>例)</w:t>
                          </w:r>
                        </w:p>
                      </w:txbxContent>
                    </v:textbox>
                  </v:shape>
                  <v:line id="直線コネクタ 1447" o:spid="_x0000_s1771" style="position:absolute;flip:y;visibility:visible;mso-wrap-style:square" from="27231,53769" to="29074,5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" strokecolor="#036">
                    <v:stroke joinstyle="miter"/>
                  </v:line>
                  <v:group id="グループ化 1447" o:spid="_x0000_s1772" style="position:absolute;left:32657;top:64420;width:30539;height:12770" coordorigin="-1757,-159" coordsize="30542,1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">
                    <v:shape id="_x0000_s1773" type="#_x0000_t202" style="position:absolute;left:79;top:2187;width:28705;height:10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" fillcolor="#fefbe8" strokecolor="#036" strokeweight="1pt">
                      <v:textbox inset="5.85pt,.7pt,5.85pt,.7pt">
                        <w:txbxContent>
                          <w:p w14:paraId="01DABE0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noProof/>
                                <w:color w:val="003366"/>
                                <w:sz w:val="20"/>
                                <w:szCs w:val="20"/>
                              </w:rPr>
                              <w:t>保健室</w:t>
                            </w:r>
                            <w:r w:rsidRPr="009B44D4">
                              <w:rPr>
                                <w:rFonts w:ascii="ＭＳ Ｐゴシック" w:eastAsia="ＭＳ Ｐゴシック" w:hAnsi="ヒラギノ角ゴ Pro W3" w:hint="eastAsia"/>
                                <w:noProof/>
                                <w:color w:val="003366"/>
                                <w:sz w:val="20"/>
                                <w:szCs w:val="20"/>
                              </w:rPr>
                              <w:t xml:space="preserve">　　</w:t>
                            </w:r>
                          </w:p>
                          <w:p w14:paraId="3FB99772"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管理スペースとしての校長室・職員室・事務室・管理用務室</w:t>
                            </w:r>
                          </w:p>
                          <w:p w14:paraId="4DF3B606"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機器・化学薬品がある特別教室</w:t>
                            </w:r>
                          </w:p>
                          <w:p w14:paraId="199AEB35"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給食施設</w:t>
                            </w:r>
                            <w:r w:rsidRPr="009B44D4">
                              <w:rPr>
                                <w:rFonts w:hint="eastAsia"/>
                                <w:color w:val="003366"/>
                                <w:sz w:val="20"/>
                                <w:szCs w:val="20"/>
                              </w:rPr>
                              <w:t xml:space="preserve">　</w:t>
                            </w:r>
                            <w:r w:rsidRPr="009B44D4">
                              <w:rPr>
                                <w:color w:val="003366"/>
                                <w:sz w:val="20"/>
                                <w:szCs w:val="20"/>
                              </w:rPr>
                              <w:t xml:space="preserve"> </w:t>
                            </w:r>
                          </w:p>
                          <w:p w14:paraId="673E20BA" w14:textId="77777777" w:rsidR="00943F4D" w:rsidRPr="009B44D4" w:rsidRDefault="00943F4D" w:rsidP="009B44D4">
                            <w:pPr>
                              <w:pStyle w:val="a9"/>
                              <w:widowControl/>
                              <w:numPr>
                                <w:ilvl w:val="1"/>
                                <w:numId w:val="8"/>
                              </w:numPr>
                              <w:snapToGrid w:val="0"/>
                              <w:spacing w:line="220" w:lineRule="exact"/>
                              <w:ind w:left="261" w:hanging="267"/>
                              <w:contextualSpacing w:val="0"/>
                              <w:rPr>
                                <w:color w:val="003366"/>
                                <w:sz w:val="20"/>
                                <w:szCs w:val="20"/>
                              </w:rPr>
                            </w:pPr>
                            <w:r w:rsidRPr="009B44D4">
                              <w:rPr>
                                <w:rFonts w:ascii="ＭＳ Ｐゴシック" w:eastAsia="ＭＳ Ｐゴシック" w:hAnsi="ヒラギノ角ゴ Pro W3" w:hint="eastAsia"/>
                                <w:noProof/>
                                <w:color w:val="003366"/>
                                <w:sz w:val="20"/>
                                <w:szCs w:val="20"/>
                              </w:rPr>
                              <w:t>放送室</w:t>
                            </w:r>
                          </w:p>
                          <w:p w14:paraId="557A5C8E" w14:textId="202EA6EE" w:rsidR="00943F4D" w:rsidRPr="009B44D4" w:rsidRDefault="00943F4D" w:rsidP="009B44D4">
                            <w:pPr>
                              <w:pStyle w:val="a9"/>
                              <w:widowControl/>
                              <w:numPr>
                                <w:ilvl w:val="1"/>
                                <w:numId w:val="8"/>
                              </w:numPr>
                              <w:snapToGrid w:val="0"/>
                              <w:spacing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その他学校運営に必要</w:t>
                            </w:r>
                            <w:r w:rsidR="006B7F20" w:rsidRPr="009E7C99">
                              <w:rPr>
                                <w:rFonts w:ascii="ＭＳ Ｐゴシック" w:eastAsia="ＭＳ Ｐゴシック" w:hAnsi="ヒラギノ角ゴ Pro W3" w:hint="eastAsia"/>
                                <w:noProof/>
                                <w:color w:val="003366"/>
                                <w:sz w:val="20"/>
                                <w:szCs w:val="20"/>
                              </w:rPr>
                              <w:t>な</w:t>
                            </w:r>
                            <w:r w:rsidRPr="009B44D4">
                              <w:rPr>
                                <w:rFonts w:ascii="ＭＳ Ｐゴシック" w:eastAsia="ＭＳ Ｐゴシック" w:hAnsi="ヒラギノ角ゴ Pro W3" w:hint="eastAsia"/>
                                <w:noProof/>
                                <w:color w:val="003366"/>
                                <w:sz w:val="20"/>
                                <w:szCs w:val="20"/>
                              </w:rPr>
                              <w:t>最小限の施設</w:t>
                            </w:r>
                          </w:p>
                        </w:txbxContent>
                      </v:textbox>
                    </v:shape>
                    <v:shape id="平行四辺形 543" o:spid="_x0000_s1774" type="#_x0000_t7" style="position:absolute;left:-1757;top:-159;width:1436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" adj="0" filled="f" fillcolor="fuchsia" stroked="f" strokecolor="fuchsia">
                      <v:textbox inset="5.85pt,.7pt,5.85pt,.7pt">
                        <w:txbxContent>
                          <w:p w14:paraId="523D9D62" w14:textId="77777777" w:rsidR="00943F4D" w:rsidRPr="008835AF" w:rsidRDefault="00943F4D" w:rsidP="009B44D4">
                            <w:pPr>
                              <w:jc w:val="left"/>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【使用除外施設】</w:t>
                            </w:r>
                          </w:p>
                          <w:p w14:paraId="20CBA4BA" w14:textId="77777777" w:rsidR="00943F4D" w:rsidRPr="008127EB" w:rsidRDefault="00943F4D" w:rsidP="00943F4D"/>
                        </w:txbxContent>
                      </v:textbox>
                    </v:shape>
                  </v:group>
                  <v:group id="グループ化 1448" o:spid="_x0000_s1775" style="position:absolute;left:32657;top:81402;width:30550;height:11620" coordorigin="-1671,-159" coordsize="30551,1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">
                    <v:shape id="平行四辺形 543" o:spid="_x0000_s1776" type="#_x0000_t7" style="position:absolute;left:-1671;top:-159;width:1904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" adj="0" filled="f" fillcolor="fuchsia" stroked="f" strokecolor="fuchsia">
                      <v:textbox inset="5.85pt,.7pt,5.85pt,.7pt">
                        <w:txbxContent>
                          <w:p w14:paraId="3F7B2B2B" w14:textId="77777777" w:rsidR="00943F4D" w:rsidRPr="008835AF" w:rsidRDefault="00943F4D" w:rsidP="00943F4D">
                            <w:pPr>
                              <w:rPr>
                                <w:rFonts w:ascii="BIZ UDPゴシック" w:eastAsia="BIZ UDPゴシック" w:hAnsi="BIZ UDPゴシック"/>
                                <w:b/>
                                <w:bCs/>
                                <w:color w:val="003366"/>
                                <w:spacing w:val="-4"/>
                                <w:szCs w:val="21"/>
                              </w:rPr>
                            </w:pPr>
                            <w:r w:rsidRPr="008835AF">
                              <w:rPr>
                                <w:rFonts w:ascii="BIZ UDPゴシック" w:eastAsia="BIZ UDPゴシック" w:hAnsi="BIZ UDPゴシック" w:hint="eastAsia"/>
                                <w:b/>
                                <w:bCs/>
                                <w:color w:val="003366"/>
                                <w:spacing w:val="-4"/>
                                <w:szCs w:val="21"/>
                              </w:rPr>
                              <w:t>【屋外で必要なスペース】</w:t>
                            </w:r>
                          </w:p>
                          <w:p w14:paraId="7333E1EA" w14:textId="77777777" w:rsidR="00943F4D" w:rsidRPr="008127EB" w:rsidRDefault="00943F4D" w:rsidP="00943F4D"/>
                        </w:txbxContent>
                      </v:textbox>
                    </v:shape>
                    <v:shape id="_x0000_s1777" type="#_x0000_t202" style="position:absolute;left:543;top:2186;width:28336;height:9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" fillcolor="#fefbe8" strokecolor="#036" strokeweight="1pt">
                      <v:textbox inset="5.85pt,.7pt,5.85pt,.7pt">
                        <w:txbxContent>
                          <w:p w14:paraId="286ED149" w14:textId="77777777" w:rsidR="00943F4D" w:rsidRPr="009B44D4" w:rsidRDefault="00943F4D" w:rsidP="009B44D4">
                            <w:pPr>
                              <w:pStyle w:val="a9"/>
                              <w:widowControl/>
                              <w:numPr>
                                <w:ilvl w:val="1"/>
                                <w:numId w:val="8"/>
                              </w:numPr>
                              <w:snapToGrid w:val="0"/>
                              <w:spacing w:beforeLines="20" w:before="72"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仮設男性トイレ・仮設女性トイレ</w:t>
                            </w:r>
                          </w:p>
                          <w:p w14:paraId="3E5F99F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給水場所　　　　　　□</w:t>
                            </w:r>
                            <w:r w:rsidRPr="009B44D4">
                              <w:rPr>
                                <w:rFonts w:ascii="ＭＳ Ｐゴシック" w:eastAsia="ＭＳ Ｐゴシック" w:hAnsi="ヒラギノ角ゴ Pro W3"/>
                                <w:noProof/>
                                <w:color w:val="003366"/>
                                <w:sz w:val="20"/>
                                <w:szCs w:val="20"/>
                              </w:rPr>
                              <w:t xml:space="preserve"> 炊き出しスペース</w:t>
                            </w:r>
                          </w:p>
                          <w:p w14:paraId="74A348C9"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ゴミ置き場　　　　　□</w:t>
                            </w:r>
                            <w:r w:rsidRPr="009B44D4">
                              <w:rPr>
                                <w:rFonts w:ascii="ＭＳ Ｐゴシック" w:eastAsia="ＭＳ Ｐゴシック" w:hAnsi="ヒラギノ角ゴ Pro W3"/>
                                <w:noProof/>
                                <w:color w:val="003366"/>
                                <w:sz w:val="20"/>
                                <w:szCs w:val="20"/>
                              </w:rPr>
                              <w:t xml:space="preserve"> 男女別物干し場</w:t>
                            </w:r>
                          </w:p>
                          <w:p w14:paraId="372C4AF8" w14:textId="7632AC5F"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ペットの飼育スペース</w:t>
                            </w:r>
                          </w:p>
                          <w:p w14:paraId="3944E0FD" w14:textId="77777777" w:rsidR="00943F4D" w:rsidRPr="009B44D4" w:rsidRDefault="00943F4D" w:rsidP="009B44D4">
                            <w:pPr>
                              <w:pStyle w:val="a9"/>
                              <w:widowControl/>
                              <w:numPr>
                                <w:ilvl w:val="1"/>
                                <w:numId w:val="8"/>
                              </w:numPr>
                              <w:snapToGrid w:val="0"/>
                              <w:spacing w:beforeLines="10" w:before="36" w:line="220" w:lineRule="exact"/>
                              <w:ind w:left="261" w:hanging="267"/>
                              <w:contextualSpacing w:val="0"/>
                              <w:rPr>
                                <w:rFonts w:ascii="ＭＳ Ｐゴシック" w:eastAsia="ＭＳ Ｐゴシック" w:hAnsi="ヒラギノ角ゴ Pro W3"/>
                                <w:noProof/>
                                <w:color w:val="003366"/>
                                <w:sz w:val="20"/>
                                <w:szCs w:val="20"/>
                              </w:rPr>
                            </w:pPr>
                            <w:r w:rsidRPr="009B44D4">
                              <w:rPr>
                                <w:rFonts w:ascii="ＭＳ Ｐゴシック" w:eastAsia="ＭＳ Ｐゴシック" w:hAnsi="ヒラギノ角ゴ Pro W3" w:hint="eastAsia"/>
                                <w:noProof/>
                                <w:color w:val="003366"/>
                                <w:sz w:val="20"/>
                                <w:szCs w:val="20"/>
                              </w:rPr>
                              <w:t>被災地支援活動車両等の受入スペース</w:t>
                            </w:r>
                          </w:p>
                        </w:txbxContent>
                      </v:textbox>
                    </v:shape>
                  </v:group>
                  <v:line id="直線コネクタ 1447" o:spid="_x0000_s1778" style="position:absolute;flip:y;visibility:visible;mso-wrap-style:square" from="40394,53769" to="41767,5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" strokecolor="#036">
                    <v:stroke joinstyle="miter"/>
                  </v:line>
                  <v:group id="グループ化 1842" o:spid="_x0000_s1779" style="position:absolute;left:10148;top:13475;width:4025;height:3708" coordsize="402454,37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">
                    <v:rect id="正方形/長方形 1841" o:spid="_x0000_s1780" style="position:absolute;left:40193;width:321822;height:370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" fillcolor="#e2e2e2" stroked="f" strokeweight="1pt"/>
                    <v:shape id="_x0000_s1781" type="#_x0000_t202" style="position:absolute;top:115556;width:402454;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" filled="f" stroked="f">
                      <v:textbox inset="5.85pt,.7pt,5.85pt,.7pt">
                        <w:txbxContent>
                          <w:p w14:paraId="7D876795" w14:textId="1EE1CD27" w:rsidR="00267BD2" w:rsidRPr="00307AEF" w:rsidRDefault="00267BD2" w:rsidP="00267BD2">
                            <w:pPr>
                              <w:snapToGrid w:val="0"/>
                              <w:spacing w:line="180" w:lineRule="exact"/>
                              <w:jc w:val="left"/>
                              <w:rPr>
                                <w:rFonts w:ascii="ＭＳ Ｐゴシック" w:eastAsia="ＭＳ Ｐゴシック" w:hAnsi="ＭＳ Ｐゴシック"/>
                                <w:color w:val="000000" w:themeColor="text1"/>
                                <w:spacing w:val="-4"/>
                                <w:sz w:val="14"/>
                                <w:szCs w:val="14"/>
                              </w:rPr>
                            </w:pPr>
                            <w:r w:rsidRPr="00307AEF">
                              <w:rPr>
                                <w:rFonts w:ascii="ＭＳ Ｐゴシック" w:eastAsia="ＭＳ Ｐゴシック" w:hAnsi="ＭＳ Ｐゴシック" w:hint="eastAsia"/>
                                <w:color w:val="000000" w:themeColor="text1"/>
                                <w:spacing w:val="-4"/>
                                <w:sz w:val="14"/>
                                <w:szCs w:val="14"/>
                              </w:rPr>
                              <w:t>理科室</w:t>
                            </w:r>
                          </w:p>
                        </w:txbxContent>
                      </v:textbox>
                    </v:shape>
                  </v:group>
                  <v:group id="グループ化 1843" o:spid="_x0000_s1782" style="position:absolute;left:13263;top:14681;width:4903;height:2489" coordorigin="-8540" coordsize="4902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">
                    <v:rect id="正方形/長方形 1841" o:spid="_x0000_s1783" style="position:absolute;left:75363;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" fillcolor="#e2e2e2" stroked="f" strokeweight="1pt"/>
                    <v:shape id="_x0000_s1784" type="#_x0000_t202" style="position:absolute;left:-8540;top:20096;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" filled="f" stroked="f">
                      <v:textbox inset="5.85pt,.7pt,5.85pt,.7pt">
                        <w:txbxContent>
                          <w:p w14:paraId="144E8C68" w14:textId="2A4E5742" w:rsidR="00637770" w:rsidRPr="00307AEF" w:rsidRDefault="00637770"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第2職員室</w:t>
                            </w:r>
                          </w:p>
                          <w:p w14:paraId="4593E5A1" w14:textId="28A8538C" w:rsidR="00637770" w:rsidRPr="00307AEF" w:rsidRDefault="00637770"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理科準備室</w:t>
                            </w:r>
                          </w:p>
                        </w:txbxContent>
                      </v:textbox>
                    </v:shape>
                  </v:group>
                  <v:group id="グループ化 1844" o:spid="_x0000_s1785" style="position:absolute;left:19091;top:14681;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">
                    <v:rect id="正方形/長方形 1841" o:spid="_x0000_s1786"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" fillcolor="white [3212]" stroked="f" strokeweight="1pt"/>
                    <v:shape id="_x0000_s1787"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" filled="f" stroked="f">
                      <v:textbox inset="5.85pt,.7pt,5.85pt,.7pt">
                        <w:txbxContent>
                          <w:p w14:paraId="505EE02E" w14:textId="5AE1BC9D" w:rsidR="00637770" w:rsidRPr="00637770" w:rsidRDefault="00637770" w:rsidP="0063777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w:t>
                            </w:r>
                            <w:r w:rsidRPr="00637770">
                              <w:rPr>
                                <w:rFonts w:ascii="ＭＳ Ｐゴシック" w:eastAsia="ＭＳ Ｐゴシック" w:hAnsi="ＭＳ Ｐゴシック" w:hint="eastAsia"/>
                                <w:b/>
                                <w:bCs/>
                                <w:color w:val="000000" w:themeColor="text1"/>
                                <w:sz w:val="14"/>
                                <w:szCs w:val="14"/>
                              </w:rPr>
                              <w:t>5</w:t>
                            </w:r>
                          </w:p>
                        </w:txbxContent>
                      </v:textbox>
                    </v:shape>
                  </v:group>
                  <v:group id="グループ化 1845" o:spid="_x0000_s1788" style="position:absolute;left:22608;top:14681;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">
                    <v:rect id="正方形/長方形 1841" o:spid="_x0000_s1789"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" fillcolor="white [3212]" stroked="f" strokeweight="1pt"/>
                    <v:shape id="_x0000_s1790" type="#_x0000_t202" style="position:absolute;left:20096;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" filled="f" stroked="f">
                      <v:textbox inset="5.85pt,.7pt,5.85pt,.7pt">
                        <w:txbxContent>
                          <w:p w14:paraId="50AA6F59" w14:textId="44AA2503" w:rsidR="00637770" w:rsidRPr="00637770" w:rsidRDefault="00637770" w:rsidP="0063777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‐4</w:t>
                            </w:r>
                          </w:p>
                        </w:txbxContent>
                      </v:textbox>
                    </v:shape>
                  </v:group>
                  <v:group id="グループ化 1846" o:spid="_x0000_s1791" style="position:absolute;left:26125;top:14580;width:3664;height:2489" coordsize="36639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">
                    <v:rect id="正方形/長方形 1841" o:spid="_x0000_s1792" style="position:absolute;left:15072;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" fillcolor="white [3212]" stroked="f" strokeweight="1pt"/>
                    <v:shape id="_x0000_s1793" type="#_x0000_t202" style="position:absolute;top:20096;width:366395;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" filled="f" stroked="f">
                      <v:textbox inset="5.85pt,.7pt,5.85pt,.7pt">
                        <w:txbxContent>
                          <w:p w14:paraId="1BDA6CCC" w14:textId="6E40D892" w:rsidR="00637770" w:rsidRPr="00637770" w:rsidRDefault="00637770" w:rsidP="00C253B0">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ランチルーム</w:t>
                            </w:r>
                          </w:p>
                        </w:txbxContent>
                      </v:textbox>
                    </v:shape>
                  </v:group>
                  <v:group id="グループ化 1847" o:spid="_x0000_s1794" style="position:absolute;left:29240;top:14580;width:3163;height:2489"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">
                    <v:rect id="正方形/長方形 1841" o:spid="_x0000_s1795"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" fillcolor="white [3212]" stroked="f" strokeweight="1pt"/>
                    <v:shape id="_x0000_s1796"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" filled="f" stroked="f">
                      <v:textbox inset="5.85pt,.7pt,5.85pt,.7pt">
                        <w:txbxContent>
                          <w:p w14:paraId="47C1D6C3" w14:textId="3836174E" w:rsidR="00637770" w:rsidRPr="00637770" w:rsidRDefault="00637770" w:rsidP="00637770">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rect id="_x0000_s1797" style="position:absolute;left:26125;top:14580;width:568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" fillcolor="#fb643b" strokecolor="#fb643b">
                    <v:fill opacity="34181f"/>
                    <v:textbox inset="5.85pt,.7pt,5.85pt,.7pt"/>
                  </v:rect>
                  <v:group id="グループ化 1844" o:spid="_x0000_s1798" style="position:absolute;left:32858;top:13575;width:4273;height:3442" coordorigin="-58486,-95459" coordsize="427355,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">
                    <v:rect id="正方形/長方形 1841" o:spid="_x0000_s1799" style="position:absolute;left:224;top:-95459;width:321548;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" fillcolor="white [3212]" stroked="f" strokeweight="1pt"/>
                    <v:shape id="_x0000_s1800" type="#_x0000_t202" style="position:absolute;left:-58486;top:-56112;width:427355;height:265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" filled="f" stroked="f">
                      <v:textbox inset="5.85pt,.7pt,5.85pt,.7pt">
                        <w:txbxContent>
                          <w:p w14:paraId="0D3FC8BE" w14:textId="77777777" w:rsidR="00637770" w:rsidRPr="00307AEF" w:rsidRDefault="00637770" w:rsidP="0063777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第1</w:t>
                            </w:r>
                          </w:p>
                          <w:p w14:paraId="04AACAB4" w14:textId="3EA9A586" w:rsidR="00637770" w:rsidRPr="00A57357" w:rsidRDefault="00637770" w:rsidP="00637770">
                            <w:pPr>
                              <w:snapToGrid w:val="0"/>
                              <w:spacing w:line="180" w:lineRule="exact"/>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v:textbox>
                    </v:shape>
                  </v:group>
                  <v:group id="グループ化 1844" o:spid="_x0000_s1801" style="position:absolute;left:10349;top:20308;width:3430;height:3443" coordorigin="-9591,-95459" coordsize="342930,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">
                    <v:rect id="正方形/長方形 1841" o:spid="_x0000_s1802" style="position:absolute;left:1494;top:-95459;width:321548;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" fillcolor="white [3212]" stroked="f" strokeweight="1pt"/>
                    <v:shape id="_x0000_s1803" type="#_x0000_t202" style="position:absolute;left:-9591;top:8634;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" filled="f" stroked="f">
                      <v:textbox inset="5.85pt,.7pt,5.85pt,.7pt">
                        <w:txbxContent>
                          <w:p w14:paraId="69F5EE2B" w14:textId="4CFAA8EA" w:rsidR="00637770" w:rsidRPr="00307AEF" w:rsidRDefault="00637770" w:rsidP="00C253B0">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家庭科室</w:t>
                            </w:r>
                          </w:p>
                        </w:txbxContent>
                      </v:textbox>
                    </v:shape>
                  </v:group>
                  <v:group id="グループ化 1843" o:spid="_x0000_s1804" style="position:absolute;left:13163;top:21312;width:4902;height:2490" coordorigin="-15072" coordsize="4902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">
                    <v:rect id="正方形/長方形 1841" o:spid="_x0000_s1805" style="position:absolute;left:70338;width:329509;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" fillcolor="white [3212]" stroked="f" strokeweight="1pt"/>
                    <v:shape id="_x0000_s1806" type="#_x0000_t202" style="position:absolute;left:-15072;top:64546;width:490220;height:11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" filled="f" stroked="f">
                      <v:textbox inset="5.85pt,.7pt,5.85pt,.7pt">
                        <w:txbxContent>
                          <w:p w14:paraId="37FAB56D" w14:textId="1CB4159C" w:rsidR="00C253B0" w:rsidRPr="00307AEF" w:rsidRDefault="00C253B0" w:rsidP="00C253B0">
                            <w:pPr>
                              <w:snapToGrid w:val="0"/>
                              <w:spacing w:line="14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保健室</w:t>
                            </w:r>
                          </w:p>
                        </w:txbxContent>
                      </v:textbox>
                    </v:shape>
                  </v:group>
                  <v:rect id="_x0000_s1807" style="position:absolute;left:14067;top:21212;width:339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" fillcolor="#c1e0ff" strokecolor="#c1e0ff">
                    <v:fill opacity="34181f"/>
                    <v:textbox inset="5.85pt,.7pt,5.85pt,.7pt"/>
                  </v:rect>
                  <v:group id="グループ化 1847" o:spid="_x0000_s1808" style="position:absolute;left:18388;top:21312;width:3162;height:2490"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">
                    <v:rect id="正方形/長方形 1841" o:spid="_x0000_s1809"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" fillcolor="white [3212]" stroked="f" strokeweight="1pt"/>
                    <v:shape id="_x0000_s1810"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" filled="f" stroked="f">
                      <v:textbox inset="5.85pt,.7pt,5.85pt,.7pt">
                        <w:txbxContent>
                          <w:p w14:paraId="52308823" w14:textId="77777777" w:rsidR="00C253B0" w:rsidRPr="00637770" w:rsidRDefault="00C253B0" w:rsidP="00C253B0">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8" o:spid="_x0000_s1811" style="position:absolute;left:21101;top:21212;width:3454;height:2489" coordsize="34544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">
                    <v:shape id="テキスト ボックス 562" o:spid="_x0000_s1812" type="#_x0000_t202" style="position:absolute;top:50242;width:345440;height:149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" stroked="f">
                      <v:textbox inset="0,0,0,0">
                        <w:txbxContent>
                          <w:p w14:paraId="4BCF4FFD" w14:textId="77777777" w:rsidR="00943F4D" w:rsidRPr="0027574A" w:rsidRDefault="00943F4D" w:rsidP="00943F4D">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ふれあい</w:t>
                            </w:r>
                          </w:p>
                          <w:p w14:paraId="6B3C7180" w14:textId="77777777" w:rsidR="00943F4D" w:rsidRPr="0027574A" w:rsidRDefault="00943F4D" w:rsidP="00943F4D">
                            <w:pPr>
                              <w:snapToGrid w:val="0"/>
                              <w:spacing w:line="100" w:lineRule="exact"/>
                              <w:jc w:val="center"/>
                              <w:rPr>
                                <w:rFonts w:ascii="BIZ UDPゴシック" w:eastAsia="BIZ UDPゴシック" w:hAnsi="BIZ UDPゴシック"/>
                                <w:color w:val="595959" w:themeColor="text1" w:themeTint="A6"/>
                                <w:spacing w:val="-8"/>
                                <w:sz w:val="10"/>
                                <w:szCs w:val="10"/>
                              </w:rPr>
                            </w:pPr>
                            <w:r w:rsidRPr="0027574A">
                              <w:rPr>
                                <w:rFonts w:ascii="BIZ UDPゴシック" w:eastAsia="BIZ UDPゴシック" w:hAnsi="BIZ UDPゴシック" w:hint="eastAsia"/>
                                <w:color w:val="595959" w:themeColor="text1" w:themeTint="A6"/>
                                <w:spacing w:val="-8"/>
                                <w:sz w:val="10"/>
                                <w:szCs w:val="10"/>
                              </w:rPr>
                              <w:t>サロン</w:t>
                            </w:r>
                          </w:p>
                        </w:txbxContent>
                      </v:textbox>
                    </v:shape>
                    <v:rect id="正方形/長方形 1841" o:spid="_x0000_s1813" style="position:absolute;left:5024;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" fillcolor="white [3212]" stroked="f" strokeweight="1pt"/>
                  </v:group>
                  <v:shape id="_x0000_s1814" type="#_x0000_t202" style="position:absolute;left:21101;top:21614;width:36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" filled="f" stroked="f">
                    <v:textbox inset="5.85pt,.7pt,5.85pt,.7pt">
                      <w:txbxContent>
                        <w:p w14:paraId="79F44D35" w14:textId="77777777" w:rsidR="00C253B0" w:rsidRDefault="00C253B0" w:rsidP="00C253B0">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ふれあい</w:t>
                          </w:r>
                        </w:p>
                        <w:p w14:paraId="48F5743E" w14:textId="21594D39" w:rsidR="00C253B0" w:rsidRPr="00C253B0" w:rsidRDefault="00C253B0" w:rsidP="00C253B0">
                          <w:pPr>
                            <w:snapToGrid w:val="0"/>
                            <w:spacing w:line="140" w:lineRule="exact"/>
                            <w:ind w:leftChars="-68" w:left="-143" w:rightChars="-40" w:right="-84" w:firstLineChars="1" w:firstLine="1"/>
                            <w:jc w:val="center"/>
                            <w:rPr>
                              <w:rFonts w:ascii="ＭＳ Ｐゴシック" w:eastAsia="ＭＳ Ｐゴシック" w:hAnsi="ＭＳ Ｐゴシック"/>
                              <w:b/>
                              <w:bCs/>
                              <w:color w:val="000000" w:themeColor="text1"/>
                              <w:spacing w:val="-20"/>
                              <w:sz w:val="12"/>
                              <w:szCs w:val="12"/>
                            </w:rPr>
                          </w:pPr>
                          <w:r w:rsidRPr="00C253B0">
                            <w:rPr>
                              <w:rFonts w:ascii="ＭＳ Ｐゴシック" w:eastAsia="ＭＳ Ｐゴシック" w:hAnsi="ＭＳ Ｐゴシック" w:hint="eastAsia"/>
                              <w:b/>
                              <w:bCs/>
                              <w:color w:val="000000" w:themeColor="text1"/>
                              <w:spacing w:val="-20"/>
                              <w:sz w:val="12"/>
                              <w:szCs w:val="12"/>
                            </w:rPr>
                            <w:t>サロン</w:t>
                          </w:r>
                        </w:p>
                      </w:txbxContent>
                    </v:textbox>
                  </v:shape>
                  <v:group id="グループ化 1844" o:spid="_x0000_s1815" style="position:absolute;left:24819;top:21312;width:3391;height:2490"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">
                    <v:rect id="正方形/長方形 1841" o:spid="_x0000_s1816"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" fillcolor="white [3212]" stroked="f" strokeweight="1pt"/>
                    <v:shape id="_x0000_s1817"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" filled="f" stroked="f">
                      <v:textbox inset="5.85pt,.7pt,5.85pt,.7pt">
                        <w:txbxContent>
                          <w:p w14:paraId="04C91084" w14:textId="1D867C19"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‐3</w:t>
                            </w:r>
                          </w:p>
                        </w:txbxContent>
                      </v:textbox>
                    </v:shape>
                  </v:group>
                  <v:group id="グループ化 1844" o:spid="_x0000_s1818" style="position:absolute;left:28436;top:21413;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">
                    <v:rect id="正方形/長方形 1841" o:spid="_x0000_s1819"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" fillcolor="white [3212]" stroked="f" strokeweight="1pt"/>
                    <v:shape id="_x0000_s1820" type="#_x0000_t202" style="position:absolute;left:20097;top:50242;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" filled="f" stroked="f">
                      <v:textbox inset="5.85pt,.7pt,5.85pt,.7pt">
                        <w:txbxContent>
                          <w:p w14:paraId="34FD6D64" w14:textId="2D1A8612"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‐2</w:t>
                            </w:r>
                          </w:p>
                        </w:txbxContent>
                      </v:textbox>
                    </v:shape>
                  </v:group>
                  <v:group id="グループ化 1844" o:spid="_x0000_s1821" style="position:absolute;left:31853;top:21212;width:3391;height:2489" coordsize="33909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">
                    <v:rect id="正方形/長方形 1841" o:spid="_x0000_s1822" style="position:absolute;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" fillcolor="white [3212]" stroked="f" strokeweight="1pt"/>
                    <v:shape id="_x0000_s1823" type="#_x0000_t202" style="position:absolute;left:20097;top:55266;width:301451;height:150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" filled="f" stroked="f">
                      <v:textbox inset="5.85pt,.7pt,5.85pt,.7pt">
                        <w:txbxContent>
                          <w:p w14:paraId="752E722C" w14:textId="417D8A1F" w:rsidR="00C253B0" w:rsidRPr="00637770" w:rsidRDefault="00C253B0" w:rsidP="00C253B0">
                            <w:pPr>
                              <w:snapToGrid w:val="0"/>
                              <w:spacing w:line="180" w:lineRule="exact"/>
                              <w:jc w:val="left"/>
                              <w:rPr>
                                <w:rFonts w:ascii="ＭＳ Ｐゴシック" w:eastAsia="ＭＳ Ｐゴシック" w:hAnsi="ＭＳ Ｐゴシック"/>
                                <w:b/>
                                <w:bCs/>
                                <w:color w:val="000000" w:themeColor="text1"/>
                                <w:sz w:val="14"/>
                                <w:szCs w:val="14"/>
                              </w:rPr>
                            </w:pPr>
                            <w:r w:rsidRPr="00637770">
                              <w:rPr>
                                <w:rFonts w:ascii="ＭＳ Ｐゴシック" w:eastAsia="ＭＳ Ｐゴシック" w:hAnsi="ＭＳ Ｐゴシック" w:hint="eastAsia"/>
                                <w:b/>
                                <w:bCs/>
                                <w:color w:val="000000" w:themeColor="text1"/>
                                <w:sz w:val="14"/>
                                <w:szCs w:val="14"/>
                              </w:rPr>
                              <w:t>1</w:t>
                            </w:r>
                            <w:r>
                              <w:rPr>
                                <w:rFonts w:ascii="ＭＳ Ｐゴシック" w:eastAsia="ＭＳ Ｐゴシック" w:hAnsi="ＭＳ Ｐゴシック" w:hint="eastAsia"/>
                                <w:b/>
                                <w:bCs/>
                                <w:color w:val="000000" w:themeColor="text1"/>
                                <w:sz w:val="14"/>
                                <w:szCs w:val="14"/>
                              </w:rPr>
                              <w:t>‐1</w:t>
                            </w:r>
                          </w:p>
                        </w:txbxContent>
                      </v:textbox>
                    </v:shape>
                  </v:group>
                  <v:rect id="正方形/長方形 567" o:spid="_x0000_s1824" style="position:absolute;left:18890;top:21212;width:16568;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" fillcolor="#fb643b" strokecolor="#fb643b">
                    <v:fill opacity="34181f"/>
                    <v:textbox inset="5.85pt,.7pt,5.85pt,.7pt"/>
                  </v:rect>
                  <v:line id="直線コネクタ 1174" o:spid="_x0000_s1825" style="position:absolute;visibility:visible;mso-wrap-style:square" from="26125,23222" to="27209,24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" strokecolor="#036"/>
                  <v:shape id="テキスト ボックス 562" o:spid="_x0000_s1826" type="#_x0000_t202" style="position:absolute;left:27130;top:24327;width:827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" strokecolor="#e00" strokeweight="1.5pt">
                    <v:stroke linestyle="thinThick"/>
                    <v:textbox inset="0,0,0,0">
                      <w:txbxContent>
                        <w:p w14:paraId="3614994E"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子ども・親子室</w:t>
                          </w:r>
                        </w:p>
                      </w:txbxContent>
                    </v:textbox>
                  </v:shape>
                  <v:group id="グループ化 1844" o:spid="_x0000_s1827" style="position:absolute;left:42705;top:18499;width:2663;height:4199" coordorigin="-9591,-95460" coordsize="266274,41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">
                    <v:rect id="正方形/長方形 1841" o:spid="_x0000_s1828" style="position:absolute;left:200;top:-95460;width:256483;height:419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" fillcolor="white [3212]" stroked="f" strokeweight="1pt"/>
                    <v:shape id="_x0000_s1829" type="#_x0000_t202" style="position:absolute;left:-9591;top:-56135;width:221064;height:38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" filled="f" stroked="f">
                      <v:textbox inset="5.85pt,.7pt,5.85pt,.7pt">
                        <w:txbxContent>
                          <w:p w14:paraId="04F27413" w14:textId="77777777"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給</w:t>
                            </w:r>
                          </w:p>
                          <w:p w14:paraId="2BFA9161" w14:textId="77777777"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食</w:t>
                            </w:r>
                          </w:p>
                          <w:p w14:paraId="76C879C9" w14:textId="645BACA1" w:rsidR="00C253B0" w:rsidRPr="00307AEF" w:rsidRDefault="00C253B0" w:rsidP="00C253B0">
                            <w:pPr>
                              <w:snapToGrid w:val="0"/>
                              <w:spacing w:line="180" w:lineRule="exact"/>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室</w:t>
                            </w:r>
                          </w:p>
                        </w:txbxContent>
                      </v:textbox>
                    </v:shape>
                  </v:group>
                  <v:rect id="正方形/長方形 571" o:spid="_x0000_s1830" style="position:absolute;left:41198;top:16489;width:5039;height:7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" fillcolor="#c1e0ff" strokecolor="#c1e0ff">
                    <v:fill opacity="34181f"/>
                    <v:textbox inset="5.85pt,.7pt,5.85pt,.7pt"/>
                  </v:rect>
                  <v:line id="直線コネクタ 1174" o:spid="_x0000_s1831" style="position:absolute;flip:y;visibility:visible;mso-wrap-style:square" from="31451,16389" to="51081,2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" strokecolor="#036"/>
                  <v:line id="直線コネクタ 1174" o:spid="_x0000_s1832" style="position:absolute;flip:y;visibility:visible;mso-wrap-style:square" from="34465,20107" to="51096,2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" strokecolor="#036"/>
                  <v:shape id="テキスト ボックス 562" o:spid="_x0000_s1833" type="#_x0000_t202" style="position:absolute;left:51146;top:15484;width:1079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" strokecolor="#e00" strokeweight="1.5pt">
                    <v:stroke linestyle="thinThick"/>
                    <v:textbox inset="0,0,0,0">
                      <w:txbxContent>
                        <w:p w14:paraId="2F43656A" w14:textId="2D17E5C6" w:rsidR="00C94687" w:rsidRPr="009B44D4" w:rsidRDefault="00C94687" w:rsidP="00C94687">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女性専用スペース</w:t>
                          </w:r>
                        </w:p>
                      </w:txbxContent>
                    </v:textbox>
                  </v:shape>
                  <v:shape id="テキスト ボックス 562" o:spid="_x0000_s1834" type="#_x0000_t202" style="position:absolute;left:51146;top:18499;width:10799;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" strokecolor="#e00" strokeweight="1.5pt">
                    <v:stroke linestyle="thinThick"/>
                    <v:textbox inset="0,0,0,0">
                      <w:txbxContent>
                        <w:p w14:paraId="5C315CC7" w14:textId="4E759C6E" w:rsidR="00AC4373" w:rsidRPr="009B44D4" w:rsidRDefault="00AC4373" w:rsidP="00AC4373">
                          <w:pPr>
                            <w:snapToGrid w:val="0"/>
                            <w:jc w:val="center"/>
                            <w:rPr>
                              <w:rFonts w:ascii="BIZ UDPゴシック" w:eastAsia="BIZ UDPゴシック" w:hAnsi="BIZ UDPゴシック"/>
                              <w:b/>
                              <w:bCs/>
                              <w:color w:val="003366"/>
                              <w:spacing w:val="-14"/>
                              <w:sz w:val="18"/>
                              <w:szCs w:val="18"/>
                            </w:rPr>
                          </w:pPr>
                          <w:r>
                            <w:rPr>
                              <w:rFonts w:ascii="BIZ UDPゴシック" w:eastAsia="BIZ UDPゴシック" w:hAnsi="BIZ UDPゴシック" w:hint="eastAsia"/>
                              <w:b/>
                              <w:bCs/>
                              <w:color w:val="003366"/>
                              <w:sz w:val="18"/>
                              <w:szCs w:val="18"/>
                            </w:rPr>
                            <w:t>相談対応スペース</w:t>
                          </w:r>
                        </w:p>
                      </w:txbxContent>
                    </v:textbox>
                  </v:shape>
                  <v:group id="グループ化 1844" o:spid="_x0000_s1835" style="position:absolute;left:10550;top:28045;width:8325;height:3334" coordorigin="-35,-854" coordsize="8329,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">
                    <v:rect id="正方形/長方形 1841" o:spid="_x0000_s1836" style="position:absolute;left:-35;top:-854;width:8328;height: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" fillcolor="white [3212]" stroked="f" strokeweight="1pt"/>
                    <v:shape id="_x0000_s1837" type="#_x0000_t202" style="position:absolute;left:2405;top:86;width:343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" filled="f" stroked="f">
                      <v:textbox inset="5.85pt,.7pt,5.85pt,.7pt">
                        <w:txbxContent>
                          <w:p w14:paraId="218D7775" w14:textId="172DCC89" w:rsidR="00217EAF" w:rsidRPr="00C253B0"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プール</w:t>
                            </w:r>
                          </w:p>
                        </w:txbxContent>
                      </v:textbox>
                    </v:shape>
                  </v:group>
                  <v:shape id="フリーフォーム: 図形 564" o:spid="_x0000_s1838" style="position:absolute;left:7636;top:26437;width:11962;height:7970;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" path="m,l1035,690e" filled="f" strokecolor="#036">
                    <v:path arrowok="t" o:connecttype="custom" o:connectlocs="0,0;1196186,796943" o:connectangles="0,0"/>
                  </v:shape>
                  <v:shape id="テキスト ボックス 562" o:spid="_x0000_s1839" type="#_x0000_t202" style="position:absolute;left:2009;top:25231;width:5760;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" strokecolor="#e00" strokeweight="1.5pt">
                    <v:stroke linestyle="thinThick"/>
                    <v:textbox inset="0,0,0,0">
                      <w:txbxContent>
                        <w:p w14:paraId="56CA9053"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物干し場</w:t>
                          </w:r>
                        </w:p>
                      </w:txbxContent>
                    </v:textbox>
                  </v:shape>
                  <v:group id="グループ化 1847" o:spid="_x0000_s1840" style="position:absolute;left:10148;top:43017;width:3163;height:1435" coordorigin="-15073,20096" coordsize="316230,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">
                    <v:rect id="正方形/長方形 1841" o:spid="_x0000_s1841" style="position:absolute;left:20002;top:20096;width:192326;height:143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" fillcolor="white [3212]" stroked="f" strokeweight="1pt"/>
                    <v:shape id="_x0000_s1842" type="#_x0000_t202" style="position:absolute;left:-15073;top:42790;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" filled="f" stroked="f">
                      <v:textbox inset="5.85pt,.7pt,5.85pt,.7pt">
                        <w:txbxContent>
                          <w:p w14:paraId="175BFC42" w14:textId="32AB3035" w:rsidR="00217EAF" w:rsidRPr="00307AEF" w:rsidRDefault="00217EAF" w:rsidP="00A57357">
                            <w:pPr>
                              <w:snapToGrid w:val="0"/>
                              <w:spacing w:line="140" w:lineRule="exact"/>
                              <w:ind w:leftChars="-46" w:left="1"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管理室</w:t>
                            </w:r>
                          </w:p>
                        </w:txbxContent>
                      </v:textbox>
                    </v:shape>
                  </v:group>
                  <v:group id="グループ化 1844" o:spid="_x0000_s1843" style="position:absolute;left:9646;top:39299;width:3429;height:3444" coordorigin="-9591,-80219" coordsize="342930,34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">
                    <v:rect id="正方形/長方形 1841" o:spid="_x0000_s1844" style="position:absolute;left:70708;top:-80219;width:181956;height:34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" fillcolor="white [3212]" stroked="f" strokeweight="1pt"/>
                    <v:shape id="_x0000_s1845" type="#_x0000_t202" style="position:absolute;left:-9591;top:-73008;width:342930;height:27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" filled="f" stroked="f">
                      <v:textbox inset="5.85pt,.7pt,5.85pt,.7pt">
                        <w:txbxContent>
                          <w:p w14:paraId="0D1ACA1A" w14:textId="77777777" w:rsidR="00217EAF" w:rsidRPr="00307AEF"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倉</w:t>
                            </w:r>
                          </w:p>
                          <w:p w14:paraId="4DD50904" w14:textId="16B7328B" w:rsidR="00217EAF" w:rsidRPr="00C253B0" w:rsidRDefault="00217EAF" w:rsidP="00217EAF">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庫</w:t>
                            </w:r>
                          </w:p>
                        </w:txbxContent>
                      </v:textbox>
                    </v:shape>
                  </v:group>
                  <v:group id="グループ化 1850" o:spid="_x0000_s1846" style="position:absolute;left:22910;top:31461;width:1666;height:2724" coordorigin="54814,-4163" coordsize="166930,27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">
                    <v:rect id="正方形/長方形 1841" o:spid="_x0000_s1847" style="position:absolute;left:94332;top:-593;width:127412;height:256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" fillcolor="white [3212]" stroked="f" strokeweight="1pt"/>
                    <v:shape id="_x0000_s1848" type="#_x0000_t202" style="position:absolute;left:54814;top:-4163;width:150957;height:27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" filled="f" stroked="f">
                      <v:textbox inset="5.85pt,.7pt,5.85pt,.7pt">
                        <w:txbxContent>
                          <w:p w14:paraId="5495521D" w14:textId="48C202F8" w:rsidR="00051B92" w:rsidRPr="00051B92" w:rsidRDefault="00051B92" w:rsidP="00E54F00">
                            <w:pPr>
                              <w:snapToGrid w:val="0"/>
                              <w:spacing w:line="100" w:lineRule="exact"/>
                              <w:ind w:leftChars="-1" w:hangingChars="3" w:hanging="2"/>
                              <w:jc w:val="left"/>
                              <w:rPr>
                                <w:rFonts w:ascii="ＭＳ Ｐゴシック" w:eastAsia="ＭＳ Ｐゴシック" w:hAnsi="ＭＳ Ｐゴシック"/>
                                <w:b/>
                                <w:bCs/>
                                <w:color w:val="000000" w:themeColor="text1"/>
                                <w:spacing w:val="-10"/>
                                <w:sz w:val="10"/>
                                <w:szCs w:val="10"/>
                              </w:rPr>
                            </w:pPr>
                            <w:r>
                              <w:rPr>
                                <w:rFonts w:ascii="ＭＳ Ｐゴシック" w:eastAsia="ＭＳ Ｐゴシック" w:hAnsi="ＭＳ Ｐゴシック" w:hint="eastAsia"/>
                                <w:b/>
                                <w:bCs/>
                                <w:color w:val="000000" w:themeColor="text1"/>
                                <w:spacing w:val="-10"/>
                                <w:sz w:val="10"/>
                                <w:szCs w:val="10"/>
                              </w:rPr>
                              <w:t>用務</w:t>
                            </w:r>
                          </w:p>
                          <w:p w14:paraId="54794A6E" w14:textId="77777777" w:rsidR="00051B92" w:rsidRPr="00051B92" w:rsidRDefault="00051B92" w:rsidP="00051B92">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10"/>
                                <w:szCs w:val="10"/>
                              </w:rPr>
                            </w:pPr>
                            <w:r w:rsidRPr="00051B92">
                              <w:rPr>
                                <w:rFonts w:ascii="ＭＳ Ｐゴシック" w:eastAsia="ＭＳ Ｐゴシック" w:hAnsi="ＭＳ Ｐゴシック" w:hint="eastAsia"/>
                                <w:b/>
                                <w:bCs/>
                                <w:color w:val="000000" w:themeColor="text1"/>
                                <w:spacing w:val="-10"/>
                                <w:sz w:val="10"/>
                                <w:szCs w:val="10"/>
                              </w:rPr>
                              <w:t>員</w:t>
                            </w:r>
                          </w:p>
                          <w:p w14:paraId="1B7ADD8F" w14:textId="7F7C092F" w:rsidR="00217EAF" w:rsidRPr="00051B92" w:rsidRDefault="00051B92" w:rsidP="00051B92">
                            <w:pPr>
                              <w:snapToGrid w:val="0"/>
                              <w:spacing w:line="100" w:lineRule="exact"/>
                              <w:ind w:leftChars="-6" w:left="-13" w:firstLineChars="13" w:firstLine="10"/>
                              <w:jc w:val="left"/>
                              <w:rPr>
                                <w:rFonts w:ascii="ＭＳ Ｐゴシック" w:eastAsia="ＭＳ Ｐゴシック" w:hAnsi="ＭＳ Ｐゴシック"/>
                                <w:b/>
                                <w:bCs/>
                                <w:color w:val="000000" w:themeColor="text1"/>
                                <w:spacing w:val="-10"/>
                                <w:sz w:val="9"/>
                                <w:szCs w:val="9"/>
                              </w:rPr>
                            </w:pPr>
                            <w:r w:rsidRPr="00051B92">
                              <w:rPr>
                                <w:rFonts w:ascii="ＭＳ Ｐゴシック" w:eastAsia="ＭＳ Ｐゴシック" w:hAnsi="ＭＳ Ｐゴシック" w:hint="eastAsia"/>
                                <w:b/>
                                <w:bCs/>
                                <w:color w:val="000000" w:themeColor="text1"/>
                                <w:spacing w:val="-10"/>
                                <w:sz w:val="10"/>
                                <w:szCs w:val="10"/>
                              </w:rPr>
                              <w:t>室</w:t>
                            </w:r>
                          </w:p>
                        </w:txbxContent>
                      </v:textbox>
                    </v:shape>
                  </v:group>
                  <v:group id="グループ化 1849" o:spid="_x0000_s1849" style="position:absolute;left:20900;top:28045;width:2305;height:1429" coordorigin="51192,-3031" coordsize="231112,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">
                    <v:rect id="正方形/長方形 1841" o:spid="_x0000_s1850" style="position:absolute;left:71357;top:-3031;width:129960;height:143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" fillcolor="white [3212]" stroked="f" strokeweight="1pt"/>
                    <v:shape id="_x0000_s1851" type="#_x0000_t202" style="position:absolute;left:51192;top:19768;width:231112;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" filled="f" stroked="f">
                      <v:textbox inset="5.85pt,.7pt,5.85pt,.7pt">
                        <w:txbxContent>
                          <w:p w14:paraId="60759547" w14:textId="0FA31D9C" w:rsidR="00217EAF" w:rsidRPr="00637770" w:rsidRDefault="00217EAF" w:rsidP="00217EAF">
                            <w:pPr>
                              <w:snapToGrid w:val="0"/>
                              <w:spacing w:line="140" w:lineRule="exact"/>
                              <w:ind w:leftChars="-46" w:left="1" w:hangingChars="98" w:hanging="98"/>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便所</w:t>
                            </w:r>
                          </w:p>
                        </w:txbxContent>
                      </v:textbox>
                    </v:shape>
                  </v:group>
                  <v:group id="グループ化 1850" o:spid="_x0000_s1852" style="position:absolute;left:23915;top:31562;width:1505;height:3035" coordorigin="5855" coordsize="150571,30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">
                    <v:rect id="正方形/長方形 1841" o:spid="_x0000_s1853" style="position:absolute;left:86881;width:63690;height:25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" fillcolor="white [3212]" stroked="f" strokeweight="1pt"/>
                    <v:shape id="_x0000_s1854" type="#_x0000_t202" style="position:absolute;left:5855;top:2777;width:150571;height:30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" filled="f" stroked="f">
                      <v:textbox inset="5.85pt,.7pt,5.85pt,.7pt">
                        <w:txbxContent>
                          <w:p w14:paraId="0323D96F" w14:textId="77777777"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更</w:t>
                            </w:r>
                          </w:p>
                          <w:p w14:paraId="222E0A48" w14:textId="77777777"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衣</w:t>
                            </w:r>
                          </w:p>
                          <w:p w14:paraId="5E1683C3" w14:textId="11591958"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室</w:t>
                            </w:r>
                          </w:p>
                        </w:txbxContent>
                      </v:textbox>
                    </v:shape>
                  </v:group>
                  <v:group id="グループ化 1850" o:spid="_x0000_s1855" style="position:absolute;left:25020;top:31461;width:1725;height:3049" coordorigin="-4964,-2509" coordsize="172549,30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">
                    <v:rect id="正方形/長方形 1841" o:spid="_x0000_s1856" style="position:absolute;left:47274;top:-2509;width:120311;height:25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" fillcolor="white [3212]" stroked="f" strokeweight="1pt"/>
                    <v:shape id="_x0000_s1857" type="#_x0000_t202" style="position:absolute;left:-4964;top:1362;width:150571;height:30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" filled="f" stroked="f">
                      <v:textbox inset="5.85pt,.7pt,5.85pt,.7pt">
                        <w:txbxContent>
                          <w:p w14:paraId="79EEC555" w14:textId="7C8BC0A0" w:rsidR="00051B92" w:rsidRPr="00307AEF" w:rsidRDefault="00051B92" w:rsidP="00A57357">
                            <w:pPr>
                              <w:snapToGrid w:val="0"/>
                              <w:spacing w:line="120" w:lineRule="exact"/>
                              <w:jc w:val="left"/>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放送室</w:t>
                            </w:r>
                          </w:p>
                        </w:txbxContent>
                      </v:textbox>
                    </v:shape>
                  </v:group>
                  <v:group id="グループ化 1851" o:spid="_x0000_s1858" style="position:absolute;left:26125;top:31863;width:3480;height:2185" coordorigin="3349" coordsize="348343,21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">
                    <v:rect id="正方形/長方形 1841" o:spid="_x0000_s1859" style="position:absolute;left:77800;width:198902;height:218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" fillcolor="#d8d8d8 [2732]" stroked="f" strokeweight="1pt"/>
                    <v:shape id="_x0000_s1860" type="#_x0000_t202" style="position:absolute;left:3349;top:63639;width:348343;height:100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" filled="f" stroked="f">
                      <v:textbox inset="5.85pt,.7pt,5.85pt,.7pt">
                        <w:txbxContent>
                          <w:p w14:paraId="0C150E22" w14:textId="7A975EDA" w:rsidR="00051B92" w:rsidRPr="00307AEF" w:rsidRDefault="00051B92" w:rsidP="00051B92">
                            <w:pPr>
                              <w:snapToGrid w:val="0"/>
                              <w:spacing w:line="120" w:lineRule="exact"/>
                              <w:jc w:val="left"/>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事務室</w:t>
                            </w:r>
                          </w:p>
                        </w:txbxContent>
                      </v:textbox>
                    </v:shape>
                  </v:group>
                  <v:group id="グループ化 1845" o:spid="_x0000_s1861" style="position:absolute;left:34867;top:31059;width:4515;height:2567" coordorigin="-83736,-2037" coordsize="451596,25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">
                    <v:rect id="正方形/長方形 1841" o:spid="_x0000_s1862" style="position:absolute;left:-26670;top:5715;width:33909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" fillcolor="white [3212]" stroked="f" strokeweight="1pt"/>
                    <v:shape id="_x0000_s1863" type="#_x0000_t202" style="position:absolute;left:-83736;top:-2037;width:451596;height:23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" filled="f" stroked="f">
                      <v:textbox inset="5.85pt,.7pt,5.85pt,.7pt">
                        <w:txbxContent>
                          <w:p w14:paraId="20908725" w14:textId="6D79591E" w:rsidR="00051B92" w:rsidRDefault="00051B92" w:rsidP="00051B92">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プレイ</w:t>
                            </w:r>
                          </w:p>
                          <w:p w14:paraId="7A9DE2A3" w14:textId="711ED398" w:rsidR="00051B92" w:rsidRPr="00637770" w:rsidRDefault="00051B92" w:rsidP="00051B92">
                            <w:pPr>
                              <w:snapToGrid w:val="0"/>
                              <w:spacing w:line="180" w:lineRule="exact"/>
                              <w:jc w:val="center"/>
                              <w:rPr>
                                <w:rFonts w:ascii="ＭＳ Ｐゴシック" w:eastAsia="ＭＳ Ｐゴシック" w:hAnsi="ＭＳ Ｐゴシック"/>
                                <w:b/>
                                <w:bCs/>
                                <w:color w:val="000000" w:themeColor="text1"/>
                                <w:sz w:val="14"/>
                                <w:szCs w:val="14"/>
                              </w:rPr>
                            </w:pPr>
                            <w:r>
                              <w:rPr>
                                <w:rFonts w:ascii="ＭＳ Ｐゴシック" w:eastAsia="ＭＳ Ｐゴシック" w:hAnsi="ＭＳ Ｐゴシック" w:hint="eastAsia"/>
                                <w:b/>
                                <w:bCs/>
                                <w:color w:val="000000" w:themeColor="text1"/>
                                <w:sz w:val="14"/>
                                <w:szCs w:val="14"/>
                              </w:rPr>
                              <w:t>ルーム</w:t>
                            </w:r>
                          </w:p>
                        </w:txbxContent>
                      </v:textbox>
                    </v:shape>
                  </v:group>
                  <v:rect id="正方形/長方形 566" o:spid="_x0000_s1864" style="position:absolute;left:31853;top:31059;width:7010;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" fillcolor="#fb643b" strokecolor="#fb643b">
                    <v:fill opacity="34181f"/>
                    <v:textbox inset="5.85pt,.7pt,5.85pt,.7pt"/>
                  </v:rect>
                  <v:line id="直線コネクタ 1174" o:spid="_x0000_s1865" style="position:absolute;visibility:visible;mso-wrap-style:square" from="34365,33270" to="35437,3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" strokecolor="#036"/>
                  <v:shape id="テキスト ボックス 562" o:spid="_x0000_s1866" type="#_x0000_t202" style="position:absolute;left:35470;top:34375;width:755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" strokecolor="#e00" strokeweight="1.5pt">
                    <v:stroke linestyle="thinThick"/>
                    <v:textbox inset="0,0,0,0">
                      <w:txbxContent>
                        <w:p w14:paraId="6841E289"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福祉スペース</w:t>
                          </w:r>
                        </w:p>
                      </w:txbxContent>
                    </v:textbox>
                  </v:shape>
                  <v:shape id="テキスト ボックス 562" o:spid="_x0000_s1867" type="#_x0000_t202" style="position:absolute;left:51146;top:21413;width:10795;height:218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" strokecolor="#e00" strokeweight="1.5pt">
                    <v:stroke linestyle="thinThick"/>
                    <v:textbox inset="0,0,0,0">
                      <w:txbxContent>
                        <w:p w14:paraId="3C37BF21" w14:textId="2EEC83B9" w:rsidR="00C94687" w:rsidRPr="009B44D4" w:rsidRDefault="00C94687" w:rsidP="00C94687">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一時休息スペース</w:t>
                          </w:r>
                        </w:p>
                      </w:txbxContent>
                    </v:textbox>
                  </v:shape>
                  <v:group id="グループ化 1847" o:spid="_x0000_s1868" style="position:absolute;left:39992;top:31059;width:3162;height:2490" coordsize="31623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">
                    <v:rect id="正方形/長方形 1841" o:spid="_x0000_s1869" style="position:absolute;left:65314;width:175260;height:24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" fillcolor="white [3212]" stroked="f" strokeweight="1pt"/>
                    <v:shape id="_x0000_s1870" type="#_x0000_t202" style="position:absolute;top:65314;width:316230;height:9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" filled="f" stroked="f">
                      <v:textbox inset="5.85pt,.7pt,5.85pt,.7pt">
                        <w:txbxContent>
                          <w:p w14:paraId="0D0B60CC" w14:textId="77777777" w:rsidR="00051B92" w:rsidRPr="00637770" w:rsidRDefault="00051B92" w:rsidP="00051B92">
                            <w:pPr>
                              <w:snapToGrid w:val="0"/>
                              <w:spacing w:line="140" w:lineRule="exact"/>
                              <w:jc w:val="left"/>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line id="直線コネクタ 1174" o:spid="_x0000_s1871" style="position:absolute;flip:x;visibility:visible;mso-wrap-style:square" from="29039,9154" to="40020,1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" strokecolor="#036"/>
                  <v:shape id="テキスト ボックス 562" o:spid="_x0000_s1872" type="#_x0000_t202" style="position:absolute;left:36073;top:6943;width:7920;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" strokecolor="#e00" strokeweight="1.5pt">
                    <v:stroke linestyle="thinThick"/>
                    <v:textbox inset="0,0,0,0">
                      <w:txbxContent>
                        <w:p w14:paraId="4F4A162F" w14:textId="3EDDCF92"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育児スペース</w:t>
                          </w:r>
                        </w:p>
                      </w:txbxContent>
                    </v:textbox>
                  </v:shape>
                  <v:group id="グループ化 1843" o:spid="_x0000_s1873" style="position:absolute;left:41801;top:31059;width:4902;height:2572" coordorigin="-5274,-1754" coordsize="490220,25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">
                    <v:rect id="正方形/長方形 1841" o:spid="_x0000_s1874" style="position:absolute;left:75363;top:-1754;width:339090;height:258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" fillcolor="white [3212]" stroked="f" strokeweight="1pt"/>
                    <v:shape id="_x0000_s1875" type="#_x0000_t202" style="position:absolute;left:-5274;top:33160;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" filled="f" stroked="f">
                      <v:textbox inset="5.85pt,.7pt,5.85pt,.7pt">
                        <w:txbxContent>
                          <w:p w14:paraId="52DB8A15" w14:textId="42F6CB57" w:rsidR="00051B92" w:rsidRPr="00307AEF" w:rsidRDefault="00051B92"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郷土資料室</w:t>
                            </w:r>
                          </w:p>
                          <w:p w14:paraId="4B4D164E" w14:textId="6321CBBC" w:rsidR="00051B92" w:rsidRPr="00307AEF" w:rsidRDefault="00051B92" w:rsidP="00051B92">
                            <w:pPr>
                              <w:snapToGrid w:val="0"/>
                              <w:spacing w:line="140" w:lineRule="exact"/>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教育相談室</w:t>
                            </w:r>
                          </w:p>
                        </w:txbxContent>
                      </v:textbox>
                    </v:shape>
                  </v:group>
                  <v:group id="グループ化 1843" o:spid="_x0000_s1876" style="position:absolute;left:45418;top:31059;width:4902;height:2528" coordorigin="-5274,3267" coordsize="490220,25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">
                    <v:rect id="正方形/長方形 1841" o:spid="_x0000_s1877" style="position:absolute;left:75363;top:3267;width:339090;height:253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" fillcolor="white [3212]" stroked="f" strokeweight="1pt"/>
                    <v:shape id="_x0000_s1878" type="#_x0000_t202" style="position:absolute;left:-5274;top:33160;width:490220;height:20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" filled="f" stroked="f">
                      <v:textbox inset="5.85pt,.7pt,5.85pt,.7pt">
                        <w:txbxContent>
                          <w:p w14:paraId="2CB8FC41" w14:textId="680A59C1" w:rsidR="00051B92" w:rsidRPr="00637770" w:rsidRDefault="00051B92" w:rsidP="00051B92">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生活科</w:t>
                            </w:r>
                          </w:p>
                          <w:p w14:paraId="4FB21B49" w14:textId="6CA6A2D7" w:rsidR="00051B92" w:rsidRPr="00637770" w:rsidRDefault="00051B92" w:rsidP="00051B92">
                            <w:pPr>
                              <w:snapToGrid w:val="0"/>
                              <w:spacing w:line="140" w:lineRule="exact"/>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ルーム①</w:t>
                            </w:r>
                          </w:p>
                        </w:txbxContent>
                      </v:textbox>
                    </v:shape>
                  </v:group>
                  <v:rect id="正方形/長方形 566" o:spid="_x0000_s1879" style="position:absolute;left:40394;top:31059;width:2211;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" fillcolor="#fb643b" strokecolor="#fb643b">
                    <v:fill opacity="34181f"/>
                    <v:textbox inset="5.85pt,.7pt,5.85pt,.7pt"/>
                  </v:rect>
                  <v:rect id="正方形/長方形 566" o:spid="_x0000_s1880" style="position:absolute;left:46121;top:31059;width:3607;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" fillcolor="#fb643b" strokecolor="#fb643b">
                    <v:fill opacity="34181f"/>
                    <v:textbox inset="5.85pt,.7pt,5.85pt,.7pt"/>
                  </v:rect>
                  <v:line id="直線コネクタ 1174" o:spid="_x0000_s1881" style="position:absolute;flip:y;visibility:visible;mso-wrap-style:square" from="49638,29150" to="51659,3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" strokecolor="#036"/>
                  <v:shape id="テキスト ボックス 562" o:spid="_x0000_s1882" type="#_x0000_t202" style="position:absolute;left:47729;top:26839;width:7919;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" strokecolor="#e00" strokeweight="1.5pt">
                    <v:stroke linestyle="thinThick"/>
                    <v:textbox inset="0,0,0,0">
                      <w:txbxContent>
                        <w:p w14:paraId="687D9D9E"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感染症対策室</w:t>
                          </w:r>
                        </w:p>
                      </w:txbxContent>
                    </v:textbox>
                  </v:shape>
                  <v:group id="グループ化 1855" o:spid="_x0000_s1883" style="position:absolute;left:23613;top:27944;width:9019;height:2445" coordorigin="-370,81" coordsize="9025,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">
                    <v:rect id="正方形/長方形 1854" o:spid="_x0000_s1884" style="position:absolute;left:-147;top:1027;width:7619;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" fillcolor="white [3212]" stroked="f" strokeweight="1pt"/>
                    <v:shape id="テキスト ボックス 1853" o:spid="_x0000_s1885" type="#_x0000_t202" style="position:absolute;left:-370;top:81;width:9024;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" filled="f" stroked="f" strokeweight="2.75pt">
                      <v:stroke linestyle="thickThin"/>
                      <v:textbox inset="0,2mm,0,0">
                        <w:txbxContent>
                          <w:p w14:paraId="65311D45" w14:textId="4248B4BD" w:rsidR="00A57357" w:rsidRPr="00A57357" w:rsidRDefault="00A57357" w:rsidP="00A57357">
                            <w:pPr>
                              <w:spacing w:line="200" w:lineRule="exact"/>
                              <w:rPr>
                                <w:rFonts w:ascii="ＭＳ Ｐゴシック" w:eastAsia="ＭＳ Ｐゴシック" w:hAnsi="ＭＳ Ｐゴシック"/>
                                <w:spacing w:val="-4"/>
                                <w:sz w:val="19"/>
                                <w:szCs w:val="19"/>
                              </w:rPr>
                            </w:pPr>
                            <w:r w:rsidRPr="00A57357">
                              <w:rPr>
                                <w:rFonts w:ascii="ＭＳ Ｐゴシック" w:eastAsia="ＭＳ Ｐゴシック" w:hAnsi="ＭＳ Ｐゴシック" w:hint="eastAsia"/>
                                <w:spacing w:val="-4"/>
                                <w:sz w:val="19"/>
                                <w:szCs w:val="19"/>
                              </w:rPr>
                              <w:t>本館（第1校舎）</w:t>
                            </w:r>
                          </w:p>
                        </w:txbxContent>
                      </v:textbox>
                    </v:shape>
                  </v:group>
                  <v:group id="グループ化 1855" o:spid="_x0000_s1886" style="position:absolute;left:35571;top:27542;width:7258;height:2445" coordorigin="-398,147" coordsize="7262,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">
                    <v:rect id="正方形/長方形 1854" o:spid="_x0000_s1887" style="position:absolute;left:-351;top:1027;width:7215;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" fillcolor="white [3212]" stroked="f" strokeweight="1pt"/>
                    <v:shape id="テキスト ボックス 1853" o:spid="_x0000_s1888" type="#_x0000_t202" style="position:absolute;left:-398;top:147;width:5911;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" filled="f" stroked="f" strokeweight="2.75pt">
                      <v:stroke linestyle="thickThin"/>
                      <v:textbox inset="0,2mm,0,0">
                        <w:txbxContent>
                          <w:p w14:paraId="372050C1" w14:textId="6260A4C8"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第2校舎</w:t>
                            </w:r>
                          </w:p>
                        </w:txbxContent>
                      </v:textbox>
                    </v:shape>
                  </v:group>
                  <v:line id="直線コネクタ 1174" o:spid="_x0000_s1889" style="position:absolute;flip:y;visibility:visible;mso-wrap-style:square" from="38384,22418" to="51063,3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" strokecolor="#036"/>
                  <v:group id="グループ化 1855" o:spid="_x0000_s1890" style="position:absolute;left:18689;top:11063;width:5233;height:2445" coordorigin="-87445,11056" coordsize="523283,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">
                    <v:rect id="正方形/長方形 1854" o:spid="_x0000_s1891" style="position:absolute;left:-35170;top:102713;width:471008;height:125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" fillcolor="white [3212]" stroked="f" strokeweight="1pt"/>
                    <v:shape id="テキスト ボックス 1853" o:spid="_x0000_s1892" type="#_x0000_t202" style="position:absolute;left:-87445;top:11056;width:523214;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" filled="f" stroked="f" strokeweight="2.75pt">
                      <v:stroke linestyle="thickThin"/>
                      <v:textbox inset="0,2mm,0,0">
                        <w:txbxContent>
                          <w:p w14:paraId="65E99722" w14:textId="6DDDF32C"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第4校舎</w:t>
                            </w:r>
                          </w:p>
                        </w:txbxContent>
                      </v:textbox>
                    </v:shape>
                  </v:group>
                  <v:group id="グループ化 1855" o:spid="_x0000_s1893" style="position:absolute;left:18689;top:17695;width:5233;height:2445" coordorigin="-87445,11056" coordsize="523283,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">
                    <v:rect id="正方形/長方形 1854" o:spid="_x0000_s1894" style="position:absolute;left:-35170;top:102713;width:471008;height:125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" fillcolor="white [3212]" stroked="f" strokeweight="1pt"/>
                    <v:shape id="テキスト ボックス 1853" o:spid="_x0000_s1895" type="#_x0000_t202" style="position:absolute;left:-87445;top:11056;width:523214;height:24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" filled="f" stroked="f" strokeweight="2.75pt">
                      <v:stroke linestyle="thickThin"/>
                      <v:textbox inset="0,2mm,0,0">
                        <w:txbxContent>
                          <w:p w14:paraId="6384DCC2" w14:textId="70FE4923" w:rsidR="00A57357" w:rsidRPr="00A57357" w:rsidRDefault="00A57357" w:rsidP="00A57357">
                            <w:pPr>
                              <w:spacing w:line="200" w:lineRule="exact"/>
                              <w:rPr>
                                <w:rFonts w:ascii="ＭＳ Ｐゴシック" w:eastAsia="ＭＳ Ｐゴシック" w:hAnsi="ＭＳ Ｐゴシック"/>
                                <w:sz w:val="19"/>
                                <w:szCs w:val="19"/>
                              </w:rPr>
                            </w:pPr>
                            <w:r w:rsidRPr="00A57357">
                              <w:rPr>
                                <w:rFonts w:ascii="ＭＳ Ｐゴシック" w:eastAsia="ＭＳ Ｐゴシック" w:hAnsi="ＭＳ Ｐゴシック" w:hint="eastAsia"/>
                                <w:sz w:val="19"/>
                                <w:szCs w:val="19"/>
                              </w:rPr>
                              <w:t>第</w:t>
                            </w:r>
                            <w:r>
                              <w:rPr>
                                <w:rFonts w:ascii="ＭＳ Ｐゴシック" w:eastAsia="ＭＳ Ｐゴシック" w:hAnsi="ＭＳ Ｐゴシック" w:hint="eastAsia"/>
                                <w:sz w:val="19"/>
                                <w:szCs w:val="19"/>
                              </w:rPr>
                              <w:t>3</w:t>
                            </w:r>
                            <w:r w:rsidRPr="00A57357">
                              <w:rPr>
                                <w:rFonts w:ascii="ＭＳ Ｐゴシック" w:eastAsia="ＭＳ Ｐゴシック" w:hAnsi="ＭＳ Ｐゴシック" w:hint="eastAsia"/>
                                <w:sz w:val="19"/>
                                <w:szCs w:val="19"/>
                              </w:rPr>
                              <w:t>校舎</w:t>
                            </w:r>
                          </w:p>
                        </w:txbxContent>
                      </v:textbox>
                    </v:shape>
                  </v:group>
                  <v:group id="グループ化 1844" o:spid="_x0000_s1896" style="position:absolute;left:2612;top:64621;width:3429;height:2811"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">
                    <v:rect id="正方形/長方形 1841" o:spid="_x0000_s1897"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" fillcolor="white [3212]" stroked="f" strokeweight="1pt"/>
                    <v:shape id="_x0000_s1898" type="#_x0000_t202" style="position:absolute;left:-34991;top:-3264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" filled="f" stroked="f">
                      <v:textbox inset="5.85pt,.7pt,5.85pt,.7pt">
                        <w:txbxContent>
                          <w:p w14:paraId="4D5FB10A" w14:textId="33EFAD50"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児童会室</w:t>
                            </w:r>
                          </w:p>
                        </w:txbxContent>
                      </v:textbox>
                    </v:shape>
                  </v:group>
                  <v:group id="グループ化 1844" o:spid="_x0000_s1899" style="position:absolute;left:5627;top:65324;width:3429;height:2096" coordorigin="-60391,-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">
                    <v:rect id="正方形/長方形 1841" o:spid="_x0000_s1900" style="position:absolute;left:-22292;top:-105619;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" fillcolor="white [3212]" stroked="f" strokeweight="1pt"/>
                    <v:shape id="_x0000_s1901" type="#_x0000_t202" style="position:absolute;left:-60391;top:-6820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" filled="f" stroked="f">
                      <v:textbox inset="5.85pt,.7pt,5.85pt,.7pt">
                        <w:txbxContent>
                          <w:p w14:paraId="13CB6FD8" w14:textId="2261E922"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算数教室</w:t>
                            </w:r>
                          </w:p>
                        </w:txbxContent>
                      </v:textbox>
                    </v:shape>
                  </v:group>
                  <v:group id="グループ化 1844" o:spid="_x0000_s1902" style="position:absolute;left:10349;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">
                    <v:rect id="正方形/長方形 1841" o:spid="_x0000_s1903"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" fillcolor="white [3212]" stroked="f" strokeweight="1pt"/>
                    <v:shape id="_x0000_s1904"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" filled="f" stroked="f">
                      <v:textbox inset="5.85pt,.7pt,5.85pt,.7pt">
                        <w:txbxContent>
                          <w:p w14:paraId="50CD7A7B" w14:textId="4E260115"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3-3</w:t>
                            </w:r>
                          </w:p>
                        </w:txbxContent>
                      </v:textbox>
                    </v:shape>
                  </v:group>
                  <v:group id="グループ化 1844" o:spid="_x0000_s1905" style="position:absolute;left:13464;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">
                    <v:rect id="正方形/長方形 1841" o:spid="_x0000_s1906"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" fillcolor="white [3212]" stroked="f" strokeweight="1pt"/>
                    <v:shape id="_x0000_s1907"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" filled="f" stroked="f">
                      <v:textbox inset="5.85pt,.7pt,5.85pt,.7pt">
                        <w:txbxContent>
                          <w:p w14:paraId="213FD0EE" w14:textId="3D5E8362"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3-2</w:t>
                            </w:r>
                          </w:p>
                        </w:txbxContent>
                      </v:textbox>
                    </v:shape>
                  </v:group>
                  <v:group id="グループ化 1844" o:spid="_x0000_s1908" style="position:absolute;left:16479;top:65525;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">
                    <v:rect id="正方形/長方形 1841" o:spid="_x0000_s1909"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" fillcolor="white [3212]" stroked="f" strokeweight="1pt"/>
                    <v:shape id="_x0000_s1910"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" filled="f" stroked="f">
                      <v:textbox inset="5.85pt,.7pt,5.85pt,.7pt">
                        <w:txbxContent>
                          <w:p w14:paraId="6DE32888" w14:textId="5450FFA3"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130D45">
                              <w:rPr>
                                <w:rFonts w:ascii="ＭＳ Ｐゴシック" w:eastAsia="ＭＳ Ｐゴシック" w:hAnsi="ＭＳ Ｐゴシック" w:hint="eastAsia"/>
                                <w:b/>
                                <w:bCs/>
                                <w:color w:val="000000" w:themeColor="text1"/>
                                <w:spacing w:val="-10"/>
                                <w:sz w:val="14"/>
                                <w:szCs w:val="14"/>
                              </w:rPr>
                              <w:t>3-1</w:t>
                            </w:r>
                          </w:p>
                        </w:txbxContent>
                      </v:textbox>
                    </v:shape>
                  </v:group>
                  <v:group id="グループ化 1844" o:spid="_x0000_s1911" style="position:absolute;left:18488;top:65425;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">
                    <v:rect id="正方形/長方形 1841" o:spid="_x0000_s1912"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" fillcolor="white [3212]" stroked="f" strokeweight="1pt"/>
                    <v:shape id="_x0000_s1913"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" filled="f" stroked="f">
                      <v:textbox inset="5.85pt,.7pt,5.85pt,.7pt">
                        <w:txbxContent>
                          <w:p w14:paraId="3DABAB26" w14:textId="39496F16" w:rsidR="00130D45" w:rsidRPr="00130D45"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914" style="position:absolute;left:22307;top:64420;width:2970;height:3061" coordorigin="-60338,-136099" coordsize="296989,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">
                    <v:rect id="正方形/長方形 1841" o:spid="_x0000_s1915" style="position:absolute;left:-50232;top:-136099;width:286883;height:306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" fillcolor="white [3212]" stroked="f" strokeweight="1pt"/>
                    <v:shape id="_x0000_s1916" type="#_x0000_t202" style="position:absolute;left:-60338;top:-111343;width:280792;height:26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" filled="f" stroked="f">
                      <v:textbox inset="5.85pt,.7pt,5.85pt,.7pt">
                        <w:txbxContent>
                          <w:p w14:paraId="7BE4A64E" w14:textId="77777777" w:rsidR="00130D45" w:rsidRPr="00307AEF"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第2</w:t>
                            </w:r>
                          </w:p>
                          <w:p w14:paraId="681AB357" w14:textId="27657FCD"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音楽室</w:t>
                            </w:r>
                          </w:p>
                        </w:txbxContent>
                      </v:textbox>
                    </v:shape>
                  </v:group>
                  <v:group id="グループ化 1844" o:spid="_x0000_s1917" style="position:absolute;left:2512;top:71253;width:3429;height:2811"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">
                    <v:rect id="正方形/長方形 1841" o:spid="_x0000_s1918"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" fillcolor="white [3212]" stroked="f" strokeweight="1pt"/>
                    <v:shape id="_x0000_s1919" type="#_x0000_t202" style="position:absolute;left:-34991;top:-32641;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" filled="f" stroked="f">
                      <v:textbox inset="5.85pt,.7pt,5.85pt,.7pt">
                        <w:txbxContent>
                          <w:p w14:paraId="61D11F17" w14:textId="3D1579B9" w:rsidR="00130D45" w:rsidRPr="00307AEF"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図工室</w:t>
                            </w:r>
                          </w:p>
                        </w:txbxContent>
                      </v:textbox>
                    </v:shape>
                  </v:group>
                  <v:rect id="正方形/長方形 553" o:spid="_x0000_s1920" style="position:absolute;left:2813;top:70951;width:3092;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" fillcolor="#c1e0ff" strokecolor="#c1e0ff">
                    <v:fill opacity="34181f"/>
                    <v:textbox inset="5.85pt,.7pt,5.85pt,.7pt"/>
                  </v:rect>
                  <v:group id="グループ化 1844" o:spid="_x0000_s1921" style="position:absolute;left:6029;top:72057;width:2590;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">
                    <v:rect id="正方形/長方形 1841" o:spid="_x0000_s1922"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" fillcolor="white [3212]" stroked="f" strokeweight="1pt"/>
                    <v:shape id="_x0000_s1923"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" filled="f" stroked="f">
                      <v:textbox inset="5.85pt,.7pt,5.85pt,.7pt">
                        <w:txbxContent>
                          <w:p w14:paraId="37F1D0FB" w14:textId="21EB4CF6"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6-4</w:t>
                            </w:r>
                          </w:p>
                        </w:txbxContent>
                      </v:textbox>
                    </v:shape>
                  </v:group>
                  <v:group id="グループ化 1844" o:spid="_x0000_s1924" style="position:absolute;left:10249;top:72057;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">
                    <v:rect id="正方形/長方形 1841" o:spid="_x0000_s1925"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" fillcolor="white [3212]" stroked="f" strokeweight="1pt"/>
                    <v:shape id="_x0000_s1926"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" filled="f" stroked="f">
                      <v:textbox inset="5.85pt,.7pt,5.85pt,.7pt">
                        <w:txbxContent>
                          <w:p w14:paraId="6B796AB6" w14:textId="7EF4BA2D"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6-3</w:t>
                            </w:r>
                          </w:p>
                        </w:txbxContent>
                      </v:textbox>
                    </v:shape>
                  </v:group>
                  <v:group id="グループ化 1844" o:spid="_x0000_s1927" style="position:absolute;left:13263;top:72057;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">
                    <v:rect id="正方形/長方形 1841" o:spid="_x0000_s1928"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" fillcolor="white [3212]" stroked="f" strokeweight="1pt"/>
                    <v:shape id="_x0000_s1929"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" filled="f" stroked="f">
                      <v:textbox inset="5.85pt,.7pt,5.85pt,.7pt">
                        <w:txbxContent>
                          <w:p w14:paraId="2012C91C" w14:textId="56215D19"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6-2</w:t>
                            </w:r>
                          </w:p>
                        </w:txbxContent>
                      </v:textbox>
                    </v:shape>
                  </v:group>
                  <v:group id="グループ化 1844" o:spid="_x0000_s1930" style="position:absolute;left:16278;top:72157;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">
                    <v:rect id="正方形/長方形 1841" o:spid="_x0000_s1931"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" fillcolor="white [3212]" stroked="f" strokeweight="1pt"/>
                    <v:shape id="_x0000_s1932"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" filled="f" stroked="f">
                      <v:textbox inset="5.85pt,.7pt,5.85pt,.7pt">
                        <w:txbxContent>
                          <w:p w14:paraId="195002AF" w14:textId="503C94F7" w:rsidR="00130D45" w:rsidRPr="00130D45" w:rsidRDefault="00130D45" w:rsidP="00130D45">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6-1</w:t>
                            </w:r>
                          </w:p>
                        </w:txbxContent>
                      </v:textbox>
                    </v:shape>
                  </v:group>
                  <v:group id="グループ化 1844" o:spid="_x0000_s1933" style="position:absolute;left:18488;top:72057;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">
                    <v:rect id="正方形/長方形 1841" o:spid="_x0000_s1934"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" fillcolor="white [3212]" stroked="f" strokeweight="1pt"/>
                    <v:shape id="_x0000_s1935"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" filled="f" stroked="f">
                      <v:textbox inset="5.85pt,.7pt,5.85pt,.7pt">
                        <w:txbxContent>
                          <w:p w14:paraId="074634FF" w14:textId="77777777" w:rsidR="00130D45" w:rsidRPr="00130D45" w:rsidRDefault="00130D45" w:rsidP="00130D45">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936" style="position:absolute;left:21603;top:71152;width:4283;height:2959" coordorigin="-78241,-105619" coordsize="428227,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">
                    <v:rect id="正方形/長方形 1841" o:spid="_x0000_s1937" style="position:absolute;left:-4226;top:-105619;width:292446;height:295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" fillcolor="#d8d8d8 [2732]" stroked="f" strokeweight="1pt"/>
                    <v:shape id="_x0000_s1938" type="#_x0000_t202" style="position:absolute;left:-78241;top:-79045;width:428227;height:23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" filled="f" stroked="f">
                      <v:textbox inset="5.85pt,.7pt,5.85pt,.7pt">
                        <w:txbxContent>
                          <w:p w14:paraId="5A972046" w14:textId="77777777" w:rsidR="005A4B8A"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コン</w:t>
                            </w:r>
                          </w:p>
                          <w:p w14:paraId="7953F350" w14:textId="3B197480" w:rsidR="005A4B8A"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ピュータ</w:t>
                            </w:r>
                          </w:p>
                          <w:p w14:paraId="42C98DB1" w14:textId="23972ADC" w:rsidR="00130D45" w:rsidRPr="005A4B8A" w:rsidRDefault="00130D45" w:rsidP="005A4B8A">
                            <w:pPr>
                              <w:snapToGrid w:val="0"/>
                              <w:spacing w:line="120" w:lineRule="exact"/>
                              <w:ind w:leftChars="-46" w:left="11" w:rightChars="-46" w:right="-97" w:hangingChars="98" w:hanging="108"/>
                              <w:jc w:val="center"/>
                              <w:rPr>
                                <w:rFonts w:ascii="ＭＳ Ｐゴシック" w:eastAsia="ＭＳ Ｐゴシック" w:hAnsi="ＭＳ Ｐゴシック"/>
                                <w:b/>
                                <w:bCs/>
                                <w:color w:val="000000" w:themeColor="text1"/>
                                <w:sz w:val="11"/>
                                <w:szCs w:val="11"/>
                              </w:rPr>
                            </w:pPr>
                            <w:r w:rsidRPr="005A4B8A">
                              <w:rPr>
                                <w:rFonts w:ascii="ＭＳ Ｐゴシック" w:eastAsia="ＭＳ Ｐゴシック" w:hAnsi="ＭＳ Ｐゴシック" w:hint="eastAsia"/>
                                <w:b/>
                                <w:bCs/>
                                <w:color w:val="000000" w:themeColor="text1"/>
                                <w:sz w:val="11"/>
                                <w:szCs w:val="11"/>
                              </w:rPr>
                              <w:t>室</w:t>
                            </w:r>
                          </w:p>
                        </w:txbxContent>
                      </v:textbox>
                    </v:shape>
                  </v:group>
                  <v:rect id="正方形/長方形 553" o:spid="_x0000_s1939" style="position:absolute;left:22307;top:71052;width:3143;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" fillcolor="#c1e0ff" strokecolor="#c1e0ff">
                    <v:fill opacity="34181f"/>
                    <v:textbox inset="5.85pt,.7pt,5.85pt,.7pt"/>
                  </v:rect>
                  <v:group id="グループ化 1844" o:spid="_x0000_s1940" style="position:absolute;left:2512;top:77784;width:3429;height:2807"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">
                    <v:rect id="正方形/長方形 1841" o:spid="_x0000_s1941"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" fillcolor="white [3212]" stroked="f" strokeweight="1pt"/>
                    <v:shape id="_x0000_s1942" type="#_x0000_t202" style="position:absolute;left:-34991;top:-32641;width:342930;height:20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" filled="f" stroked="f">
                      <v:textbox inset="5.85pt,.7pt,5.85pt,.7pt">
                        <w:txbxContent>
                          <w:p w14:paraId="23B45708" w14:textId="318B2D8F"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高学年</w:t>
                            </w:r>
                          </w:p>
                          <w:p w14:paraId="43C8582A" w14:textId="7C02A57D"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v:textbox>
                    </v:shape>
                  </v:group>
                  <v:group id="グループ化 1844" o:spid="_x0000_s1943" style="position:absolute;left:5627;top:78689;width:3429;height:2940" coordorigin="-60391,-80183" coordsize="342930,29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">
                    <v:rect id="正方形/長方形 1841" o:spid="_x0000_s1944" style="position:absolute;left:-22292;top:-80183;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" fillcolor="white [3212]" stroked="f" strokeweight="1pt"/>
                    <v:shape id="_x0000_s1945" type="#_x0000_t202" style="position:absolute;left:-60391;top:-68201;width:342930;height:28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" filled="f" stroked="f">
                      <v:textbox inset="5.85pt,.7pt,5.85pt,.7pt">
                        <w:txbxContent>
                          <w:p w14:paraId="163351DC" w14:textId="1679846C" w:rsidR="005A4B8A" w:rsidRPr="0060641A"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資料室資</w:t>
                            </w:r>
                          </w:p>
                          <w:p w14:paraId="15232066" w14:textId="5069008F" w:rsidR="005A4B8A" w:rsidRPr="0060641A"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60641A">
                              <w:rPr>
                                <w:rFonts w:ascii="ＭＳ Ｐゴシック" w:eastAsia="ＭＳ Ｐゴシック" w:hAnsi="ＭＳ Ｐゴシック" w:hint="eastAsia"/>
                                <w:color w:val="000000" w:themeColor="text1"/>
                                <w:spacing w:val="-10"/>
                                <w:sz w:val="11"/>
                                <w:szCs w:val="11"/>
                              </w:rPr>
                              <w:t>ＰＴＡ図書室</w:t>
                            </w:r>
                          </w:p>
                        </w:txbxContent>
                      </v:textbox>
                    </v:shape>
                  </v:group>
                  <v:rect id="正方形/長方形 553" o:spid="_x0000_s1946" style="position:absolute;left:2813;top:77583;width:3086;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" fillcolor="#c1e0ff" strokecolor="#c1e0ff">
                    <v:fill opacity="34181f"/>
                    <v:textbox inset="5.85pt,.7pt,5.85pt,.7pt"/>
                  </v:rect>
                  <v:rect id="正方形/長方形 553" o:spid="_x0000_s1947" style="position:absolute;left:5928;top:78588;width:308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" fillcolor="#c1e0ff" strokecolor="#c1e0ff">
                    <v:fill opacity="34181f"/>
                    <v:textbox inset="5.85pt,.7pt,5.85pt,.7pt"/>
                  </v:rect>
                  <v:group id="グループ化 1844" o:spid="_x0000_s1948" style="position:absolute;left:9344;top:78689;width:3430;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">
                    <v:rect id="正方形/長方形 1841" o:spid="_x0000_s1949"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" fillcolor="white [3212]" stroked="f" strokeweight="1pt"/>
                    <v:shape id="_x0000_s1950"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" filled="f" stroked="f">
                      <v:textbox inset="5.85pt,.7pt,5.85pt,.7pt">
                        <w:txbxContent>
                          <w:p w14:paraId="62C98170"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951" style="position:absolute;left:12158;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">
                    <v:rect id="正方形/長方形 1841" o:spid="_x0000_s1952"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" fillcolor="white [3212]" stroked="f" strokeweight="1pt"/>
                    <v:shape id="_x0000_s1953"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" filled="f" stroked="f">
                      <v:textbox inset="5.85pt,.7pt,5.85pt,.7pt">
                        <w:txbxContent>
                          <w:p w14:paraId="44DCBE26" w14:textId="225BE4B0"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5-4</w:t>
                            </w:r>
                          </w:p>
                        </w:txbxContent>
                      </v:textbox>
                    </v:shape>
                  </v:group>
                  <v:group id="グループ化 1844" o:spid="_x0000_s1954" style="position:absolute;left:15072;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">
                    <v:rect id="正方形/長方形 1841" o:spid="_x0000_s1955"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" fillcolor="white [3212]" stroked="f" strokeweight="1pt"/>
                    <v:shape id="_x0000_s1956"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" filled="f" stroked="f">
                      <v:textbox inset="5.85pt,.7pt,5.85pt,.7pt">
                        <w:txbxContent>
                          <w:p w14:paraId="5829DC17" w14:textId="733713D7"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5-3</w:t>
                            </w:r>
                          </w:p>
                        </w:txbxContent>
                      </v:textbox>
                    </v:shape>
                  </v:group>
                  <v:group id="グループ化 1844" o:spid="_x0000_s1957" style="position:absolute;left:18087;top:78689;width:2590;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">
                    <v:rect id="正方形/長方形 1841" o:spid="_x0000_s1958"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" fillcolor="white [3212]" stroked="f" strokeweight="1pt"/>
                    <v:shape id="_x0000_s1959"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" filled="f" stroked="f">
                      <v:textbox inset="5.85pt,.7pt,5.85pt,.7pt">
                        <w:txbxContent>
                          <w:p w14:paraId="37173683" w14:textId="51AA51B0"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5-2</w:t>
                            </w:r>
                          </w:p>
                        </w:txbxContent>
                      </v:textbox>
                    </v:shape>
                  </v:group>
                  <v:group id="グループ化 1844" o:spid="_x0000_s1960" style="position:absolute;left:21101;top:78689;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">
                    <v:rect id="正方形/長方形 1841" o:spid="_x0000_s1961"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" fillcolor="white [3212]" stroked="f" strokeweight="1pt"/>
                    <v:shape id="_x0000_s1962"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" filled="f" stroked="f">
                      <v:textbox inset="5.85pt,.7pt,5.85pt,.7pt">
                        <w:txbxContent>
                          <w:p w14:paraId="5D327353" w14:textId="03D6B6EC"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5-1</w:t>
                            </w:r>
                          </w:p>
                        </w:txbxContent>
                      </v:textbox>
                    </v:shape>
                  </v:group>
                  <v:group id="グループ化 1844" o:spid="_x0000_s1963" style="position:absolute;left:2612;top:84416;width:3429;height:2807" coordorigin="-34991,-105619" coordsize="342930,28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">
                    <v:rect id="正方形/長方形 1841" o:spid="_x0000_s1964" style="position:absolute;left:-4223;top:-105619;width:292446;height:28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" fillcolor="white [3212]" stroked="f" strokeweight="1pt"/>
                    <v:shape id="_x0000_s1965" type="#_x0000_t202" style="position:absolute;left:-34991;top:-32641;width:342930;height:20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" filled="f" stroked="f">
                      <v:textbox inset="5.85pt,.7pt,5.85pt,.7pt">
                        <w:txbxContent>
                          <w:p w14:paraId="494AFFC4" w14:textId="52FD90E2"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低学年</w:t>
                            </w:r>
                          </w:p>
                          <w:p w14:paraId="5D42D406" w14:textId="77777777" w:rsidR="005A4B8A" w:rsidRPr="00307AEF" w:rsidRDefault="005A4B8A" w:rsidP="005A4B8A">
                            <w:pPr>
                              <w:snapToGrid w:val="0"/>
                              <w:spacing w:line="120" w:lineRule="exact"/>
                              <w:ind w:leftChars="-46" w:left="1" w:rightChars="-46" w:right="-97" w:hangingChars="98" w:hanging="9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2"/>
                                <w:szCs w:val="12"/>
                              </w:rPr>
                              <w:t>図書室</w:t>
                            </w:r>
                          </w:p>
                        </w:txbxContent>
                      </v:textbox>
                    </v:shape>
                  </v:group>
                  <v:group id="グループ化 1844" o:spid="_x0000_s1966" style="position:absolute;left:5627;top:85421;width:3429;height:2940" coordorigin="-65471,-80183" coordsize="342930,29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">
                    <v:rect id="正方形/長方形 1841" o:spid="_x0000_s1967" style="position:absolute;left:-22292;top:-80183;width:281251;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" fillcolor="white [3212]" stroked="f" strokeweight="1pt"/>
                    <v:shape id="_x0000_s1968" type="#_x0000_t202" style="position:absolute;left:-65471;top:-68201;width:342930;height:28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" filled="f" stroked="f">
                      <v:textbox inset="5.85pt,.7pt,5.85pt,.7pt">
                        <w:txbxContent>
                          <w:p w14:paraId="67CCD181" w14:textId="09717AE8" w:rsidR="005A4B8A" w:rsidRPr="0060641A" w:rsidRDefault="005A4B8A" w:rsidP="005A4B8A">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放課後</w:t>
                            </w:r>
                          </w:p>
                          <w:p w14:paraId="378E2E36" w14:textId="60C58059" w:rsidR="005A4B8A" w:rsidRPr="0060641A" w:rsidRDefault="005A4B8A" w:rsidP="005A4B8A">
                            <w:pPr>
                              <w:snapToGrid w:val="0"/>
                              <w:spacing w:line="120" w:lineRule="exact"/>
                              <w:ind w:leftChars="-46" w:left="-13" w:rightChars="-46" w:right="-97" w:hangingChars="98" w:hanging="84"/>
                              <w:jc w:val="center"/>
                              <w:rPr>
                                <w:rFonts w:ascii="ＭＳ Ｐゴシック" w:eastAsia="ＭＳ Ｐゴシック" w:hAnsi="ＭＳ Ｐゴシック"/>
                                <w:color w:val="000000" w:themeColor="text1"/>
                                <w:spacing w:val="-12"/>
                                <w:sz w:val="11"/>
                                <w:szCs w:val="11"/>
                              </w:rPr>
                            </w:pPr>
                            <w:r w:rsidRPr="0060641A">
                              <w:rPr>
                                <w:rFonts w:ascii="ＭＳ Ｐゴシック" w:eastAsia="ＭＳ Ｐゴシック" w:hAnsi="ＭＳ Ｐゴシック" w:hint="eastAsia"/>
                                <w:color w:val="000000" w:themeColor="text1"/>
                                <w:spacing w:val="-12"/>
                                <w:sz w:val="11"/>
                                <w:szCs w:val="11"/>
                              </w:rPr>
                              <w:t>まなび教室</w:t>
                            </w:r>
                          </w:p>
                        </w:txbxContent>
                      </v:textbox>
                    </v:shape>
                  </v:group>
                  <v:rect id="正方形/長方形 553" o:spid="_x0000_s1969" style="position:absolute;left:2713;top:84215;width:3086;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" fillcolor="#c1e0ff" strokecolor="#c1e0ff">
                    <v:fill opacity="34181f"/>
                    <v:textbox inset="5.85pt,.7pt,5.85pt,.7pt"/>
                  </v:rect>
                  <v:group id="グループ化 1844" o:spid="_x0000_s1970" style="position:absolute;left:9445;top:85320;width:3429;height:2096"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">
                    <v:rect id="正方形/長方形 1841" o:spid="_x0000_s1971"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" fillcolor="white [3212]" stroked="f" strokeweight="1pt"/>
                    <v:shape id="_x0000_s1972"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" filled="f" stroked="f">
                      <v:textbox inset="5.85pt,.7pt,5.85pt,.7pt">
                        <w:txbxContent>
                          <w:p w14:paraId="303A8D07"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973" style="position:absolute;left:12258;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">
                    <v:rect id="正方形/長方形 1841" o:spid="_x0000_s1974"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" fillcolor="white [3212]" stroked="f" strokeweight="1pt"/>
                    <v:shape id="_x0000_s1975"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" filled="f" stroked="f">
                      <v:textbox inset="5.85pt,.7pt,5.85pt,.7pt">
                        <w:txbxContent>
                          <w:p w14:paraId="4797C437" w14:textId="4871272A"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2-4</w:t>
                            </w:r>
                          </w:p>
                        </w:txbxContent>
                      </v:textbox>
                    </v:shape>
                  </v:group>
                  <v:group id="グループ化 1844" o:spid="_x0000_s1976" style="position:absolute;left:15072;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">
                    <v:rect id="正方形/長方形 1841" o:spid="_x0000_s1977"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" fillcolor="white [3212]" stroked="f" strokeweight="1pt"/>
                    <v:shape id="_x0000_s1978"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" filled="f" stroked="f">
                      <v:textbox inset="5.85pt,.7pt,5.85pt,.7pt">
                        <w:txbxContent>
                          <w:p w14:paraId="141C066F" w14:textId="6C2B11E6"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2-3</w:t>
                            </w:r>
                          </w:p>
                        </w:txbxContent>
                      </v:textbox>
                    </v:shape>
                  </v:group>
                  <v:group id="グループ化 1844" o:spid="_x0000_s1979" style="position:absolute;left:18187;top:85320;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">
                    <v:rect id="正方形/長方形 1841" o:spid="_x0000_s1980"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" fillcolor="white [3212]" stroked="f" strokeweight="1pt"/>
                    <v:shape id="_x0000_s1981"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" filled="f" stroked="f">
                      <v:textbox inset="5.85pt,.7pt,5.85pt,.7pt">
                        <w:txbxContent>
                          <w:p w14:paraId="45A36CD7" w14:textId="47C438AE"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2-2</w:t>
                            </w:r>
                          </w:p>
                        </w:txbxContent>
                      </v:textbox>
                    </v:shape>
                  </v:group>
                  <v:group id="グループ化 1844" o:spid="_x0000_s1982" style="position:absolute;left:21202;top:85320;width:2590;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">
                    <v:rect id="正方形/長方形 1841" o:spid="_x0000_s1983"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" fillcolor="white [3212]" stroked="f" strokeweight="1pt"/>
                    <v:shape id="_x0000_s1984"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" filled="f" stroked="f">
                      <v:textbox inset="5.85pt,.7pt,5.85pt,.7pt">
                        <w:txbxContent>
                          <w:p w14:paraId="13D72671" w14:textId="0E72B71D"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2-1</w:t>
                            </w:r>
                          </w:p>
                        </w:txbxContent>
                      </v:textbox>
                    </v:shape>
                  </v:group>
                  <v:group id="グループ化 1844" o:spid="_x0000_s1985" style="position:absolute;left:15976;top:91852;width:3429;height:2095" coordorigin="-115829,-105619" coordsize="34293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">
                    <v:rect id="正方形/長方形 1841" o:spid="_x0000_s1986" style="position:absolute;left:-15310;top:-105619;width:141518;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" fillcolor="white [3212]" stroked="f" strokeweight="1pt"/>
                    <v:shape id="_x0000_s1987" type="#_x0000_t202" style="position:absolute;left:-115829;top:-6883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" filled="f" stroked="f">
                      <v:textbox inset="5.85pt,.7pt,5.85pt,.7pt">
                        <w:txbxContent>
                          <w:p w14:paraId="3EF40B38" w14:textId="77777777" w:rsidR="005A4B8A" w:rsidRPr="00130D45" w:rsidRDefault="005A4B8A" w:rsidP="005A4B8A">
                            <w:pPr>
                              <w:snapToGrid w:val="0"/>
                              <w:spacing w:line="180" w:lineRule="exact"/>
                              <w:ind w:leftChars="-46" w:left="1" w:rightChars="-46" w:right="-97" w:hangingChars="98" w:hanging="98"/>
                              <w:jc w:val="center"/>
                              <w:rPr>
                                <w:rFonts w:ascii="ＭＳ Ｐゴシック" w:eastAsia="ＭＳ Ｐゴシック" w:hAnsi="ＭＳ Ｐゴシック"/>
                                <w:b/>
                                <w:bCs/>
                                <w:color w:val="000000" w:themeColor="text1"/>
                                <w:spacing w:val="-10"/>
                                <w:sz w:val="12"/>
                                <w:szCs w:val="12"/>
                              </w:rPr>
                            </w:pPr>
                            <w:r>
                              <w:rPr>
                                <w:rFonts w:ascii="ＭＳ Ｐゴシック" w:eastAsia="ＭＳ Ｐゴシック" w:hAnsi="ＭＳ Ｐゴシック" w:hint="eastAsia"/>
                                <w:b/>
                                <w:bCs/>
                                <w:color w:val="000000" w:themeColor="text1"/>
                                <w:spacing w:val="-10"/>
                                <w:sz w:val="12"/>
                                <w:szCs w:val="12"/>
                              </w:rPr>
                              <w:t>トイレ</w:t>
                            </w:r>
                          </w:p>
                        </w:txbxContent>
                      </v:textbox>
                    </v:shape>
                  </v:group>
                  <v:group id="グループ化 1844" o:spid="_x0000_s1988" style="position:absolute;left:9847;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">
                    <v:rect id="正方形/長方形 1841" o:spid="_x0000_s1989"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" fillcolor="white [3212]" stroked="f" strokeweight="1pt"/>
                    <v:shape id="_x0000_s1990"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" filled="f" stroked="f">
                      <v:textbox inset="5.85pt,.7pt,5.85pt,.7pt">
                        <w:txbxContent>
                          <w:p w14:paraId="0681B983" w14:textId="638C460D"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4-4</w:t>
                            </w:r>
                          </w:p>
                        </w:txbxContent>
                      </v:textbox>
                    </v:shape>
                  </v:group>
                  <v:group id="グループ化 1844" o:spid="_x0000_s1991" style="position:absolute;left:12761;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">
                    <v:rect id="正方形/長方形 1841" o:spid="_x0000_s1992"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" fillcolor="white [3212]" stroked="f" strokeweight="1pt"/>
                    <v:shape id="_x0000_s1993"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" filled="f" stroked="f">
                      <v:textbox inset="5.85pt,.7pt,5.85pt,.7pt">
                        <w:txbxContent>
                          <w:p w14:paraId="2A34C75A" w14:textId="5E6302DE"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4-3</w:t>
                            </w:r>
                          </w:p>
                        </w:txbxContent>
                      </v:textbox>
                    </v:shape>
                  </v:group>
                  <v:group id="グループ化 1844" o:spid="_x0000_s1994" style="position:absolute;left:18890;top:91852;width:2591;height:2095"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">
                    <v:rect id="正方形/長方形 1841" o:spid="_x0000_s1995"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" fillcolor="white [3212]" stroked="f" strokeweight="1pt"/>
                    <v:shape id="_x0000_s1996"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" filled="f" stroked="f">
                      <v:textbox inset="5.85pt,.7pt,5.85pt,.7pt">
                        <w:txbxContent>
                          <w:p w14:paraId="0FECF4AB" w14:textId="41530CF3"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4-2</w:t>
                            </w:r>
                          </w:p>
                        </w:txbxContent>
                      </v:textbox>
                    </v:shape>
                  </v:group>
                  <v:group id="グループ化 1844" o:spid="_x0000_s1997" style="position:absolute;left:21905;top:91952;width:2591;height:2096" coordorigin="-40071,-105619" coordsize="2590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">
                    <v:rect id="正方形/長方形 1841" o:spid="_x0000_s1998" style="position:absolute;left:-40071;top:-105619;width:259080;height:209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" fillcolor="white [3212]" stroked="f" strokeweight="1pt"/>
                    <v:shape id="_x0000_s1999" type="#_x0000_t202" style="position:absolute;left:-19751;top:-83441;width:21844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" filled="f" stroked="f">
                      <v:textbox inset="5.85pt,.7pt,5.85pt,.7pt">
                        <w:txbxContent>
                          <w:p w14:paraId="2640D25E" w14:textId="6943C485" w:rsidR="005A4B8A" w:rsidRPr="00130D45"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b/>
                                <w:bCs/>
                                <w:color w:val="000000" w:themeColor="text1"/>
                                <w:spacing w:val="-10"/>
                                <w:sz w:val="14"/>
                                <w:szCs w:val="14"/>
                              </w:rPr>
                            </w:pPr>
                            <w:r>
                              <w:rPr>
                                <w:rFonts w:ascii="ＭＳ Ｐゴシック" w:eastAsia="ＭＳ Ｐゴシック" w:hAnsi="ＭＳ Ｐゴシック" w:hint="eastAsia"/>
                                <w:b/>
                                <w:bCs/>
                                <w:color w:val="000000" w:themeColor="text1"/>
                                <w:spacing w:val="-10"/>
                                <w:sz w:val="14"/>
                                <w:szCs w:val="14"/>
                              </w:rPr>
                              <w:t>4-1</w:t>
                            </w:r>
                          </w:p>
                        </w:txbxContent>
                      </v:textbox>
                    </v:shape>
                  </v:group>
                  <v:group id="グループ化 1844" o:spid="_x0000_s2000" style="position:absolute;left:4722;top:90948;width:3553;height:3162" coordorigin="-4278,-100539" coordsize="3553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">
                    <v:rect id="正方形/長方形 1841" o:spid="_x0000_s2001" style="position:absolute;left:-4278;top:-100539;width:355315;height:316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" fillcolor="#d8d8d8 [2732]" stroked="f" strokeweight="1pt"/>
                    <v:shape id="_x0000_s2002" type="#_x0000_t202" style="position:absolute;left:1204;top:-10416;width:342930;height:13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" filled="f" stroked="f">
                      <v:textbox inset="5.85pt,.7pt,5.85pt,.7pt">
                        <w:txbxContent>
                          <w:p w14:paraId="54CF9706" w14:textId="0B5F9719" w:rsidR="005A4B8A" w:rsidRPr="00307AEF" w:rsidRDefault="005A4B8A" w:rsidP="005A4B8A">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307AEF">
                              <w:rPr>
                                <w:rFonts w:ascii="ＭＳ Ｐゴシック" w:eastAsia="ＭＳ Ｐゴシック" w:hAnsi="ＭＳ Ｐゴシック" w:hint="eastAsia"/>
                                <w:color w:val="000000" w:themeColor="text1"/>
                                <w:spacing w:val="-10"/>
                                <w:sz w:val="14"/>
                                <w:szCs w:val="14"/>
                              </w:rPr>
                              <w:t>職員室</w:t>
                            </w:r>
                          </w:p>
                        </w:txbxContent>
                      </v:textbox>
                    </v:shape>
                  </v:group>
                  <v:group id="グループ化 1844" o:spid="_x0000_s2003" style="position:absolute;left:2210;top:91751;width:2642;height:2794" coordorigin="-63260,-106936" coordsize="264557,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">
                    <v:rect id="正方形/長方形 1841" o:spid="_x0000_s2004" style="position:absolute;left:5472;top:-100542;width:147840;height:226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" fillcolor="#d8d8d8 [2732]" stroked="f" strokeweight="1pt"/>
                    <v:shape id="_x0000_s2005" type="#_x0000_t202" style="position:absolute;left:-63260;top:-106936;width:264557;height:279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" filled="f" stroked="f">
                      <v:textbox inset="5.85pt,.7pt,5.85pt,.7pt">
                        <w:txbxContent>
                          <w:p w14:paraId="43C2DB4C" w14:textId="77777777"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校</w:t>
                            </w:r>
                          </w:p>
                          <w:p w14:paraId="01EBFAD7" w14:textId="77777777"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1"/>
                                <w:szCs w:val="11"/>
                              </w:rPr>
                            </w:pPr>
                            <w:r w:rsidRPr="00307AEF">
                              <w:rPr>
                                <w:rFonts w:ascii="ＭＳ Ｐゴシック" w:eastAsia="ＭＳ Ｐゴシック" w:hAnsi="ＭＳ Ｐゴシック" w:hint="eastAsia"/>
                                <w:color w:val="000000" w:themeColor="text1"/>
                                <w:spacing w:val="-10"/>
                                <w:sz w:val="11"/>
                                <w:szCs w:val="11"/>
                              </w:rPr>
                              <w:t>長</w:t>
                            </w:r>
                          </w:p>
                          <w:p w14:paraId="3A1DD1B3" w14:textId="2563D4EB" w:rsidR="005A4B8A" w:rsidRPr="00307AEF" w:rsidRDefault="005A4B8A" w:rsidP="005A4B8A">
                            <w:pPr>
                              <w:snapToGrid w:val="0"/>
                              <w:spacing w:line="120" w:lineRule="exact"/>
                              <w:ind w:leftChars="-46" w:left="-9" w:rightChars="-46" w:right="-97" w:hangingChars="98" w:hanging="88"/>
                              <w:jc w:val="center"/>
                              <w:rPr>
                                <w:rFonts w:ascii="ＭＳ Ｐゴシック" w:eastAsia="ＭＳ Ｐゴシック" w:hAnsi="ＭＳ Ｐゴシック"/>
                                <w:color w:val="000000" w:themeColor="text1"/>
                                <w:spacing w:val="-10"/>
                                <w:sz w:val="12"/>
                                <w:szCs w:val="12"/>
                              </w:rPr>
                            </w:pPr>
                            <w:r w:rsidRPr="00307AEF">
                              <w:rPr>
                                <w:rFonts w:ascii="ＭＳ Ｐゴシック" w:eastAsia="ＭＳ Ｐゴシック" w:hAnsi="ＭＳ Ｐゴシック" w:hint="eastAsia"/>
                                <w:color w:val="000000" w:themeColor="text1"/>
                                <w:spacing w:val="-10"/>
                                <w:sz w:val="11"/>
                                <w:szCs w:val="11"/>
                              </w:rPr>
                              <w:t>室</w:t>
                            </w:r>
                          </w:p>
                        </w:txbxContent>
                      </v:textbox>
                    </v:shape>
                  </v:group>
                  <v:rect id="正方形/長方形 553" o:spid="_x0000_s2006" style="position:absolute;left:4722;top:90747;width:355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" fillcolor="#c1e0ff" strokecolor="#c1e0ff">
                    <v:fill opacity="34181f"/>
                    <v:textbox inset="5.85pt,.7pt,5.85pt,.7pt"/>
                  </v:rect>
                  <v:rect id="正方形/長方形 553" o:spid="_x0000_s2007" style="position:absolute;left:2813;top:91852;width:1842;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" fillcolor="#c1e0ff" strokecolor="#c1e0ff">
                    <v:fill opacity="34181f"/>
                    <v:textbox inset="5.85pt,.7pt,5.85pt,.7pt"/>
                  </v:rect>
                  <v:rect id="正方形/長方形 551" o:spid="_x0000_s2008" style="position:absolute;left:23111;top:31461;width:367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" fillcolor="#c1e0ff" strokecolor="#c1e0ff">
                    <v:fill opacity="34181f"/>
                    <v:textbox inset="5.85pt,.7pt,5.85pt,.7pt"/>
                  </v:rect>
                  <v:group id="グループ化 1844" o:spid="_x0000_s2009" style="position:absolute;left:12660;top:34978;width:5868;height:12846" coordorigin="65,-854" coordsize="8329,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">
                    <v:rect id="正方形/長方形 1841" o:spid="_x0000_s2010" style="position:absolute;left:65;top:-854;width:8329;height: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" fillcolor="white [3212]" stroked="f" strokeweight="1pt"/>
                    <v:shape id="_x0000_s2011" type="#_x0000_t202" style="position:absolute;left:2164;top:86;width:415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" filled="f" stroked="f">
                      <v:textbox inset="5.85pt,.7pt,5.85pt,.7pt">
                        <w:txbxContent>
                          <w:p w14:paraId="427CF24E" w14:textId="3D1A1556" w:rsidR="0060641A" w:rsidRPr="0060641A" w:rsidRDefault="0060641A" w:rsidP="0060641A">
                            <w:pPr>
                              <w:snapToGrid w:val="0"/>
                              <w:spacing w:line="180" w:lineRule="exact"/>
                              <w:ind w:leftChars="-46" w:left="21" w:rightChars="-46" w:right="-97" w:hangingChars="98" w:hanging="118"/>
                              <w:jc w:val="center"/>
                              <w:rPr>
                                <w:rFonts w:ascii="ＭＳ Ｐゴシック" w:eastAsia="ＭＳ Ｐゴシック" w:hAnsi="ＭＳ Ｐゴシック"/>
                                <w:color w:val="000000" w:themeColor="text1"/>
                                <w:spacing w:val="-10"/>
                                <w:sz w:val="14"/>
                                <w:szCs w:val="14"/>
                              </w:rPr>
                            </w:pPr>
                            <w:r w:rsidRPr="0060641A">
                              <w:rPr>
                                <w:rFonts w:ascii="ＭＳ Ｐゴシック" w:eastAsia="ＭＳ Ｐゴシック" w:hAnsi="ＭＳ Ｐゴシック" w:hint="eastAsia"/>
                                <w:color w:val="000000" w:themeColor="text1"/>
                                <w:spacing w:val="-10"/>
                                <w:sz w:val="14"/>
                                <w:szCs w:val="14"/>
                              </w:rPr>
                              <w:t>体育館</w:t>
                            </w:r>
                          </w:p>
                        </w:txbxContent>
                      </v:textbox>
                    </v:shape>
                  </v:group>
                  <v:rect id="正方形/長方形 565" o:spid="_x0000_s2012" style="position:absolute;left:12660;top:34978;width:6236;height:1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" fillcolor="#fb643b" strokecolor="#fb643b">
                    <v:fill opacity="34181f"/>
                    <v:textbox inset="5.85pt,.7pt,5.85pt,.7pt"/>
                  </v:rect>
                  <v:shape id="テキスト ボックス 562" o:spid="_x0000_s2013" type="#_x0000_t202" style="position:absolute;left:12962;top:42615;width:5314;height:4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" strokecolor="#e00" strokeweight="1.5pt">
                    <v:stroke linestyle="thinThick"/>
                    <v:textbox inset="0,0,0,0">
                      <w:txbxContent>
                        <w:p w14:paraId="08DB3E7A" w14:textId="77777777" w:rsidR="00943F4D" w:rsidRPr="009B44D4" w:rsidRDefault="00943F4D" w:rsidP="00943F4D">
                          <w:pPr>
                            <w:snapToGrid w:val="0"/>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居住</w:t>
                          </w:r>
                        </w:p>
                        <w:p w14:paraId="5DF89547"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pacing w:val="-14"/>
                              <w:sz w:val="18"/>
                              <w:szCs w:val="18"/>
                            </w:rPr>
                            <w:t>スペース</w:t>
                          </w:r>
                        </w:p>
                      </w:txbxContent>
                    </v:textbox>
                  </v:shape>
                  <v:oval id="楕円 557" o:spid="_x0000_s2014" style="position:absolute;left:11656;top:41409;width:1475;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" fillcolor="#fdb29d" strokecolor="#fb643b">
                    <v:fill r:id="rId45" o:title="" type="pattern"/>
                    <v:textbox inset="5.85pt,.7pt,5.85pt,.7pt"/>
                  </v:oval>
                  <v:shape id="フリーフォーム: 図形 564" o:spid="_x0000_s2015" style="position:absolute;left:5828;top:41811;width:6506;height:2811;flip:y;visibility:visible;mso-wrap-style:square;v-text-anchor:top" coordsize="103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" path="m,l1035,690e" filled="f" strokecolor="#036">
                    <v:path arrowok="t" o:connecttype="custom" o:connectlocs="0,0;650630,281066" o:connectangles="0,0"/>
                  </v:shape>
                  <v:shape id="テキスト ボックス 562" o:spid="_x0000_s2016" type="#_x0000_t202" style="position:absolute;left:22106;top:50553;width:5705;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" strokecolor="#e00" strokeweight="1.5pt">
                    <v:stroke linestyle="thinThick"/>
                    <v:textbox inset="0,0,0,0">
                      <w:txbxContent>
                        <w:p w14:paraId="0D4C6727" w14:textId="77777777" w:rsidR="00943F4D" w:rsidRPr="009B44D4" w:rsidRDefault="00943F4D" w:rsidP="00943F4D">
                          <w:pPr>
                            <w:snapToGrid w:val="0"/>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仮設トイレ</w:t>
                          </w:r>
                        </w:p>
                      </w:txbxContent>
                    </v:textbox>
                  </v:shape>
                </v:group>
                <v:shape id="テキスト ボックス 562" o:spid="_x0000_s2017" type="#_x0000_t202" style="position:absolute;left:904;top:52954;width:765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" strokecolor="#e00" strokeweight="1.5pt">
                  <v:stroke linestyle="thinThick"/>
                  <v:textbox inset="0,0,0,0">
                    <w:txbxContent>
                      <w:p w14:paraId="340F9FFD" w14:textId="77777777" w:rsidR="00943F4D" w:rsidRPr="009B44D4" w:rsidRDefault="00943F4D" w:rsidP="00943F4D">
                        <w:pPr>
                          <w:snapToGrid w:val="0"/>
                          <w:spacing w:line="180" w:lineRule="exact"/>
                          <w:jc w:val="center"/>
                          <w:rPr>
                            <w:rFonts w:ascii="BIZ UDPゴシック" w:eastAsia="BIZ UDPゴシック" w:hAnsi="BIZ UDPゴシック"/>
                            <w:b/>
                            <w:bCs/>
                            <w:color w:val="003366"/>
                            <w:sz w:val="18"/>
                            <w:szCs w:val="18"/>
                          </w:rPr>
                        </w:pPr>
                        <w:r w:rsidRPr="009B44D4">
                          <w:rPr>
                            <w:rFonts w:ascii="BIZ UDPゴシック" w:eastAsia="BIZ UDPゴシック" w:hAnsi="BIZ UDPゴシック" w:hint="eastAsia"/>
                            <w:b/>
                            <w:bCs/>
                            <w:color w:val="003366"/>
                            <w:sz w:val="18"/>
                            <w:szCs w:val="18"/>
                          </w:rPr>
                          <w:t>ペットの</w:t>
                        </w:r>
                      </w:p>
                      <w:p w14:paraId="56797A3C" w14:textId="77777777" w:rsidR="00943F4D" w:rsidRPr="009B44D4" w:rsidRDefault="00943F4D" w:rsidP="00943F4D">
                        <w:pPr>
                          <w:snapToGrid w:val="0"/>
                          <w:spacing w:line="180" w:lineRule="exact"/>
                          <w:jc w:val="center"/>
                          <w:rPr>
                            <w:rFonts w:ascii="BIZ UDPゴシック" w:eastAsia="BIZ UDPゴシック" w:hAnsi="BIZ UDPゴシック"/>
                            <w:b/>
                            <w:bCs/>
                            <w:color w:val="003366"/>
                            <w:spacing w:val="-14"/>
                            <w:sz w:val="18"/>
                            <w:szCs w:val="18"/>
                          </w:rPr>
                        </w:pPr>
                        <w:r w:rsidRPr="009B44D4">
                          <w:rPr>
                            <w:rFonts w:ascii="BIZ UDPゴシック" w:eastAsia="BIZ UDPゴシック" w:hAnsi="BIZ UDPゴシック" w:hint="eastAsia"/>
                            <w:b/>
                            <w:bCs/>
                            <w:color w:val="003366"/>
                            <w:sz w:val="18"/>
                            <w:szCs w:val="18"/>
                          </w:rPr>
                          <w:t>飼育スペース</w:t>
                        </w:r>
                      </w:p>
                    </w:txbxContent>
                  </v:textbox>
                </v:shape>
              </v:group>
            </w:pict>
          </mc:Fallback>
        </mc:AlternateContent>
      </w:r>
      <w:r w:rsidR="004C03CE">
        <w:rPr>
          <w:noProof/>
        </w:rPr>
        <mc:AlternateContent>
          <mc:Choice Requires="wpg">
            <w:drawing>
              <wp:anchor distT="0" distB="0" distL="114300" distR="114300" simplePos="0" relativeHeight="250824638" behindDoc="0" locked="0" layoutInCell="1" allowOverlap="1" wp14:anchorId="46E9E69C" wp14:editId="76D269E1">
                <wp:simplePos x="0" y="0"/>
                <wp:positionH relativeFrom="column">
                  <wp:posOffset>-542290</wp:posOffset>
                </wp:positionH>
                <wp:positionV relativeFrom="margin">
                  <wp:posOffset>-539750</wp:posOffset>
                </wp:positionV>
                <wp:extent cx="560705" cy="10690860"/>
                <wp:effectExtent l="0" t="0" r="10795" b="0"/>
                <wp:wrapNone/>
                <wp:docPr id="1282723657" name="グループ化 13"/>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208357672"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985826"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419732"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7530399"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547017"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930313"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367346" name="テキスト ボックス 1"/>
                        <wps:cNvSpPr txBox="1"/>
                        <wps:spPr>
                          <a:xfrm>
                            <a:off x="172528" y="4572000"/>
                            <a:ext cx="388189" cy="1520190"/>
                          </a:xfrm>
                          <a:prstGeom prst="rect">
                            <a:avLst/>
                          </a:prstGeom>
                          <a:noFill/>
                          <a:ln w="6350">
                            <a:noFill/>
                          </a:ln>
                        </wps:spPr>
                        <wps:txbx>
                          <w:txbxContent>
                            <w:p w14:paraId="5F424E8C"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6E9E69C" id="_x0000_s2018" style="position:absolute;margin-left:-42.7pt;margin-top:-42.5pt;width:44.15pt;height:841.8pt;z-index:25082463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">
                <v:rect id="正方形/長方形 1999895335" o:spid="_x0000_s2019"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" fillcolor="white [3212]" stroked="f" strokeweight="1pt"/>
                <v:rect id="正方形/長方形 1999895335" o:spid="_x0000_s2020"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" fillcolor="white [3212]" stroked="f" strokeweight="1pt"/>
                <v:rect id="正方形/長方形 1999895335" o:spid="_x0000_s2021"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" fillcolor="#03c" stroked="f" strokeweight="1pt"/>
                <v:rect id="正方形/長方形 1999895335" o:spid="_x0000_s2022"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" fillcolor="white [3212]" stroked="f" strokeweight="1pt"/>
                <v:rect id="正方形/長方形 1999895335" o:spid="_x0000_s2023"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" fillcolor="white [3212]" stroked="f" strokeweight="1pt"/>
                <v:rect id="正方形/長方形 1999895335" o:spid="_x0000_s2024"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" fillcolor="white [3212]" stroked="f" strokeweight="1pt"/>
                <v:shape id="テキスト ボックス 1" o:spid="_x0000_s2025"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" filled="f" stroked="f" strokeweight=".5pt">
                  <v:textbox style="layout-flow:vertical-ideographic" inset="0,0,0,0">
                    <w:txbxContent>
                      <w:p w14:paraId="5F424E8C"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p>
    <w:p w14:paraId="34D4F258" w14:textId="50F9A0A0" w:rsidR="00A30180" w:rsidRPr="009B3321" w:rsidRDefault="00A30180" w:rsidP="00A30180"/>
    <w:p w14:paraId="6861DC6E" w14:textId="06C598D5" w:rsidR="00A30180" w:rsidRPr="009B3321" w:rsidRDefault="00A30180" w:rsidP="00A30180"/>
    <w:p w14:paraId="0D524639" w14:textId="11CDA94E" w:rsidR="00A30180" w:rsidRPr="009B3321" w:rsidRDefault="00A30180" w:rsidP="00A30180"/>
    <w:p w14:paraId="285CBF84" w14:textId="37460B7D" w:rsidR="00A30180" w:rsidRPr="009B3321" w:rsidRDefault="00A30180" w:rsidP="00A30180"/>
    <w:p w14:paraId="092BF762" w14:textId="5CE3AECB" w:rsidR="00A30180" w:rsidRPr="009B3321" w:rsidRDefault="00A30180" w:rsidP="00A30180"/>
    <w:p w14:paraId="76BE2890" w14:textId="6A1F31D7" w:rsidR="00A30180" w:rsidRPr="009B3321" w:rsidRDefault="00A30180" w:rsidP="00A30180"/>
    <w:p w14:paraId="782724D4" w14:textId="06128727" w:rsidR="00A30180" w:rsidRPr="009B3321" w:rsidRDefault="00A30180" w:rsidP="00A30180"/>
    <w:p w14:paraId="10BCD76C" w14:textId="1E58BCB5" w:rsidR="00A30180" w:rsidRPr="009B3321" w:rsidRDefault="00A30180" w:rsidP="00A30180"/>
    <w:p w14:paraId="37A10E32" w14:textId="7CCCAEFD" w:rsidR="00A30180" w:rsidRPr="009B3321" w:rsidRDefault="00A30180" w:rsidP="00A30180"/>
    <w:p w14:paraId="38AA6457" w14:textId="203470E2" w:rsidR="00A30180" w:rsidRPr="009B3321" w:rsidRDefault="00A30180" w:rsidP="00A30180"/>
    <w:p w14:paraId="7BD81EB7" w14:textId="6D7B70A1" w:rsidR="00A30180" w:rsidRPr="009B3321" w:rsidRDefault="00A30180" w:rsidP="00A30180"/>
    <w:p w14:paraId="2D1F4CC4" w14:textId="18AA96EF" w:rsidR="00A30180" w:rsidRPr="009B3321" w:rsidRDefault="00A30180" w:rsidP="00A30180"/>
    <w:p w14:paraId="24D0BF77" w14:textId="7F1CFF43" w:rsidR="00A30180" w:rsidRPr="009B3321" w:rsidRDefault="00A30180" w:rsidP="00A30180"/>
    <w:p w14:paraId="774DFDE9" w14:textId="495B39FE" w:rsidR="00A30180" w:rsidRPr="009B3321" w:rsidRDefault="00A30180" w:rsidP="00A30180"/>
    <w:p w14:paraId="0612D101" w14:textId="07EEBD76" w:rsidR="00A30180" w:rsidRPr="009B3321" w:rsidRDefault="00A30180" w:rsidP="00A30180"/>
    <w:p w14:paraId="1AE8C27F" w14:textId="7A412400" w:rsidR="00A30180" w:rsidRPr="009B3321" w:rsidRDefault="00A30180" w:rsidP="00A30180"/>
    <w:p w14:paraId="6E7A3F47" w14:textId="40687A73" w:rsidR="00A30180" w:rsidRPr="009B3321" w:rsidRDefault="00A30180" w:rsidP="00A30180"/>
    <w:p w14:paraId="62DA6906" w14:textId="35BB3410" w:rsidR="00A30180" w:rsidRPr="009B3321" w:rsidRDefault="00A30180" w:rsidP="00A30180"/>
    <w:p w14:paraId="6FFBEA1C" w14:textId="0431514D" w:rsidR="00A30180" w:rsidRPr="009B3321" w:rsidRDefault="00A30180" w:rsidP="00A30180"/>
    <w:p w14:paraId="2E5139B2" w14:textId="6BE0E8B7" w:rsidR="00A30180" w:rsidRPr="009B3321" w:rsidRDefault="00A30180" w:rsidP="00A30180"/>
    <w:p w14:paraId="7D1F2F83" w14:textId="0A3F3DD5" w:rsidR="00A30180" w:rsidRPr="009B3321" w:rsidRDefault="00A30180" w:rsidP="00A30180"/>
    <w:p w14:paraId="306EAA3B" w14:textId="62367F91" w:rsidR="00A30180" w:rsidRPr="009B3321" w:rsidRDefault="00A30180" w:rsidP="00A30180"/>
    <w:p w14:paraId="208553CE" w14:textId="71DB793D" w:rsidR="00A30180" w:rsidRPr="009B3321" w:rsidRDefault="00A30180" w:rsidP="00A30180"/>
    <w:p w14:paraId="35ECCC6B" w14:textId="3D289B31" w:rsidR="00A30180" w:rsidRPr="009B3321" w:rsidRDefault="00A30180" w:rsidP="00A30180"/>
    <w:p w14:paraId="586B02C1" w14:textId="163E3DEB" w:rsidR="00A30180" w:rsidRPr="009B3321" w:rsidRDefault="00A30180" w:rsidP="00A30180"/>
    <w:p w14:paraId="1C5596CF" w14:textId="55D51D1B" w:rsidR="00A30180" w:rsidRPr="009B3321" w:rsidRDefault="00A30180" w:rsidP="00A30180"/>
    <w:p w14:paraId="1A873DDF" w14:textId="38649274" w:rsidR="00A30180" w:rsidRPr="009B3321" w:rsidRDefault="00A30180" w:rsidP="00A30180"/>
    <w:p w14:paraId="515D501A" w14:textId="269B6F30" w:rsidR="00A30180" w:rsidRPr="009B3321" w:rsidRDefault="00A30180" w:rsidP="00A30180"/>
    <w:p w14:paraId="03D6E937" w14:textId="308B4F28" w:rsidR="00A30180" w:rsidRPr="009B3321" w:rsidRDefault="00A30180" w:rsidP="00A30180"/>
    <w:p w14:paraId="66BD8871" w14:textId="487CCDDE" w:rsidR="00A30180" w:rsidRPr="009B3321" w:rsidRDefault="00A30180" w:rsidP="00A30180"/>
    <w:p w14:paraId="1028505D" w14:textId="761F7637" w:rsidR="00A30180" w:rsidRPr="009B3321" w:rsidRDefault="00A30180" w:rsidP="00A30180"/>
    <w:p w14:paraId="759FB62E" w14:textId="730190F7" w:rsidR="00A30180" w:rsidRPr="009B3321" w:rsidRDefault="00A30180" w:rsidP="00A30180"/>
    <w:p w14:paraId="0B1CFDF9" w14:textId="5DA4A4E9" w:rsidR="00A30180" w:rsidRPr="009B3321" w:rsidRDefault="00A30180" w:rsidP="00A30180"/>
    <w:p w14:paraId="7247E54A" w14:textId="6496AABE" w:rsidR="00A30180" w:rsidRPr="009B3321" w:rsidRDefault="00A30180" w:rsidP="00A30180"/>
    <w:p w14:paraId="48F0208E" w14:textId="5A3384B9" w:rsidR="00C9467C" w:rsidRPr="009B3321" w:rsidRDefault="00C9467C" w:rsidP="00C9467C"/>
    <w:p w14:paraId="3F1DCE03" w14:textId="7CF98F1E" w:rsidR="00C9467C" w:rsidRPr="009B3321" w:rsidRDefault="00C9467C" w:rsidP="00C9467C"/>
    <w:p w14:paraId="75752E8A" w14:textId="0D295A54" w:rsidR="00C9467C" w:rsidRPr="009B3321" w:rsidRDefault="00C9467C" w:rsidP="00C9467C"/>
    <w:p w14:paraId="2B876217" w14:textId="6F11F6E8" w:rsidR="00C9467C" w:rsidRPr="009B3321" w:rsidRDefault="00C9467C" w:rsidP="00C9467C"/>
    <w:p w14:paraId="03CACCDF" w14:textId="1EA47268" w:rsidR="00C9467C" w:rsidRPr="009B3321" w:rsidRDefault="00C9467C" w:rsidP="00C9467C"/>
    <w:p w14:paraId="1622498D" w14:textId="22A9C9E6" w:rsidR="00C9467C" w:rsidRPr="009B3321" w:rsidRDefault="00C9467C" w:rsidP="00C9467C"/>
    <w:p w14:paraId="2D54FD62" w14:textId="6456541D" w:rsidR="00A30180" w:rsidRDefault="00A30180" w:rsidP="00A546C9"/>
    <w:p w14:paraId="4AF14EFF" w14:textId="1CCDB1A9" w:rsidR="001C6B8C" w:rsidRPr="009B3321" w:rsidRDefault="004C03CE" w:rsidP="00A546C9">
      <w:pPr>
        <w:rPr>
          <w:rFonts w:ascii="BIZ UDPゴシック" w:eastAsia="BIZ UDPゴシック" w:hAnsi="BIZ UDPゴシック"/>
          <w:b/>
          <w:bCs/>
          <w:noProof/>
          <w:color w:val="003366"/>
          <w:sz w:val="40"/>
          <w:szCs w:val="40"/>
        </w:rPr>
      </w:pPr>
      <w:r w:rsidRPr="009B3321">
        <w:rPr>
          <w:rFonts w:hint="eastAsia"/>
          <w:noProof/>
        </w:rPr>
        <w:lastRenderedPageBreak/>
        <mc:AlternateContent>
          <mc:Choice Requires="wps">
            <w:drawing>
              <wp:anchor distT="0" distB="0" distL="114300" distR="114300" simplePos="0" relativeHeight="253889536" behindDoc="0" locked="0" layoutInCell="1" allowOverlap="1" wp14:anchorId="7A3F5AD9" wp14:editId="73E35CE1">
                <wp:simplePos x="0" y="0"/>
                <wp:positionH relativeFrom="margin">
                  <wp:posOffset>-17145</wp:posOffset>
                </wp:positionH>
                <wp:positionV relativeFrom="paragraph">
                  <wp:posOffset>454025</wp:posOffset>
                </wp:positionV>
                <wp:extent cx="6480810" cy="9173845"/>
                <wp:effectExtent l="0" t="0" r="15240" b="27305"/>
                <wp:wrapNone/>
                <wp:docPr id="1585009583" name="テキスト ボックス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810" cy="9173845"/>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6C51A9" w14:textId="77777777" w:rsidR="001C6B8C" w:rsidRPr="009B44D4" w:rsidRDefault="001C6B8C" w:rsidP="009B44D4">
                            <w:pPr>
                              <w:spacing w:beforeLines="20" w:before="72" w:line="5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対策のポイント</w:t>
                            </w:r>
                          </w:p>
                          <w:p w14:paraId="4285AC98" w14:textId="77777777" w:rsidR="001C6B8C" w:rsidRPr="009B44D4" w:rsidRDefault="001C6B8C" w:rsidP="009B44D4">
                            <w:pPr>
                              <w:pStyle w:val="a9"/>
                              <w:numPr>
                                <w:ilvl w:val="0"/>
                                <w:numId w:val="14"/>
                              </w:numPr>
                              <w:spacing w:beforeLines="30" w:before="108" w:line="340" w:lineRule="exact"/>
                              <w:ind w:left="602" w:rightChars="193" w:right="405"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アルコール手指消毒液は、入り口（下足後の場所がよりよい）とトイレへ必ず配置し、それ以外にも多くの人が使用する箇所及び動線上に過不足なく配置しましょう。</w:t>
                            </w:r>
                          </w:p>
                          <w:p w14:paraId="1D3B102C"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寒くない範囲で、定期的（午前と午後に1回等）に窓やドアを開け換気を行うか、あるいは遠い2方面の窓を持続的に5～10cm程度開放し換気を行いましょう。</w:t>
                            </w:r>
                          </w:p>
                          <w:p w14:paraId="7DE8305D"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避難所の居住スペースでは、個人間（もしくは家族間）の距離を少なくとも1～2m以上に（狭小な場合は可能な範囲で）保つことが理想的です。</w:t>
                            </w:r>
                          </w:p>
                          <w:p w14:paraId="4F944B75"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職員、ボランティア等のスタッフは、手洗いとマスク着用を励行し、かぜ症状や消化器症状等、感染症の症状がある際には避難所に行かないようにしましょう。</w:t>
                            </w:r>
                          </w:p>
                          <w:p w14:paraId="071FA219" w14:textId="77777777" w:rsidR="001C6B8C" w:rsidRPr="009E7C99"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災害後の避難所は、不特定多数の方が出入りする特殊な環境となります。土足で居住スペースに入らないようにするため、生活エリアから十分に離れたところに、「土足禁止ライン」を明示しましょう。</w:t>
                            </w:r>
                          </w:p>
                          <w:p w14:paraId="68465335" w14:textId="370DC29E" w:rsidR="009D55AA" w:rsidRPr="009B44D4" w:rsidRDefault="001C6B8C" w:rsidP="009B44D4">
                            <w:pPr>
                              <w:pStyle w:val="a9"/>
                              <w:numPr>
                                <w:ilvl w:val="0"/>
                                <w:numId w:val="14"/>
                              </w:numPr>
                              <w:spacing w:line="340" w:lineRule="exact"/>
                              <w:ind w:left="601" w:rightChars="1092" w:right="2293"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受付で</w:t>
                            </w:r>
                            <w:r w:rsidR="00697C2E" w:rsidRPr="009E7C99">
                              <w:rPr>
                                <w:rFonts w:ascii="HG丸ｺﾞｼｯｸM-PRO" w:eastAsia="HG丸ｺﾞｼｯｸM-PRO" w:hAnsi="ヒラギノ丸ゴ Pro W4" w:hint="eastAsia"/>
                              </w:rPr>
                              <w:t>、</w:t>
                            </w:r>
                            <w:r w:rsidR="00DF6F2B"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健康調査票</w:t>
                            </w:r>
                            <w:r w:rsidR="00DF6F2B" w:rsidRPr="009B44D4">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による健康調査、非接触体温計による体温測定を行い、体調不良者等を把握します。体調不良者は、場合によっては別部屋に案内し、感染症発症者は、体調不良者の部屋とは異なる別部屋に案内します。</w:t>
                            </w:r>
                          </w:p>
                          <w:p w14:paraId="2F3055E0" w14:textId="39395A34" w:rsidR="001C6B8C" w:rsidRPr="009E7C99" w:rsidRDefault="001C6B8C" w:rsidP="009B44D4">
                            <w:pPr>
                              <w:pStyle w:val="a9"/>
                              <w:numPr>
                                <w:ilvl w:val="0"/>
                                <w:numId w:val="14"/>
                              </w:numPr>
                              <w:spacing w:line="340" w:lineRule="exact"/>
                              <w:ind w:left="601" w:rightChars="2982" w:right="6262"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別部屋の確保が難しく、体調不良者等が一般の避難者と同じ部屋で過ごす場合は、できるだけ体調不良者等を隔離し、動線も含めて区分けすることを心がけましょう。また、スタッフは、どの部屋に体調不良者等が居住しているか把握に努めましょう。</w:t>
                            </w:r>
                          </w:p>
                          <w:p w14:paraId="3EB92B39"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25238317"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63CA44B1"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3FCE3E28" w14:textId="77777777" w:rsidR="000653A0" w:rsidRPr="009E7C99" w:rsidRDefault="000653A0" w:rsidP="001C6B8C">
                            <w:pPr>
                              <w:ind w:rightChars="125" w:right="263"/>
                              <w:rPr>
                                <w:rFonts w:ascii="HG丸ｺﾞｼｯｸM-PRO" w:eastAsia="HG丸ｺﾞｼｯｸM-PRO" w:hAnsi="ヒラギノ丸ゴ Pro W4"/>
                                <w:b/>
                                <w:bCs/>
                                <w:u w:val="single"/>
                              </w:rPr>
                            </w:pPr>
                          </w:p>
                          <w:p w14:paraId="02875187" w14:textId="77777777" w:rsidR="0004355D" w:rsidRDefault="0004355D" w:rsidP="0004355D">
                            <w:pPr>
                              <w:spacing w:line="100" w:lineRule="exact"/>
                              <w:rPr>
                                <w:rFonts w:ascii="TB丸ｺﾞｼｯｸDE" w:eastAsia="TB丸ｺﾞｼｯｸDE"/>
                                <w:color w:val="003366"/>
                                <w:sz w:val="28"/>
                                <w:szCs w:val="28"/>
                              </w:rPr>
                            </w:pPr>
                          </w:p>
                          <w:p w14:paraId="2D317B13" w14:textId="77777777" w:rsidR="0004355D" w:rsidRDefault="0004355D" w:rsidP="0004355D">
                            <w:pPr>
                              <w:spacing w:line="100" w:lineRule="exact"/>
                              <w:rPr>
                                <w:rFonts w:ascii="TB丸ｺﾞｼｯｸDE" w:eastAsia="TB丸ｺﾞｼｯｸDE"/>
                                <w:color w:val="003366"/>
                                <w:sz w:val="28"/>
                                <w:szCs w:val="28"/>
                              </w:rPr>
                            </w:pPr>
                          </w:p>
                          <w:p w14:paraId="0D33A4B9" w14:textId="77777777" w:rsidR="0004355D" w:rsidRDefault="0004355D" w:rsidP="0004355D">
                            <w:pPr>
                              <w:spacing w:line="100" w:lineRule="exact"/>
                              <w:rPr>
                                <w:rFonts w:ascii="TB丸ｺﾞｼｯｸDE" w:eastAsia="TB丸ｺﾞｼｯｸDE"/>
                                <w:color w:val="003366"/>
                                <w:sz w:val="28"/>
                                <w:szCs w:val="28"/>
                              </w:rPr>
                            </w:pPr>
                          </w:p>
                          <w:p w14:paraId="3778BE9D" w14:textId="77777777" w:rsidR="0004355D" w:rsidRDefault="0004355D" w:rsidP="0004355D">
                            <w:pPr>
                              <w:spacing w:line="100" w:lineRule="exact"/>
                              <w:rPr>
                                <w:rFonts w:ascii="TB丸ｺﾞｼｯｸDE" w:eastAsia="TB丸ｺﾞｼｯｸDE"/>
                                <w:color w:val="003366"/>
                                <w:sz w:val="28"/>
                                <w:szCs w:val="28"/>
                              </w:rPr>
                            </w:pPr>
                          </w:p>
                          <w:p w14:paraId="193B960C" w14:textId="77777777" w:rsidR="0004355D" w:rsidRDefault="0004355D" w:rsidP="009B44D4">
                            <w:pPr>
                              <w:spacing w:line="100" w:lineRule="exact"/>
                              <w:rPr>
                                <w:rFonts w:ascii="TB丸ｺﾞｼｯｸDE" w:eastAsia="TB丸ｺﾞｼｯｸDE"/>
                                <w:color w:val="003366"/>
                                <w:sz w:val="28"/>
                                <w:szCs w:val="28"/>
                              </w:rPr>
                            </w:pPr>
                          </w:p>
                          <w:p w14:paraId="67157C95" w14:textId="77777777" w:rsidR="009D55AA" w:rsidRDefault="009D55AA" w:rsidP="009B44D4">
                            <w:pPr>
                              <w:spacing w:line="100" w:lineRule="exact"/>
                              <w:rPr>
                                <w:rFonts w:ascii="TB丸ｺﾞｼｯｸDE" w:eastAsia="TB丸ｺﾞｼｯｸDE"/>
                                <w:color w:val="003366"/>
                                <w:sz w:val="28"/>
                                <w:szCs w:val="28"/>
                              </w:rPr>
                            </w:pPr>
                          </w:p>
                          <w:p w14:paraId="7F35B03A" w14:textId="25F001FD" w:rsidR="00FE70E1" w:rsidRPr="009B44D4" w:rsidRDefault="00360438" w:rsidP="009B44D4">
                            <w:pPr>
                              <w:spacing w:line="6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感染性胃腸炎（ノロウイルス等）</w:t>
                            </w:r>
                            <w:r w:rsidR="00FE70E1" w:rsidRPr="009B44D4">
                              <w:rPr>
                                <w:rFonts w:ascii="HGSｺﾞｼｯｸE" w:eastAsia="HGSｺﾞｼｯｸE" w:hAnsi="BIZ UDPゴシック" w:hint="eastAsia"/>
                                <w:color w:val="003366"/>
                                <w:sz w:val="28"/>
                                <w:szCs w:val="28"/>
                              </w:rPr>
                              <w:t>対策について</w:t>
                            </w:r>
                          </w:p>
                          <w:p w14:paraId="7627E5B7" w14:textId="778859E8" w:rsidR="00FE70E1" w:rsidRPr="009E7C99" w:rsidRDefault="00FE70E1" w:rsidP="009B44D4">
                            <w:pPr>
                              <w:pStyle w:val="a9"/>
                              <w:numPr>
                                <w:ilvl w:val="0"/>
                                <w:numId w:val="14"/>
                              </w:numPr>
                              <w:spacing w:beforeLines="30" w:before="108" w:line="320" w:lineRule="exact"/>
                              <w:ind w:left="602" w:rightChars="193" w:right="405"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下痢や嘔吐がある場合は、可能な限りトイレの専用化に努めましょう</w:t>
                            </w:r>
                            <w:r w:rsidR="00297CD7" w:rsidRPr="009E7C99">
                              <w:rPr>
                                <w:rFonts w:ascii="HG丸ｺﾞｼｯｸM-PRO" w:eastAsia="HG丸ｺﾞｼｯｸM-PRO" w:hAnsi="ヒラギノ丸ゴ Pro W4" w:hint="eastAsia"/>
                              </w:rPr>
                              <w:t>。</w:t>
                            </w:r>
                          </w:p>
                          <w:p w14:paraId="73A48A80" w14:textId="321F9D8B"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下痢便を処理する際にはマスク、手袋を必ず着用し、可能であれば、使い捨てエプロンなども着用したうえで、キッチンぺーパーなどで拭きとり、台所用の塩素系漂白剤（次亜塩素酸ナトリウム）の希釈液で消毒しましょう</w:t>
                            </w:r>
                            <w:r w:rsidR="00297CD7" w:rsidRPr="009E7C99">
                              <w:rPr>
                                <w:rFonts w:ascii="HG丸ｺﾞｼｯｸM-PRO" w:eastAsia="HG丸ｺﾞｼｯｸM-PRO" w:hAnsi="ヒラギノ丸ゴ Pro W4" w:hint="eastAsia"/>
                              </w:rPr>
                              <w:t>。</w:t>
                            </w:r>
                          </w:p>
                          <w:p w14:paraId="0A62356F" w14:textId="190C9057"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吐物や便が付着したものは、すぐに個別にビニール袋に入れましょう</w:t>
                            </w:r>
                            <w:r w:rsidR="00297CD7" w:rsidRPr="009E7C99">
                              <w:rPr>
                                <w:rFonts w:ascii="HG丸ｺﾞｼｯｸM-PRO" w:eastAsia="HG丸ｺﾞｼｯｸM-PRO" w:hAnsi="ヒラギノ丸ゴ Pro W4" w:hint="eastAsia"/>
                              </w:rPr>
                              <w:t>。</w:t>
                            </w:r>
                          </w:p>
                          <w:p w14:paraId="74A88A36" w14:textId="409F0D63"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吐物、下痢便を処理終了後は、必ず手洗い・アルコールによる手指衛生を徹底しましょう</w:t>
                            </w:r>
                            <w:r w:rsidR="00297CD7" w:rsidRPr="009E7C99">
                              <w:rPr>
                                <w:rFonts w:ascii="HG丸ｺﾞｼｯｸM-PRO" w:eastAsia="HG丸ｺﾞｼｯｸM-PRO" w:hAnsi="ヒラギノ丸ゴ Pro W4" w:hint="eastAsia"/>
                              </w:rPr>
                              <w:t>。</w:t>
                            </w:r>
                          </w:p>
                          <w:p w14:paraId="00CB1DE0" w14:textId="0389118B" w:rsidR="00FE70E1" w:rsidRPr="009E7C99" w:rsidRDefault="00FE70E1" w:rsidP="009B44D4">
                            <w:pPr>
                              <w:pStyle w:val="a9"/>
                              <w:numPr>
                                <w:ilvl w:val="0"/>
                                <w:numId w:val="14"/>
                              </w:numPr>
                              <w:tabs>
                                <w:tab w:val="left" w:pos="7377"/>
                              </w:tabs>
                              <w:spacing w:line="320" w:lineRule="exact"/>
                              <w:ind w:left="601" w:rightChars="1160" w:right="2436"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トイレの周り、</w:t>
                            </w:r>
                            <w:r w:rsidR="001F0869" w:rsidRPr="009E7C99">
                              <w:rPr>
                                <w:rFonts w:ascii="HG丸ｺﾞｼｯｸM-PRO" w:eastAsia="HG丸ｺﾞｼｯｸM-PRO" w:hAnsi="ヒラギノ丸ゴ Pro W4" w:hint="eastAsia"/>
                              </w:rPr>
                              <w:t>よ</w:t>
                            </w:r>
                            <w:r w:rsidRPr="009E7C99">
                              <w:rPr>
                                <w:rFonts w:ascii="HG丸ｺﾞｼｯｸM-PRO" w:eastAsia="HG丸ｺﾞｼｯｸM-PRO" w:hAnsi="ヒラギノ丸ゴ Pro W4" w:hint="eastAsia"/>
                              </w:rPr>
                              <w:t>く手が触れる場所を台所用の塩素系漂白剤（次亜塩素酸ナトリウム）の希釈液で消毒しましょう</w:t>
                            </w:r>
                            <w:r w:rsidR="00297CD7" w:rsidRPr="009E7C99">
                              <w:rPr>
                                <w:rFonts w:ascii="HG丸ｺﾞｼｯｸM-PRO" w:eastAsia="HG丸ｺﾞｼｯｸM-PRO" w:hAnsi="ヒラギノ丸ゴ Pro W4" w:hint="eastAsia"/>
                              </w:rPr>
                              <w:t>。</w:t>
                            </w:r>
                          </w:p>
                          <w:p w14:paraId="0B45CF5A" w14:textId="35957D9E" w:rsidR="00FE70E1" w:rsidRPr="009E7C99" w:rsidRDefault="00FE70E1" w:rsidP="009B44D4">
                            <w:pPr>
                              <w:pStyle w:val="a9"/>
                              <w:numPr>
                                <w:ilvl w:val="0"/>
                                <w:numId w:val="14"/>
                              </w:numPr>
                              <w:tabs>
                                <w:tab w:val="left" w:pos="7377"/>
                              </w:tabs>
                              <w:spacing w:line="320" w:lineRule="exact"/>
                              <w:ind w:left="601" w:rightChars="1160" w:right="2436"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感染性胃腸炎（ノロウイルス等）の有症状者と接触した後は手洗い・アルコールによる手指衛生に努めましょう。</w:t>
                            </w:r>
                          </w:p>
                          <w:p w14:paraId="2C038998" w14:textId="77777777" w:rsidR="00FE70E1" w:rsidRPr="009E7C99" w:rsidRDefault="00FE70E1" w:rsidP="001C6B8C">
                            <w:pPr>
                              <w:ind w:rightChars="125" w:right="263"/>
                              <w:rPr>
                                <w:rFonts w:ascii="HG丸ｺﾞｼｯｸM-PRO" w:eastAsia="HG丸ｺﾞｼｯｸM-PRO" w:hAnsi="ヒラギノ丸ゴ Pro W4"/>
                                <w:b/>
                                <w:bCs/>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F5AD9" id="_x0000_s2026" type="#_x0000_t202" style="position:absolute;left:0;text-align:left;margin-left:-1.35pt;margin-top:35.75pt;width:510.3pt;height:722.35pt;z-index:25388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" filled="f" strokecolor="#036">
                <v:textbox inset="5.85pt,.7pt,5.85pt,.7pt">
                  <w:txbxContent>
                    <w:p w14:paraId="5C6C51A9" w14:textId="77777777" w:rsidR="001C6B8C" w:rsidRPr="009B44D4" w:rsidRDefault="001C6B8C" w:rsidP="009B44D4">
                      <w:pPr>
                        <w:spacing w:beforeLines="20" w:before="72" w:line="5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対策のポイント</w:t>
                      </w:r>
                    </w:p>
                    <w:p w14:paraId="4285AC98" w14:textId="77777777" w:rsidR="001C6B8C" w:rsidRPr="009B44D4" w:rsidRDefault="001C6B8C" w:rsidP="009B44D4">
                      <w:pPr>
                        <w:pStyle w:val="a9"/>
                        <w:numPr>
                          <w:ilvl w:val="0"/>
                          <w:numId w:val="14"/>
                        </w:numPr>
                        <w:spacing w:beforeLines="30" w:before="108" w:line="340" w:lineRule="exact"/>
                        <w:ind w:left="602" w:rightChars="193" w:right="405"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アルコール手指消毒液は、入り口（下足後の場所がよりよい）とトイレへ必ず配置し、それ以外にも多くの人が使用する箇所及び動線上に過不足なく配置しましょう。</w:t>
                      </w:r>
                    </w:p>
                    <w:p w14:paraId="1D3B102C"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寒くない範囲で、定期的（午前と午後に1回等）に窓やドアを開け換気を行うか、あるいは遠い2方面の窓を持続的に5～10cm程度開放し換気を行いましょう。</w:t>
                      </w:r>
                    </w:p>
                    <w:p w14:paraId="7DE8305D"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避難所の居住スペースでは、個人間（もしくは家族間）の距離を少なくとも1～2m以上に（狭小な場合は可能な範囲で）保つことが理想的です。</w:t>
                      </w:r>
                    </w:p>
                    <w:p w14:paraId="4F944B75" w14:textId="77777777" w:rsidR="001C6B8C" w:rsidRPr="009B44D4"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職員、ボランティア等のスタッフは、手洗いとマスク着用を励行し、かぜ症状や消化器症状等、感染症の症状がある際には避難所に行かないようにしましょう。</w:t>
                      </w:r>
                    </w:p>
                    <w:p w14:paraId="071FA219" w14:textId="77777777" w:rsidR="001C6B8C" w:rsidRPr="009E7C99" w:rsidRDefault="001C6B8C" w:rsidP="009B44D4">
                      <w:pPr>
                        <w:pStyle w:val="a9"/>
                        <w:numPr>
                          <w:ilvl w:val="0"/>
                          <w:numId w:val="14"/>
                        </w:numPr>
                        <w:spacing w:line="34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災害後の避難所は、不特定多数の方が出入りする特殊な環境となります。土足で居住スペースに入らないようにするため、生活エリアから十分に離れたところに、「土足禁止ライン」を明示しましょう。</w:t>
                      </w:r>
                    </w:p>
                    <w:p w14:paraId="68465335" w14:textId="370DC29E" w:rsidR="009D55AA" w:rsidRPr="009B44D4" w:rsidRDefault="001C6B8C" w:rsidP="009B44D4">
                      <w:pPr>
                        <w:pStyle w:val="a9"/>
                        <w:numPr>
                          <w:ilvl w:val="0"/>
                          <w:numId w:val="14"/>
                        </w:numPr>
                        <w:spacing w:line="340" w:lineRule="exact"/>
                        <w:ind w:left="601" w:rightChars="1092" w:right="2293"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受付で</w:t>
                      </w:r>
                      <w:r w:rsidR="00697C2E" w:rsidRPr="009E7C99">
                        <w:rPr>
                          <w:rFonts w:ascii="HG丸ｺﾞｼｯｸM-PRO" w:eastAsia="HG丸ｺﾞｼｯｸM-PRO" w:hAnsi="ヒラギノ丸ゴ Pro W4" w:hint="eastAsia"/>
                        </w:rPr>
                        <w:t>、</w:t>
                      </w:r>
                      <w:r w:rsidR="00DF6F2B"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健康調査票</w:t>
                      </w:r>
                      <w:r w:rsidR="00DF6F2B" w:rsidRPr="009B44D4">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による健康調査、非接触体温計による体温測定を行い、体調不良者等を把握します。体調不良者は、場合によっては別部屋に案内し、感染症発症者は、体調不良者の部屋とは異なる別部屋に案内します。</w:t>
                      </w:r>
                    </w:p>
                    <w:p w14:paraId="2F3055E0" w14:textId="39395A34" w:rsidR="001C6B8C" w:rsidRPr="009E7C99" w:rsidRDefault="001C6B8C" w:rsidP="009B44D4">
                      <w:pPr>
                        <w:pStyle w:val="a9"/>
                        <w:numPr>
                          <w:ilvl w:val="0"/>
                          <w:numId w:val="14"/>
                        </w:numPr>
                        <w:spacing w:line="340" w:lineRule="exact"/>
                        <w:ind w:left="601" w:rightChars="2982" w:right="6262"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別部屋の確保が難しく、体調不良者等が一般の避難者と同じ部屋で過ごす場合は、できるだけ体調不良者等を隔離し、動線も含めて区分けすることを心がけましょう。また、スタッフは、どの部屋に体調不良者等が居住しているか把握に努めましょう。</w:t>
                      </w:r>
                    </w:p>
                    <w:p w14:paraId="3EB92B39"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25238317"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63CA44B1" w14:textId="77777777" w:rsidR="00FE70E1" w:rsidRPr="009E7C99" w:rsidRDefault="00FE70E1" w:rsidP="001C6B8C">
                      <w:pPr>
                        <w:ind w:rightChars="125" w:right="263"/>
                        <w:rPr>
                          <w:rFonts w:ascii="HG丸ｺﾞｼｯｸM-PRO" w:eastAsia="HG丸ｺﾞｼｯｸM-PRO" w:hAnsi="ヒラギノ丸ゴ Pro W4"/>
                          <w:b/>
                          <w:bCs/>
                          <w:u w:val="single"/>
                        </w:rPr>
                      </w:pPr>
                    </w:p>
                    <w:p w14:paraId="3FCE3E28" w14:textId="77777777" w:rsidR="000653A0" w:rsidRPr="009E7C99" w:rsidRDefault="000653A0" w:rsidP="001C6B8C">
                      <w:pPr>
                        <w:ind w:rightChars="125" w:right="263"/>
                        <w:rPr>
                          <w:rFonts w:ascii="HG丸ｺﾞｼｯｸM-PRO" w:eastAsia="HG丸ｺﾞｼｯｸM-PRO" w:hAnsi="ヒラギノ丸ゴ Pro W4"/>
                          <w:b/>
                          <w:bCs/>
                          <w:u w:val="single"/>
                        </w:rPr>
                      </w:pPr>
                    </w:p>
                    <w:p w14:paraId="02875187" w14:textId="77777777" w:rsidR="0004355D" w:rsidRDefault="0004355D" w:rsidP="0004355D">
                      <w:pPr>
                        <w:spacing w:line="100" w:lineRule="exact"/>
                        <w:rPr>
                          <w:rFonts w:ascii="TB丸ｺﾞｼｯｸDE" w:eastAsia="TB丸ｺﾞｼｯｸDE"/>
                          <w:color w:val="003366"/>
                          <w:sz w:val="28"/>
                          <w:szCs w:val="28"/>
                        </w:rPr>
                      </w:pPr>
                    </w:p>
                    <w:p w14:paraId="2D317B13" w14:textId="77777777" w:rsidR="0004355D" w:rsidRDefault="0004355D" w:rsidP="0004355D">
                      <w:pPr>
                        <w:spacing w:line="100" w:lineRule="exact"/>
                        <w:rPr>
                          <w:rFonts w:ascii="TB丸ｺﾞｼｯｸDE" w:eastAsia="TB丸ｺﾞｼｯｸDE"/>
                          <w:color w:val="003366"/>
                          <w:sz w:val="28"/>
                          <w:szCs w:val="28"/>
                        </w:rPr>
                      </w:pPr>
                    </w:p>
                    <w:p w14:paraId="0D33A4B9" w14:textId="77777777" w:rsidR="0004355D" w:rsidRDefault="0004355D" w:rsidP="0004355D">
                      <w:pPr>
                        <w:spacing w:line="100" w:lineRule="exact"/>
                        <w:rPr>
                          <w:rFonts w:ascii="TB丸ｺﾞｼｯｸDE" w:eastAsia="TB丸ｺﾞｼｯｸDE"/>
                          <w:color w:val="003366"/>
                          <w:sz w:val="28"/>
                          <w:szCs w:val="28"/>
                        </w:rPr>
                      </w:pPr>
                    </w:p>
                    <w:p w14:paraId="3778BE9D" w14:textId="77777777" w:rsidR="0004355D" w:rsidRDefault="0004355D" w:rsidP="0004355D">
                      <w:pPr>
                        <w:spacing w:line="100" w:lineRule="exact"/>
                        <w:rPr>
                          <w:rFonts w:ascii="TB丸ｺﾞｼｯｸDE" w:eastAsia="TB丸ｺﾞｼｯｸDE"/>
                          <w:color w:val="003366"/>
                          <w:sz w:val="28"/>
                          <w:szCs w:val="28"/>
                        </w:rPr>
                      </w:pPr>
                    </w:p>
                    <w:p w14:paraId="193B960C" w14:textId="77777777" w:rsidR="0004355D" w:rsidRDefault="0004355D" w:rsidP="009B44D4">
                      <w:pPr>
                        <w:spacing w:line="100" w:lineRule="exact"/>
                        <w:rPr>
                          <w:rFonts w:ascii="TB丸ｺﾞｼｯｸDE" w:eastAsia="TB丸ｺﾞｼｯｸDE"/>
                          <w:color w:val="003366"/>
                          <w:sz w:val="28"/>
                          <w:szCs w:val="28"/>
                        </w:rPr>
                      </w:pPr>
                    </w:p>
                    <w:p w14:paraId="67157C95" w14:textId="77777777" w:rsidR="009D55AA" w:rsidRDefault="009D55AA" w:rsidP="009B44D4">
                      <w:pPr>
                        <w:spacing w:line="100" w:lineRule="exact"/>
                        <w:rPr>
                          <w:rFonts w:ascii="TB丸ｺﾞｼｯｸDE" w:eastAsia="TB丸ｺﾞｼｯｸDE"/>
                          <w:color w:val="003366"/>
                          <w:sz w:val="28"/>
                          <w:szCs w:val="28"/>
                        </w:rPr>
                      </w:pPr>
                    </w:p>
                    <w:p w14:paraId="7F35B03A" w14:textId="25F001FD" w:rsidR="00FE70E1" w:rsidRPr="009B44D4" w:rsidRDefault="00360438" w:rsidP="009B44D4">
                      <w:pPr>
                        <w:spacing w:line="6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感染性胃腸炎（ノロウイルス等）</w:t>
                      </w:r>
                      <w:r w:rsidR="00FE70E1" w:rsidRPr="009B44D4">
                        <w:rPr>
                          <w:rFonts w:ascii="HGSｺﾞｼｯｸE" w:eastAsia="HGSｺﾞｼｯｸE" w:hAnsi="BIZ UDPゴシック" w:hint="eastAsia"/>
                          <w:color w:val="003366"/>
                          <w:sz w:val="28"/>
                          <w:szCs w:val="28"/>
                        </w:rPr>
                        <w:t>対策について</w:t>
                      </w:r>
                    </w:p>
                    <w:p w14:paraId="7627E5B7" w14:textId="778859E8" w:rsidR="00FE70E1" w:rsidRPr="009E7C99" w:rsidRDefault="00FE70E1" w:rsidP="009B44D4">
                      <w:pPr>
                        <w:pStyle w:val="a9"/>
                        <w:numPr>
                          <w:ilvl w:val="0"/>
                          <w:numId w:val="14"/>
                        </w:numPr>
                        <w:spacing w:beforeLines="30" w:before="108" w:line="320" w:lineRule="exact"/>
                        <w:ind w:left="602" w:rightChars="193" w:right="405"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下痢や嘔吐がある場合は、可能な限りトイレの専用化に努めましょう</w:t>
                      </w:r>
                      <w:r w:rsidR="00297CD7" w:rsidRPr="009E7C99">
                        <w:rPr>
                          <w:rFonts w:ascii="HG丸ｺﾞｼｯｸM-PRO" w:eastAsia="HG丸ｺﾞｼｯｸM-PRO" w:hAnsi="ヒラギノ丸ゴ Pro W4" w:hint="eastAsia"/>
                        </w:rPr>
                        <w:t>。</w:t>
                      </w:r>
                    </w:p>
                    <w:p w14:paraId="73A48A80" w14:textId="321F9D8B"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下痢便を処理する際にはマスク、手袋を必ず着用し、可能であれば、使い捨てエプロンなども着用したうえで、キッチンぺーパーなどで拭きとり、台所用の塩素系漂白剤（次亜塩素酸ナトリウム）の希釈液で消毒しましょう</w:t>
                      </w:r>
                      <w:r w:rsidR="00297CD7" w:rsidRPr="009E7C99">
                        <w:rPr>
                          <w:rFonts w:ascii="HG丸ｺﾞｼｯｸM-PRO" w:eastAsia="HG丸ｺﾞｼｯｸM-PRO" w:hAnsi="ヒラギノ丸ゴ Pro W4" w:hint="eastAsia"/>
                        </w:rPr>
                        <w:t>。</w:t>
                      </w:r>
                    </w:p>
                    <w:p w14:paraId="0A62356F" w14:textId="190C9057"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吐物や便が付着したものは、すぐに個別にビニール袋に入れましょう</w:t>
                      </w:r>
                      <w:r w:rsidR="00297CD7" w:rsidRPr="009E7C99">
                        <w:rPr>
                          <w:rFonts w:ascii="HG丸ｺﾞｼｯｸM-PRO" w:eastAsia="HG丸ｺﾞｼｯｸM-PRO" w:hAnsi="ヒラギノ丸ゴ Pro W4" w:hint="eastAsia"/>
                        </w:rPr>
                        <w:t>。</w:t>
                      </w:r>
                    </w:p>
                    <w:p w14:paraId="74A88A36" w14:textId="409F0D63" w:rsidR="00FE70E1" w:rsidRPr="009E7C99" w:rsidRDefault="00FE70E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吐物、下痢便を処理終了後は、必ず手洗い・アルコールによる手指衛生を徹底しましょう</w:t>
                      </w:r>
                      <w:r w:rsidR="00297CD7" w:rsidRPr="009E7C99">
                        <w:rPr>
                          <w:rFonts w:ascii="HG丸ｺﾞｼｯｸM-PRO" w:eastAsia="HG丸ｺﾞｼｯｸM-PRO" w:hAnsi="ヒラギノ丸ゴ Pro W4" w:hint="eastAsia"/>
                        </w:rPr>
                        <w:t>。</w:t>
                      </w:r>
                    </w:p>
                    <w:p w14:paraId="00CB1DE0" w14:textId="0389118B" w:rsidR="00FE70E1" w:rsidRPr="009E7C99" w:rsidRDefault="00FE70E1" w:rsidP="009B44D4">
                      <w:pPr>
                        <w:pStyle w:val="a9"/>
                        <w:numPr>
                          <w:ilvl w:val="0"/>
                          <w:numId w:val="14"/>
                        </w:numPr>
                        <w:tabs>
                          <w:tab w:val="left" w:pos="7377"/>
                        </w:tabs>
                        <w:spacing w:line="320" w:lineRule="exact"/>
                        <w:ind w:left="601" w:rightChars="1160" w:right="2436"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トイレの周り、</w:t>
                      </w:r>
                      <w:r w:rsidR="001F0869" w:rsidRPr="009E7C99">
                        <w:rPr>
                          <w:rFonts w:ascii="HG丸ｺﾞｼｯｸM-PRO" w:eastAsia="HG丸ｺﾞｼｯｸM-PRO" w:hAnsi="ヒラギノ丸ゴ Pro W4" w:hint="eastAsia"/>
                        </w:rPr>
                        <w:t>よ</w:t>
                      </w:r>
                      <w:r w:rsidRPr="009E7C99">
                        <w:rPr>
                          <w:rFonts w:ascii="HG丸ｺﾞｼｯｸM-PRO" w:eastAsia="HG丸ｺﾞｼｯｸM-PRO" w:hAnsi="ヒラギノ丸ゴ Pro W4" w:hint="eastAsia"/>
                        </w:rPr>
                        <w:t>く手が触れる場所を台所用の塩素系漂白剤（次亜塩素酸ナトリウム）の希釈液で消毒しましょう</w:t>
                      </w:r>
                      <w:r w:rsidR="00297CD7" w:rsidRPr="009E7C99">
                        <w:rPr>
                          <w:rFonts w:ascii="HG丸ｺﾞｼｯｸM-PRO" w:eastAsia="HG丸ｺﾞｼｯｸM-PRO" w:hAnsi="ヒラギノ丸ゴ Pro W4" w:hint="eastAsia"/>
                        </w:rPr>
                        <w:t>。</w:t>
                      </w:r>
                    </w:p>
                    <w:p w14:paraId="0B45CF5A" w14:textId="35957D9E" w:rsidR="00FE70E1" w:rsidRPr="009E7C99" w:rsidRDefault="00FE70E1" w:rsidP="009B44D4">
                      <w:pPr>
                        <w:pStyle w:val="a9"/>
                        <w:numPr>
                          <w:ilvl w:val="0"/>
                          <w:numId w:val="14"/>
                        </w:numPr>
                        <w:tabs>
                          <w:tab w:val="left" w:pos="7377"/>
                        </w:tabs>
                        <w:spacing w:line="320" w:lineRule="exact"/>
                        <w:ind w:left="601" w:rightChars="1160" w:right="2436"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感染性胃腸炎（ノロウイルス等）の有症状者と接触した後は手洗い・アルコールによる手指衛生に努めましょう。</w:t>
                      </w:r>
                    </w:p>
                    <w:p w14:paraId="2C038998" w14:textId="77777777" w:rsidR="00FE70E1" w:rsidRPr="009E7C99" w:rsidRDefault="00FE70E1" w:rsidP="001C6B8C">
                      <w:pPr>
                        <w:ind w:rightChars="125" w:right="263"/>
                        <w:rPr>
                          <w:rFonts w:ascii="HG丸ｺﾞｼｯｸM-PRO" w:eastAsia="HG丸ｺﾞｼｯｸM-PRO" w:hAnsi="ヒラギノ丸ゴ Pro W4"/>
                          <w:b/>
                          <w:bCs/>
                          <w:u w:val="single"/>
                        </w:rPr>
                      </w:pPr>
                    </w:p>
                  </w:txbxContent>
                </v:textbox>
                <w10:wrap anchorx="margin"/>
              </v:shape>
            </w:pict>
          </mc:Fallback>
        </mc:AlternateContent>
      </w:r>
      <w:r>
        <w:rPr>
          <w:noProof/>
        </w:rPr>
        <mc:AlternateContent>
          <mc:Choice Requires="wpg">
            <w:drawing>
              <wp:anchor distT="0" distB="0" distL="114300" distR="114300" simplePos="0" relativeHeight="250823613" behindDoc="0" locked="0" layoutInCell="1" allowOverlap="1" wp14:anchorId="3FD3CFCC" wp14:editId="1A48D2F9">
                <wp:simplePos x="0" y="0"/>
                <wp:positionH relativeFrom="column">
                  <wp:posOffset>6464935</wp:posOffset>
                </wp:positionH>
                <wp:positionV relativeFrom="margin">
                  <wp:posOffset>-542925</wp:posOffset>
                </wp:positionV>
                <wp:extent cx="560650" cy="10694936"/>
                <wp:effectExtent l="0" t="0" r="0" b="0"/>
                <wp:wrapNone/>
                <wp:docPr id="443449712" name="グループ化 6"/>
                <wp:cNvGraphicFramePr/>
                <a:graphic xmlns:a="http://schemas.openxmlformats.org/drawingml/2006/main">
                  <a:graphicData uri="http://schemas.microsoft.com/office/word/2010/wordprocessingGroup">
                    <wpg:wgp>
                      <wpg:cNvGrpSpPr/>
                      <wpg:grpSpPr>
                        <a:xfrm>
                          <a:off x="0" y="0"/>
                          <a:ext cx="560650" cy="10694936"/>
                          <a:chOff x="0" y="0"/>
                          <a:chExt cx="560650" cy="10694936"/>
                        </a:xfrm>
                      </wpg:grpSpPr>
                      <wps:wsp>
                        <wps:cNvPr id="941776888"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017376"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370205" name="正方形/長方形 1999895335"/>
                        <wps:cNvSpPr/>
                        <wps:spPr>
                          <a:xfrm>
                            <a:off x="0" y="4582633"/>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051610" name="正方形/長方形 1999895335"/>
                        <wps:cNvSpPr/>
                        <wps:spPr>
                          <a:xfrm>
                            <a:off x="0" y="6113721"/>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260562"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548242"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8919653" name="テキスト ボックス 1"/>
                        <wps:cNvSpPr txBox="1"/>
                        <wps:spPr>
                          <a:xfrm>
                            <a:off x="0" y="4572000"/>
                            <a:ext cx="388189" cy="1520190"/>
                          </a:xfrm>
                          <a:prstGeom prst="rect">
                            <a:avLst/>
                          </a:prstGeom>
                          <a:noFill/>
                          <a:ln w="6350">
                            <a:noFill/>
                          </a:ln>
                        </wps:spPr>
                        <wps:txbx>
                          <w:txbxContent>
                            <w:p w14:paraId="240A87D2"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FD3CFCC" id="_x0000_s2027" style="position:absolute;left:0;text-align:left;margin-left:509.05pt;margin-top:-42.75pt;width:44.15pt;height:842.1pt;z-index:250823613;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">
                <v:rect id="正方形/長方形 1999895335" o:spid="_x0000_s2028"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" fillcolor="white [3212]" stroked="f" strokeweight="1pt"/>
                <v:rect id="正方形/長方形 1999895335" o:spid="_x0000_s2029"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" fillcolor="white [3212]" stroked="f" strokeweight="1pt"/>
                <v:rect id="正方形/長方形 1999895335" o:spid="_x0000_s2030"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" fillcolor="#03c" stroked="f" strokeweight="1pt"/>
                <v:rect id="正方形/長方形 1999895335" o:spid="_x0000_s2031" style="position:absolute;top:61137;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" fillcolor="white [3212]" stroked="f" strokeweight="1pt"/>
                <v:rect id="正方形/長方形 1999895335" o:spid="_x0000_s2032"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" fillcolor="white [3212]" stroked="f" strokeweight="1pt"/>
                <v:rect id="正方形/長方形 1999895335" o:spid="_x0000_s2033"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" fillcolor="white [3212]" stroked="f" strokeweight="1pt"/>
                <v:shape id="テキスト ボックス 1" o:spid="_x0000_s2034" type="#_x0000_t202" style="position:absolute;top:45720;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" filled="f" stroked="f" strokeweight=".5pt">
                  <v:textbox style="layout-flow:vertical-ideographic" inset="0,0,0,0">
                    <w:txbxContent>
                      <w:p w14:paraId="240A87D2"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sidR="000D2078"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3908992" behindDoc="0" locked="0" layoutInCell="1" allowOverlap="1" wp14:anchorId="2C46DE05" wp14:editId="746F1C72">
                <wp:simplePos x="0" y="0"/>
                <wp:positionH relativeFrom="column">
                  <wp:posOffset>0</wp:posOffset>
                </wp:positionH>
                <wp:positionV relativeFrom="paragraph">
                  <wp:posOffset>-11318</wp:posOffset>
                </wp:positionV>
                <wp:extent cx="2486025" cy="401320"/>
                <wp:effectExtent l="19050" t="19050" r="47625" b="55880"/>
                <wp:wrapNone/>
                <wp:docPr id="1577300903" name="グループ化 1171"/>
                <wp:cNvGraphicFramePr/>
                <a:graphic xmlns:a="http://schemas.openxmlformats.org/drawingml/2006/main">
                  <a:graphicData uri="http://schemas.microsoft.com/office/word/2010/wordprocessingGroup">
                    <wpg:wgp>
                      <wpg:cNvGrpSpPr/>
                      <wpg:grpSpPr>
                        <a:xfrm>
                          <a:off x="0" y="0"/>
                          <a:ext cx="2486025" cy="401320"/>
                          <a:chOff x="0" y="0"/>
                          <a:chExt cx="2486586" cy="401320"/>
                        </a:xfrm>
                      </wpg:grpSpPr>
                      <wpg:grpSp>
                        <wpg:cNvPr id="552006107" name="グループ化 1166"/>
                        <wpg:cNvGrpSpPr/>
                        <wpg:grpSpPr>
                          <a:xfrm>
                            <a:off x="0" y="0"/>
                            <a:ext cx="401613" cy="401320"/>
                            <a:chOff x="0" y="0"/>
                            <a:chExt cx="401628" cy="401628"/>
                          </a:xfrm>
                        </wpg:grpSpPr>
                        <wps:wsp>
                          <wps:cNvPr id="203647548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CA72274" w14:textId="77777777" w:rsidR="001C6B8C" w:rsidRDefault="001C6B8C" w:rsidP="001C6B8C">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E1B108" w14:textId="77777777" w:rsidR="001C6B8C" w:rsidRPr="00140C22" w:rsidRDefault="001C6B8C" w:rsidP="001C6B8C">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45002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6656596" name="グループ化 1165"/>
                          <wpg:cNvGrpSpPr/>
                          <wpg:grpSpPr>
                            <a:xfrm>
                              <a:off x="28575" y="109538"/>
                              <a:ext cx="328291" cy="9525"/>
                              <a:chOff x="0" y="0"/>
                              <a:chExt cx="328291" cy="9525"/>
                            </a:xfrm>
                          </wpg:grpSpPr>
                          <wps:wsp>
                            <wps:cNvPr id="1396799342" name="直線コネクタ 139679934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08407254" name="直線コネクタ 100840725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58524752" name="テキスト ボックス 1169"/>
                        <wps:cNvSpPr txBox="1"/>
                        <wps:spPr>
                          <a:xfrm>
                            <a:off x="438905" y="21946"/>
                            <a:ext cx="204768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751412A" w14:textId="77777777" w:rsidR="001C6B8C" w:rsidRPr="00B8031B" w:rsidRDefault="001C6B8C" w:rsidP="001C6B8C">
                              <w:pPr>
                                <w:ind w:left="142"/>
                                <w:rPr>
                                  <w:rFonts w:ascii="BIZ UDPゴシック" w:eastAsia="BIZ UDPゴシック" w:hAnsi="BIZ UDPゴシック"/>
                                  <w:b/>
                                  <w:bCs/>
                                  <w:noProof/>
                                  <w:color w:val="000000" w:themeColor="text1"/>
                                  <w:sz w:val="24"/>
                                  <w:szCs w:val="24"/>
                                </w:rPr>
                              </w:pPr>
                              <w:r w:rsidRPr="00DD2B2F">
                                <w:rPr>
                                  <w:rFonts w:ascii="BIZ UDPゴシック" w:eastAsia="BIZ UDPゴシック" w:hAnsi="BIZ UDPゴシック" w:hint="eastAsia"/>
                                  <w:b/>
                                  <w:bCs/>
                                  <w:noProof/>
                                  <w:color w:val="000000" w:themeColor="text1"/>
                                  <w:sz w:val="24"/>
                                  <w:szCs w:val="24"/>
                                </w:rPr>
                                <w:t>感染症の拡大防止について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C46DE05" id="_x0000_s2035" style="position:absolute;left:0;text-align:left;margin-left:0;margin-top:-.9pt;width:195.75pt;height:31.6pt;z-index:253908992;mso-width-relative:margin" coordsize="2486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">
                <v:group id="_x0000_s203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">
                  <v:roundrect id="角丸四角形 64" o:spid="_x0000_s203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" fillcolor="white [3212]" strokecolor="windowText" strokeweight="1pt">
                    <v:shadow on="t" color="black" opacity="26214f" origin="-.5,-.5" offset=".24944mm,.24944mm"/>
                    <v:textbox inset="0,0,0,0">
                      <w:txbxContent>
                        <w:p w14:paraId="5CA72274" w14:textId="77777777" w:rsidR="001C6B8C" w:rsidRDefault="001C6B8C" w:rsidP="001C6B8C">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E1B108" w14:textId="77777777" w:rsidR="001C6B8C" w:rsidRPr="00140C22" w:rsidRDefault="001C6B8C" w:rsidP="001C6B8C">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03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03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">
                    <v:line id="直線コネクタ 1396799342" o:spid="_x0000_s204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" strokecolor="#5a5a5a [2109]" strokeweight=".5pt">
                      <v:stroke endcap="round"/>
                    </v:line>
                    <v:line id="直線コネクタ 1008407254" o:spid="_x0000_s204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" strokecolor="#5a5a5a [2109]" strokeweight=".5pt">
                      <v:stroke endcap="round"/>
                    </v:line>
                  </v:group>
                </v:group>
                <v:roundrect id="_x0000_s2042" style="position:absolute;left:4389;top:219;width:20476;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" fillcolor="yellow" stroked="f" strokeweight="1pt">
                  <v:stroke joinstyle="miter"/>
                  <v:shadow on="t" color="black" opacity="26214f" origin="-.5,-.5" offset=".24944mm,.24944mm"/>
                  <v:textbox inset="0,0,0,0">
                    <w:txbxContent>
                      <w:p w14:paraId="7751412A" w14:textId="77777777" w:rsidR="001C6B8C" w:rsidRPr="00B8031B" w:rsidRDefault="001C6B8C" w:rsidP="001C6B8C">
                        <w:pPr>
                          <w:ind w:left="142"/>
                          <w:rPr>
                            <w:rFonts w:ascii="BIZ UDPゴシック" w:eastAsia="BIZ UDPゴシック" w:hAnsi="BIZ UDPゴシック"/>
                            <w:b/>
                            <w:bCs/>
                            <w:noProof/>
                            <w:color w:val="000000" w:themeColor="text1"/>
                            <w:sz w:val="24"/>
                            <w:szCs w:val="24"/>
                          </w:rPr>
                        </w:pPr>
                        <w:r w:rsidRPr="00DD2B2F">
                          <w:rPr>
                            <w:rFonts w:ascii="BIZ UDPゴシック" w:eastAsia="BIZ UDPゴシック" w:hAnsi="BIZ UDPゴシック" w:hint="eastAsia"/>
                            <w:b/>
                            <w:bCs/>
                            <w:noProof/>
                            <w:color w:val="000000" w:themeColor="text1"/>
                            <w:sz w:val="24"/>
                            <w:szCs w:val="24"/>
                          </w:rPr>
                          <w:t>感染症の拡大防止について</w:t>
                        </w:r>
                      </w:p>
                    </w:txbxContent>
                  </v:textbox>
                </v:roundrect>
              </v:group>
            </w:pict>
          </mc:Fallback>
        </mc:AlternateContent>
      </w:r>
    </w:p>
    <w:p w14:paraId="1DF448D8" w14:textId="753460B4" w:rsidR="001C6B8C" w:rsidRPr="009B3321" w:rsidRDefault="003A1C60" w:rsidP="009B44D4">
      <w:pPr>
        <w:widowControl/>
        <w:spacing w:beforeLines="50" w:before="180" w:line="400" w:lineRule="exact"/>
        <w:jc w:val="left"/>
        <w:rPr>
          <w:rFonts w:ascii="BIZ UDPゴシック" w:eastAsia="BIZ UDPゴシック" w:hAnsi="BIZ UDPゴシック"/>
          <w:b/>
          <w:bCs/>
          <w:noProof/>
          <w:color w:val="003366"/>
          <w:sz w:val="40"/>
          <w:szCs w:val="40"/>
        </w:rPr>
      </w:pPr>
      <w:r>
        <w:rPr>
          <w:noProof/>
        </w:rPr>
        <mc:AlternateContent>
          <mc:Choice Requires="wpg">
            <w:drawing>
              <wp:anchor distT="0" distB="0" distL="114300" distR="114300" simplePos="0" relativeHeight="255407104" behindDoc="0" locked="0" layoutInCell="1" allowOverlap="1" wp14:anchorId="0C4180B8" wp14:editId="478011D5">
                <wp:simplePos x="0" y="0"/>
                <wp:positionH relativeFrom="column">
                  <wp:posOffset>5064760</wp:posOffset>
                </wp:positionH>
                <wp:positionV relativeFrom="paragraph">
                  <wp:posOffset>8233106</wp:posOffset>
                </wp:positionV>
                <wp:extent cx="1049678" cy="635769"/>
                <wp:effectExtent l="0" t="0" r="17145" b="12065"/>
                <wp:wrapNone/>
                <wp:docPr id="650293600"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78" cy="635769"/>
                          <a:chOff x="8978" y="14301"/>
                          <a:chExt cx="1654" cy="1002"/>
                        </a:xfrm>
                      </wpg:grpSpPr>
                      <wps:wsp>
                        <wps:cNvPr id="473294934"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870219" w14:textId="3C72B1AD"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90773456" name="Text Box 112"/>
                        <wps:cNvSpPr txBox="1">
                          <a:spLocks noChangeArrowheads="1"/>
                        </wps:cNvSpPr>
                        <wps:spPr bwMode="auto">
                          <a:xfrm>
                            <a:off x="8993" y="14593"/>
                            <a:ext cx="1635" cy="71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7690A0" w14:textId="6A2D4630"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(P.24)</w:t>
                              </w:r>
                            </w:p>
                            <w:p w14:paraId="023973C8" w14:textId="70C538BF" w:rsidR="003A1C60" w:rsidRPr="00397AF3"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sidRPr="009B44D4">
                                <w:rPr>
                                  <w:rFonts w:ascii="BIZ UDPゴシック" w:eastAsia="BIZ UDPゴシック" w:hAnsi="BIZ UDPゴシック" w:hint="eastAsia"/>
                                  <w:spacing w:val="-6"/>
                                  <w:sz w:val="18"/>
                                  <w:szCs w:val="18"/>
                                </w:rPr>
                                <w:t>消毒液の作り方</w:t>
                              </w:r>
                            </w:p>
                          </w:txbxContent>
                        </wps:txbx>
                        <wps:bodyPr rot="0" vert="horz" wrap="square" lIns="74295" tIns="8890" rIns="74295" bIns="8890" anchor="t" anchorCtr="0" upright="1">
                          <a:noAutofit/>
                        </wps:bodyPr>
                      </wps:wsp>
                      <wps:wsp>
                        <wps:cNvPr id="1300199893"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9010925" name="Line 114"/>
                        <wps:cNvCnPr>
                          <a:cxnSpLocks noChangeShapeType="1"/>
                        </wps:cNvCnPr>
                        <wps:spPr bwMode="auto">
                          <a:xfrm>
                            <a:off x="8987" y="15294"/>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C4180B8" id="_x0000_s2043" style="position:absolute;margin-left:398.8pt;margin-top:648.3pt;width:82.65pt;height:50.05pt;z-index:255407104;mso-width-relative:margin;mso-height-relative:margin" coordorigin="8978,14301" coordsize="1654,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">
                <v:roundrect id="AutoShape 111" o:spid="_x0000_s204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" fillcolor="#f2f0ee" strokecolor="#333" strokeweight=".25pt">
                  <v:textbox inset="5.85pt,0,5.85pt,0">
                    <w:txbxContent>
                      <w:p w14:paraId="23870219" w14:textId="3C72B1AD"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045" type="#_x0000_t202" style="position:absolute;left:8993;top:14593;width:1635;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" stroked="f">
                  <v:textbox inset="5.85pt,.7pt,5.85pt,.7pt">
                    <w:txbxContent>
                      <w:p w14:paraId="717690A0" w14:textId="6A2D4630"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(P.24)</w:t>
                        </w:r>
                      </w:p>
                      <w:p w14:paraId="023973C8" w14:textId="70C538BF" w:rsidR="003A1C60" w:rsidRPr="00397AF3"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sidRPr="009B44D4">
                          <w:rPr>
                            <w:rFonts w:ascii="BIZ UDPゴシック" w:eastAsia="BIZ UDPゴシック" w:hAnsi="BIZ UDPゴシック" w:hint="eastAsia"/>
                            <w:spacing w:val="-6"/>
                            <w:sz w:val="18"/>
                            <w:szCs w:val="18"/>
                          </w:rPr>
                          <w:t>消毒液の作り方</w:t>
                        </w:r>
                      </w:p>
                    </w:txbxContent>
                  </v:textbox>
                </v:shape>
                <v:line id="Line 113" o:spid="_x0000_s2046"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" strokecolor="#333" strokeweight=".5pt"/>
                <v:line id="Line 114" o:spid="_x0000_s2047" style="position:absolute;visibility:visible;mso-wrap-style:square" from="8987,15294" to="10632,15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" strokecolor="#333" strokeweight=".5pt"/>
              </v:group>
            </w:pict>
          </mc:Fallback>
        </mc:AlternateContent>
      </w:r>
      <w:r>
        <w:rPr>
          <w:noProof/>
        </w:rPr>
        <mc:AlternateContent>
          <mc:Choice Requires="wpg">
            <w:drawing>
              <wp:anchor distT="0" distB="0" distL="114300" distR="114300" simplePos="0" relativeHeight="255405056" behindDoc="0" locked="0" layoutInCell="1" allowOverlap="1" wp14:anchorId="2AC13B6F" wp14:editId="227A4399">
                <wp:simplePos x="0" y="0"/>
                <wp:positionH relativeFrom="column">
                  <wp:posOffset>5064760</wp:posOffset>
                </wp:positionH>
                <wp:positionV relativeFrom="paragraph">
                  <wp:posOffset>2667331</wp:posOffset>
                </wp:positionV>
                <wp:extent cx="1049678" cy="767111"/>
                <wp:effectExtent l="0" t="0" r="17145" b="13970"/>
                <wp:wrapNone/>
                <wp:docPr id="152007701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78" cy="767111"/>
                          <a:chOff x="8978" y="14301"/>
                          <a:chExt cx="1654" cy="1209"/>
                        </a:xfrm>
                      </wpg:grpSpPr>
                      <wps:wsp>
                        <wps:cNvPr id="159600578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CAD5F1" w14:textId="591EDBA4"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233248734" name="Text Box 112"/>
                        <wps:cNvSpPr txBox="1">
                          <a:spLocks noChangeArrowheads="1"/>
                        </wps:cNvSpPr>
                        <wps:spPr bwMode="auto">
                          <a:xfrm>
                            <a:off x="8993" y="14606"/>
                            <a:ext cx="1635" cy="90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7E6B80" w14:textId="2C05E3F5"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310337">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4</w:t>
                              </w:r>
                              <w:r w:rsidR="00310337">
                                <w:rPr>
                                  <w:rFonts w:ascii="BIZ UDPゴシック" w:eastAsia="BIZ UDPゴシック" w:hAnsi="BIZ UDPゴシック" w:hint="eastAsia"/>
                                  <w:sz w:val="18"/>
                                  <w:szCs w:val="18"/>
                                </w:rPr>
                                <w:t>)</w:t>
                              </w:r>
                            </w:p>
                            <w:p w14:paraId="5DEEC505" w14:textId="520B4608"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3A1C60" w:rsidRPr="00DD2B2F">
                                <w:rPr>
                                  <w:rFonts w:ascii="BIZ UDPゴシック" w:eastAsia="BIZ UDPゴシック" w:hAnsi="BIZ UDPゴシック" w:hint="eastAsia"/>
                                  <w:sz w:val="18"/>
                                  <w:szCs w:val="18"/>
                                </w:rPr>
                                <w:t>健康調査票</w:t>
                              </w:r>
                              <w:r w:rsidR="003A1C60">
                                <w:rPr>
                                  <w:rFonts w:ascii="BIZ UDPゴシック" w:eastAsia="BIZ UDPゴシック" w:hAnsi="BIZ UDPゴシック" w:hint="eastAsia"/>
                                  <w:sz w:val="18"/>
                                  <w:szCs w:val="18"/>
                                </w:rPr>
                                <w:t>・</w:t>
                              </w:r>
                              <w:r w:rsidR="003A1C60" w:rsidRPr="00B81718">
                                <w:rPr>
                                  <w:rFonts w:ascii="BIZ UDPゴシック" w:eastAsia="BIZ UDPゴシック" w:hAnsi="BIZ UDPゴシック" w:hint="eastAsia"/>
                                  <w:sz w:val="18"/>
                                  <w:szCs w:val="18"/>
                                </w:rPr>
                                <w:t>体調チェック表</w:t>
                              </w:r>
                            </w:p>
                            <w:p w14:paraId="2C094183" w14:textId="1CD905BF"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668484317"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7315344" name="Line 114"/>
                        <wps:cNvCnPr>
                          <a:cxnSpLocks noChangeShapeType="1"/>
                        </wps:cNvCnPr>
                        <wps:spPr bwMode="auto">
                          <a:xfrm>
                            <a:off x="8987" y="15510"/>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AC13B6F" id="_x0000_s2048" style="position:absolute;margin-left:398.8pt;margin-top:210.05pt;width:82.65pt;height:60.4pt;z-index:255405056;mso-width-relative:margin;mso-height-relative:margin" coordorigin="8978,14301" coordsize="1654,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">
                <v:roundrect id="AutoShape 111" o:spid="_x0000_s204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" fillcolor="#f2f0ee" strokecolor="#333" strokeweight=".25pt">
                  <v:textbox inset="5.85pt,0,5.85pt,0">
                    <w:txbxContent>
                      <w:p w14:paraId="49CAD5F1" w14:textId="591EDBA4"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050" type="#_x0000_t202" style="position:absolute;left:8993;top:14606;width:163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" stroked="f">
                  <v:textbox inset="5.85pt,.7pt,5.85pt,.7pt">
                    <w:txbxContent>
                      <w:p w14:paraId="057E6B80" w14:textId="2C05E3F5"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310337">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4</w:t>
                        </w:r>
                        <w:r w:rsidR="00310337">
                          <w:rPr>
                            <w:rFonts w:ascii="BIZ UDPゴシック" w:eastAsia="BIZ UDPゴシック" w:hAnsi="BIZ UDPゴシック" w:hint="eastAsia"/>
                            <w:sz w:val="18"/>
                            <w:szCs w:val="18"/>
                          </w:rPr>
                          <w:t>)</w:t>
                        </w:r>
                      </w:p>
                      <w:p w14:paraId="5DEEC505" w14:textId="520B4608"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3A1C60" w:rsidRPr="00DD2B2F">
                          <w:rPr>
                            <w:rFonts w:ascii="BIZ UDPゴシック" w:eastAsia="BIZ UDPゴシック" w:hAnsi="BIZ UDPゴシック" w:hint="eastAsia"/>
                            <w:sz w:val="18"/>
                            <w:szCs w:val="18"/>
                          </w:rPr>
                          <w:t>健康調査票</w:t>
                        </w:r>
                        <w:r w:rsidR="003A1C60">
                          <w:rPr>
                            <w:rFonts w:ascii="BIZ UDPゴシック" w:eastAsia="BIZ UDPゴシック" w:hAnsi="BIZ UDPゴシック" w:hint="eastAsia"/>
                            <w:sz w:val="18"/>
                            <w:szCs w:val="18"/>
                          </w:rPr>
                          <w:t>・</w:t>
                        </w:r>
                        <w:r w:rsidR="003A1C60" w:rsidRPr="00B81718">
                          <w:rPr>
                            <w:rFonts w:ascii="BIZ UDPゴシック" w:eastAsia="BIZ UDPゴシック" w:hAnsi="BIZ UDPゴシック" w:hint="eastAsia"/>
                            <w:sz w:val="18"/>
                            <w:szCs w:val="18"/>
                          </w:rPr>
                          <w:t>体調チェック表</w:t>
                        </w:r>
                      </w:p>
                      <w:p w14:paraId="2C094183" w14:textId="1CD905BF"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051"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" strokecolor="#333" strokeweight=".5pt"/>
                <v:line id="Line 114" o:spid="_x0000_s2052" style="position:absolute;visibility:visible;mso-wrap-style:square" from="8987,15510" to="10632,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" strokecolor="#333" strokeweight=".5pt"/>
              </v:group>
            </w:pict>
          </mc:Fallback>
        </mc:AlternateContent>
      </w:r>
      <w:r w:rsidR="0004355D">
        <w:rPr>
          <w:rFonts w:hint="eastAsia"/>
          <w:noProof/>
        </w:rPr>
        <mc:AlternateContent>
          <mc:Choice Requires="wpg">
            <w:drawing>
              <wp:anchor distT="0" distB="0" distL="114300" distR="114300" simplePos="0" relativeHeight="254592000" behindDoc="0" locked="0" layoutInCell="1" allowOverlap="1" wp14:anchorId="157C5CB1" wp14:editId="15068C04">
                <wp:simplePos x="0" y="0"/>
                <wp:positionH relativeFrom="column">
                  <wp:posOffset>2533538</wp:posOffset>
                </wp:positionH>
                <wp:positionV relativeFrom="paragraph">
                  <wp:posOffset>3514090</wp:posOffset>
                </wp:positionV>
                <wp:extent cx="3631565" cy="2783393"/>
                <wp:effectExtent l="0" t="0" r="26035" b="17145"/>
                <wp:wrapNone/>
                <wp:docPr id="2143499855" name="グループ化 1932"/>
                <wp:cNvGraphicFramePr/>
                <a:graphic xmlns:a="http://schemas.openxmlformats.org/drawingml/2006/main">
                  <a:graphicData uri="http://schemas.microsoft.com/office/word/2010/wordprocessingGroup">
                    <wpg:wgp>
                      <wpg:cNvGrpSpPr/>
                      <wpg:grpSpPr>
                        <a:xfrm>
                          <a:off x="0" y="0"/>
                          <a:ext cx="3631565" cy="2783393"/>
                          <a:chOff x="0" y="0"/>
                          <a:chExt cx="3631565" cy="2783393"/>
                        </a:xfrm>
                      </wpg:grpSpPr>
                      <wps:wsp>
                        <wps:cNvPr id="925298974" name="テキスト ボックス 544"/>
                        <wps:cNvSpPr txBox="1">
                          <a:spLocks noChangeArrowheads="1"/>
                        </wps:cNvSpPr>
                        <wps:spPr bwMode="auto">
                          <a:xfrm>
                            <a:off x="0" y="0"/>
                            <a:ext cx="3631565" cy="2783393"/>
                          </a:xfrm>
                          <a:prstGeom prst="rect">
                            <a:avLst/>
                          </a:prstGeom>
                          <a:solidFill>
                            <a:schemeClr val="bg1"/>
                          </a:solidFill>
                          <a:ln w="12700" algn="ctr">
                            <a:solidFill>
                              <a:srgbClr val="003366"/>
                            </a:solidFill>
                            <a:miter lim="800000"/>
                            <a:headEnd/>
                            <a:tailEnd/>
                          </a:ln>
                          <a:effectLst/>
                        </wps:spPr>
                        <wps:txbx>
                          <w:txbxContent>
                            <w:p w14:paraId="79A3E4DD" w14:textId="77777777" w:rsidR="00FE70E1" w:rsidRPr="006F02CC" w:rsidRDefault="00FE70E1" w:rsidP="009B44D4">
                              <w:pPr>
                                <w:spacing w:line="360" w:lineRule="exact"/>
                                <w:ind w:leftChars="-20" w:left="-42" w:firstLineChars="18" w:firstLine="40"/>
                                <w:rPr>
                                  <w:rFonts w:ascii="BIZ UDPゴシック" w:eastAsia="BIZ UDPゴシック" w:hAnsi="BIZ UDPゴシック"/>
                                  <w:b/>
                                  <w:bCs/>
                                  <w:color w:val="003366"/>
                                  <w:spacing w:val="-8"/>
                                  <w:sz w:val="24"/>
                                  <w:szCs w:val="24"/>
                                </w:rPr>
                              </w:pPr>
                              <w:r w:rsidRPr="00BC3CD3">
                                <w:rPr>
                                  <w:rFonts w:ascii="BIZ UDPゴシック" w:eastAsia="BIZ UDPゴシック" w:hAnsi="BIZ UDPゴシック" w:hint="eastAsia"/>
                                  <w:b/>
                                  <w:bCs/>
                                  <w:color w:val="003366"/>
                                  <w:spacing w:val="-8"/>
                                  <w:sz w:val="24"/>
                                  <w:szCs w:val="24"/>
                                </w:rPr>
                                <w:t>【受付イメージ】</w:t>
                              </w:r>
                            </w:p>
                            <w:p w14:paraId="1F8FD964" w14:textId="77777777" w:rsidR="00FE70E1" w:rsidRDefault="00FE70E1" w:rsidP="00FE70E1">
                              <w:pPr>
                                <w:widowControl/>
                                <w:snapToGrid w:val="0"/>
                                <w:spacing w:line="220" w:lineRule="exact"/>
                                <w:rPr>
                                  <w:color w:val="003366"/>
                                  <w:sz w:val="18"/>
                                  <w:szCs w:val="18"/>
                                </w:rPr>
                              </w:pPr>
                            </w:p>
                            <w:p w14:paraId="6C938267" w14:textId="77777777" w:rsidR="00FE70E1" w:rsidRDefault="00FE70E1" w:rsidP="00FE70E1">
                              <w:pPr>
                                <w:widowControl/>
                                <w:snapToGrid w:val="0"/>
                                <w:spacing w:line="220" w:lineRule="exact"/>
                                <w:rPr>
                                  <w:color w:val="003366"/>
                                  <w:sz w:val="18"/>
                                  <w:szCs w:val="18"/>
                                </w:rPr>
                              </w:pPr>
                            </w:p>
                            <w:p w14:paraId="71FEA8A5" w14:textId="77777777" w:rsidR="00FE70E1" w:rsidRDefault="00FE70E1" w:rsidP="00FE70E1">
                              <w:pPr>
                                <w:widowControl/>
                                <w:snapToGrid w:val="0"/>
                                <w:spacing w:line="220" w:lineRule="exact"/>
                                <w:rPr>
                                  <w:color w:val="003366"/>
                                  <w:sz w:val="18"/>
                                  <w:szCs w:val="18"/>
                                </w:rPr>
                              </w:pPr>
                            </w:p>
                            <w:p w14:paraId="5198AC44" w14:textId="77777777" w:rsidR="00FE70E1" w:rsidRDefault="00FE70E1" w:rsidP="00FE70E1">
                              <w:pPr>
                                <w:widowControl/>
                                <w:snapToGrid w:val="0"/>
                                <w:spacing w:line="220" w:lineRule="exact"/>
                                <w:rPr>
                                  <w:color w:val="003366"/>
                                  <w:sz w:val="18"/>
                                  <w:szCs w:val="18"/>
                                </w:rPr>
                              </w:pPr>
                            </w:p>
                            <w:p w14:paraId="69157CF3" w14:textId="77777777" w:rsidR="00FE70E1" w:rsidRDefault="00FE70E1" w:rsidP="00FE70E1">
                              <w:pPr>
                                <w:widowControl/>
                                <w:snapToGrid w:val="0"/>
                                <w:spacing w:line="220" w:lineRule="exact"/>
                                <w:rPr>
                                  <w:color w:val="003366"/>
                                  <w:sz w:val="18"/>
                                  <w:szCs w:val="18"/>
                                </w:rPr>
                              </w:pPr>
                            </w:p>
                            <w:p w14:paraId="786764B8" w14:textId="77777777" w:rsidR="00FE70E1" w:rsidRDefault="00FE70E1" w:rsidP="00FE70E1">
                              <w:pPr>
                                <w:widowControl/>
                                <w:snapToGrid w:val="0"/>
                                <w:spacing w:line="220" w:lineRule="exact"/>
                                <w:rPr>
                                  <w:color w:val="003366"/>
                                  <w:sz w:val="18"/>
                                  <w:szCs w:val="18"/>
                                </w:rPr>
                              </w:pPr>
                            </w:p>
                            <w:p w14:paraId="318FDD02" w14:textId="77777777" w:rsidR="00FE70E1" w:rsidRDefault="00FE70E1" w:rsidP="00FE70E1">
                              <w:pPr>
                                <w:widowControl/>
                                <w:snapToGrid w:val="0"/>
                                <w:spacing w:line="220" w:lineRule="exact"/>
                                <w:rPr>
                                  <w:color w:val="003366"/>
                                  <w:sz w:val="18"/>
                                  <w:szCs w:val="18"/>
                                </w:rPr>
                              </w:pPr>
                            </w:p>
                            <w:p w14:paraId="771E5A6F" w14:textId="77777777" w:rsidR="00FE70E1" w:rsidRDefault="00FE70E1" w:rsidP="00FE70E1">
                              <w:pPr>
                                <w:widowControl/>
                                <w:snapToGrid w:val="0"/>
                                <w:spacing w:line="220" w:lineRule="exact"/>
                                <w:rPr>
                                  <w:color w:val="003366"/>
                                  <w:sz w:val="18"/>
                                  <w:szCs w:val="18"/>
                                </w:rPr>
                              </w:pPr>
                            </w:p>
                            <w:p w14:paraId="628043D1" w14:textId="77777777" w:rsidR="00FE70E1" w:rsidRDefault="00FE70E1" w:rsidP="00FE70E1">
                              <w:pPr>
                                <w:widowControl/>
                                <w:snapToGrid w:val="0"/>
                                <w:spacing w:line="220" w:lineRule="exact"/>
                                <w:rPr>
                                  <w:color w:val="003366"/>
                                  <w:sz w:val="18"/>
                                  <w:szCs w:val="18"/>
                                </w:rPr>
                              </w:pPr>
                            </w:p>
                            <w:p w14:paraId="6DB68D8D" w14:textId="77777777" w:rsidR="00FE70E1" w:rsidRDefault="00FE70E1" w:rsidP="00FE70E1">
                              <w:pPr>
                                <w:widowControl/>
                                <w:snapToGrid w:val="0"/>
                                <w:spacing w:line="220" w:lineRule="exact"/>
                                <w:rPr>
                                  <w:color w:val="003366"/>
                                  <w:sz w:val="18"/>
                                  <w:szCs w:val="18"/>
                                </w:rPr>
                              </w:pPr>
                            </w:p>
                            <w:p w14:paraId="0F615841" w14:textId="77777777" w:rsidR="00FE70E1" w:rsidRDefault="00FE70E1" w:rsidP="00FE70E1">
                              <w:pPr>
                                <w:widowControl/>
                                <w:snapToGrid w:val="0"/>
                                <w:spacing w:line="220" w:lineRule="exact"/>
                                <w:rPr>
                                  <w:color w:val="003366"/>
                                  <w:sz w:val="18"/>
                                  <w:szCs w:val="18"/>
                                </w:rPr>
                              </w:pPr>
                            </w:p>
                            <w:p w14:paraId="24837D2C" w14:textId="77777777" w:rsidR="00FE70E1" w:rsidRDefault="00FE70E1" w:rsidP="00FE70E1">
                              <w:pPr>
                                <w:widowControl/>
                                <w:snapToGrid w:val="0"/>
                                <w:spacing w:line="220" w:lineRule="exact"/>
                                <w:rPr>
                                  <w:color w:val="003366"/>
                                  <w:sz w:val="18"/>
                                  <w:szCs w:val="18"/>
                                </w:rPr>
                              </w:pPr>
                            </w:p>
                            <w:p w14:paraId="6365C65E" w14:textId="77777777" w:rsidR="00FE70E1" w:rsidRDefault="00FE70E1" w:rsidP="00FE70E1">
                              <w:pPr>
                                <w:widowControl/>
                                <w:snapToGrid w:val="0"/>
                                <w:spacing w:line="220" w:lineRule="exact"/>
                                <w:rPr>
                                  <w:color w:val="003366"/>
                                  <w:sz w:val="18"/>
                                  <w:szCs w:val="18"/>
                                </w:rPr>
                              </w:pPr>
                            </w:p>
                            <w:p w14:paraId="5277E5A1" w14:textId="77777777" w:rsidR="00FE70E1" w:rsidRDefault="00FE70E1" w:rsidP="00FE70E1">
                              <w:pPr>
                                <w:widowControl/>
                                <w:snapToGrid w:val="0"/>
                                <w:spacing w:line="220" w:lineRule="exact"/>
                                <w:rPr>
                                  <w:color w:val="003366"/>
                                  <w:sz w:val="18"/>
                                  <w:szCs w:val="18"/>
                                </w:rPr>
                              </w:pPr>
                            </w:p>
                            <w:p w14:paraId="5CB13764" w14:textId="77777777" w:rsidR="00FE70E1" w:rsidRDefault="00FE70E1" w:rsidP="00FE70E1">
                              <w:pPr>
                                <w:widowControl/>
                                <w:snapToGrid w:val="0"/>
                                <w:spacing w:line="220" w:lineRule="exact"/>
                                <w:rPr>
                                  <w:color w:val="003366"/>
                                  <w:sz w:val="18"/>
                                  <w:szCs w:val="18"/>
                                </w:rPr>
                              </w:pPr>
                            </w:p>
                            <w:p w14:paraId="15A6D25E" w14:textId="77777777" w:rsidR="00FE70E1" w:rsidRDefault="00FE70E1" w:rsidP="00FE70E1">
                              <w:pPr>
                                <w:widowControl/>
                                <w:snapToGrid w:val="0"/>
                                <w:spacing w:line="220" w:lineRule="exact"/>
                                <w:rPr>
                                  <w:color w:val="003366"/>
                                  <w:sz w:val="18"/>
                                  <w:szCs w:val="18"/>
                                </w:rPr>
                              </w:pPr>
                            </w:p>
                            <w:p w14:paraId="3BE12E39" w14:textId="77777777" w:rsidR="00FE70E1" w:rsidRDefault="00FE70E1" w:rsidP="00FE70E1">
                              <w:pPr>
                                <w:widowControl/>
                                <w:snapToGrid w:val="0"/>
                                <w:spacing w:line="220" w:lineRule="exact"/>
                                <w:rPr>
                                  <w:color w:val="003366"/>
                                  <w:sz w:val="18"/>
                                  <w:szCs w:val="18"/>
                                </w:rPr>
                              </w:pPr>
                            </w:p>
                            <w:p w14:paraId="48B724E3" w14:textId="77777777" w:rsidR="00FE70E1" w:rsidRDefault="00FE70E1" w:rsidP="00FE70E1">
                              <w:pPr>
                                <w:widowControl/>
                                <w:snapToGrid w:val="0"/>
                                <w:spacing w:line="220" w:lineRule="exact"/>
                                <w:rPr>
                                  <w:color w:val="003366"/>
                                  <w:sz w:val="18"/>
                                  <w:szCs w:val="18"/>
                                </w:rPr>
                              </w:pPr>
                            </w:p>
                            <w:p w14:paraId="350EECAF" w14:textId="77777777" w:rsidR="00FE70E1" w:rsidRDefault="00FE70E1" w:rsidP="00FE70E1">
                              <w:pPr>
                                <w:widowControl/>
                                <w:snapToGrid w:val="0"/>
                                <w:spacing w:line="220" w:lineRule="exact"/>
                                <w:rPr>
                                  <w:color w:val="003366"/>
                                  <w:sz w:val="18"/>
                                  <w:szCs w:val="18"/>
                                </w:rPr>
                              </w:pPr>
                            </w:p>
                            <w:p w14:paraId="189AD5B6" w14:textId="77777777" w:rsidR="00FE70E1" w:rsidRDefault="00FE70E1" w:rsidP="00FE70E1">
                              <w:pPr>
                                <w:widowControl/>
                                <w:snapToGrid w:val="0"/>
                                <w:spacing w:line="220" w:lineRule="exact"/>
                                <w:rPr>
                                  <w:color w:val="003366"/>
                                  <w:sz w:val="18"/>
                                  <w:szCs w:val="18"/>
                                </w:rPr>
                              </w:pPr>
                            </w:p>
                            <w:p w14:paraId="07055C52" w14:textId="77777777" w:rsidR="00FE70E1" w:rsidRPr="00B7710C" w:rsidRDefault="00FE70E1" w:rsidP="00FE70E1">
                              <w:pPr>
                                <w:widowControl/>
                                <w:snapToGrid w:val="0"/>
                                <w:spacing w:line="220" w:lineRule="exact"/>
                                <w:rPr>
                                  <w:color w:val="003366"/>
                                  <w:sz w:val="18"/>
                                  <w:szCs w:val="18"/>
                                </w:rPr>
                              </w:pPr>
                            </w:p>
                          </w:txbxContent>
                        </wps:txbx>
                        <wps:bodyPr rot="0" vert="horz" wrap="square" lIns="74295" tIns="8890" rIns="74295" bIns="8890" anchor="t" anchorCtr="0" upright="1">
                          <a:noAutofit/>
                        </wps:bodyPr>
                      </wps:wsp>
                      <wps:wsp>
                        <wps:cNvPr id="1295386529" name="Text Box 233"/>
                        <wps:cNvSpPr txBox="1">
                          <a:spLocks noChangeArrowheads="1"/>
                        </wps:cNvSpPr>
                        <wps:spPr bwMode="auto">
                          <a:xfrm>
                            <a:off x="1286189" y="1698171"/>
                            <a:ext cx="791845" cy="323215"/>
                          </a:xfrm>
                          <a:prstGeom prst="rect">
                            <a:avLst/>
                          </a:prstGeom>
                          <a:solidFill>
                            <a:srgbClr val="FFFFFF"/>
                          </a:solidFill>
                          <a:ln w="9525">
                            <a:solidFill>
                              <a:srgbClr val="003366"/>
                            </a:solidFill>
                            <a:miter lim="800000"/>
                            <a:headEnd/>
                            <a:tailEnd/>
                          </a:ln>
                        </wps:spPr>
                        <wps:txbx>
                          <w:txbxContent>
                            <w:p w14:paraId="73B367EA" w14:textId="77777777" w:rsidR="00FE70E1" w:rsidRPr="0082703D" w:rsidRDefault="00FE70E1" w:rsidP="00FE70E1">
                              <w:pPr>
                                <w:spacing w:line="36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事前受付</w:t>
                              </w:r>
                            </w:p>
                          </w:txbxContent>
                        </wps:txbx>
                        <wps:bodyPr rot="0" vert="horz" wrap="square" lIns="74295" tIns="8890" rIns="74295" bIns="8890" anchor="t" anchorCtr="0" upright="1">
                          <a:noAutofit/>
                        </wps:bodyPr>
                      </wps:wsp>
                      <wps:wsp>
                        <wps:cNvPr id="235263175" name="Text Box 233"/>
                        <wps:cNvSpPr txBox="1">
                          <a:spLocks noChangeArrowheads="1"/>
                        </wps:cNvSpPr>
                        <wps:spPr bwMode="auto">
                          <a:xfrm>
                            <a:off x="130628" y="281354"/>
                            <a:ext cx="1871980" cy="323215"/>
                          </a:xfrm>
                          <a:prstGeom prst="rect">
                            <a:avLst/>
                          </a:prstGeom>
                          <a:solidFill>
                            <a:srgbClr val="FFFFFF"/>
                          </a:solidFill>
                          <a:ln w="9525">
                            <a:solidFill>
                              <a:srgbClr val="003366"/>
                            </a:solidFill>
                            <a:miter lim="800000"/>
                            <a:headEnd/>
                            <a:tailEnd/>
                          </a:ln>
                        </wps:spPr>
                        <wps:txbx>
                          <w:txbxContent>
                            <w:p w14:paraId="44A669B4"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別部屋</w:t>
                              </w:r>
                            </w:p>
                            <w:p w14:paraId="3F31F53C"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（体調不良者用）</w:t>
                              </w:r>
                            </w:p>
                          </w:txbxContent>
                        </wps:txbx>
                        <wps:bodyPr rot="0" vert="horz" wrap="square" lIns="74295" tIns="8890" rIns="74295" bIns="8890" anchor="t" anchorCtr="0" upright="1">
                          <a:noAutofit/>
                        </wps:bodyPr>
                      </wps:wsp>
                      <wps:wsp>
                        <wps:cNvPr id="85999179" name="Text Box 233"/>
                        <wps:cNvSpPr txBox="1">
                          <a:spLocks noChangeArrowheads="1"/>
                        </wps:cNvSpPr>
                        <wps:spPr bwMode="auto">
                          <a:xfrm>
                            <a:off x="673239" y="633046"/>
                            <a:ext cx="1871980" cy="323215"/>
                          </a:xfrm>
                          <a:prstGeom prst="rect">
                            <a:avLst/>
                          </a:prstGeom>
                          <a:solidFill>
                            <a:srgbClr val="FFFFFF"/>
                          </a:solidFill>
                          <a:ln w="9525">
                            <a:solidFill>
                              <a:srgbClr val="003366"/>
                            </a:solidFill>
                            <a:miter lim="800000"/>
                            <a:headEnd/>
                            <a:tailEnd/>
                          </a:ln>
                        </wps:spPr>
                        <wps:txbx>
                          <w:txbxContent>
                            <w:p w14:paraId="7A99C646"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別部屋</w:t>
                              </w:r>
                            </w:p>
                            <w:p w14:paraId="78587692"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（感染症発症者用）</w:t>
                              </w:r>
                            </w:p>
                          </w:txbxContent>
                        </wps:txbx>
                        <wps:bodyPr rot="0" vert="horz" wrap="square" lIns="74295" tIns="8890" rIns="74295" bIns="8890" anchor="t" anchorCtr="0" upright="1">
                          <a:noAutofit/>
                        </wps:bodyPr>
                      </wps:wsp>
                      <wps:wsp>
                        <wps:cNvPr id="1818318500" name="Text Box 233"/>
                        <wps:cNvSpPr txBox="1">
                          <a:spLocks noChangeArrowheads="1"/>
                        </wps:cNvSpPr>
                        <wps:spPr bwMode="auto">
                          <a:xfrm>
                            <a:off x="1366576" y="1065125"/>
                            <a:ext cx="1871980" cy="323215"/>
                          </a:xfrm>
                          <a:prstGeom prst="rect">
                            <a:avLst/>
                          </a:prstGeom>
                          <a:solidFill>
                            <a:srgbClr val="FFFFFF"/>
                          </a:solidFill>
                          <a:ln w="9525">
                            <a:solidFill>
                              <a:srgbClr val="003366"/>
                            </a:solidFill>
                            <a:miter lim="800000"/>
                            <a:headEnd/>
                            <a:tailEnd/>
                          </a:ln>
                        </wps:spPr>
                        <wps:txbx>
                          <w:txbxContent>
                            <w:p w14:paraId="74C9A4B7"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メインとなる避難スペース</w:t>
                              </w:r>
                            </w:p>
                            <w:p w14:paraId="76C0ED0C"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（一般部屋）</w:t>
                              </w:r>
                            </w:p>
                          </w:txbxContent>
                        </wps:txbx>
                        <wps:bodyPr rot="0" vert="horz" wrap="square" lIns="74295" tIns="8890" rIns="74295" bIns="8890" anchor="t" anchorCtr="0" upright="1">
                          <a:noAutofit/>
                        </wps:bodyPr>
                      </wps:wsp>
                      <wpg:grpSp>
                        <wpg:cNvPr id="1238643946" name="グループ化 1466"/>
                        <wpg:cNvGrpSpPr/>
                        <wpg:grpSpPr>
                          <a:xfrm>
                            <a:off x="350646" y="682241"/>
                            <a:ext cx="2022475" cy="1193165"/>
                            <a:chOff x="0" y="0"/>
                            <a:chExt cx="2022475" cy="1579712"/>
                          </a:xfrm>
                        </wpg:grpSpPr>
                        <wps:wsp>
                          <wps:cNvPr id="1159251929" name="矢印: 上向き折線 1070"/>
                          <wps:cNvSpPr/>
                          <wps:spPr>
                            <a:xfrm>
                              <a:off x="1803400" y="977900"/>
                              <a:ext cx="219075" cy="601812"/>
                            </a:xfrm>
                            <a:prstGeom prst="bentUpArrow">
                              <a:avLst>
                                <a:gd name="adj1" fmla="val 28002"/>
                                <a:gd name="adj2" fmla="val 37531"/>
                                <a:gd name="adj3" fmla="val 38747"/>
                              </a:avLst>
                            </a:prstGeom>
                            <a:solidFill>
                              <a:srgbClr val="C52D03"/>
                            </a:solidFill>
                            <a:ln w="952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2304773" name="矢印: 上向き折線 1070"/>
                          <wps:cNvSpPr/>
                          <wps:spPr>
                            <a:xfrm flipH="1">
                              <a:off x="654050" y="387350"/>
                              <a:ext cx="189134" cy="1186754"/>
                            </a:xfrm>
                            <a:prstGeom prst="bentUpArrow">
                              <a:avLst>
                                <a:gd name="adj1" fmla="val 35666"/>
                                <a:gd name="adj2" fmla="val 40342"/>
                                <a:gd name="adj3" fmla="val 41706"/>
                              </a:avLst>
                            </a:prstGeom>
                            <a:solidFill>
                              <a:srgbClr val="C52D03"/>
                            </a:solidFill>
                            <a:ln w="952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652716" name="矢印: 上向き折線 1070"/>
                          <wps:cNvSpPr/>
                          <wps:spPr>
                            <a:xfrm flipH="1">
                              <a:off x="0" y="0"/>
                              <a:ext cx="699120" cy="880693"/>
                            </a:xfrm>
                            <a:prstGeom prst="bentUpArrow">
                              <a:avLst>
                                <a:gd name="adj1" fmla="val 9435"/>
                                <a:gd name="adj2" fmla="val 12012"/>
                                <a:gd name="adj3" fmla="val 11841"/>
                              </a:avLst>
                            </a:prstGeom>
                            <a:solidFill>
                              <a:srgbClr val="C52D03"/>
                            </a:solidFill>
                            <a:ln w="952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030461" name="正方形/長方形 1071"/>
                          <wps:cNvSpPr/>
                          <wps:spPr>
                            <a:xfrm>
                              <a:off x="673100" y="825500"/>
                              <a:ext cx="45719" cy="53819"/>
                            </a:xfrm>
                            <a:prstGeom prst="rect">
                              <a:avLst/>
                            </a:prstGeom>
                            <a:solidFill>
                              <a:srgbClr val="C52D0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4725665" name="グループ化 1433"/>
                        <wpg:cNvGrpSpPr/>
                        <wpg:grpSpPr>
                          <a:xfrm>
                            <a:off x="1587639" y="2039815"/>
                            <a:ext cx="177165" cy="652780"/>
                            <a:chOff x="0" y="0"/>
                            <a:chExt cx="177165" cy="653415"/>
                          </a:xfrm>
                        </wpg:grpSpPr>
                        <wps:wsp>
                          <wps:cNvPr id="990839593" name="楕円 1073"/>
                          <wps:cNvSpPr/>
                          <wps:spPr>
                            <a:xfrm>
                              <a:off x="0" y="0"/>
                              <a:ext cx="177165" cy="177165"/>
                            </a:xfrm>
                            <a:prstGeom prst="ellipse">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0491338" name="楕円 1073"/>
                          <wps:cNvSpPr/>
                          <wps:spPr>
                            <a:xfrm>
                              <a:off x="0" y="476250"/>
                              <a:ext cx="177165" cy="177165"/>
                            </a:xfrm>
                            <a:prstGeom prst="ellipse">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444926" name="矢印: 上下 1050"/>
                          <wps:cNvSpPr/>
                          <wps:spPr>
                            <a:xfrm>
                              <a:off x="57150" y="228600"/>
                              <a:ext cx="74930" cy="200025"/>
                            </a:xfrm>
                            <a:prstGeom prst="upDownArrow">
                              <a:avLst>
                                <a:gd name="adj1" fmla="val 38808"/>
                                <a:gd name="adj2" fmla="val 57590"/>
                              </a:avLst>
                            </a:prstGeom>
                            <a:ln w="952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9643837" name="Text Box 234"/>
                        <wps:cNvSpPr txBox="1">
                          <a:spLocks noChangeArrowheads="1"/>
                        </wps:cNvSpPr>
                        <wps:spPr bwMode="auto">
                          <a:xfrm>
                            <a:off x="1698171" y="2280976"/>
                            <a:ext cx="177800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2ED34" w14:textId="77777777" w:rsidR="00FE70E1" w:rsidRPr="009B44D4" w:rsidRDefault="00FE70E1" w:rsidP="00FE70E1">
                              <w:pPr>
                                <w:pStyle w:val="a9"/>
                                <w:numPr>
                                  <w:ilvl w:val="0"/>
                                  <w:numId w:val="42"/>
                                </w:numPr>
                                <w:tabs>
                                  <w:tab w:val="num" w:pos="360"/>
                                </w:tabs>
                                <w:spacing w:line="240" w:lineRule="exact"/>
                                <w:ind w:left="210" w:hanging="210"/>
                                <w:contextualSpacing w:val="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受付待ちの避難者は、十分な間隔を取って並ばせます。</w:t>
                              </w:r>
                            </w:p>
                          </w:txbxContent>
                        </wps:txbx>
                        <wps:bodyPr rot="0" vert="horz" wrap="square" lIns="74295" tIns="8890" rIns="74295" bIns="8890" anchor="t" anchorCtr="0" upright="1">
                          <a:noAutofit/>
                        </wps:bodyPr>
                      </wps:wsp>
                      <wps:wsp>
                        <wps:cNvPr id="608814864" name="Text Box 234"/>
                        <wps:cNvSpPr txBox="1">
                          <a:spLocks noChangeArrowheads="1"/>
                        </wps:cNvSpPr>
                        <wps:spPr bwMode="auto">
                          <a:xfrm>
                            <a:off x="160774" y="1557494"/>
                            <a:ext cx="85725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2C9DF"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健康調査票</w:t>
                              </w:r>
                            </w:p>
                            <w:p w14:paraId="42E72BA8"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該当あり</w:t>
                              </w:r>
                            </w:p>
                          </w:txbxContent>
                        </wps:txbx>
                        <wps:bodyPr rot="0" vert="horz" wrap="square" lIns="74295" tIns="8890" rIns="74295" bIns="8890" anchor="t" anchorCtr="0" upright="1">
                          <a:noAutofit/>
                        </wps:bodyPr>
                      </wps:wsp>
                      <wps:wsp>
                        <wps:cNvPr id="1265539775" name="Text Box 234"/>
                        <wps:cNvSpPr txBox="1">
                          <a:spLocks noChangeArrowheads="1"/>
                        </wps:cNvSpPr>
                        <wps:spPr bwMode="auto">
                          <a:xfrm>
                            <a:off x="2411604" y="1557494"/>
                            <a:ext cx="82867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295FC"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健康調査票</w:t>
                              </w:r>
                            </w:p>
                            <w:p w14:paraId="61C0C919"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該当なし</w:t>
                              </w:r>
                            </w:p>
                          </w:txbxContent>
                        </wps:txbx>
                        <wps:bodyPr rot="0" vert="horz" wrap="square" lIns="74295" tIns="8890" rIns="74295" bIns="8890" anchor="t" anchorCtr="0" upright="1">
                          <a:noAutofit/>
                        </wps:bodyPr>
                      </wps:wsp>
                    </wpg:wgp>
                  </a:graphicData>
                </a:graphic>
              </wp:anchor>
            </w:drawing>
          </mc:Choice>
          <mc:Fallback>
            <w:pict>
              <v:group w14:anchorId="157C5CB1" id="グループ化 1932" o:spid="_x0000_s2053" style="position:absolute;margin-left:199.5pt;margin-top:276.7pt;width:285.95pt;height:219.15pt;z-index:254592000" coordsize="36315,27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">
                <v:shape id="_x0000_s2054" type="#_x0000_t202" style="position:absolute;width:36315;height:27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" fillcolor="white [3212]" strokecolor="#036" strokeweight="1pt">
                  <v:textbox inset="5.85pt,.7pt,5.85pt,.7pt">
                    <w:txbxContent>
                      <w:p w14:paraId="79A3E4DD" w14:textId="77777777" w:rsidR="00FE70E1" w:rsidRPr="006F02CC" w:rsidRDefault="00FE70E1" w:rsidP="009B44D4">
                        <w:pPr>
                          <w:spacing w:line="360" w:lineRule="exact"/>
                          <w:ind w:leftChars="-20" w:left="-42" w:firstLineChars="18" w:firstLine="40"/>
                          <w:rPr>
                            <w:rFonts w:ascii="BIZ UDPゴシック" w:eastAsia="BIZ UDPゴシック" w:hAnsi="BIZ UDPゴシック"/>
                            <w:b/>
                            <w:bCs/>
                            <w:color w:val="003366"/>
                            <w:spacing w:val="-8"/>
                            <w:sz w:val="24"/>
                            <w:szCs w:val="24"/>
                          </w:rPr>
                        </w:pPr>
                        <w:r w:rsidRPr="00BC3CD3">
                          <w:rPr>
                            <w:rFonts w:ascii="BIZ UDPゴシック" w:eastAsia="BIZ UDPゴシック" w:hAnsi="BIZ UDPゴシック" w:hint="eastAsia"/>
                            <w:b/>
                            <w:bCs/>
                            <w:color w:val="003366"/>
                            <w:spacing w:val="-8"/>
                            <w:sz w:val="24"/>
                            <w:szCs w:val="24"/>
                          </w:rPr>
                          <w:t>【受付イメージ】</w:t>
                        </w:r>
                      </w:p>
                      <w:p w14:paraId="1F8FD964" w14:textId="77777777" w:rsidR="00FE70E1" w:rsidRDefault="00FE70E1" w:rsidP="00FE70E1">
                        <w:pPr>
                          <w:widowControl/>
                          <w:snapToGrid w:val="0"/>
                          <w:spacing w:line="220" w:lineRule="exact"/>
                          <w:rPr>
                            <w:color w:val="003366"/>
                            <w:sz w:val="18"/>
                            <w:szCs w:val="18"/>
                          </w:rPr>
                        </w:pPr>
                      </w:p>
                      <w:p w14:paraId="6C938267" w14:textId="77777777" w:rsidR="00FE70E1" w:rsidRDefault="00FE70E1" w:rsidP="00FE70E1">
                        <w:pPr>
                          <w:widowControl/>
                          <w:snapToGrid w:val="0"/>
                          <w:spacing w:line="220" w:lineRule="exact"/>
                          <w:rPr>
                            <w:color w:val="003366"/>
                            <w:sz w:val="18"/>
                            <w:szCs w:val="18"/>
                          </w:rPr>
                        </w:pPr>
                      </w:p>
                      <w:p w14:paraId="71FEA8A5" w14:textId="77777777" w:rsidR="00FE70E1" w:rsidRDefault="00FE70E1" w:rsidP="00FE70E1">
                        <w:pPr>
                          <w:widowControl/>
                          <w:snapToGrid w:val="0"/>
                          <w:spacing w:line="220" w:lineRule="exact"/>
                          <w:rPr>
                            <w:color w:val="003366"/>
                            <w:sz w:val="18"/>
                            <w:szCs w:val="18"/>
                          </w:rPr>
                        </w:pPr>
                      </w:p>
                      <w:p w14:paraId="5198AC44" w14:textId="77777777" w:rsidR="00FE70E1" w:rsidRDefault="00FE70E1" w:rsidP="00FE70E1">
                        <w:pPr>
                          <w:widowControl/>
                          <w:snapToGrid w:val="0"/>
                          <w:spacing w:line="220" w:lineRule="exact"/>
                          <w:rPr>
                            <w:color w:val="003366"/>
                            <w:sz w:val="18"/>
                            <w:szCs w:val="18"/>
                          </w:rPr>
                        </w:pPr>
                      </w:p>
                      <w:p w14:paraId="69157CF3" w14:textId="77777777" w:rsidR="00FE70E1" w:rsidRDefault="00FE70E1" w:rsidP="00FE70E1">
                        <w:pPr>
                          <w:widowControl/>
                          <w:snapToGrid w:val="0"/>
                          <w:spacing w:line="220" w:lineRule="exact"/>
                          <w:rPr>
                            <w:color w:val="003366"/>
                            <w:sz w:val="18"/>
                            <w:szCs w:val="18"/>
                          </w:rPr>
                        </w:pPr>
                      </w:p>
                      <w:p w14:paraId="786764B8" w14:textId="77777777" w:rsidR="00FE70E1" w:rsidRDefault="00FE70E1" w:rsidP="00FE70E1">
                        <w:pPr>
                          <w:widowControl/>
                          <w:snapToGrid w:val="0"/>
                          <w:spacing w:line="220" w:lineRule="exact"/>
                          <w:rPr>
                            <w:color w:val="003366"/>
                            <w:sz w:val="18"/>
                            <w:szCs w:val="18"/>
                          </w:rPr>
                        </w:pPr>
                      </w:p>
                      <w:p w14:paraId="318FDD02" w14:textId="77777777" w:rsidR="00FE70E1" w:rsidRDefault="00FE70E1" w:rsidP="00FE70E1">
                        <w:pPr>
                          <w:widowControl/>
                          <w:snapToGrid w:val="0"/>
                          <w:spacing w:line="220" w:lineRule="exact"/>
                          <w:rPr>
                            <w:color w:val="003366"/>
                            <w:sz w:val="18"/>
                            <w:szCs w:val="18"/>
                          </w:rPr>
                        </w:pPr>
                      </w:p>
                      <w:p w14:paraId="771E5A6F" w14:textId="77777777" w:rsidR="00FE70E1" w:rsidRDefault="00FE70E1" w:rsidP="00FE70E1">
                        <w:pPr>
                          <w:widowControl/>
                          <w:snapToGrid w:val="0"/>
                          <w:spacing w:line="220" w:lineRule="exact"/>
                          <w:rPr>
                            <w:color w:val="003366"/>
                            <w:sz w:val="18"/>
                            <w:szCs w:val="18"/>
                          </w:rPr>
                        </w:pPr>
                      </w:p>
                      <w:p w14:paraId="628043D1" w14:textId="77777777" w:rsidR="00FE70E1" w:rsidRDefault="00FE70E1" w:rsidP="00FE70E1">
                        <w:pPr>
                          <w:widowControl/>
                          <w:snapToGrid w:val="0"/>
                          <w:spacing w:line="220" w:lineRule="exact"/>
                          <w:rPr>
                            <w:color w:val="003366"/>
                            <w:sz w:val="18"/>
                            <w:szCs w:val="18"/>
                          </w:rPr>
                        </w:pPr>
                      </w:p>
                      <w:p w14:paraId="6DB68D8D" w14:textId="77777777" w:rsidR="00FE70E1" w:rsidRDefault="00FE70E1" w:rsidP="00FE70E1">
                        <w:pPr>
                          <w:widowControl/>
                          <w:snapToGrid w:val="0"/>
                          <w:spacing w:line="220" w:lineRule="exact"/>
                          <w:rPr>
                            <w:color w:val="003366"/>
                            <w:sz w:val="18"/>
                            <w:szCs w:val="18"/>
                          </w:rPr>
                        </w:pPr>
                      </w:p>
                      <w:p w14:paraId="0F615841" w14:textId="77777777" w:rsidR="00FE70E1" w:rsidRDefault="00FE70E1" w:rsidP="00FE70E1">
                        <w:pPr>
                          <w:widowControl/>
                          <w:snapToGrid w:val="0"/>
                          <w:spacing w:line="220" w:lineRule="exact"/>
                          <w:rPr>
                            <w:color w:val="003366"/>
                            <w:sz w:val="18"/>
                            <w:szCs w:val="18"/>
                          </w:rPr>
                        </w:pPr>
                      </w:p>
                      <w:p w14:paraId="24837D2C" w14:textId="77777777" w:rsidR="00FE70E1" w:rsidRDefault="00FE70E1" w:rsidP="00FE70E1">
                        <w:pPr>
                          <w:widowControl/>
                          <w:snapToGrid w:val="0"/>
                          <w:spacing w:line="220" w:lineRule="exact"/>
                          <w:rPr>
                            <w:color w:val="003366"/>
                            <w:sz w:val="18"/>
                            <w:szCs w:val="18"/>
                          </w:rPr>
                        </w:pPr>
                      </w:p>
                      <w:p w14:paraId="6365C65E" w14:textId="77777777" w:rsidR="00FE70E1" w:rsidRDefault="00FE70E1" w:rsidP="00FE70E1">
                        <w:pPr>
                          <w:widowControl/>
                          <w:snapToGrid w:val="0"/>
                          <w:spacing w:line="220" w:lineRule="exact"/>
                          <w:rPr>
                            <w:color w:val="003366"/>
                            <w:sz w:val="18"/>
                            <w:szCs w:val="18"/>
                          </w:rPr>
                        </w:pPr>
                      </w:p>
                      <w:p w14:paraId="5277E5A1" w14:textId="77777777" w:rsidR="00FE70E1" w:rsidRDefault="00FE70E1" w:rsidP="00FE70E1">
                        <w:pPr>
                          <w:widowControl/>
                          <w:snapToGrid w:val="0"/>
                          <w:spacing w:line="220" w:lineRule="exact"/>
                          <w:rPr>
                            <w:color w:val="003366"/>
                            <w:sz w:val="18"/>
                            <w:szCs w:val="18"/>
                          </w:rPr>
                        </w:pPr>
                      </w:p>
                      <w:p w14:paraId="5CB13764" w14:textId="77777777" w:rsidR="00FE70E1" w:rsidRDefault="00FE70E1" w:rsidP="00FE70E1">
                        <w:pPr>
                          <w:widowControl/>
                          <w:snapToGrid w:val="0"/>
                          <w:spacing w:line="220" w:lineRule="exact"/>
                          <w:rPr>
                            <w:color w:val="003366"/>
                            <w:sz w:val="18"/>
                            <w:szCs w:val="18"/>
                          </w:rPr>
                        </w:pPr>
                      </w:p>
                      <w:p w14:paraId="15A6D25E" w14:textId="77777777" w:rsidR="00FE70E1" w:rsidRDefault="00FE70E1" w:rsidP="00FE70E1">
                        <w:pPr>
                          <w:widowControl/>
                          <w:snapToGrid w:val="0"/>
                          <w:spacing w:line="220" w:lineRule="exact"/>
                          <w:rPr>
                            <w:color w:val="003366"/>
                            <w:sz w:val="18"/>
                            <w:szCs w:val="18"/>
                          </w:rPr>
                        </w:pPr>
                      </w:p>
                      <w:p w14:paraId="3BE12E39" w14:textId="77777777" w:rsidR="00FE70E1" w:rsidRDefault="00FE70E1" w:rsidP="00FE70E1">
                        <w:pPr>
                          <w:widowControl/>
                          <w:snapToGrid w:val="0"/>
                          <w:spacing w:line="220" w:lineRule="exact"/>
                          <w:rPr>
                            <w:color w:val="003366"/>
                            <w:sz w:val="18"/>
                            <w:szCs w:val="18"/>
                          </w:rPr>
                        </w:pPr>
                      </w:p>
                      <w:p w14:paraId="48B724E3" w14:textId="77777777" w:rsidR="00FE70E1" w:rsidRDefault="00FE70E1" w:rsidP="00FE70E1">
                        <w:pPr>
                          <w:widowControl/>
                          <w:snapToGrid w:val="0"/>
                          <w:spacing w:line="220" w:lineRule="exact"/>
                          <w:rPr>
                            <w:color w:val="003366"/>
                            <w:sz w:val="18"/>
                            <w:szCs w:val="18"/>
                          </w:rPr>
                        </w:pPr>
                      </w:p>
                      <w:p w14:paraId="350EECAF" w14:textId="77777777" w:rsidR="00FE70E1" w:rsidRDefault="00FE70E1" w:rsidP="00FE70E1">
                        <w:pPr>
                          <w:widowControl/>
                          <w:snapToGrid w:val="0"/>
                          <w:spacing w:line="220" w:lineRule="exact"/>
                          <w:rPr>
                            <w:color w:val="003366"/>
                            <w:sz w:val="18"/>
                            <w:szCs w:val="18"/>
                          </w:rPr>
                        </w:pPr>
                      </w:p>
                      <w:p w14:paraId="189AD5B6" w14:textId="77777777" w:rsidR="00FE70E1" w:rsidRDefault="00FE70E1" w:rsidP="00FE70E1">
                        <w:pPr>
                          <w:widowControl/>
                          <w:snapToGrid w:val="0"/>
                          <w:spacing w:line="220" w:lineRule="exact"/>
                          <w:rPr>
                            <w:color w:val="003366"/>
                            <w:sz w:val="18"/>
                            <w:szCs w:val="18"/>
                          </w:rPr>
                        </w:pPr>
                      </w:p>
                      <w:p w14:paraId="07055C52" w14:textId="77777777" w:rsidR="00FE70E1" w:rsidRPr="00B7710C" w:rsidRDefault="00FE70E1" w:rsidP="00FE70E1">
                        <w:pPr>
                          <w:widowControl/>
                          <w:snapToGrid w:val="0"/>
                          <w:spacing w:line="220" w:lineRule="exact"/>
                          <w:rPr>
                            <w:color w:val="003366"/>
                            <w:sz w:val="18"/>
                            <w:szCs w:val="18"/>
                          </w:rPr>
                        </w:pPr>
                      </w:p>
                    </w:txbxContent>
                  </v:textbox>
                </v:shape>
                <v:shape id="Text Box 233" o:spid="_x0000_s2055" type="#_x0000_t202" style="position:absolute;left:12861;top:16981;width:79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" strokecolor="#036">
                  <v:textbox inset="5.85pt,.7pt,5.85pt,.7pt">
                    <w:txbxContent>
                      <w:p w14:paraId="73B367EA" w14:textId="77777777" w:rsidR="00FE70E1" w:rsidRPr="0082703D" w:rsidRDefault="00FE70E1" w:rsidP="00FE70E1">
                        <w:pPr>
                          <w:spacing w:line="36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事前受付</w:t>
                        </w:r>
                      </w:p>
                    </w:txbxContent>
                  </v:textbox>
                </v:shape>
                <v:shape id="Text Box 233" o:spid="_x0000_s2056" type="#_x0000_t202" style="position:absolute;left:1306;top:2813;width:1872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" strokecolor="#036">
                  <v:textbox inset="5.85pt,.7pt,5.85pt,.7pt">
                    <w:txbxContent>
                      <w:p w14:paraId="44A669B4"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別部屋</w:t>
                        </w:r>
                      </w:p>
                      <w:p w14:paraId="3F31F53C"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（体調不良者用）</w:t>
                        </w:r>
                      </w:p>
                    </w:txbxContent>
                  </v:textbox>
                </v:shape>
                <v:shape id="Text Box 233" o:spid="_x0000_s2057" type="#_x0000_t202" style="position:absolute;left:6732;top:6330;width:1872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" strokecolor="#036">
                  <v:textbox inset="5.85pt,.7pt,5.85pt,.7pt">
                    <w:txbxContent>
                      <w:p w14:paraId="7A99C646"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別部屋</w:t>
                        </w:r>
                      </w:p>
                      <w:p w14:paraId="78587692"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（感染症発症者用）</w:t>
                        </w:r>
                      </w:p>
                    </w:txbxContent>
                  </v:textbox>
                </v:shape>
                <v:shape id="Text Box 233" o:spid="_x0000_s2058" type="#_x0000_t202" style="position:absolute;left:13665;top:10651;width:1872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" strokecolor="#036">
                  <v:textbox inset="5.85pt,.7pt,5.85pt,.7pt">
                    <w:txbxContent>
                      <w:p w14:paraId="74C9A4B7" w14:textId="77777777" w:rsidR="00FE70E1" w:rsidRPr="0082703D" w:rsidRDefault="00FE70E1" w:rsidP="00FE70E1">
                        <w:pPr>
                          <w:spacing w:line="24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メインとなる避難スペース</w:t>
                        </w:r>
                      </w:p>
                      <w:p w14:paraId="76C0ED0C" w14:textId="77777777" w:rsidR="00FE70E1" w:rsidRPr="0082703D" w:rsidRDefault="00FE70E1" w:rsidP="00FE70E1">
                        <w:pPr>
                          <w:spacing w:line="220" w:lineRule="exact"/>
                          <w:jc w:val="center"/>
                          <w:rPr>
                            <w:rFonts w:ascii="ＭＳ Ｐゴシック" w:eastAsia="ＭＳ Ｐゴシック" w:hAnsi="ヒラギノ角ゴ Pro W3"/>
                            <w:bCs/>
                            <w:color w:val="003366"/>
                            <w:sz w:val="20"/>
                            <w:szCs w:val="20"/>
                          </w:rPr>
                        </w:pPr>
                        <w:r w:rsidRPr="0082703D">
                          <w:rPr>
                            <w:rFonts w:ascii="ＭＳ Ｐゴシック" w:eastAsia="ＭＳ Ｐゴシック" w:hAnsi="ヒラギノ角ゴ Pro W3" w:hint="eastAsia"/>
                            <w:bCs/>
                            <w:color w:val="003366"/>
                            <w:sz w:val="20"/>
                            <w:szCs w:val="20"/>
                          </w:rPr>
                          <w:t>（一般部屋）</w:t>
                        </w:r>
                      </w:p>
                    </w:txbxContent>
                  </v:textbox>
                </v:shape>
                <v:group id="グループ化 1466" o:spid="_x0000_s2059" style="position:absolute;left:3506;top:6822;width:20225;height:11932" coordsize="20224,1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">
                  <v:shape id="矢印: 上向き折線 1070" o:spid="_x0000_s2060" style="position:absolute;left:18034;top:9779;width:2190;height:6018;visibility:visible;mso-wrap-style:square;v-text-anchor:middle" coordsize="219075,6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" path="m,540467r106181,l106181,84885r-51548,l136854,r82221,84885l167527,84885r,516927l,601812,,540467xe" fillcolor="#c52d03" strokecolor="#e97132 [3205]">
                    <v:stroke joinstyle="miter"/>
                    <v:path arrowok="t" o:connecttype="custom" o:connectlocs="0,540467;106181,540467;106181,84885;54633,84885;136854,0;219075,84885;167527,84885;167527,601812;0,601812;0,540467" o:connectangles="0,0,0,0,0,0,0,0,0,0"/>
                  </v:shape>
                  <v:shape id="矢印: 上向き折線 1070" o:spid="_x0000_s2061" style="position:absolute;left:6540;top:3873;width:1891;height:11868;flip:x;visibility:visible;mso-wrap-style:square;v-text-anchor:middle" coordsize="189134,118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" path="m,1119297r79105,l79105,78880r-42572,l112834,r76300,78880l146562,78880r,1107874l,1186754r,-67457xe" fillcolor="#c52d03" strokecolor="#e97132 [3205]">
                    <v:stroke joinstyle="miter"/>
                    <v:path arrowok="t" o:connecttype="custom" o:connectlocs="0,1119297;79105,1119297;79105,78880;36533,78880;112834,0;189134,78880;146562,78880;146562,1186754;0,1186754;0,1119297" o:connectangles="0,0,0,0,0,0,0,0,0,0"/>
                  </v:shape>
                  <v:shape id="矢印: 上向き折線 1070" o:spid="_x0000_s2062" style="position:absolute;width:6991;height:8806;flip:x;visibility:visible;mso-wrap-style:square;v-text-anchor:middle" coordsize="699120,88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" path="m,814731r582161,l582161,82783r-50998,l615142,r83978,82783l648123,82783r,797910l,880693,,814731xe" fillcolor="#c52d03" strokecolor="#e97132 [3205]">
                    <v:stroke joinstyle="miter"/>
                    <v:path arrowok="t" o:connecttype="custom" o:connectlocs="0,814731;582161,814731;582161,82783;531163,82783;615142,0;699120,82783;648123,82783;648123,880693;0,880693;0,814731" o:connectangles="0,0,0,0,0,0,0,0,0,0"/>
                  </v:shape>
                  <v:rect id="正方形/長方形 1071" o:spid="_x0000_s2063" style="position:absolute;left:6731;top:8255;width:457;height: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" fillcolor="#c52d03" stroked="f" strokeweight="1pt"/>
                </v:group>
                <v:group id="グループ化 1433" o:spid="_x0000_s2064" style="position:absolute;left:15876;top:20398;width:1772;height:6527" coordsize="1771,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">
                  <v:oval id="楕円 1073" o:spid="_x0000_s2065" style="position:absolute;width:1771;height:1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" fillcolor="white [3212]" strokecolor="black [3213]">
                    <v:stroke joinstyle="miter"/>
                  </v:oval>
                  <v:oval id="楕円 1073" o:spid="_x0000_s2066" style="position:absolute;top:4762;width:1771;height:1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" fillcolor="white [3212]" strokecolor="black [3213]">
                    <v:stroke joinstyle="miter"/>
                  </v:oval>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1050" o:spid="_x0000_s2067" type="#_x0000_t70" style="position:absolute;left:571;top:2286;width:749;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" adj="6609,4660" fillcolor="#156082 [3204]" strokecolor="#0070c0"/>
                </v:group>
                <v:shape id="Text Box 234" o:spid="_x0000_s2068" type="#_x0000_t202" style="position:absolute;left:16981;top:22809;width:1778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" filled="f" stroked="f">
                  <v:textbox inset="5.85pt,.7pt,5.85pt,.7pt">
                    <w:txbxContent>
                      <w:p w14:paraId="6252ED34" w14:textId="77777777" w:rsidR="00FE70E1" w:rsidRPr="009B44D4" w:rsidRDefault="00FE70E1" w:rsidP="00FE70E1">
                        <w:pPr>
                          <w:pStyle w:val="a9"/>
                          <w:numPr>
                            <w:ilvl w:val="0"/>
                            <w:numId w:val="42"/>
                          </w:numPr>
                          <w:tabs>
                            <w:tab w:val="num" w:pos="360"/>
                          </w:tabs>
                          <w:spacing w:line="240" w:lineRule="exact"/>
                          <w:ind w:left="210" w:hanging="210"/>
                          <w:contextualSpacing w:val="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受付待ちの避難者は、十分な間隔を取って並ばせます。</w:t>
                        </w:r>
                      </w:p>
                    </w:txbxContent>
                  </v:textbox>
                </v:shape>
                <v:shape id="Text Box 234" o:spid="_x0000_s2069" type="#_x0000_t202" style="position:absolute;left:1607;top:15574;width:857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" filled="f" stroked="f">
                  <v:textbox inset="5.85pt,.7pt,5.85pt,.7pt">
                    <w:txbxContent>
                      <w:p w14:paraId="2262C9DF"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健康調査票</w:t>
                        </w:r>
                      </w:p>
                      <w:p w14:paraId="42E72BA8"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該当あり</w:t>
                        </w:r>
                      </w:p>
                    </w:txbxContent>
                  </v:textbox>
                </v:shape>
                <v:shape id="Text Box 234" o:spid="_x0000_s2070" type="#_x0000_t202" style="position:absolute;left:24116;top:15574;width:8286;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" filled="f" stroked="f">
                  <v:textbox inset="5.85pt,.7pt,5.85pt,.7pt">
                    <w:txbxContent>
                      <w:p w14:paraId="398295FC"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健康調査票</w:t>
                        </w:r>
                      </w:p>
                      <w:p w14:paraId="61C0C919" w14:textId="77777777" w:rsidR="00FE70E1" w:rsidRPr="009E7C99" w:rsidRDefault="00FE70E1" w:rsidP="00FE70E1">
                        <w:pPr>
                          <w:spacing w:line="220" w:lineRule="exact"/>
                          <w:jc w:val="distribute"/>
                          <w:rPr>
                            <w:rFonts w:ascii="ＭＳ Ｐゴシック" w:eastAsia="ＭＳ Ｐゴシック" w:hAnsi="ヒラギノ角ゴ Pro W3"/>
                            <w:bCs/>
                            <w:color w:val="C52D03"/>
                            <w:sz w:val="20"/>
                            <w:szCs w:val="21"/>
                          </w:rPr>
                        </w:pPr>
                        <w:r w:rsidRPr="009E7C99">
                          <w:rPr>
                            <w:rFonts w:ascii="ＭＳ Ｐゴシック" w:eastAsia="ＭＳ Ｐゴシック" w:hAnsi="ヒラギノ角ゴ Pro W3" w:hint="eastAsia"/>
                            <w:bCs/>
                            <w:color w:val="C52D03"/>
                            <w:sz w:val="20"/>
                            <w:szCs w:val="21"/>
                          </w:rPr>
                          <w:t>該当なし</w:t>
                        </w:r>
                      </w:p>
                    </w:txbxContent>
                  </v:textbox>
                </v:shape>
              </v:group>
            </w:pict>
          </mc:Fallback>
        </mc:AlternateContent>
      </w:r>
      <w:r w:rsidR="009D55AA" w:rsidRPr="009B3321">
        <w:rPr>
          <w:rFonts w:hint="eastAsia"/>
          <w:noProof/>
        </w:rPr>
        <mc:AlternateContent>
          <mc:Choice Requires="wps">
            <w:drawing>
              <wp:anchor distT="0" distB="0" distL="114300" distR="114300" simplePos="0" relativeHeight="250842063" behindDoc="0" locked="0" layoutInCell="1" allowOverlap="1" wp14:anchorId="7D443F51" wp14:editId="09BF031A">
                <wp:simplePos x="0" y="0"/>
                <wp:positionH relativeFrom="column">
                  <wp:posOffset>171450</wp:posOffset>
                </wp:positionH>
                <wp:positionV relativeFrom="paragraph">
                  <wp:posOffset>6868572</wp:posOffset>
                </wp:positionV>
                <wp:extent cx="6139180" cy="2195830"/>
                <wp:effectExtent l="0" t="0" r="0" b="0"/>
                <wp:wrapNone/>
                <wp:docPr id="645910003"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9180" cy="219583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893C1" id="正方形/長方形 502" o:spid="_x0000_s1026" style="position:absolute;margin-left:13.5pt;margin-top:540.85pt;width:483.4pt;height:172.9pt;z-index:25084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" fillcolor="#fefbe8" stroked="f" strokecolor="#542660">
                <v:textbox inset="5.85pt,0,5.85pt,.7pt"/>
              </v:rect>
            </w:pict>
          </mc:Fallback>
        </mc:AlternateContent>
      </w:r>
      <w:r w:rsidR="0082533B" w:rsidRPr="009B3321">
        <w:rPr>
          <w:rFonts w:hint="eastAsia"/>
          <w:noProof/>
        </w:rPr>
        <mc:AlternateContent>
          <mc:Choice Requires="wps">
            <w:drawing>
              <wp:anchor distT="0" distB="0" distL="114300" distR="114300" simplePos="0" relativeHeight="250843088" behindDoc="0" locked="0" layoutInCell="1" allowOverlap="1" wp14:anchorId="47AC61FA" wp14:editId="7FE6A2F4">
                <wp:simplePos x="0" y="0"/>
                <wp:positionH relativeFrom="column">
                  <wp:posOffset>166370</wp:posOffset>
                </wp:positionH>
                <wp:positionV relativeFrom="paragraph">
                  <wp:posOffset>382270</wp:posOffset>
                </wp:positionV>
                <wp:extent cx="6139180" cy="6012000"/>
                <wp:effectExtent l="0" t="0" r="0" b="8255"/>
                <wp:wrapNone/>
                <wp:docPr id="1106570815"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9180" cy="60120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63BE0" id="正方形/長方形 502" o:spid="_x0000_s1026" style="position:absolute;margin-left:13.1pt;margin-top:30.1pt;width:483.4pt;height:473.4pt;z-index:25084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" fillcolor="#fefbe8" stroked="f" strokecolor="#542660">
                <v:textbox inset="5.85pt,0,5.85pt,.7pt"/>
              </v:rect>
            </w:pict>
          </mc:Fallback>
        </mc:AlternateContent>
      </w:r>
      <w:r w:rsidR="001C6B8C" w:rsidRPr="009B3321">
        <w:rPr>
          <w:rFonts w:ascii="BIZ UDPゴシック" w:eastAsia="BIZ UDPゴシック" w:hAnsi="BIZ UDPゴシック"/>
          <w:b/>
          <w:bCs/>
          <w:noProof/>
          <w:color w:val="003366"/>
          <w:sz w:val="40"/>
          <w:szCs w:val="40"/>
        </w:rPr>
        <w:br w:type="page"/>
      </w:r>
    </w:p>
    <w:p w14:paraId="6F9BE5A3" w14:textId="1DE7D5DC" w:rsidR="00A546C9" w:rsidRPr="009B3321" w:rsidRDefault="00F67046" w:rsidP="00A546C9">
      <w:pPr>
        <w:rPr>
          <w:color w:val="003366"/>
          <w:sz w:val="40"/>
          <w:szCs w:val="40"/>
        </w:rPr>
      </w:pPr>
      <w:r w:rsidRPr="003E7304">
        <w:rPr>
          <w:rFonts w:hint="eastAsia"/>
          <w:noProof/>
          <w:color w:val="C52D03"/>
        </w:rPr>
        <w:lastRenderedPageBreak/>
        <mc:AlternateContent>
          <mc:Choice Requires="wpg">
            <w:drawing>
              <wp:anchor distT="0" distB="0" distL="114300" distR="114300" simplePos="0" relativeHeight="255818752" behindDoc="0" locked="0" layoutInCell="1" allowOverlap="1" wp14:anchorId="62040CEC" wp14:editId="5616C946">
                <wp:simplePos x="0" y="0"/>
                <wp:positionH relativeFrom="margin">
                  <wp:posOffset>5029200</wp:posOffset>
                </wp:positionH>
                <wp:positionV relativeFrom="paragraph">
                  <wp:posOffset>395785</wp:posOffset>
                </wp:positionV>
                <wp:extent cx="1200150" cy="2310765"/>
                <wp:effectExtent l="0" t="0" r="0" b="13335"/>
                <wp:wrapNone/>
                <wp:docPr id="1513428977" name="グループ化 451" descr="P16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2310765"/>
                          <a:chOff x="9356" y="1230"/>
                          <a:chExt cx="1890" cy="3639"/>
                        </a:xfrm>
                      </wpg:grpSpPr>
                      <wps:wsp>
                        <wps:cNvPr id="1248244817" name="テキスト ボックス 8"/>
                        <wps:cNvSpPr txBox="1">
                          <a:spLocks noChangeArrowheads="1"/>
                        </wps:cNvSpPr>
                        <wps:spPr bwMode="auto">
                          <a:xfrm>
                            <a:off x="9566" y="1818"/>
                            <a:ext cx="1530" cy="510"/>
                          </a:xfrm>
                          <a:prstGeom prst="rect">
                            <a:avLst/>
                          </a:prstGeom>
                          <a:solidFill>
                            <a:srgbClr val="FFFFFF"/>
                          </a:solidFill>
                          <a:ln w="6350">
                            <a:solidFill>
                              <a:srgbClr val="000000"/>
                            </a:solidFill>
                            <a:miter lim="800000"/>
                            <a:headEnd/>
                            <a:tailEnd/>
                          </a:ln>
                        </wps:spPr>
                        <wps:txbx>
                          <w:txbxContent>
                            <w:p w14:paraId="51BE8F56"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wps:txbx>
                        <wps:bodyPr rot="0" vert="horz" wrap="square" lIns="91440" tIns="45720" rIns="91440" bIns="45720" anchor="t" anchorCtr="0" upright="1">
                          <a:noAutofit/>
                        </wps:bodyPr>
                      </wps:wsp>
                      <wps:wsp>
                        <wps:cNvPr id="1208985080" name="下矢印 9"/>
                        <wps:cNvSpPr>
                          <a:spLocks noChangeArrowheads="1"/>
                        </wps:cNvSpPr>
                        <wps:spPr bwMode="auto">
                          <a:xfrm>
                            <a:off x="9776" y="241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1002822284" name="テキスト ボックス 10"/>
                        <wps:cNvSpPr txBox="1">
                          <a:spLocks noChangeArrowheads="1"/>
                        </wps:cNvSpPr>
                        <wps:spPr bwMode="auto">
                          <a:xfrm>
                            <a:off x="9566" y="2673"/>
                            <a:ext cx="1530" cy="510"/>
                          </a:xfrm>
                          <a:prstGeom prst="rect">
                            <a:avLst/>
                          </a:prstGeom>
                          <a:solidFill>
                            <a:srgbClr val="FFFFFF"/>
                          </a:solidFill>
                          <a:ln w="6350">
                            <a:solidFill>
                              <a:srgbClr val="000000"/>
                            </a:solidFill>
                            <a:miter lim="800000"/>
                            <a:headEnd/>
                            <a:tailEnd/>
                          </a:ln>
                        </wps:spPr>
                        <wps:txbx>
                          <w:txbxContent>
                            <w:p w14:paraId="168DB15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wps:txbx>
                        <wps:bodyPr rot="0" vert="horz" wrap="square" lIns="91440" tIns="45720" rIns="91440" bIns="45720" anchor="t" anchorCtr="0" upright="1">
                          <a:noAutofit/>
                        </wps:bodyPr>
                      </wps:wsp>
                      <wps:wsp>
                        <wps:cNvPr id="999665364" name="下矢印 11"/>
                        <wps:cNvSpPr>
                          <a:spLocks noChangeArrowheads="1"/>
                        </wps:cNvSpPr>
                        <wps:spPr bwMode="auto">
                          <a:xfrm>
                            <a:off x="9776" y="325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377958070" name="テキスト ボックス 12"/>
                        <wps:cNvSpPr txBox="1">
                          <a:spLocks noChangeArrowheads="1"/>
                        </wps:cNvSpPr>
                        <wps:spPr bwMode="auto">
                          <a:xfrm>
                            <a:off x="9566" y="3513"/>
                            <a:ext cx="1530" cy="51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D9C51A"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wps:txbx>
                        <wps:bodyPr rot="0" vert="horz" wrap="square" lIns="91440" tIns="45720" rIns="91440" bIns="45720" anchor="t" anchorCtr="0" upright="1">
                          <a:noAutofit/>
                        </wps:bodyPr>
                      </wps:wsp>
                      <wps:wsp>
                        <wps:cNvPr id="179070323" name="下矢印 13"/>
                        <wps:cNvSpPr>
                          <a:spLocks noChangeArrowheads="1"/>
                        </wps:cNvSpPr>
                        <wps:spPr bwMode="auto">
                          <a:xfrm>
                            <a:off x="9776" y="4098"/>
                            <a:ext cx="150" cy="180"/>
                          </a:xfrm>
                          <a:prstGeom prst="downArrow">
                            <a:avLst>
                              <a:gd name="adj1" fmla="val 50000"/>
                              <a:gd name="adj2" fmla="val 50000"/>
                            </a:avLst>
                          </a:prstGeom>
                          <a:solidFill>
                            <a:srgbClr val="404040"/>
                          </a:solidFill>
                          <a:ln w="25400" algn="ctr">
                            <a:solidFill>
                              <a:srgbClr val="404040"/>
                            </a:solidFill>
                            <a:miter lim="800000"/>
                            <a:headEnd/>
                            <a:tailEnd/>
                          </a:ln>
                        </wps:spPr>
                        <wps:bodyPr rot="0" vert="horz" wrap="square" lIns="91440" tIns="45720" rIns="91440" bIns="45720" anchor="ctr" anchorCtr="0" upright="1">
                          <a:noAutofit/>
                        </wps:bodyPr>
                      </wps:wsp>
                      <wps:wsp>
                        <wps:cNvPr id="880079940" name="テキスト ボックス 8"/>
                        <wps:cNvSpPr txBox="1">
                          <a:spLocks noChangeArrowheads="1"/>
                        </wps:cNvSpPr>
                        <wps:spPr bwMode="auto">
                          <a:xfrm>
                            <a:off x="9356" y="1230"/>
                            <a:ext cx="189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6B5681"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4DE26775"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wps:txbx>
                        <wps:bodyPr rot="0" vert="horz" wrap="square" lIns="91440" tIns="45720" rIns="91440" bIns="45720" anchor="t" anchorCtr="0" upright="1">
                          <a:noAutofit/>
                        </wps:bodyPr>
                      </wps:wsp>
                      <wps:wsp>
                        <wps:cNvPr id="1712026317" name="テキスト ボックス 14"/>
                        <wps:cNvSpPr txBox="1">
                          <a:spLocks noChangeArrowheads="1"/>
                        </wps:cNvSpPr>
                        <wps:spPr bwMode="auto">
                          <a:xfrm>
                            <a:off x="9545" y="4359"/>
                            <a:ext cx="1530" cy="510"/>
                          </a:xfrm>
                          <a:prstGeom prst="rect">
                            <a:avLst/>
                          </a:prstGeom>
                          <a:solidFill>
                            <a:srgbClr val="C0C0C0"/>
                          </a:solidFill>
                          <a:ln w="6350">
                            <a:solidFill>
                              <a:srgbClr val="000000"/>
                            </a:solidFill>
                            <a:miter lim="800000"/>
                            <a:headEnd/>
                            <a:tailEnd/>
                          </a:ln>
                        </wps:spPr>
                        <wps:txbx>
                          <w:txbxContent>
                            <w:p w14:paraId="01A7D01F"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40CEC" id="_x0000_s2071" alt="P165#y2" style="position:absolute;left:0;text-align:left;margin-left:396pt;margin-top:31.15pt;width:94.5pt;height:181.95pt;z-index:255818752;mso-position-horizontal-relative:margin" coordorigin="9356,1230" coordsize="1890,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">
                <v:shape id="テキスト ボックス 8" o:spid="_x0000_s2072" type="#_x0000_t202" style="position:absolute;left:9566;top:1818;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" strokeweight=".5pt">
                  <v:textbox>
                    <w:txbxContent>
                      <w:p w14:paraId="51BE8F56"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開錠</w:t>
                        </w:r>
                      </w:p>
                    </w:txbxContent>
                  </v:textbox>
                </v:shape>
                <v:shape id="下矢印 9" o:spid="_x0000_s2073" type="#_x0000_t67" style="position:absolute;left:9776;top:241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" adj="12600" fillcolor="#404040" strokecolor="#404040" strokeweight="2pt"/>
                <v:shape id="テキスト ボックス 10" o:spid="_x0000_s2074" type="#_x0000_t202" style="position:absolute;left:9566;top:267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" strokeweight=".5pt">
                  <v:textbox>
                    <w:txbxContent>
                      <w:p w14:paraId="168DB15C"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受入準備</w:t>
                        </w:r>
                      </w:p>
                    </w:txbxContent>
                  </v:textbox>
                </v:shape>
                <v:shape id="下矢印 11" o:spid="_x0000_s2075" type="#_x0000_t67" style="position:absolute;left:9776;top:325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" adj="12600" fillcolor="#404040" strokecolor="#404040" strokeweight="2pt"/>
                <v:shape id="テキスト ボックス 12" o:spid="_x0000_s2076" type="#_x0000_t202" style="position:absolute;left:9566;top:3513;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" strokeweight=".5pt">
                  <v:textbox>
                    <w:txbxContent>
                      <w:p w14:paraId="54D9C51A" w14:textId="77777777" w:rsidR="00F67046" w:rsidRPr="00242622" w:rsidRDefault="00F67046" w:rsidP="00F67046">
                        <w:pPr>
                          <w:rPr>
                            <w:rFonts w:ascii="ＭＳ Ｐゴシック" w:eastAsia="ＭＳ Ｐゴシック" w:hAnsi="ヒラギノ角ゴ Pro W3"/>
                          </w:rPr>
                        </w:pPr>
                        <w:r w:rsidRPr="00242622">
                          <w:rPr>
                            <w:rFonts w:ascii="ＭＳ Ｐゴシック" w:eastAsia="ＭＳ Ｐゴシック" w:hAnsi="ヒラギノ角ゴ Pro W3" w:hint="eastAsia"/>
                          </w:rPr>
                          <w:t>レイアウト</w:t>
                        </w:r>
                      </w:p>
                    </w:txbxContent>
                  </v:textbox>
                </v:shape>
                <v:shape id="下矢印 13" o:spid="_x0000_s2077" type="#_x0000_t67" style="position:absolute;left:9776;top:4098;width:150;height: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" adj="12600" fillcolor="#404040" strokecolor="#404040" strokeweight="2pt"/>
                <v:shape id="テキスト ボックス 8" o:spid="_x0000_s2078" type="#_x0000_t202" style="position:absolute;left:9356;top:1230;width:1890;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" filled="f" stroked="f" strokeweight=".5pt">
                  <v:textbox>
                    <w:txbxContent>
                      <w:p w14:paraId="416B5681"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開設の流れ</w:t>
                        </w:r>
                      </w:p>
                      <w:p w14:paraId="4DE26775" w14:textId="77777777" w:rsidR="00F67046" w:rsidRPr="00242622" w:rsidRDefault="00F67046" w:rsidP="00F67046">
                        <w:pPr>
                          <w:spacing w:line="240" w:lineRule="exact"/>
                          <w:jc w:val="center"/>
                          <w:rPr>
                            <w:rFonts w:ascii="ＭＳ Ｐゴシック" w:eastAsia="ＭＳ Ｐゴシック" w:hAnsi="ヒラギノ角ゴ Pro W3"/>
                            <w:sz w:val="18"/>
                            <w:szCs w:val="18"/>
                          </w:rPr>
                        </w:pPr>
                        <w:r w:rsidRPr="00242622">
                          <w:rPr>
                            <w:rFonts w:ascii="ＭＳ Ｐゴシック" w:eastAsia="ＭＳ Ｐゴシック" w:hAnsi="ヒラギノ角ゴ Pro W3" w:hint="eastAsia"/>
                            <w:sz w:val="18"/>
                            <w:szCs w:val="18"/>
                          </w:rPr>
                          <w:t>（～24時間）</w:t>
                        </w:r>
                      </w:p>
                    </w:txbxContent>
                  </v:textbox>
                </v:shape>
                <v:shape id="テキスト ボックス 14" o:spid="_x0000_s2079" type="#_x0000_t202" style="position:absolute;left:9545;top:4359;width:15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" fillcolor="silver" strokeweight=".5pt">
                  <v:textbox>
                    <w:txbxContent>
                      <w:p w14:paraId="01A7D01F" w14:textId="77777777" w:rsidR="00F67046" w:rsidRPr="00AE08D4" w:rsidRDefault="00F67046" w:rsidP="00F67046">
                        <w:pPr>
                          <w:rPr>
                            <w:rFonts w:ascii="ＭＳ Ｐゴシック" w:eastAsia="ＭＳ Ｐゴシック" w:hAnsi="ヒラギノ角ゴ Pro W3"/>
                            <w:sz w:val="18"/>
                            <w:szCs w:val="20"/>
                          </w:rPr>
                        </w:pPr>
                        <w:r w:rsidRPr="00AE08D4">
                          <w:rPr>
                            <w:rFonts w:ascii="ＭＳ Ｐゴシック" w:eastAsia="ＭＳ Ｐゴシック" w:hAnsi="ヒラギノ角ゴ Pro W3" w:hint="eastAsia"/>
                            <w:sz w:val="18"/>
                            <w:szCs w:val="20"/>
                          </w:rPr>
                          <w:t>開設・受付開始</w:t>
                        </w:r>
                      </w:p>
                    </w:txbxContent>
                  </v:textbox>
                </v:shape>
                <w10:wrap anchorx="margin"/>
              </v:group>
            </w:pict>
          </mc:Fallback>
        </mc:AlternateContent>
      </w:r>
      <w:r w:rsidR="004C03CE">
        <w:rPr>
          <w:noProof/>
        </w:rPr>
        <mc:AlternateContent>
          <mc:Choice Requires="wpg">
            <w:drawing>
              <wp:anchor distT="0" distB="0" distL="114300" distR="114300" simplePos="0" relativeHeight="250822588" behindDoc="0" locked="0" layoutInCell="1" allowOverlap="1" wp14:anchorId="6477F654" wp14:editId="686F8B88">
                <wp:simplePos x="0" y="0"/>
                <wp:positionH relativeFrom="column">
                  <wp:posOffset>-541655</wp:posOffset>
                </wp:positionH>
                <wp:positionV relativeFrom="margin">
                  <wp:posOffset>-539115</wp:posOffset>
                </wp:positionV>
                <wp:extent cx="560705" cy="10690860"/>
                <wp:effectExtent l="0" t="0" r="10795" b="0"/>
                <wp:wrapNone/>
                <wp:docPr id="591103871" name="グループ化 13"/>
                <wp:cNvGraphicFramePr/>
                <a:graphic xmlns:a="http://schemas.openxmlformats.org/drawingml/2006/main">
                  <a:graphicData uri="http://schemas.microsoft.com/office/word/2010/wordprocessingGroup">
                    <wpg:wgp>
                      <wpg:cNvGrpSpPr/>
                      <wpg:grpSpPr>
                        <a:xfrm>
                          <a:off x="0" y="0"/>
                          <a:ext cx="560705" cy="10690860"/>
                          <a:chOff x="0" y="0"/>
                          <a:chExt cx="560717" cy="10690924"/>
                        </a:xfrm>
                      </wpg:grpSpPr>
                      <wps:wsp>
                        <wps:cNvPr id="1082645430"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7364629" name="正方形/長方形 1999895335"/>
                        <wps:cNvSpPr/>
                        <wps:spPr>
                          <a:xfrm>
                            <a:off x="0" y="305375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984692" name="正方形/長方形 1999895335"/>
                        <wps:cNvSpPr/>
                        <wps:spPr>
                          <a:xfrm>
                            <a:off x="0" y="4580626"/>
                            <a:ext cx="560070" cy="1529080"/>
                          </a:xfrm>
                          <a:prstGeom prst="rect">
                            <a:avLst/>
                          </a:prstGeom>
                          <a:solidFill>
                            <a:srgbClr val="0033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8037" name="正方形/長方形 1999895335"/>
                        <wps:cNvSpPr/>
                        <wps:spPr>
                          <a:xfrm>
                            <a:off x="0" y="6116128"/>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7720799" name="正方形/長方形 1999895335"/>
                        <wps:cNvSpPr/>
                        <wps:spPr>
                          <a:xfrm>
                            <a:off x="0" y="76343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22091" name="正方形/長方形 1999895335"/>
                        <wps:cNvSpPr/>
                        <wps:spPr>
                          <a:xfrm>
                            <a:off x="0" y="9161253"/>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178049" name="テキスト ボックス 1"/>
                        <wps:cNvSpPr txBox="1"/>
                        <wps:spPr>
                          <a:xfrm>
                            <a:off x="172528" y="4572000"/>
                            <a:ext cx="388189" cy="1520190"/>
                          </a:xfrm>
                          <a:prstGeom prst="rect">
                            <a:avLst/>
                          </a:prstGeom>
                          <a:noFill/>
                          <a:ln w="6350">
                            <a:noFill/>
                          </a:ln>
                        </wps:spPr>
                        <wps:txbx>
                          <w:txbxContent>
                            <w:p w14:paraId="556EDFE4"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477F654" id="_x0000_s2080" style="position:absolute;left:0;text-align:left;margin-left:-42.65pt;margin-top:-42.45pt;width:44.15pt;height:841.8pt;z-index:250822588;mso-position-vertical-relative:margin" coordsize="5607,10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">
                <v:rect id="正方形/長方形 1999895335" o:spid="_x0000_s2081"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" fillcolor="white [3212]" stroked="f" strokeweight="1pt"/>
                <v:rect id="正方形/長方形 1999895335" o:spid="_x0000_s2082" style="position:absolute;top:305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" fillcolor="white [3212]" stroked="f" strokeweight="1pt"/>
                <v:rect id="正方形/長方形 1999895335" o:spid="_x0000_s2083" style="position:absolute;top:4580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" fillcolor="#03c" stroked="f" strokeweight="1pt"/>
                <v:rect id="正方形/長方形 1999895335" o:spid="_x0000_s2084" style="position:absolute;top:61161;width:5606;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" fillcolor="white [3212]" stroked="f" strokeweight="1pt"/>
                <v:rect id="正方形/長方形 1999895335" o:spid="_x0000_s2085" style="position:absolute;top:76343;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" fillcolor="white [3212]" stroked="f" strokeweight="1pt"/>
                <v:rect id="正方形/長方形 1999895335" o:spid="_x0000_s2086" style="position:absolute;top:9161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" fillcolor="white [3212]" stroked="f" strokeweight="1pt"/>
                <v:shape id="テキスト ボックス 1" o:spid="_x0000_s2087" type="#_x0000_t202" style="position:absolute;left:1725;top:45720;width:3882;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" filled="f" stroked="f" strokeweight=".5pt">
                  <v:textbox style="layout-flow:vertical-ideographic" inset="0,0,0,0">
                    <w:txbxContent>
                      <w:p w14:paraId="556EDFE4" w14:textId="77777777" w:rsidR="004C03CE" w:rsidRPr="00435827"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435827">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避難所開設</w:t>
                        </w:r>
                      </w:p>
                    </w:txbxContent>
                  </v:textbox>
                </v:shape>
                <w10:wrap anchory="margin"/>
              </v:group>
            </w:pict>
          </mc:Fallback>
        </mc:AlternateContent>
      </w:r>
      <w:r w:rsidR="00EC580F" w:rsidRPr="009B3321">
        <w:rPr>
          <w:rFonts w:ascii="BIZ UDPゴシック" w:eastAsia="BIZ UDPゴシック" w:hAnsi="BIZ UDPゴシック"/>
          <w:b/>
          <w:bCs/>
          <w:noProof/>
          <w:color w:val="003366"/>
          <w:sz w:val="40"/>
          <w:szCs w:val="40"/>
        </w:rPr>
        <mc:AlternateContent>
          <mc:Choice Requires="wps">
            <w:drawing>
              <wp:anchor distT="0" distB="0" distL="114300" distR="114300" simplePos="0" relativeHeight="251921408" behindDoc="0" locked="0" layoutInCell="1" allowOverlap="1" wp14:anchorId="2C01C8B9" wp14:editId="4204EB2A">
                <wp:simplePos x="0" y="0"/>
                <wp:positionH relativeFrom="column">
                  <wp:posOffset>-158115</wp:posOffset>
                </wp:positionH>
                <wp:positionV relativeFrom="paragraph">
                  <wp:posOffset>15240</wp:posOffset>
                </wp:positionV>
                <wp:extent cx="414655" cy="375920"/>
                <wp:effectExtent l="19050" t="19050" r="23495" b="24130"/>
                <wp:wrapNone/>
                <wp:docPr id="646517549" name="テキスト ボックス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4315ED56"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1C8B9" id="テキスト ボックス 454" o:spid="_x0000_s2088" type="#_x0000_t202" style="position:absolute;left:0;text-align:left;margin-left:-12.45pt;margin-top:1.2pt;width:32.65pt;height:29.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" filled="f" fillcolor="#ebd8f0" strokecolor="#036" strokeweight="3pt">
                <v:textbox>
                  <w:txbxContent>
                    <w:p w14:paraId="4315ED56" w14:textId="77777777" w:rsidR="00A546C9" w:rsidRPr="009E7C99" w:rsidRDefault="00A546C9"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4</w:t>
                      </w:r>
                    </w:p>
                  </w:txbxContent>
                </v:textbox>
              </v:shape>
            </w:pict>
          </mc:Fallback>
        </mc:AlternateContent>
      </w:r>
      <w:r w:rsidR="00EC580F" w:rsidRPr="009B3321">
        <w:rPr>
          <w:rFonts w:ascii="BIZ UDPゴシック" w:eastAsia="BIZ UDPゴシック" w:hAnsi="BIZ UDPゴシック"/>
          <w:b/>
          <w:bCs/>
          <w:noProof/>
          <w:color w:val="003366"/>
          <w:sz w:val="40"/>
          <w:szCs w:val="40"/>
        </w:rPr>
        <mc:AlternateContent>
          <mc:Choice Requires="wps">
            <w:drawing>
              <wp:anchor distT="0" distB="0" distL="114300" distR="114300" simplePos="0" relativeHeight="251922432" behindDoc="0" locked="0" layoutInCell="1" allowOverlap="1" wp14:anchorId="16DF5252" wp14:editId="4BB1A5B5">
                <wp:simplePos x="0" y="0"/>
                <wp:positionH relativeFrom="column">
                  <wp:posOffset>302895</wp:posOffset>
                </wp:positionH>
                <wp:positionV relativeFrom="paragraph">
                  <wp:posOffset>391832</wp:posOffset>
                </wp:positionV>
                <wp:extent cx="4443730" cy="0"/>
                <wp:effectExtent l="0" t="0" r="0" b="0"/>
                <wp:wrapNone/>
                <wp:docPr id="1161495204" name="直線コネクタ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373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6AB901C" id="直線コネクタ 455"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85pt,30.85pt" to="373.7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" strokecolor="#036" strokeweight="1.25pt">
                <v:stroke dashstyle="3 1"/>
              </v:line>
            </w:pict>
          </mc:Fallback>
        </mc:AlternateContent>
      </w:r>
      <w:r w:rsidR="00A546C9" w:rsidRPr="009B3321">
        <w:rPr>
          <w:rFonts w:ascii="BIZ UDPゴシック" w:eastAsia="BIZ UDPゴシック" w:hAnsi="BIZ UDPゴシック" w:hint="eastAsia"/>
          <w:b/>
          <w:bCs/>
          <w:noProof/>
          <w:color w:val="003366"/>
          <w:sz w:val="40"/>
          <w:szCs w:val="40"/>
        </w:rPr>
        <w:t xml:space="preserve">　　避難者の受付開始</w:t>
      </w:r>
    </w:p>
    <w:p w14:paraId="4AC59786" w14:textId="3AB9A6FF" w:rsidR="00A546C9" w:rsidRPr="00050709" w:rsidRDefault="00A546C9" w:rsidP="00A546C9">
      <w:pPr>
        <w:spacing w:line="340" w:lineRule="exact"/>
        <w:rPr>
          <w:rFonts w:ascii="HGSｺﾞｼｯｸE" w:eastAsia="HGSｺﾞｼｯｸE" w:hAnsi="ＭＳ 明朝"/>
          <w:color w:val="C52D03"/>
          <w:sz w:val="26"/>
          <w:szCs w:val="24"/>
        </w:rPr>
      </w:pPr>
      <w:r w:rsidRPr="003E7304">
        <w:rPr>
          <w:rFonts w:ascii="TB丸ｺﾞｼｯｸDE" w:eastAsia="TB丸ｺﾞｼｯｸDE"/>
          <w:noProof/>
          <w:color w:val="C52D03"/>
          <w:sz w:val="28"/>
          <w:szCs w:val="28"/>
        </w:rPr>
        <mc:AlternateContent>
          <mc:Choice Requires="wps">
            <w:drawing>
              <wp:anchor distT="0" distB="0" distL="114299" distR="114299" simplePos="0" relativeHeight="251948032" behindDoc="0" locked="0" layoutInCell="1" allowOverlap="1" wp14:anchorId="0F9E873B" wp14:editId="679920D3">
                <wp:simplePos x="0" y="0"/>
                <wp:positionH relativeFrom="column">
                  <wp:posOffset>4951094</wp:posOffset>
                </wp:positionH>
                <wp:positionV relativeFrom="paragraph">
                  <wp:posOffset>-116205</wp:posOffset>
                </wp:positionV>
                <wp:extent cx="0" cy="9012555"/>
                <wp:effectExtent l="0" t="0" r="38100" b="36195"/>
                <wp:wrapNone/>
                <wp:docPr id="1236532469" name="直線コネクタ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12555"/>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0E6EE82" id="直線コネクタ 453" o:spid="_x0000_s1026" style="position:absolute;z-index:25194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89.85pt,-9.15pt" to="389.8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" strokecolor="#7f7f7f">
                <o:lock v:ext="edit" shapetype="f"/>
              </v:line>
            </w:pict>
          </mc:Fallback>
        </mc:AlternateContent>
      </w:r>
      <w:r w:rsidRPr="003E7304">
        <w:rPr>
          <w:rFonts w:hint="eastAsia"/>
          <w:noProof/>
          <w:color w:val="C52D03"/>
        </w:rPr>
        <mc:AlternateContent>
          <mc:Choice Requires="wps">
            <w:drawing>
              <wp:anchor distT="0" distB="0" distL="114300" distR="114300" simplePos="0" relativeHeight="251923456" behindDoc="1" locked="0" layoutInCell="1" allowOverlap="1" wp14:anchorId="2EFBD338" wp14:editId="792EFC6C">
                <wp:simplePos x="0" y="0"/>
                <wp:positionH relativeFrom="column">
                  <wp:posOffset>360045</wp:posOffset>
                </wp:positionH>
                <wp:positionV relativeFrom="paragraph">
                  <wp:posOffset>-635</wp:posOffset>
                </wp:positionV>
                <wp:extent cx="4491355" cy="258445"/>
                <wp:effectExtent l="3175" t="5080" r="1270" b="3175"/>
                <wp:wrapNone/>
                <wp:docPr id="747006583" name="平行四辺形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258445"/>
                        </a:xfrm>
                        <a:prstGeom prst="parallelogram">
                          <a:avLst>
                            <a:gd name="adj" fmla="val 24619"/>
                          </a:avLst>
                        </a:prstGeom>
                        <a:gradFill rotWithShape="1">
                          <a:gsLst>
                            <a:gs pos="0">
                              <a:srgbClr val="FFFFFF"/>
                            </a:gs>
                            <a:gs pos="100000">
                              <a:srgbClr val="C1E0FF"/>
                            </a:gs>
                          </a:gsLst>
                          <a:lin ang="54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AAFCC" id="平行四辺形 450" o:spid="_x0000_s1026" type="#_x0000_t7" style="position:absolute;margin-left:28.35pt;margin-top:-.05pt;width:353.65pt;height:20.35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" adj="306" stroked="f">
                <v:fill color2="#c1e0ff" rotate="t" focus="100%" type="gradient"/>
                <v:textbox inset="5.85pt,.7pt,5.85pt,.7pt"/>
              </v:shape>
            </w:pict>
          </mc:Fallback>
        </mc:AlternateContent>
      </w:r>
      <w:r w:rsidRPr="003E7304">
        <w:rPr>
          <w:rFonts w:hint="eastAsia"/>
          <w:color w:val="C52D03"/>
        </w:rPr>
        <w:t xml:space="preserve">　　</w:t>
      </w:r>
      <w:r w:rsidRPr="003E7304">
        <w:rPr>
          <w:rFonts w:ascii="BIZ UDPゴシック" w:eastAsia="BIZ UDPゴシック" w:hAnsi="BIZ UDPゴシック" w:hint="eastAsia"/>
          <w:color w:val="C52D03"/>
          <w:sz w:val="24"/>
          <w:szCs w:val="24"/>
        </w:rPr>
        <w:t xml:space="preserve">　　人数把握を迅速に行うことが円滑な避難所運営につながります！</w:t>
      </w:r>
    </w:p>
    <w:p w14:paraId="1952CC85" w14:textId="76390C86" w:rsidR="00A546C9" w:rsidRPr="009B3321" w:rsidRDefault="00E306B4" w:rsidP="00A546C9">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89088" behindDoc="0" locked="0" layoutInCell="1" allowOverlap="1" wp14:anchorId="50E5035E" wp14:editId="0CE93BBF">
                <wp:simplePos x="0" y="0"/>
                <wp:positionH relativeFrom="column">
                  <wp:posOffset>2540</wp:posOffset>
                </wp:positionH>
                <wp:positionV relativeFrom="paragraph">
                  <wp:posOffset>139065</wp:posOffset>
                </wp:positionV>
                <wp:extent cx="3686176" cy="401320"/>
                <wp:effectExtent l="19050" t="19050" r="47625" b="55880"/>
                <wp:wrapNone/>
                <wp:docPr id="1029994380" name="グループ化 1171"/>
                <wp:cNvGraphicFramePr/>
                <a:graphic xmlns:a="http://schemas.openxmlformats.org/drawingml/2006/main">
                  <a:graphicData uri="http://schemas.microsoft.com/office/word/2010/wordprocessingGroup">
                    <wpg:wgp>
                      <wpg:cNvGrpSpPr/>
                      <wpg:grpSpPr>
                        <a:xfrm>
                          <a:off x="0" y="0"/>
                          <a:ext cx="3686176" cy="401320"/>
                          <a:chOff x="0" y="0"/>
                          <a:chExt cx="3686306" cy="401320"/>
                        </a:xfrm>
                      </wpg:grpSpPr>
                      <wpg:grpSp>
                        <wpg:cNvPr id="423405577" name="グループ化 1166"/>
                        <wpg:cNvGrpSpPr/>
                        <wpg:grpSpPr>
                          <a:xfrm>
                            <a:off x="0" y="0"/>
                            <a:ext cx="401613" cy="401320"/>
                            <a:chOff x="0" y="0"/>
                            <a:chExt cx="401628" cy="401628"/>
                          </a:xfrm>
                        </wpg:grpSpPr>
                        <wps:wsp>
                          <wps:cNvPr id="93144836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927AFCC" w14:textId="77777777" w:rsidR="00E306B4" w:rsidRDefault="00E306B4"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28FE8EB" w14:textId="77777777" w:rsidR="00E306B4" w:rsidRPr="00140C22" w:rsidRDefault="00E306B4"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653460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7852948" name="グループ化 1165"/>
                          <wpg:cNvGrpSpPr/>
                          <wpg:grpSpPr>
                            <a:xfrm>
                              <a:off x="28575" y="109538"/>
                              <a:ext cx="328291" cy="9525"/>
                              <a:chOff x="0" y="0"/>
                              <a:chExt cx="328291" cy="9525"/>
                            </a:xfrm>
                          </wpg:grpSpPr>
                          <wps:wsp>
                            <wps:cNvPr id="1792291154" name="直線コネクタ 179229115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323932841" name="直線コネクタ 132393284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85196542" name="テキスト ボックス 1169"/>
                        <wps:cNvSpPr txBox="1"/>
                        <wps:spPr>
                          <a:xfrm>
                            <a:off x="438847" y="21946"/>
                            <a:ext cx="324745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98C84D0" w14:textId="69AACF27" w:rsidR="00E306B4" w:rsidRPr="00B8031B" w:rsidRDefault="00997BC7"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避難者のす</w:t>
                              </w:r>
                              <w:r w:rsidR="00E306B4" w:rsidRPr="00B81718">
                                <w:rPr>
                                  <w:rFonts w:ascii="BIZ UDPゴシック" w:eastAsia="BIZ UDPゴシック" w:hAnsi="BIZ UDPゴシック" w:hint="eastAsia"/>
                                  <w:b/>
                                  <w:bCs/>
                                  <w:noProof/>
                                  <w:color w:val="000000" w:themeColor="text1"/>
                                  <w:sz w:val="24"/>
                                  <w:szCs w:val="24"/>
                                </w:rPr>
                                <w:t>みやかで、段階的な受付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0E5035E" id="_x0000_s2089" style="position:absolute;left:0;text-align:left;margin-left:.2pt;margin-top:10.95pt;width:290.25pt;height:31.6pt;z-index:252889088;mso-width-relative:margin" coordsize="368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">
                <v:group id="_x0000_s209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">
                  <v:roundrect id="角丸四角形 64" o:spid="_x0000_s209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" fillcolor="white [3212]" strokecolor="windowText" strokeweight="1pt">
                    <v:shadow on="t" color="black" opacity="26214f" origin="-.5,-.5" offset=".24944mm,.24944mm"/>
                    <v:textbox inset="0,0,0,0">
                      <w:txbxContent>
                        <w:p w14:paraId="0927AFCC" w14:textId="77777777" w:rsidR="00E306B4" w:rsidRDefault="00E306B4"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28FE8EB" w14:textId="77777777" w:rsidR="00E306B4" w:rsidRPr="00140C22" w:rsidRDefault="00E306B4"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09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09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">
                    <v:line id="直線コネクタ 1792291154" o:spid="_x0000_s209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" strokecolor="#5a5a5a [2109]" strokeweight=".5pt">
                      <v:stroke endcap="round"/>
                    </v:line>
                    <v:line id="直線コネクタ 1323932841" o:spid="_x0000_s209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" strokecolor="#5a5a5a [2109]" strokeweight=".5pt">
                      <v:stroke endcap="round"/>
                    </v:line>
                  </v:group>
                </v:group>
                <v:roundrect id="_x0000_s2096" style="position:absolute;left:4388;top:219;width:3247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" fillcolor="yellow" stroked="f" strokeweight="1pt">
                  <v:stroke joinstyle="miter"/>
                  <v:shadow on="t" color="black" opacity="26214f" origin="-.5,-.5" offset=".24944mm,.24944mm"/>
                  <v:textbox inset="0,0,0,0">
                    <w:txbxContent>
                      <w:p w14:paraId="498C84D0" w14:textId="69AACF27" w:rsidR="00E306B4" w:rsidRPr="00B8031B" w:rsidRDefault="00997BC7"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避難者のす</w:t>
                        </w:r>
                        <w:r w:rsidR="00E306B4" w:rsidRPr="00B81718">
                          <w:rPr>
                            <w:rFonts w:ascii="BIZ UDPゴシック" w:eastAsia="BIZ UDPゴシック" w:hAnsi="BIZ UDPゴシック" w:hint="eastAsia"/>
                            <w:b/>
                            <w:bCs/>
                            <w:noProof/>
                            <w:color w:val="000000" w:themeColor="text1"/>
                            <w:sz w:val="24"/>
                            <w:szCs w:val="24"/>
                          </w:rPr>
                          <w:t>みやかで、段階的な受付</w:t>
                        </w:r>
                      </w:p>
                    </w:txbxContent>
                  </v:textbox>
                </v:roundrect>
              </v:group>
            </w:pict>
          </mc:Fallback>
        </mc:AlternateContent>
      </w:r>
    </w:p>
    <w:p w14:paraId="31405BCF" w14:textId="36E68AEB" w:rsidR="00E306B4" w:rsidRPr="009B3321" w:rsidRDefault="00E306B4" w:rsidP="00A546C9"/>
    <w:p w14:paraId="0E2585F5" w14:textId="41834E99" w:rsidR="00E306B4" w:rsidRPr="009B3321" w:rsidRDefault="00E306B4" w:rsidP="00A546C9"/>
    <w:p w14:paraId="04D782EE" w14:textId="4236433A" w:rsidR="00A546C9" w:rsidRPr="009B44D4" w:rsidRDefault="00A546C9" w:rsidP="00487F7E">
      <w:pPr>
        <w:spacing w:line="320" w:lineRule="exact"/>
        <w:ind w:rightChars="1213" w:right="2547" w:firstLineChars="100" w:firstLine="22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受付で町単位で避難者の人数を確認し</w:t>
      </w:r>
      <w:r w:rsidR="00487F7E"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避難者名簿の記入を依頼して</w:t>
      </w:r>
      <w:r w:rsidR="00487F7E"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避難者等の名簿づくりを進めます。</w:t>
      </w:r>
    </w:p>
    <w:p w14:paraId="5AC69B4F" w14:textId="24BE3ACD" w:rsidR="00A546C9" w:rsidRPr="009B3321" w:rsidRDefault="00A546C9" w:rsidP="00A546C9">
      <w:r w:rsidRPr="009B3321">
        <w:rPr>
          <w:rFonts w:hint="eastAsia"/>
          <w:noProof/>
        </w:rPr>
        <mc:AlternateContent>
          <mc:Choice Requires="wps">
            <w:drawing>
              <wp:anchor distT="0" distB="0" distL="114300" distR="114300" simplePos="0" relativeHeight="251827200" behindDoc="0" locked="0" layoutInCell="1" allowOverlap="1" wp14:anchorId="4FF5C1FE" wp14:editId="2299385F">
                <wp:simplePos x="0" y="0"/>
                <wp:positionH relativeFrom="column">
                  <wp:posOffset>840740</wp:posOffset>
                </wp:positionH>
                <wp:positionV relativeFrom="paragraph">
                  <wp:posOffset>189865</wp:posOffset>
                </wp:positionV>
                <wp:extent cx="3314700" cy="695326"/>
                <wp:effectExtent l="0" t="0" r="57150" b="66675"/>
                <wp:wrapNone/>
                <wp:docPr id="1087850045" name="テキスト ボックス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95326"/>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243E4D2B" w14:textId="3A077231" w:rsidR="00A546C9" w:rsidRPr="009E7C99" w:rsidRDefault="00A546C9" w:rsidP="00A546C9">
                            <w:pPr>
                              <w:rPr>
                                <w:rFonts w:ascii="HG丸ｺﾞｼｯｸM-PRO" w:eastAsia="HG丸ｺﾞｼｯｸM-PRO" w:hAnsi="ヒラギノ丸ゴ Pro W4"/>
                                <w:spacing w:val="-10"/>
                              </w:rPr>
                            </w:pPr>
                            <w:r w:rsidRPr="009E7C99">
                              <w:rPr>
                                <w:rFonts w:ascii="HG丸ｺﾞｼｯｸM-PRO" w:eastAsia="HG丸ｺﾞｼｯｸM-PRO" w:hAnsi="ヒラギノ丸ゴ Pro W4" w:hint="eastAsia"/>
                                <w:b/>
                                <w:spacing w:val="-10"/>
                                <w:u w:val="single"/>
                              </w:rPr>
                              <w:t>原則</w:t>
                            </w:r>
                            <w:r w:rsidR="00F33D78" w:rsidRPr="009E7C99">
                              <w:rPr>
                                <w:rFonts w:ascii="HG丸ｺﾞｼｯｸM-PRO" w:eastAsia="HG丸ｺﾞｼｯｸM-PRO" w:hAnsi="ヒラギノ丸ゴ Pro W4" w:hint="eastAsia"/>
                                <w:b/>
                                <w:spacing w:val="-10"/>
                                <w:u w:val="single"/>
                              </w:rPr>
                              <w:t>、</w:t>
                            </w:r>
                            <w:r w:rsidRPr="009E7C99">
                              <w:rPr>
                                <w:rFonts w:ascii="HG丸ｺﾞｼｯｸM-PRO" w:eastAsia="HG丸ｺﾞｼｯｸM-PRO" w:hAnsi="ヒラギノ丸ゴ Pro W4" w:hint="eastAsia"/>
                                <w:b/>
                                <w:spacing w:val="-10"/>
                                <w:u w:val="single"/>
                              </w:rPr>
                              <w:t>町単位で受付</w:t>
                            </w:r>
                            <w:r w:rsidRPr="009E7C99">
                              <w:rPr>
                                <w:rFonts w:ascii="HG丸ｺﾞｼｯｸM-PRO" w:eastAsia="HG丸ｺﾞｼｯｸM-PRO" w:hAnsi="ヒラギノ丸ゴ Pro W4" w:hint="eastAsia"/>
                                <w:spacing w:val="-10"/>
                              </w:rPr>
                              <w:t>をします。観光客等帰宅困難者</w:t>
                            </w:r>
                            <w:r w:rsidR="00F33D78" w:rsidRPr="009E7C99">
                              <w:rPr>
                                <w:rFonts w:ascii="HG丸ｺﾞｼｯｸM-PRO" w:eastAsia="HG丸ｺﾞｼｯｸM-PRO" w:hAnsi="ヒラギノ丸ゴ Pro W4" w:hint="eastAsia"/>
                                <w:spacing w:val="-10"/>
                              </w:rPr>
                              <w:t>、</w:t>
                            </w:r>
                            <w:r w:rsidR="00AE6AE6" w:rsidRPr="009E7C99">
                              <w:rPr>
                                <w:rFonts w:ascii="HG丸ｺﾞｼｯｸM-PRO" w:eastAsia="HG丸ｺﾞｼｯｸM-PRO" w:hAnsi="ヒラギノ丸ゴ Pro W4" w:hint="eastAsia"/>
                                <w:spacing w:val="-10"/>
                              </w:rPr>
                              <w:t>在宅避難者、</w:t>
                            </w:r>
                            <w:r w:rsidRPr="009E7C99">
                              <w:rPr>
                                <w:rFonts w:ascii="HG丸ｺﾞｼｯｸM-PRO" w:eastAsia="HG丸ｺﾞｼｯｸM-PRO" w:hAnsi="ヒラギノ丸ゴ Pro W4" w:hint="eastAsia"/>
                                <w:spacing w:val="-10"/>
                              </w:rPr>
                              <w:t>他地域からの避難</w:t>
                            </w:r>
                            <w:r w:rsidR="004617C8" w:rsidRPr="009E7C99">
                              <w:rPr>
                                <w:rFonts w:ascii="HG丸ｺﾞｼｯｸM-PRO" w:eastAsia="HG丸ｺﾞｼｯｸM-PRO" w:hAnsi="ヒラギノ丸ゴ Pro W4" w:hint="eastAsia"/>
                                <w:spacing w:val="-10"/>
                              </w:rPr>
                              <w:t>者</w:t>
                            </w:r>
                            <w:r w:rsidR="00801371" w:rsidRPr="009E7C99">
                              <w:rPr>
                                <w:rFonts w:ascii="HG丸ｺﾞｼｯｸM-PRO" w:eastAsia="HG丸ｺﾞｼｯｸM-PRO" w:hAnsi="ヒラギノ丸ゴ Pro W4" w:hint="eastAsia"/>
                                <w:spacing w:val="-10"/>
                              </w:rPr>
                              <w:t>、</w:t>
                            </w:r>
                            <w:r w:rsidR="00AF1E29" w:rsidRPr="009E7C99">
                              <w:rPr>
                                <w:rFonts w:ascii="HG丸ｺﾞｼｯｸM-PRO" w:eastAsia="HG丸ｺﾞｼｯｸM-PRO" w:hAnsi="ヒラギノ丸ゴ Pro W4" w:hint="eastAsia"/>
                                <w:spacing w:val="-10"/>
                              </w:rPr>
                              <w:t>同行避難の</w:t>
                            </w:r>
                            <w:r w:rsidR="00801371" w:rsidRPr="009E7C99">
                              <w:rPr>
                                <w:rFonts w:ascii="HG丸ｺﾞｼｯｸM-PRO" w:eastAsia="HG丸ｺﾞｼｯｸM-PRO" w:hAnsi="ヒラギノ丸ゴ Pro W4" w:hint="eastAsia"/>
                                <w:spacing w:val="-10"/>
                              </w:rPr>
                              <w:t>ペット</w:t>
                            </w:r>
                            <w:r w:rsidRPr="009E7C99">
                              <w:rPr>
                                <w:rFonts w:ascii="HG丸ｺﾞｼｯｸM-PRO" w:eastAsia="HG丸ｺﾞｼｯｸM-PRO" w:hAnsi="ヒラギノ丸ゴ Pro W4" w:hint="eastAsia"/>
                                <w:spacing w:val="-10"/>
                              </w:rPr>
                              <w:t>はそれぞれ別に</w:t>
                            </w:r>
                            <w:r w:rsidRPr="009E7C99">
                              <w:rPr>
                                <w:rFonts w:ascii="HG丸ｺﾞｼｯｸM-PRO" w:eastAsia="HG丸ｺﾞｼｯｸM-PRO" w:hAnsi="ヒラギノ丸ゴ Pro W4" w:hint="eastAsia"/>
                                <w:b/>
                                <w:spacing w:val="-10"/>
                                <w:u w:val="single"/>
                              </w:rPr>
                              <w:t>受付</w:t>
                            </w:r>
                            <w:r w:rsidRPr="009E7C99">
                              <w:rPr>
                                <w:rFonts w:ascii="HG丸ｺﾞｼｯｸM-PRO" w:eastAsia="HG丸ｺﾞｼｯｸM-PRO" w:hAnsi="ヒラギノ丸ゴ Pro W4" w:hint="eastAsia"/>
                                <w:spacing w:val="-10"/>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5C1FE" id="テキスト ボックス 449" o:spid="_x0000_s2097" type="#_x0000_t202" style="position:absolute;left:0;text-align:left;margin-left:66.2pt;margin-top:14.95pt;width:261pt;height:54.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" fillcolor="#ebf5ff" strokecolor="#036" strokeweight="1pt">
                <v:shadow on="t"/>
                <v:textbox inset="5.85pt,.7pt,5.85pt,.7pt">
                  <w:txbxContent>
                    <w:p w14:paraId="243E4D2B" w14:textId="3A077231" w:rsidR="00A546C9" w:rsidRPr="009E7C99" w:rsidRDefault="00A546C9" w:rsidP="00A546C9">
                      <w:pPr>
                        <w:rPr>
                          <w:rFonts w:ascii="HG丸ｺﾞｼｯｸM-PRO" w:eastAsia="HG丸ｺﾞｼｯｸM-PRO" w:hAnsi="ヒラギノ丸ゴ Pro W4"/>
                          <w:spacing w:val="-10"/>
                        </w:rPr>
                      </w:pPr>
                      <w:r w:rsidRPr="009E7C99">
                        <w:rPr>
                          <w:rFonts w:ascii="HG丸ｺﾞｼｯｸM-PRO" w:eastAsia="HG丸ｺﾞｼｯｸM-PRO" w:hAnsi="ヒラギノ丸ゴ Pro W4" w:hint="eastAsia"/>
                          <w:b/>
                          <w:spacing w:val="-10"/>
                          <w:u w:val="single"/>
                        </w:rPr>
                        <w:t>原則</w:t>
                      </w:r>
                      <w:r w:rsidR="00F33D78" w:rsidRPr="009E7C99">
                        <w:rPr>
                          <w:rFonts w:ascii="HG丸ｺﾞｼｯｸM-PRO" w:eastAsia="HG丸ｺﾞｼｯｸM-PRO" w:hAnsi="ヒラギノ丸ゴ Pro W4" w:hint="eastAsia"/>
                          <w:b/>
                          <w:spacing w:val="-10"/>
                          <w:u w:val="single"/>
                        </w:rPr>
                        <w:t>、</w:t>
                      </w:r>
                      <w:r w:rsidRPr="009E7C99">
                        <w:rPr>
                          <w:rFonts w:ascii="HG丸ｺﾞｼｯｸM-PRO" w:eastAsia="HG丸ｺﾞｼｯｸM-PRO" w:hAnsi="ヒラギノ丸ゴ Pro W4" w:hint="eastAsia"/>
                          <w:b/>
                          <w:spacing w:val="-10"/>
                          <w:u w:val="single"/>
                        </w:rPr>
                        <w:t>町単位で受付</w:t>
                      </w:r>
                      <w:r w:rsidRPr="009E7C99">
                        <w:rPr>
                          <w:rFonts w:ascii="HG丸ｺﾞｼｯｸM-PRO" w:eastAsia="HG丸ｺﾞｼｯｸM-PRO" w:hAnsi="ヒラギノ丸ゴ Pro W4" w:hint="eastAsia"/>
                          <w:spacing w:val="-10"/>
                        </w:rPr>
                        <w:t>をします。観光客等帰宅困難者</w:t>
                      </w:r>
                      <w:r w:rsidR="00F33D78" w:rsidRPr="009E7C99">
                        <w:rPr>
                          <w:rFonts w:ascii="HG丸ｺﾞｼｯｸM-PRO" w:eastAsia="HG丸ｺﾞｼｯｸM-PRO" w:hAnsi="ヒラギノ丸ゴ Pro W4" w:hint="eastAsia"/>
                          <w:spacing w:val="-10"/>
                        </w:rPr>
                        <w:t>、</w:t>
                      </w:r>
                      <w:r w:rsidR="00AE6AE6" w:rsidRPr="009E7C99">
                        <w:rPr>
                          <w:rFonts w:ascii="HG丸ｺﾞｼｯｸM-PRO" w:eastAsia="HG丸ｺﾞｼｯｸM-PRO" w:hAnsi="ヒラギノ丸ゴ Pro W4" w:hint="eastAsia"/>
                          <w:spacing w:val="-10"/>
                        </w:rPr>
                        <w:t>在宅避難者、</w:t>
                      </w:r>
                      <w:r w:rsidRPr="009E7C99">
                        <w:rPr>
                          <w:rFonts w:ascii="HG丸ｺﾞｼｯｸM-PRO" w:eastAsia="HG丸ｺﾞｼｯｸM-PRO" w:hAnsi="ヒラギノ丸ゴ Pro W4" w:hint="eastAsia"/>
                          <w:spacing w:val="-10"/>
                        </w:rPr>
                        <w:t>他地域からの避難</w:t>
                      </w:r>
                      <w:r w:rsidR="004617C8" w:rsidRPr="009E7C99">
                        <w:rPr>
                          <w:rFonts w:ascii="HG丸ｺﾞｼｯｸM-PRO" w:eastAsia="HG丸ｺﾞｼｯｸM-PRO" w:hAnsi="ヒラギノ丸ゴ Pro W4" w:hint="eastAsia"/>
                          <w:spacing w:val="-10"/>
                        </w:rPr>
                        <w:t>者</w:t>
                      </w:r>
                      <w:r w:rsidR="00801371" w:rsidRPr="009E7C99">
                        <w:rPr>
                          <w:rFonts w:ascii="HG丸ｺﾞｼｯｸM-PRO" w:eastAsia="HG丸ｺﾞｼｯｸM-PRO" w:hAnsi="ヒラギノ丸ゴ Pro W4" w:hint="eastAsia"/>
                          <w:spacing w:val="-10"/>
                        </w:rPr>
                        <w:t>、</w:t>
                      </w:r>
                      <w:r w:rsidR="00AF1E29" w:rsidRPr="009E7C99">
                        <w:rPr>
                          <w:rFonts w:ascii="HG丸ｺﾞｼｯｸM-PRO" w:eastAsia="HG丸ｺﾞｼｯｸM-PRO" w:hAnsi="ヒラギノ丸ゴ Pro W4" w:hint="eastAsia"/>
                          <w:spacing w:val="-10"/>
                        </w:rPr>
                        <w:t>同行避難の</w:t>
                      </w:r>
                      <w:r w:rsidR="00801371" w:rsidRPr="009E7C99">
                        <w:rPr>
                          <w:rFonts w:ascii="HG丸ｺﾞｼｯｸM-PRO" w:eastAsia="HG丸ｺﾞｼｯｸM-PRO" w:hAnsi="ヒラギノ丸ゴ Pro W4" w:hint="eastAsia"/>
                          <w:spacing w:val="-10"/>
                        </w:rPr>
                        <w:t>ペット</w:t>
                      </w:r>
                      <w:r w:rsidRPr="009E7C99">
                        <w:rPr>
                          <w:rFonts w:ascii="HG丸ｺﾞｼｯｸM-PRO" w:eastAsia="HG丸ｺﾞｼｯｸM-PRO" w:hAnsi="ヒラギノ丸ゴ Pro W4" w:hint="eastAsia"/>
                          <w:spacing w:val="-10"/>
                        </w:rPr>
                        <w:t>はそれぞれ別に</w:t>
                      </w:r>
                      <w:r w:rsidRPr="009E7C99">
                        <w:rPr>
                          <w:rFonts w:ascii="HG丸ｺﾞｼｯｸM-PRO" w:eastAsia="HG丸ｺﾞｼｯｸM-PRO" w:hAnsi="ヒラギノ丸ゴ Pro W4" w:hint="eastAsia"/>
                          <w:b/>
                          <w:spacing w:val="-10"/>
                          <w:u w:val="single"/>
                        </w:rPr>
                        <w:t>受付</w:t>
                      </w:r>
                      <w:r w:rsidRPr="009E7C99">
                        <w:rPr>
                          <w:rFonts w:ascii="HG丸ｺﾞｼｯｸM-PRO" w:eastAsia="HG丸ｺﾞｼｯｸM-PRO" w:hAnsi="ヒラギノ丸ゴ Pro W4" w:hint="eastAsia"/>
                          <w:spacing w:val="-10"/>
                        </w:rPr>
                        <w:t>します。</w:t>
                      </w:r>
                    </w:p>
                  </w:txbxContent>
                </v:textbox>
              </v:shape>
            </w:pict>
          </mc:Fallback>
        </mc:AlternateContent>
      </w:r>
    </w:p>
    <w:p w14:paraId="1040FE0B" w14:textId="3932A560" w:rsidR="00A546C9" w:rsidRPr="009B3321" w:rsidRDefault="00A546C9" w:rsidP="00A546C9"/>
    <w:p w14:paraId="285EA565" w14:textId="369E767E" w:rsidR="00A546C9" w:rsidRPr="009B3321" w:rsidRDefault="00A546C9" w:rsidP="00A546C9"/>
    <w:p w14:paraId="51FBCC69" w14:textId="528C7C2A" w:rsidR="00A546C9" w:rsidRPr="009B3321" w:rsidRDefault="00A546C9" w:rsidP="00A546C9"/>
    <w:p w14:paraId="43DDC53D" w14:textId="2EA73F8D" w:rsidR="00A546C9" w:rsidRPr="009B3321" w:rsidRDefault="00801371" w:rsidP="00A546C9">
      <w:r w:rsidRPr="009B3321">
        <w:rPr>
          <w:rFonts w:hint="eastAsia"/>
          <w:noProof/>
        </w:rPr>
        <mc:AlternateContent>
          <mc:Choice Requires="wps">
            <w:drawing>
              <wp:anchor distT="0" distB="0" distL="114300" distR="114300" simplePos="0" relativeHeight="251829248" behindDoc="0" locked="0" layoutInCell="1" allowOverlap="1" wp14:anchorId="41C6B1C8" wp14:editId="0462635A">
                <wp:simplePos x="0" y="0"/>
                <wp:positionH relativeFrom="column">
                  <wp:posOffset>840105</wp:posOffset>
                </wp:positionH>
                <wp:positionV relativeFrom="paragraph">
                  <wp:posOffset>2793365</wp:posOffset>
                </wp:positionV>
                <wp:extent cx="3314700" cy="514985"/>
                <wp:effectExtent l="0" t="0" r="57150" b="56515"/>
                <wp:wrapNone/>
                <wp:docPr id="1201461215" name="テキスト ボックス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6186F93E" w14:textId="10C398B6" w:rsidR="00A546C9" w:rsidRPr="009B44D4" w:rsidRDefault="00A546C9" w:rsidP="00A546C9">
                            <w:pPr>
                              <w:rPr>
                                <w:rFonts w:ascii="HG丸ｺﾞｼｯｸM-PRO" w:eastAsia="HG丸ｺﾞｼｯｸM-PRO" w:hAnsi="ヒラギノ丸ゴ Pro W4"/>
                                <w:spacing w:val="10"/>
                              </w:rPr>
                            </w:pPr>
                            <w:r w:rsidRPr="009B44D4">
                              <w:rPr>
                                <w:rFonts w:ascii="HG丸ｺﾞｼｯｸM-PRO" w:eastAsia="HG丸ｺﾞｼｯｸM-PRO" w:hAnsi="ヒラギノ丸ゴ Pro W4" w:hint="eastAsia"/>
                                <w:b/>
                                <w:spacing w:val="10"/>
                                <w:u w:val="single"/>
                              </w:rPr>
                              <w:t>落ち着いた段階で</w:t>
                            </w:r>
                            <w:r w:rsidR="00F33D78" w:rsidRPr="009B44D4">
                              <w:rPr>
                                <w:rFonts w:ascii="HG丸ｺﾞｼｯｸM-PRO" w:eastAsia="HG丸ｺﾞｼｯｸM-PRO" w:hAnsi="ヒラギノ丸ゴ Pro W4" w:hint="eastAsia"/>
                                <w:b/>
                                <w:spacing w:val="10"/>
                                <w:u w:val="single"/>
                              </w:rPr>
                              <w:t>、</w:t>
                            </w:r>
                            <w:r w:rsidRPr="009B44D4">
                              <w:rPr>
                                <w:rFonts w:ascii="HG丸ｺﾞｼｯｸM-PRO" w:eastAsia="HG丸ｺﾞｼｯｸM-PRO" w:hAnsi="ヒラギノ丸ゴ Pro W4" w:hint="eastAsia"/>
                                <w:b/>
                                <w:spacing w:val="10"/>
                                <w:u w:val="single"/>
                              </w:rPr>
                              <w:t>避難所入退所届の記入</w:t>
                            </w:r>
                            <w:r w:rsidRPr="009B44D4">
                              <w:rPr>
                                <w:rFonts w:ascii="HG丸ｺﾞｼｯｸM-PRO" w:eastAsia="HG丸ｺﾞｼｯｸM-PRO" w:hAnsi="ヒラギノ丸ゴ Pro W4" w:hint="eastAsia"/>
                                <w:spacing w:val="10"/>
                              </w:rPr>
                              <w:t>を依頼します。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6B1C8" id="テキスト ボックス 444" o:spid="_x0000_s2098" type="#_x0000_t202" style="position:absolute;left:0;text-align:left;margin-left:66.15pt;margin-top:219.95pt;width:261pt;height:40.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" fillcolor="#ebf5ff" strokecolor="#036" strokeweight="1pt">
                <v:shadow on="t"/>
                <v:textbox inset="5.85pt,.7pt,5.85pt,.7pt">
                  <w:txbxContent>
                    <w:p w14:paraId="6186F93E" w14:textId="10C398B6" w:rsidR="00A546C9" w:rsidRPr="009B44D4" w:rsidRDefault="00A546C9" w:rsidP="00A546C9">
                      <w:pPr>
                        <w:rPr>
                          <w:rFonts w:ascii="HG丸ｺﾞｼｯｸM-PRO" w:eastAsia="HG丸ｺﾞｼｯｸM-PRO" w:hAnsi="ヒラギノ丸ゴ Pro W4"/>
                          <w:spacing w:val="10"/>
                        </w:rPr>
                      </w:pPr>
                      <w:r w:rsidRPr="009B44D4">
                        <w:rPr>
                          <w:rFonts w:ascii="HG丸ｺﾞｼｯｸM-PRO" w:eastAsia="HG丸ｺﾞｼｯｸM-PRO" w:hAnsi="ヒラギノ丸ゴ Pro W4" w:hint="eastAsia"/>
                          <w:b/>
                          <w:spacing w:val="10"/>
                          <w:u w:val="single"/>
                        </w:rPr>
                        <w:t>落ち着いた段階で</w:t>
                      </w:r>
                      <w:r w:rsidR="00F33D78" w:rsidRPr="009B44D4">
                        <w:rPr>
                          <w:rFonts w:ascii="HG丸ｺﾞｼｯｸM-PRO" w:eastAsia="HG丸ｺﾞｼｯｸM-PRO" w:hAnsi="ヒラギノ丸ゴ Pro W4" w:hint="eastAsia"/>
                          <w:b/>
                          <w:spacing w:val="10"/>
                          <w:u w:val="single"/>
                        </w:rPr>
                        <w:t>、</w:t>
                      </w:r>
                      <w:r w:rsidRPr="009B44D4">
                        <w:rPr>
                          <w:rFonts w:ascii="HG丸ｺﾞｼｯｸM-PRO" w:eastAsia="HG丸ｺﾞｼｯｸM-PRO" w:hAnsi="ヒラギノ丸ゴ Pro W4" w:hint="eastAsia"/>
                          <w:b/>
                          <w:spacing w:val="10"/>
                          <w:u w:val="single"/>
                        </w:rPr>
                        <w:t>避難所入退所届の記入</w:t>
                      </w:r>
                      <w:r w:rsidRPr="009B44D4">
                        <w:rPr>
                          <w:rFonts w:ascii="HG丸ｺﾞｼｯｸM-PRO" w:eastAsia="HG丸ｺﾞｼｯｸM-PRO" w:hAnsi="ヒラギノ丸ゴ Pro W4" w:hint="eastAsia"/>
                          <w:spacing w:val="10"/>
                        </w:rPr>
                        <w:t>を依頼します。</w:t>
                      </w:r>
                    </w:p>
                  </w:txbxContent>
                </v:textbox>
              </v:shape>
            </w:pict>
          </mc:Fallback>
        </mc:AlternateContent>
      </w:r>
      <w:r w:rsidRPr="009B3321">
        <w:rPr>
          <w:rFonts w:hint="eastAsia"/>
          <w:noProof/>
        </w:rPr>
        <mc:AlternateContent>
          <mc:Choice Requires="wps">
            <w:drawing>
              <wp:anchor distT="0" distB="0" distL="114300" distR="114300" simplePos="0" relativeHeight="251831296" behindDoc="0" locked="0" layoutInCell="1" allowOverlap="1" wp14:anchorId="7306A15B" wp14:editId="49CE007B">
                <wp:simplePos x="0" y="0"/>
                <wp:positionH relativeFrom="column">
                  <wp:posOffset>952500</wp:posOffset>
                </wp:positionH>
                <wp:positionV relativeFrom="paragraph">
                  <wp:posOffset>2608580</wp:posOffset>
                </wp:positionV>
                <wp:extent cx="228600" cy="114300"/>
                <wp:effectExtent l="19050" t="0" r="38100" b="38100"/>
                <wp:wrapNone/>
                <wp:docPr id="370024130" name="二等辺三角形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A9FD6" id="二等辺三角形 440" o:spid="_x0000_s1026" type="#_x0000_t5" style="position:absolute;margin-left:75pt;margin-top:205.4pt;width:18pt;height:9pt;rotation:18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" fillcolor="#2994ff" strokecolor="#2994ff">
                <v:textbox inset="5.85pt,.7pt,5.85pt,.7pt"/>
              </v:shape>
            </w:pict>
          </mc:Fallback>
        </mc:AlternateContent>
      </w:r>
      <w:r w:rsidRPr="009B3321">
        <w:rPr>
          <w:rFonts w:hint="eastAsia"/>
          <w:noProof/>
        </w:rPr>
        <mc:AlternateContent>
          <mc:Choice Requires="wps">
            <w:drawing>
              <wp:anchor distT="0" distB="0" distL="114300" distR="114300" simplePos="0" relativeHeight="251846656" behindDoc="0" locked="0" layoutInCell="1" allowOverlap="1" wp14:anchorId="43F6DB9A" wp14:editId="243F3F18">
                <wp:simplePos x="0" y="0"/>
                <wp:positionH relativeFrom="column">
                  <wp:posOffset>960120</wp:posOffset>
                </wp:positionH>
                <wp:positionV relativeFrom="paragraph">
                  <wp:posOffset>51435</wp:posOffset>
                </wp:positionV>
                <wp:extent cx="228600" cy="114300"/>
                <wp:effectExtent l="19050" t="0" r="38100" b="38100"/>
                <wp:wrapNone/>
                <wp:docPr id="618524492" name="二等辺三角形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1C153" id="二等辺三角形 448" o:spid="_x0000_s1026" type="#_x0000_t5" style="position:absolute;margin-left:75.6pt;margin-top:4.05pt;width:18pt;height:9pt;rotation:18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" fillcolor="#2994ff" strokecolor="#2994ff">
                <v:textbox inset="5.85pt,.7pt,5.85pt,.7pt"/>
              </v:shape>
            </w:pict>
          </mc:Fallback>
        </mc:AlternateContent>
      </w:r>
      <w:r w:rsidRPr="009B3321">
        <w:rPr>
          <w:rFonts w:hint="eastAsia"/>
          <w:noProof/>
        </w:rPr>
        <mc:AlternateContent>
          <mc:Choice Requires="wps">
            <w:drawing>
              <wp:anchor distT="0" distB="0" distL="114300" distR="114300" simplePos="0" relativeHeight="251845632" behindDoc="0" locked="0" layoutInCell="1" allowOverlap="1" wp14:anchorId="4C490F50" wp14:editId="7EF5515C">
                <wp:simplePos x="0" y="0"/>
                <wp:positionH relativeFrom="column">
                  <wp:posOffset>840105</wp:posOffset>
                </wp:positionH>
                <wp:positionV relativeFrom="paragraph">
                  <wp:posOffset>238125</wp:posOffset>
                </wp:positionV>
                <wp:extent cx="3314700" cy="514985"/>
                <wp:effectExtent l="0" t="0" r="57150" b="56515"/>
                <wp:wrapNone/>
                <wp:docPr id="729769660" name="テキスト ボックス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33AD440F" w14:textId="1B225E2F"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u w:val="single"/>
                              </w:rPr>
                              <w:t>まずは</w:t>
                            </w:r>
                            <w:r w:rsidR="00F33D78"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避難者の概算人数（総数）を把握します。</w:t>
                            </w:r>
                          </w:p>
                          <w:p w14:paraId="1918C8A5" w14:textId="5685802C"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受付時には</w:t>
                            </w:r>
                            <w:r w:rsidR="00F33D78"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町名と人数のみ報告を求めます。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90F50" id="_x0000_s2099" type="#_x0000_t202" style="position:absolute;left:0;text-align:left;margin-left:66.15pt;margin-top:18.75pt;width:261pt;height:40.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" fillcolor="#ebf5ff" strokecolor="#036" strokeweight="1pt">
                <v:shadow on="t"/>
                <v:textbox inset="5.85pt,.7pt,5.85pt,.7pt">
                  <w:txbxContent>
                    <w:p w14:paraId="33AD440F" w14:textId="1B225E2F"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b/>
                          <w:u w:val="single"/>
                        </w:rPr>
                        <w:t>まずは</w:t>
                      </w:r>
                      <w:r w:rsidR="00F33D78" w:rsidRPr="009E7C99">
                        <w:rPr>
                          <w:rFonts w:ascii="HG丸ｺﾞｼｯｸM-PRO" w:eastAsia="HG丸ｺﾞｼｯｸM-PRO" w:hAnsi="ヒラギノ丸ゴ Pro W4" w:hint="eastAsia"/>
                          <w:b/>
                          <w:u w:val="single"/>
                        </w:rPr>
                        <w:t>、</w:t>
                      </w:r>
                      <w:r w:rsidRPr="009E7C99">
                        <w:rPr>
                          <w:rFonts w:ascii="HG丸ｺﾞｼｯｸM-PRO" w:eastAsia="HG丸ｺﾞｼｯｸM-PRO" w:hAnsi="ヒラギノ丸ゴ Pro W4" w:hint="eastAsia"/>
                          <w:b/>
                          <w:u w:val="single"/>
                        </w:rPr>
                        <w:t>避難者の概算人数（総数）を把握します。</w:t>
                      </w:r>
                    </w:p>
                    <w:p w14:paraId="1918C8A5" w14:textId="5685802C"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受付時には</w:t>
                      </w:r>
                      <w:r w:rsidR="00F33D78"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町名と人数のみ報告を求めます。</w:t>
                      </w:r>
                    </w:p>
                  </w:txbxContent>
                </v:textbox>
              </v:shape>
            </w:pict>
          </mc:Fallback>
        </mc:AlternateContent>
      </w:r>
    </w:p>
    <w:p w14:paraId="2DE4A0FC" w14:textId="579FE66D" w:rsidR="00A546C9" w:rsidRPr="009B3321" w:rsidRDefault="003A1C60" w:rsidP="00A546C9">
      <w:r>
        <w:rPr>
          <w:noProof/>
        </w:rPr>
        <mc:AlternateContent>
          <mc:Choice Requires="wpg">
            <w:drawing>
              <wp:anchor distT="0" distB="0" distL="114300" distR="114300" simplePos="0" relativeHeight="255409152" behindDoc="0" locked="0" layoutInCell="1" allowOverlap="1" wp14:anchorId="34E187A9" wp14:editId="1738FCA3">
                <wp:simplePos x="0" y="0"/>
                <wp:positionH relativeFrom="column">
                  <wp:posOffset>5032375</wp:posOffset>
                </wp:positionH>
                <wp:positionV relativeFrom="paragraph">
                  <wp:posOffset>183515</wp:posOffset>
                </wp:positionV>
                <wp:extent cx="1049678" cy="767111"/>
                <wp:effectExtent l="0" t="0" r="17145" b="13970"/>
                <wp:wrapNone/>
                <wp:docPr id="824365432"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78" cy="767111"/>
                          <a:chOff x="8978" y="14301"/>
                          <a:chExt cx="1654" cy="1209"/>
                        </a:xfrm>
                      </wpg:grpSpPr>
                      <wps:wsp>
                        <wps:cNvPr id="43912440"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5DF8CE" w14:textId="4AB4A1C9"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81069744" name="Text Box 112"/>
                        <wps:cNvSpPr txBox="1">
                          <a:spLocks noChangeArrowheads="1"/>
                        </wps:cNvSpPr>
                        <wps:spPr bwMode="auto">
                          <a:xfrm>
                            <a:off x="8993" y="14606"/>
                            <a:ext cx="1635" cy="90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46825D" w14:textId="7A74BFAC"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(P.12)</w:t>
                              </w:r>
                            </w:p>
                            <w:p w14:paraId="3303FF6E" w14:textId="42368450"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3A1C60" w:rsidRPr="00DD2B2F">
                                <w:rPr>
                                  <w:rFonts w:ascii="BIZ UDPゴシック" w:eastAsia="BIZ UDPゴシック" w:hAnsi="BIZ UDPゴシック" w:hint="eastAsia"/>
                                  <w:sz w:val="18"/>
                                  <w:szCs w:val="18"/>
                                </w:rPr>
                                <w:t>名簿づくりの進め方</w:t>
                              </w:r>
                            </w:p>
                            <w:p w14:paraId="3B6AEA0A" w14:textId="0E6B5800"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2143343539"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0696562" name="Line 114"/>
                        <wps:cNvCnPr>
                          <a:cxnSpLocks noChangeShapeType="1"/>
                        </wps:cNvCnPr>
                        <wps:spPr bwMode="auto">
                          <a:xfrm>
                            <a:off x="8987" y="15510"/>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4E187A9" id="_x0000_s2100" style="position:absolute;left:0;text-align:left;margin-left:396.25pt;margin-top:14.45pt;width:82.65pt;height:60.4pt;z-index:255409152;mso-width-relative:margin;mso-height-relative:margin" coordorigin="8978,14301" coordsize="1654,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">
                <v:roundrect id="AutoShape 111" o:spid="_x0000_s2101"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" fillcolor="#f2f0ee" strokecolor="#333" strokeweight=".25pt">
                  <v:textbox inset="5.85pt,0,5.85pt,0">
                    <w:txbxContent>
                      <w:p w14:paraId="415DF8CE" w14:textId="4AB4A1C9"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102" type="#_x0000_t202" style="position:absolute;left:8993;top:14606;width:163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" stroked="f">
                  <v:textbox inset="5.85pt,.7pt,5.85pt,.7pt">
                    <w:txbxContent>
                      <w:p w14:paraId="3346825D" w14:textId="7A74BFAC"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10337">
                          <w:rPr>
                            <w:rFonts w:ascii="BIZ UDPゴシック" w:eastAsia="BIZ UDPゴシック" w:hAnsi="BIZ UDPゴシック" w:hint="eastAsia"/>
                            <w:sz w:val="18"/>
                            <w:szCs w:val="18"/>
                          </w:rPr>
                          <w:t>(P.12)</w:t>
                        </w:r>
                      </w:p>
                      <w:p w14:paraId="3303FF6E" w14:textId="42368450" w:rsidR="003A1C60" w:rsidRPr="00D410B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3A1C60" w:rsidRPr="00DD2B2F">
                          <w:rPr>
                            <w:rFonts w:ascii="BIZ UDPゴシック" w:eastAsia="BIZ UDPゴシック" w:hAnsi="BIZ UDPゴシック" w:hint="eastAsia"/>
                            <w:sz w:val="18"/>
                            <w:szCs w:val="18"/>
                          </w:rPr>
                          <w:t>名簿づくりの進め方</w:t>
                        </w:r>
                      </w:p>
                      <w:p w14:paraId="3B6AEA0A" w14:textId="0E6B5800"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103"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" strokecolor="#333" strokeweight=".5pt"/>
                <v:line id="Line 114" o:spid="_x0000_s2104" style="position:absolute;visibility:visible;mso-wrap-style:square" from="8987,15510" to="10632,1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" strokecolor="#333" strokeweight=".5pt"/>
              </v:group>
            </w:pict>
          </mc:Fallback>
        </mc:AlternateContent>
      </w:r>
    </w:p>
    <w:p w14:paraId="3700A5A2" w14:textId="2BF06FE7" w:rsidR="00A546C9" w:rsidRPr="009B3321" w:rsidRDefault="00A546C9" w:rsidP="00A546C9">
      <w:r w:rsidRPr="009B3321">
        <w:rPr>
          <w:rFonts w:hint="eastAsia"/>
        </w:rPr>
        <w:t xml:space="preserve">　　　　　　　　　　　　　　　　　　　　　　　　</w:t>
      </w:r>
    </w:p>
    <w:p w14:paraId="2EDF19A2" w14:textId="7CE1B89F" w:rsidR="00A546C9" w:rsidRPr="009B3321" w:rsidRDefault="00801371" w:rsidP="00A546C9">
      <w:r w:rsidRPr="009B3321">
        <w:rPr>
          <w:rFonts w:hint="eastAsia"/>
          <w:noProof/>
        </w:rPr>
        <mc:AlternateContent>
          <mc:Choice Requires="wps">
            <w:drawing>
              <wp:anchor distT="0" distB="0" distL="114300" distR="114300" simplePos="0" relativeHeight="251830272" behindDoc="0" locked="0" layoutInCell="1" allowOverlap="1" wp14:anchorId="50FB14F7" wp14:editId="4D8A32DC">
                <wp:simplePos x="0" y="0"/>
                <wp:positionH relativeFrom="column">
                  <wp:posOffset>952500</wp:posOffset>
                </wp:positionH>
                <wp:positionV relativeFrom="paragraph">
                  <wp:posOffset>139700</wp:posOffset>
                </wp:positionV>
                <wp:extent cx="228600" cy="114300"/>
                <wp:effectExtent l="19050" t="0" r="38100" b="38100"/>
                <wp:wrapNone/>
                <wp:docPr id="1737081545" name="二等辺三角形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66EE" id="二等辺三角形 445" o:spid="_x0000_s1026" type="#_x0000_t5" style="position:absolute;margin-left:75pt;margin-top:11pt;width:18pt;height:9pt;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" fillcolor="#2994ff" strokecolor="#2994ff">
                <v:textbox inset="5.85pt,.7pt,5.85pt,.7pt"/>
              </v:shape>
            </w:pict>
          </mc:Fallback>
        </mc:AlternateContent>
      </w:r>
    </w:p>
    <w:p w14:paraId="3FE73744" w14:textId="09E82FCC" w:rsidR="00A546C9" w:rsidRPr="009B3321" w:rsidRDefault="00801371" w:rsidP="00A546C9">
      <w:r w:rsidRPr="009B3321">
        <w:rPr>
          <w:rFonts w:ascii="AR丸ゴシック体M" w:eastAsia="AR丸ゴシック体M" w:hAnsi="ＭＳ 明朝" w:cs="MS-Mincho" w:hint="eastAsia"/>
          <w:noProof/>
          <w:kern w:val="0"/>
          <w:szCs w:val="21"/>
        </w:rPr>
        <mc:AlternateContent>
          <mc:Choice Requires="wps">
            <w:drawing>
              <wp:anchor distT="0" distB="0" distL="114300" distR="114300" simplePos="0" relativeHeight="251828224" behindDoc="0" locked="0" layoutInCell="1" allowOverlap="1" wp14:anchorId="37D8F035" wp14:editId="6B1449DC">
                <wp:simplePos x="0" y="0"/>
                <wp:positionH relativeFrom="column">
                  <wp:posOffset>840105</wp:posOffset>
                </wp:positionH>
                <wp:positionV relativeFrom="paragraph">
                  <wp:posOffset>97790</wp:posOffset>
                </wp:positionV>
                <wp:extent cx="3314700" cy="1524000"/>
                <wp:effectExtent l="0" t="0" r="57150" b="57150"/>
                <wp:wrapNone/>
                <wp:docPr id="1165862799" name="テキスト ボックス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24000"/>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3D90FC55" w14:textId="156AF22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町単位で着席後</w:t>
                            </w:r>
                            <w:r w:rsidR="00F33D78"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次のような</w:t>
                            </w:r>
                            <w:r w:rsidRPr="009E7C99">
                              <w:rPr>
                                <w:rFonts w:ascii="HG丸ｺﾞｼｯｸM-PRO" w:eastAsia="HG丸ｺﾞｼｯｸM-PRO" w:hAnsi="ヒラギノ丸ゴ Pro W4" w:hint="eastAsia"/>
                                <w:b/>
                                <w:u w:val="single"/>
                              </w:rPr>
                              <w:t>名簿づくり</w:t>
                            </w:r>
                            <w:r w:rsidRPr="009E7C99">
                              <w:rPr>
                                <w:rFonts w:ascii="HG丸ｺﾞｼｯｸM-PRO" w:eastAsia="HG丸ｺﾞｼｯｸM-PRO" w:hAnsi="ヒラギノ丸ゴ Pro W4" w:hint="eastAsia"/>
                              </w:rPr>
                              <w:t>を進めます。</w:t>
                            </w:r>
                          </w:p>
                          <w:p w14:paraId="7E2D2DCE"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 避難所への避難者を世帯ごとに名簿作成</w:t>
                            </w:r>
                          </w:p>
                          <w:p w14:paraId="26432B61"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①該当地域の世帯</w:t>
                            </w:r>
                          </w:p>
                          <w:p w14:paraId="79E3DF4F"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②他地域からの避難者等</w:t>
                            </w:r>
                          </w:p>
                          <w:p w14:paraId="77EF8850" w14:textId="77777777" w:rsidR="00195738" w:rsidRPr="009E7C99" w:rsidRDefault="00A546C9" w:rsidP="00195738">
                            <w:pPr>
                              <w:rPr>
                                <w:rFonts w:ascii="HG丸ｺﾞｼｯｸM-PRO" w:eastAsia="HG丸ｺﾞｼｯｸM-PRO" w:hAnsi="ヒラギノ丸ゴ Pro W4"/>
                              </w:rPr>
                            </w:pPr>
                            <w:bookmarkStart w:id="10" w:name="_Hlk217047857"/>
                            <w:bookmarkStart w:id="11" w:name="_Hlk217047858"/>
                            <w:r w:rsidRPr="009E7C99">
                              <w:rPr>
                                <w:rFonts w:ascii="HG丸ｺﾞｼｯｸM-PRO" w:eastAsia="HG丸ｺﾞｼｯｸM-PRO" w:hAnsi="ヒラギノ丸ゴ Pro W4" w:hint="eastAsia"/>
                              </w:rPr>
                              <w:t xml:space="preserve">　</w:t>
                            </w:r>
                            <w:r w:rsidR="00195738" w:rsidRPr="009E7C99">
                              <w:rPr>
                                <w:rFonts w:ascii="HG丸ｺﾞｼｯｸM-PRO" w:eastAsia="HG丸ｺﾞｼｯｸM-PRO" w:hAnsi="ヒラギノ丸ゴ Pro W4" w:hint="eastAsia"/>
                              </w:rPr>
                              <w:t>□ 帰宅困難者名簿作成</w:t>
                            </w:r>
                          </w:p>
                          <w:p w14:paraId="70AF0575" w14:textId="258F0212" w:rsidR="00A546C9" w:rsidRPr="009E7C99" w:rsidRDefault="00195738" w:rsidP="00195738">
                            <w:pPr>
                              <w:ind w:firstLineChars="100" w:firstLine="210"/>
                              <w:rPr>
                                <w:rFonts w:ascii="HG丸ｺﾞｼｯｸM-PRO" w:eastAsia="HG丸ｺﾞｼｯｸM-PRO" w:hAnsi="ヒラギノ丸ゴ Pro W4"/>
                              </w:rPr>
                            </w:pPr>
                            <w:r w:rsidRPr="009E7C99">
                              <w:rPr>
                                <w:rFonts w:ascii="HG丸ｺﾞｼｯｸM-PRO" w:eastAsia="HG丸ｺﾞｼｯｸM-PRO" w:hAnsi="ヒラギノ丸ゴ Pro W4" w:hint="eastAsia"/>
                              </w:rPr>
                              <w:t>□ 在宅避難者名簿作成</w:t>
                            </w:r>
                            <w:bookmarkEnd w:id="10"/>
                            <w:bookmarkEnd w:id="1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8F035" id="_x0000_s2105" type="#_x0000_t202" style="position:absolute;left:0;text-align:left;margin-left:66.15pt;margin-top:7.7pt;width:261pt;height:120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" fillcolor="#ebf5ff" strokecolor="#036" strokeweight="1pt">
                <v:shadow on="t"/>
                <v:textbox inset="5.85pt,.7pt,5.85pt,.7pt">
                  <w:txbxContent>
                    <w:p w14:paraId="3D90FC55" w14:textId="156AF22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町単位で着席後</w:t>
                      </w:r>
                      <w:r w:rsidR="00F33D78"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次のような</w:t>
                      </w:r>
                      <w:r w:rsidRPr="009E7C99">
                        <w:rPr>
                          <w:rFonts w:ascii="HG丸ｺﾞｼｯｸM-PRO" w:eastAsia="HG丸ｺﾞｼｯｸM-PRO" w:hAnsi="ヒラギノ丸ゴ Pro W4" w:hint="eastAsia"/>
                          <w:b/>
                          <w:u w:val="single"/>
                        </w:rPr>
                        <w:t>名簿づくり</w:t>
                      </w:r>
                      <w:r w:rsidRPr="009E7C99">
                        <w:rPr>
                          <w:rFonts w:ascii="HG丸ｺﾞｼｯｸM-PRO" w:eastAsia="HG丸ｺﾞｼｯｸM-PRO" w:hAnsi="ヒラギノ丸ゴ Pro W4" w:hint="eastAsia"/>
                        </w:rPr>
                        <w:t>を進めます。</w:t>
                      </w:r>
                    </w:p>
                    <w:p w14:paraId="7E2D2DCE"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 避難所への避難者を世帯ごとに名簿作成</w:t>
                      </w:r>
                    </w:p>
                    <w:p w14:paraId="26432B61"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①該当地域の世帯</w:t>
                      </w:r>
                    </w:p>
                    <w:p w14:paraId="79E3DF4F" w14:textId="77777777" w:rsidR="00A546C9" w:rsidRPr="009E7C99" w:rsidRDefault="00A546C9" w:rsidP="00A546C9">
                      <w:pPr>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②他地域からの避難者等</w:t>
                      </w:r>
                    </w:p>
                    <w:p w14:paraId="77EF8850" w14:textId="77777777" w:rsidR="00195738" w:rsidRPr="009E7C99" w:rsidRDefault="00A546C9" w:rsidP="00195738">
                      <w:pPr>
                        <w:rPr>
                          <w:rFonts w:ascii="HG丸ｺﾞｼｯｸM-PRO" w:eastAsia="HG丸ｺﾞｼｯｸM-PRO" w:hAnsi="ヒラギノ丸ゴ Pro W4"/>
                        </w:rPr>
                      </w:pPr>
                      <w:bookmarkStart w:id="12" w:name="_Hlk217047857"/>
                      <w:bookmarkStart w:id="13" w:name="_Hlk217047858"/>
                      <w:r w:rsidRPr="009E7C99">
                        <w:rPr>
                          <w:rFonts w:ascii="HG丸ｺﾞｼｯｸM-PRO" w:eastAsia="HG丸ｺﾞｼｯｸM-PRO" w:hAnsi="ヒラギノ丸ゴ Pro W4" w:hint="eastAsia"/>
                        </w:rPr>
                        <w:t xml:space="preserve">　</w:t>
                      </w:r>
                      <w:r w:rsidR="00195738" w:rsidRPr="009E7C99">
                        <w:rPr>
                          <w:rFonts w:ascii="HG丸ｺﾞｼｯｸM-PRO" w:eastAsia="HG丸ｺﾞｼｯｸM-PRO" w:hAnsi="ヒラギノ丸ゴ Pro W4" w:hint="eastAsia"/>
                        </w:rPr>
                        <w:t>□ 帰宅困難者名簿作成</w:t>
                      </w:r>
                    </w:p>
                    <w:p w14:paraId="70AF0575" w14:textId="258F0212" w:rsidR="00A546C9" w:rsidRPr="009E7C99" w:rsidRDefault="00195738" w:rsidP="00195738">
                      <w:pPr>
                        <w:ind w:firstLineChars="100" w:firstLine="210"/>
                        <w:rPr>
                          <w:rFonts w:ascii="HG丸ｺﾞｼｯｸM-PRO" w:eastAsia="HG丸ｺﾞｼｯｸM-PRO" w:hAnsi="ヒラギノ丸ゴ Pro W4"/>
                        </w:rPr>
                      </w:pPr>
                      <w:r w:rsidRPr="009E7C99">
                        <w:rPr>
                          <w:rFonts w:ascii="HG丸ｺﾞｼｯｸM-PRO" w:eastAsia="HG丸ｺﾞｼｯｸM-PRO" w:hAnsi="ヒラギノ丸ゴ Pro W4" w:hint="eastAsia"/>
                        </w:rPr>
                        <w:t>□ 在宅避難者名簿作成</w:t>
                      </w:r>
                      <w:bookmarkEnd w:id="12"/>
                      <w:bookmarkEnd w:id="13"/>
                    </w:p>
                  </w:txbxContent>
                </v:textbox>
              </v:shape>
            </w:pict>
          </mc:Fallback>
        </mc:AlternateContent>
      </w:r>
    </w:p>
    <w:p w14:paraId="243FF642" w14:textId="1DC437E6" w:rsidR="00A546C9" w:rsidRPr="009B3321" w:rsidRDefault="003A1C60" w:rsidP="00A546C9">
      <w:r>
        <w:rPr>
          <w:noProof/>
        </w:rPr>
        <mc:AlternateContent>
          <mc:Choice Requires="wpg">
            <w:drawing>
              <wp:anchor distT="0" distB="0" distL="114300" distR="114300" simplePos="0" relativeHeight="255411200" behindDoc="0" locked="0" layoutInCell="1" allowOverlap="1" wp14:anchorId="130E2817" wp14:editId="0040AE0B">
                <wp:simplePos x="0" y="0"/>
                <wp:positionH relativeFrom="column">
                  <wp:posOffset>5028393</wp:posOffset>
                </wp:positionH>
                <wp:positionV relativeFrom="paragraph">
                  <wp:posOffset>126539</wp:posOffset>
                </wp:positionV>
                <wp:extent cx="1099814" cy="2622393"/>
                <wp:effectExtent l="0" t="0" r="5715" b="26035"/>
                <wp:wrapNone/>
                <wp:docPr id="157225471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9814" cy="2622393"/>
                          <a:chOff x="8965" y="14301"/>
                          <a:chExt cx="1733" cy="4133"/>
                        </a:xfrm>
                      </wpg:grpSpPr>
                      <wps:wsp>
                        <wps:cNvPr id="850774188"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D0D4DD" w14:textId="471BA9FA"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534247028" name="Text Box 112"/>
                        <wps:cNvSpPr txBox="1">
                          <a:spLocks noChangeArrowheads="1"/>
                        </wps:cNvSpPr>
                        <wps:spPr bwMode="auto">
                          <a:xfrm>
                            <a:off x="8993" y="14593"/>
                            <a:ext cx="1705" cy="37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C3931B" w14:textId="4CACFBD9"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1194939E" w14:textId="452EB765" w:rsidR="003A1C60" w:rsidRPr="000E5BD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003A1C60"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0BEFD032" w14:textId="0961CCF6" w:rsidR="003A1C60" w:rsidRPr="000E5BD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003A1C60" w:rsidRPr="000E5BDC">
                                <w:rPr>
                                  <w:rFonts w:ascii="BIZ UDPゴシック" w:eastAsia="BIZ UDPゴシック" w:hAnsi="BIZ UDPゴシック" w:hint="eastAsia"/>
                                  <w:sz w:val="18"/>
                                  <w:szCs w:val="18"/>
                                </w:rPr>
                                <w:t>町</w:t>
                              </w:r>
                              <w:r w:rsidR="003A1C60"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0A12BFB2" w14:textId="5DE84AB7"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r w:rsidR="003A1C60">
                                <w:rPr>
                                  <w:rFonts w:ascii="BIZ UDPゴシック" w:eastAsia="BIZ UDPゴシック" w:hAnsi="BIZ UDPゴシック" w:hint="eastAsia"/>
                                  <w:sz w:val="18"/>
                                  <w:szCs w:val="18"/>
                                </w:rPr>
                                <w:t>在宅避難者名簿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0C50C59E" w14:textId="5C9D62C4"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w:t>
                              </w:r>
                              <w:r w:rsidR="003A1C60">
                                <w:rPr>
                                  <w:rFonts w:ascii="BIZ UDPゴシック" w:eastAsia="BIZ UDPゴシック" w:hAnsi="BIZ UDPゴシック" w:hint="eastAsia"/>
                                  <w:sz w:val="18"/>
                                  <w:szCs w:val="18"/>
                                </w:rPr>
                                <w:t>帰宅困難者名簿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11B9E97C" w14:textId="33B91DE8"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003A1C60" w:rsidRPr="00DD2B2F">
                                <w:rPr>
                                  <w:rFonts w:ascii="BIZ UDPゴシック" w:eastAsia="BIZ UDPゴシック" w:hAnsi="BIZ UDPゴシック" w:hint="eastAsia"/>
                                  <w:sz w:val="18"/>
                                  <w:szCs w:val="18"/>
                                </w:rPr>
                                <w:t>避</w:t>
                              </w:r>
                              <w:r w:rsidR="003A1C60"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243EFE89" w14:textId="528A74AB"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3A1C60">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1FB781FF" w14:textId="79703250" w:rsidR="003A1C60" w:rsidRPr="00F33D78"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3A1C60">
                                <w:rPr>
                                  <w:rFonts w:ascii="BIZ UDPゴシック" w:eastAsia="BIZ UDPゴシック" w:hAnsi="BIZ UDPゴシック" w:hint="eastAsia"/>
                                  <w:sz w:val="18"/>
                                  <w:szCs w:val="18"/>
                                </w:rPr>
                                <w:t>ペット受付票</w:t>
                              </w:r>
                              <w:r>
                                <w:rPr>
                                  <w:rFonts w:ascii="BIZ UDPゴシック" w:eastAsia="BIZ UDPゴシック" w:hAnsi="BIZ UDPゴシック" w:hint="eastAsia"/>
                                  <w:sz w:val="18"/>
                                  <w:szCs w:val="18"/>
                                </w:rPr>
                                <w:t>・ペット札(P.</w:t>
                              </w:r>
                              <w:r w:rsidR="00695C7C">
                                <w:rPr>
                                  <w:rFonts w:ascii="BIZ UDPゴシック" w:eastAsia="BIZ UDPゴシック" w:hAnsi="BIZ UDPゴシック" w:hint="eastAsia"/>
                                  <w:sz w:val="18"/>
                                  <w:szCs w:val="18"/>
                                </w:rPr>
                                <w:t>6</w:t>
                              </w:r>
                              <w:r w:rsidR="002F03FF">
                                <w:rPr>
                                  <w:rFonts w:ascii="BIZ UDPゴシック" w:eastAsia="BIZ UDPゴシック" w:hAnsi="BIZ UDPゴシック" w:hint="eastAsia"/>
                                  <w:sz w:val="18"/>
                                  <w:szCs w:val="18"/>
                                </w:rPr>
                                <w:t>8</w:t>
                              </w:r>
                              <w:r>
                                <w:rPr>
                                  <w:rFonts w:ascii="BIZ UDPゴシック" w:eastAsia="BIZ UDPゴシック" w:hAnsi="BIZ UDPゴシック" w:hint="eastAsia"/>
                                  <w:sz w:val="18"/>
                                  <w:szCs w:val="18"/>
                                </w:rPr>
                                <w:t>)</w:t>
                              </w:r>
                            </w:p>
                            <w:p w14:paraId="47EF7230" w14:textId="790B5539" w:rsidR="003A1C60" w:rsidRPr="00D410BC" w:rsidRDefault="003A1C60" w:rsidP="003A1C60">
                              <w:pPr>
                                <w:spacing w:line="240" w:lineRule="exact"/>
                                <w:rPr>
                                  <w:rFonts w:ascii="BIZ UDPゴシック" w:eastAsia="BIZ UDPゴシック" w:hAnsi="BIZ UDPゴシック"/>
                                  <w:sz w:val="18"/>
                                  <w:szCs w:val="18"/>
                                </w:rPr>
                              </w:pPr>
                            </w:p>
                            <w:p w14:paraId="47FC6D2F" w14:textId="67988FEB"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912039127"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0808039" name="Line 114"/>
                        <wps:cNvCnPr>
                          <a:cxnSpLocks noChangeShapeType="1"/>
                        </wps:cNvCnPr>
                        <wps:spPr bwMode="auto">
                          <a:xfrm>
                            <a:off x="8965" y="18434"/>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30E2817" id="_x0000_s2106" style="position:absolute;left:0;text-align:left;margin-left:395.95pt;margin-top:9.95pt;width:86.6pt;height:206.5pt;z-index:255411200;mso-width-relative:margin;mso-height-relative:margin" coordorigin="8965,14301" coordsize="1733,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">
                <v:roundrect id="AutoShape 111" o:spid="_x0000_s210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" fillcolor="#f2f0ee" strokecolor="#333" strokeweight=".25pt">
                  <v:textbox inset="5.85pt,0,5.85pt,0">
                    <w:txbxContent>
                      <w:p w14:paraId="68D0D4DD" w14:textId="471BA9FA"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108" type="#_x0000_t202" style="position:absolute;left:8993;top:14593;width:1705;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" stroked="f">
                  <v:textbox inset="5.85pt,.7pt,5.85pt,.7pt">
                    <w:txbxContent>
                      <w:p w14:paraId="76C3931B" w14:textId="4CACFBD9"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1194939E" w14:textId="452EB765" w:rsidR="003A1C60" w:rsidRPr="000E5BD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003A1C60"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0BEFD032" w14:textId="0961CCF6" w:rsidR="003A1C60" w:rsidRPr="000E5BDC"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003A1C60" w:rsidRPr="000E5BDC">
                          <w:rPr>
                            <w:rFonts w:ascii="BIZ UDPゴシック" w:eastAsia="BIZ UDPゴシック" w:hAnsi="BIZ UDPゴシック" w:hint="eastAsia"/>
                            <w:sz w:val="18"/>
                            <w:szCs w:val="18"/>
                          </w:rPr>
                          <w:t>町</w:t>
                        </w:r>
                        <w:r w:rsidR="003A1C60"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0A12BFB2" w14:textId="5DE84AB7"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r w:rsidR="003A1C60">
                          <w:rPr>
                            <w:rFonts w:ascii="BIZ UDPゴシック" w:eastAsia="BIZ UDPゴシック" w:hAnsi="BIZ UDPゴシック" w:hint="eastAsia"/>
                            <w:sz w:val="18"/>
                            <w:szCs w:val="18"/>
                          </w:rPr>
                          <w:t>在宅避難者名簿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0C50C59E" w14:textId="5C9D62C4"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w:t>
                        </w:r>
                        <w:r w:rsidR="003A1C60">
                          <w:rPr>
                            <w:rFonts w:ascii="BIZ UDPゴシック" w:eastAsia="BIZ UDPゴシック" w:hAnsi="BIZ UDPゴシック" w:hint="eastAsia"/>
                            <w:sz w:val="18"/>
                            <w:szCs w:val="18"/>
                          </w:rPr>
                          <w:t>帰宅困難者名簿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11B9E97C" w14:textId="33B91DE8"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003A1C60" w:rsidRPr="00DD2B2F">
                          <w:rPr>
                            <w:rFonts w:ascii="BIZ UDPゴシック" w:eastAsia="BIZ UDPゴシック" w:hAnsi="BIZ UDPゴシック" w:hint="eastAsia"/>
                            <w:sz w:val="18"/>
                            <w:szCs w:val="18"/>
                          </w:rPr>
                          <w:t>避</w:t>
                        </w:r>
                        <w:r w:rsidR="003A1C60"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243EFE89" w14:textId="528A74AB" w:rsidR="003A1C60"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3A1C60">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1FB781FF" w14:textId="79703250" w:rsidR="003A1C60" w:rsidRPr="00F33D78" w:rsidRDefault="00310337"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3A1C60">
                          <w:rPr>
                            <w:rFonts w:ascii="BIZ UDPゴシック" w:eastAsia="BIZ UDPゴシック" w:hAnsi="BIZ UDPゴシック" w:hint="eastAsia"/>
                            <w:sz w:val="18"/>
                            <w:szCs w:val="18"/>
                          </w:rPr>
                          <w:t>ペット受付票</w:t>
                        </w:r>
                        <w:r>
                          <w:rPr>
                            <w:rFonts w:ascii="BIZ UDPゴシック" w:eastAsia="BIZ UDPゴシック" w:hAnsi="BIZ UDPゴシック" w:hint="eastAsia"/>
                            <w:sz w:val="18"/>
                            <w:szCs w:val="18"/>
                          </w:rPr>
                          <w:t>・ペット札(P.</w:t>
                        </w:r>
                        <w:r w:rsidR="00695C7C">
                          <w:rPr>
                            <w:rFonts w:ascii="BIZ UDPゴシック" w:eastAsia="BIZ UDPゴシック" w:hAnsi="BIZ UDPゴシック" w:hint="eastAsia"/>
                            <w:sz w:val="18"/>
                            <w:szCs w:val="18"/>
                          </w:rPr>
                          <w:t>6</w:t>
                        </w:r>
                        <w:r w:rsidR="002F03FF">
                          <w:rPr>
                            <w:rFonts w:ascii="BIZ UDPゴシック" w:eastAsia="BIZ UDPゴシック" w:hAnsi="BIZ UDPゴシック" w:hint="eastAsia"/>
                            <w:sz w:val="18"/>
                            <w:szCs w:val="18"/>
                          </w:rPr>
                          <w:t>8</w:t>
                        </w:r>
                        <w:r>
                          <w:rPr>
                            <w:rFonts w:ascii="BIZ UDPゴシック" w:eastAsia="BIZ UDPゴシック" w:hAnsi="BIZ UDPゴシック" w:hint="eastAsia"/>
                            <w:sz w:val="18"/>
                            <w:szCs w:val="18"/>
                          </w:rPr>
                          <w:t>)</w:t>
                        </w:r>
                      </w:p>
                      <w:p w14:paraId="47EF7230" w14:textId="790B5539" w:rsidR="003A1C60" w:rsidRPr="00D410BC" w:rsidRDefault="003A1C60" w:rsidP="003A1C60">
                        <w:pPr>
                          <w:spacing w:line="240" w:lineRule="exact"/>
                          <w:rPr>
                            <w:rFonts w:ascii="BIZ UDPゴシック" w:eastAsia="BIZ UDPゴシック" w:hAnsi="BIZ UDPゴシック"/>
                            <w:sz w:val="18"/>
                            <w:szCs w:val="18"/>
                          </w:rPr>
                        </w:pPr>
                      </w:p>
                      <w:p w14:paraId="47FC6D2F" w14:textId="67988FEB"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109"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" strokecolor="#333" strokeweight=".5pt"/>
                <v:line id="Line 114" o:spid="_x0000_s2110" style="position:absolute;visibility:visible;mso-wrap-style:square" from="8965,18434" to="10610,18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" strokecolor="#333" strokeweight=".5pt"/>
              </v:group>
            </w:pict>
          </mc:Fallback>
        </mc:AlternateContent>
      </w:r>
    </w:p>
    <w:p w14:paraId="44D7118D" w14:textId="624E250B" w:rsidR="00A546C9" w:rsidRPr="009B3321" w:rsidRDefault="00A546C9" w:rsidP="00A546C9"/>
    <w:p w14:paraId="09C92452" w14:textId="056E2DC1" w:rsidR="00A546C9" w:rsidRPr="009B3321" w:rsidRDefault="00A546C9" w:rsidP="00A546C9"/>
    <w:p w14:paraId="048305F4" w14:textId="4E5E1F5B" w:rsidR="00A546C9" w:rsidRPr="009B3321" w:rsidRDefault="00A546C9" w:rsidP="00A546C9"/>
    <w:p w14:paraId="318822E8" w14:textId="703E4A3C" w:rsidR="00A546C9" w:rsidRPr="009B3321" w:rsidRDefault="00A546C9" w:rsidP="00A546C9"/>
    <w:p w14:paraId="4EAFD9C6" w14:textId="660B14E3" w:rsidR="00A546C9" w:rsidRPr="00DF6F2B" w:rsidRDefault="00A546C9" w:rsidP="00A546C9">
      <w:pPr>
        <w:ind w:firstLineChars="2600" w:firstLine="5460"/>
      </w:pPr>
    </w:p>
    <w:p w14:paraId="4B42634F" w14:textId="7C463F80" w:rsidR="00A546C9" w:rsidRPr="009B3321" w:rsidRDefault="00A546C9" w:rsidP="00A546C9"/>
    <w:p w14:paraId="4CE8BA7F" w14:textId="3E65F5BD" w:rsidR="00A546C9" w:rsidRPr="009B3321" w:rsidRDefault="00A546C9" w:rsidP="00A546C9"/>
    <w:p w14:paraId="17476A17" w14:textId="5B717CB4" w:rsidR="00A546C9" w:rsidRPr="009B3321" w:rsidRDefault="00A546C9" w:rsidP="00A546C9"/>
    <w:p w14:paraId="29BDA091" w14:textId="30891090" w:rsidR="00A546C9" w:rsidRPr="009B3321" w:rsidRDefault="00A546C9" w:rsidP="00A546C9"/>
    <w:p w14:paraId="734E5BBD" w14:textId="2EE8941A" w:rsidR="00801371" w:rsidRPr="009B44D4" w:rsidRDefault="00801371" w:rsidP="00A546C9">
      <w:pPr>
        <w:rPr>
          <w:rFonts w:eastAsiaTheme="minorHAnsi"/>
          <w:color w:val="003366"/>
          <w:sz w:val="24"/>
          <w:szCs w:val="2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95232" behindDoc="0" locked="0" layoutInCell="1" allowOverlap="1" wp14:anchorId="5E0040F3" wp14:editId="6AA5B413">
                <wp:simplePos x="0" y="0"/>
                <wp:positionH relativeFrom="column">
                  <wp:posOffset>2540</wp:posOffset>
                </wp:positionH>
                <wp:positionV relativeFrom="paragraph">
                  <wp:posOffset>8890</wp:posOffset>
                </wp:positionV>
                <wp:extent cx="3028950" cy="401320"/>
                <wp:effectExtent l="19050" t="19050" r="38100" b="55880"/>
                <wp:wrapNone/>
                <wp:docPr id="1037220821" name="グループ化 1171"/>
                <wp:cNvGraphicFramePr/>
                <a:graphic xmlns:a="http://schemas.openxmlformats.org/drawingml/2006/main">
                  <a:graphicData uri="http://schemas.microsoft.com/office/word/2010/wordprocessingGroup">
                    <wpg:wgp>
                      <wpg:cNvGrpSpPr/>
                      <wpg:grpSpPr>
                        <a:xfrm>
                          <a:off x="0" y="0"/>
                          <a:ext cx="3028950" cy="401320"/>
                          <a:chOff x="0" y="0"/>
                          <a:chExt cx="3029450" cy="401320"/>
                        </a:xfrm>
                      </wpg:grpSpPr>
                      <wpg:grpSp>
                        <wpg:cNvPr id="2073800353" name="グループ化 1166"/>
                        <wpg:cNvGrpSpPr/>
                        <wpg:grpSpPr>
                          <a:xfrm>
                            <a:off x="0" y="0"/>
                            <a:ext cx="401613" cy="401320"/>
                            <a:chOff x="0" y="0"/>
                            <a:chExt cx="401628" cy="401628"/>
                          </a:xfrm>
                        </wpg:grpSpPr>
                        <wps:wsp>
                          <wps:cNvPr id="988392162"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0844B5C" w14:textId="77777777" w:rsidR="00C6552D" w:rsidRDefault="00C6552D"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E4BD838" w14:textId="77777777" w:rsidR="00C6552D" w:rsidRPr="00140C22" w:rsidRDefault="00C6552D"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0315722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5156702" name="グループ化 1165"/>
                          <wpg:cNvGrpSpPr/>
                          <wpg:grpSpPr>
                            <a:xfrm>
                              <a:off x="28575" y="109538"/>
                              <a:ext cx="328291" cy="9525"/>
                              <a:chOff x="0" y="0"/>
                              <a:chExt cx="328291" cy="9525"/>
                            </a:xfrm>
                          </wpg:grpSpPr>
                          <wps:wsp>
                            <wps:cNvPr id="470113759" name="直線コネクタ 47011375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49184044" name="直線コネクタ 104918404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535592575" name="テキスト ボックス 1169"/>
                        <wps:cNvSpPr txBox="1"/>
                        <wps:spPr>
                          <a:xfrm>
                            <a:off x="438905" y="21946"/>
                            <a:ext cx="2590545"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EB2C758" w14:textId="7E8C0CE1" w:rsidR="00C6552D" w:rsidRPr="00B8031B" w:rsidRDefault="00C6552D"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名簿作成、名簿管理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E0040F3" id="_x0000_s2111" style="position:absolute;left:0;text-align:left;margin-left:.2pt;margin-top:.7pt;width:238.5pt;height:31.6pt;z-index:252895232;mso-width-relative:margin" coordsize="30294,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">
                <v:group id="_x0000_s211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">
                  <v:roundrect id="角丸四角形 64" o:spid="_x0000_s211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" fillcolor="white [3212]" strokecolor="windowText" strokeweight="1pt">
                    <v:shadow on="t" color="black" opacity="26214f" origin="-.5,-.5" offset=".24944mm,.24944mm"/>
                    <v:textbox inset="0,0,0,0">
                      <w:txbxContent>
                        <w:p w14:paraId="30844B5C" w14:textId="77777777" w:rsidR="00C6552D" w:rsidRDefault="00C6552D"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E4BD838" w14:textId="77777777" w:rsidR="00C6552D" w:rsidRPr="00140C22" w:rsidRDefault="00C6552D"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11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11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">
                    <v:line id="直線コネクタ 470113759" o:spid="_x0000_s211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" strokecolor="#5a5a5a [2109]" strokeweight=".5pt">
                      <v:stroke endcap="round"/>
                    </v:line>
                    <v:line id="直線コネクタ 1049184044" o:spid="_x0000_s211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" strokecolor="#5a5a5a [2109]" strokeweight=".5pt">
                      <v:stroke endcap="round"/>
                    </v:line>
                  </v:group>
                </v:group>
                <v:roundrect id="_x0000_s2118" style="position:absolute;left:4389;top:219;width:25905;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" fillcolor="yellow" stroked="f" strokeweight="1pt">
                  <v:stroke joinstyle="miter"/>
                  <v:shadow on="t" color="black" opacity="26214f" origin="-.5,-.5" offset=".24944mm,.24944mm"/>
                  <v:textbox inset="0,0,0,0">
                    <w:txbxContent>
                      <w:p w14:paraId="1EB2C758" w14:textId="7E8C0CE1" w:rsidR="00C6552D" w:rsidRPr="00B8031B" w:rsidRDefault="00C6552D"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名簿作成、名簿管理</w:t>
                        </w:r>
                      </w:p>
                    </w:txbxContent>
                  </v:textbox>
                </v:roundrect>
              </v:group>
            </w:pict>
          </mc:Fallback>
        </mc:AlternateContent>
      </w:r>
    </w:p>
    <w:p w14:paraId="2281AD11" w14:textId="3CF91EA3" w:rsidR="00A546C9" w:rsidRPr="009B3321" w:rsidRDefault="00347B2E" w:rsidP="00A546C9">
      <w:r>
        <w:rPr>
          <w:noProof/>
        </w:rPr>
        <w:drawing>
          <wp:anchor distT="0" distB="0" distL="114300" distR="114300" simplePos="0" relativeHeight="255524864" behindDoc="0" locked="0" layoutInCell="1" allowOverlap="1" wp14:anchorId="327848B8" wp14:editId="6388870F">
            <wp:simplePos x="0" y="0"/>
            <wp:positionH relativeFrom="column">
              <wp:posOffset>474980</wp:posOffset>
            </wp:positionH>
            <wp:positionV relativeFrom="paragraph">
              <wp:posOffset>5080</wp:posOffset>
            </wp:positionV>
            <wp:extent cx="2110740" cy="2987675"/>
            <wp:effectExtent l="19050" t="19050" r="22860" b="22225"/>
            <wp:wrapNone/>
            <wp:docPr id="2026686536" name="図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110740" cy="298767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5525888" behindDoc="0" locked="0" layoutInCell="1" allowOverlap="1" wp14:anchorId="06DC11D8" wp14:editId="07B24556">
            <wp:simplePos x="0" y="0"/>
            <wp:positionH relativeFrom="column">
              <wp:posOffset>2690845</wp:posOffset>
            </wp:positionH>
            <wp:positionV relativeFrom="paragraph">
              <wp:posOffset>8890</wp:posOffset>
            </wp:positionV>
            <wp:extent cx="2110740" cy="2987675"/>
            <wp:effectExtent l="19050" t="19050" r="22860" b="22225"/>
            <wp:wrapNone/>
            <wp:docPr id="1203444039" name="図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110740" cy="298767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63D92757" w14:textId="7C170091" w:rsidR="00A546C9" w:rsidRPr="009B3321" w:rsidRDefault="00A546C9" w:rsidP="00A546C9"/>
    <w:p w14:paraId="1CC70DFF" w14:textId="6B09CB15" w:rsidR="00A546C9" w:rsidRPr="009B3321" w:rsidRDefault="00A546C9" w:rsidP="00A546C9"/>
    <w:p w14:paraId="1B70BDDD" w14:textId="76B10915" w:rsidR="00A546C9" w:rsidRPr="009B3321" w:rsidRDefault="00A546C9" w:rsidP="00A546C9"/>
    <w:p w14:paraId="4F309309" w14:textId="193DCFE3" w:rsidR="00A546C9" w:rsidRPr="009B3321" w:rsidRDefault="00A546C9" w:rsidP="00A546C9"/>
    <w:p w14:paraId="1585B29D" w14:textId="28F5B6F9" w:rsidR="00A546C9" w:rsidRPr="009B3321" w:rsidRDefault="00A546C9" w:rsidP="00A546C9"/>
    <w:p w14:paraId="44CBD32F" w14:textId="05DF80FA" w:rsidR="00F25089" w:rsidRPr="009B3321" w:rsidRDefault="00A546C9" w:rsidP="00A546C9">
      <w:pPr>
        <w:snapToGrid w:val="0"/>
        <w:spacing w:line="300" w:lineRule="exact"/>
        <w:jc w:val="center"/>
      </w:pPr>
      <w:r w:rsidRPr="00050709">
        <w:rPr>
          <w:rFonts w:ascii="HGSｺﾞｼｯｸE" w:eastAsia="HGSｺﾞｼｯｸE"/>
        </w:rPr>
        <w:br w:type="page"/>
      </w:r>
    </w:p>
    <w:p w14:paraId="15F6DA1E" w14:textId="46C6B06F" w:rsidR="00601EF3" w:rsidRPr="00050709" w:rsidRDefault="004C03CE" w:rsidP="007A7C2E">
      <w:pPr>
        <w:snapToGrid w:val="0"/>
        <w:spacing w:line="300" w:lineRule="exact"/>
        <w:jc w:val="center"/>
        <w:rPr>
          <w:rFonts w:ascii="HGSｺﾞｼｯｸE" w:eastAsia="HGSｺﾞｼｯｸE"/>
        </w:rPr>
      </w:pPr>
      <w:r>
        <w:rPr>
          <w:noProof/>
        </w:rPr>
        <w:lastRenderedPageBreak/>
        <mc:AlternateContent>
          <mc:Choice Requires="wpg">
            <w:drawing>
              <wp:anchor distT="0" distB="0" distL="114300" distR="114300" simplePos="0" relativeHeight="255505408" behindDoc="0" locked="0" layoutInCell="1" allowOverlap="1" wp14:anchorId="22A75DC1" wp14:editId="3A24F3E1">
                <wp:simplePos x="0" y="0"/>
                <wp:positionH relativeFrom="column">
                  <wp:posOffset>6462395</wp:posOffset>
                </wp:positionH>
                <wp:positionV relativeFrom="margin">
                  <wp:posOffset>-542925</wp:posOffset>
                </wp:positionV>
                <wp:extent cx="560070" cy="10694670"/>
                <wp:effectExtent l="0" t="0" r="0" b="0"/>
                <wp:wrapNone/>
                <wp:docPr id="1781166478" name="グループ化 7"/>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1198808488"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8248036"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831151"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301721"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1026980"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584716"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395975" name="テキスト ボックス 1"/>
                        <wps:cNvSpPr txBox="1"/>
                        <wps:spPr>
                          <a:xfrm>
                            <a:off x="0" y="6124353"/>
                            <a:ext cx="388189" cy="1520190"/>
                          </a:xfrm>
                          <a:prstGeom prst="rect">
                            <a:avLst/>
                          </a:prstGeom>
                          <a:noFill/>
                          <a:ln w="6350">
                            <a:noFill/>
                          </a:ln>
                        </wps:spPr>
                        <wps:txbx>
                          <w:txbxContent>
                            <w:p w14:paraId="1C4D9E2B" w14:textId="77777777" w:rsidR="004C03CE" w:rsidRPr="00E64C0D"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2A75DC1" id="グループ化 7" o:spid="_x0000_s2119" style="position:absolute;left:0;text-align:left;margin-left:508.85pt;margin-top:-42.75pt;width:44.1pt;height:842.1pt;z-index:255505408;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">
                <v:rect id="正方形/長方形 1999895335" o:spid="_x0000_s2120"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" fillcolor="white [3212]" stroked="f" strokeweight="1pt"/>
                <v:rect id="正方形/長方形 1999895335" o:spid="_x0000_s2121"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" fillcolor="white [3212]" stroked="f" strokeweight="1pt"/>
                <v:rect id="正方形/長方形 1999895335" o:spid="_x0000_s2122"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" fillcolor="white [3212]" stroked="f" strokeweight="1pt"/>
                <v:rect id="正方形/長方形 1999895335" o:spid="_x0000_s2123"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" fillcolor="#920783" stroked="f" strokeweight="1pt"/>
                <v:rect id="正方形/長方形 1999895335" o:spid="_x0000_s2124"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" fillcolor="white [3212]" stroked="f" strokeweight="1pt"/>
                <v:rect id="正方形/長方形 1999895335" o:spid="_x0000_s2125"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" fillcolor="white [3212]" stroked="f" strokeweight="1pt"/>
                <v:shape id="テキスト ボックス 1" o:spid="_x0000_s2126"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" filled="f" stroked="f" strokeweight=".5pt">
                  <v:textbox style="layout-flow:vertical-ideographic" inset="0,0,0,0">
                    <w:txbxContent>
                      <w:p w14:paraId="1C4D9E2B" w14:textId="77777777" w:rsidR="004C03CE" w:rsidRPr="00E64C0D" w:rsidRDefault="004C03CE" w:rsidP="004C03CE">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9239EA" w:rsidRPr="009B3321">
        <w:rPr>
          <w:rFonts w:ascii="TB丸ｺﾞｼｯｸDE" w:eastAsia="TB丸ｺﾞｼｯｸDE"/>
          <w:noProof/>
          <w:color w:val="003366"/>
          <w:sz w:val="56"/>
          <w:szCs w:val="56"/>
        </w:rPr>
        <mc:AlternateContent>
          <mc:Choice Requires="wpg">
            <w:drawing>
              <wp:anchor distT="0" distB="0" distL="114300" distR="114300" simplePos="0" relativeHeight="253520896" behindDoc="0" locked="0" layoutInCell="1" allowOverlap="1" wp14:anchorId="5072AAD2" wp14:editId="0667C8C7">
                <wp:simplePos x="0" y="0"/>
                <wp:positionH relativeFrom="column">
                  <wp:posOffset>-160655</wp:posOffset>
                </wp:positionH>
                <wp:positionV relativeFrom="paragraph">
                  <wp:posOffset>-161827</wp:posOffset>
                </wp:positionV>
                <wp:extent cx="840105" cy="926465"/>
                <wp:effectExtent l="0" t="0" r="0" b="26035"/>
                <wp:wrapNone/>
                <wp:docPr id="492539503"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706365424" name="グループ化 1567"/>
                        <wpg:cNvGrpSpPr/>
                        <wpg:grpSpPr>
                          <a:xfrm>
                            <a:off x="73152" y="231648"/>
                            <a:ext cx="695325" cy="695325"/>
                            <a:chOff x="0" y="0"/>
                            <a:chExt cx="695325" cy="695325"/>
                          </a:xfrm>
                        </wpg:grpSpPr>
                        <wps:wsp>
                          <wps:cNvPr id="1426198360"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943997636"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899470257"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78EC5D" w14:textId="209DB71E"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5</w:t>
                              </w:r>
                            </w:p>
                          </w:txbxContent>
                        </wps:txbx>
                        <wps:bodyPr rot="0" vert="horz" wrap="square" lIns="91440" tIns="45720" rIns="91440" bIns="45720" anchor="ctr" anchorCtr="0" upright="1">
                          <a:noAutofit/>
                        </wps:bodyPr>
                      </wps:wsp>
                    </wpg:wgp>
                  </a:graphicData>
                </a:graphic>
              </wp:anchor>
            </w:drawing>
          </mc:Choice>
          <mc:Fallback>
            <w:pict>
              <v:group w14:anchorId="5072AAD2" id="_x0000_s2127" style="position:absolute;left:0;text-align:left;margin-left:-12.65pt;margin-top:-12.75pt;width:66.15pt;height:72.95pt;z-index:253520896"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">
                <v:group id="グループ化 1567" o:spid="_x0000_s2128"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">
                  <v:rect id="正方形/長方形 70" o:spid="_x0000_s2129"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" fillcolor="#002060" strokecolor="white [3212]" strokeweight="0">
                    <v:stroke linestyle="thinThin"/>
                    <v:textbox inset="5.85pt,.7pt,5.85pt,.7pt"/>
                  </v:rect>
                  <v:rect id="正方形/長方形 70" o:spid="_x0000_s2130"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" fillcolor="#002060" strokecolor="white [3212]" strokeweight="2pt">
                    <v:textbox inset="5.85pt,.7pt,5.85pt,.7pt"/>
                  </v:rect>
                </v:group>
                <v:shape id="テキスト ボックス 75" o:spid="_x0000_s2131"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" filled="f" stroked="f" strokeweight=".5pt">
                  <v:textbox>
                    <w:txbxContent>
                      <w:p w14:paraId="6878EC5D" w14:textId="209DB71E"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5</w:t>
                        </w:r>
                      </w:p>
                    </w:txbxContent>
                  </v:textbox>
                </v:shape>
              </v:group>
            </w:pict>
          </mc:Fallback>
        </mc:AlternateContent>
      </w:r>
      <w:r w:rsidR="009239EA" w:rsidRPr="009B3321">
        <w:rPr>
          <w:rFonts w:ascii="TB丸ｺﾞｼｯｸR" w:eastAsia="TB丸ｺﾞｼｯｸR"/>
          <w:noProof/>
        </w:rPr>
        <mc:AlternateContent>
          <mc:Choice Requires="wps">
            <w:drawing>
              <wp:anchor distT="0" distB="0" distL="114300" distR="114300" simplePos="0" relativeHeight="251483136" behindDoc="0" locked="0" layoutInCell="1" allowOverlap="1" wp14:anchorId="6270CCD2" wp14:editId="6F33B33F">
                <wp:simplePos x="0" y="0"/>
                <wp:positionH relativeFrom="margin">
                  <wp:align>center</wp:align>
                </wp:positionH>
                <wp:positionV relativeFrom="margin">
                  <wp:align>top</wp:align>
                </wp:positionV>
                <wp:extent cx="6430645" cy="981075"/>
                <wp:effectExtent l="0" t="0" r="27305" b="28575"/>
                <wp:wrapNone/>
                <wp:docPr id="2024106298"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981075"/>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19BF4EC7" id="正方形/長方形 69" o:spid="_x0000_s1026" style="position:absolute;margin-left:0;margin-top:0;width:506.35pt;height:77.25pt;z-index:251483136;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" filled="f" strokecolor="#036" strokeweight="1.25pt">
                <v:textbox inset="5.85pt,.7pt,5.85pt,.7pt"/>
                <w10:wrap anchorx="margin" anchory="margin"/>
              </v:rect>
            </w:pict>
          </mc:Fallback>
        </mc:AlternateContent>
      </w:r>
    </w:p>
    <w:p w14:paraId="605C4B7F" w14:textId="7A489248" w:rsidR="007A7C2E" w:rsidRPr="009B3321" w:rsidRDefault="007A7C2E" w:rsidP="00F5783D">
      <w:pPr>
        <w:snapToGrid w:val="0"/>
        <w:spacing w:line="160" w:lineRule="exact"/>
        <w:jc w:val="center"/>
        <w:rPr>
          <w:rFonts w:ascii="BIZ UDPゴシック" w:eastAsia="BIZ UDPゴシック" w:hAnsi="BIZ UDPゴシック"/>
          <w:b/>
          <w:bCs/>
          <w:color w:val="003366"/>
          <w:sz w:val="68"/>
          <w:szCs w:val="68"/>
        </w:rPr>
      </w:pPr>
    </w:p>
    <w:p w14:paraId="3A1A736F" w14:textId="0788678B" w:rsidR="00601EF3" w:rsidRPr="009B3321" w:rsidRDefault="00601EF3" w:rsidP="00F5783D">
      <w:pPr>
        <w:spacing w:line="740" w:lineRule="exact"/>
        <w:jc w:val="center"/>
        <w:rPr>
          <w:rFonts w:ascii="BIZ UDPゴシック" w:eastAsia="BIZ UDPゴシック" w:hAnsi="BIZ UDPゴシック"/>
          <w:b/>
          <w:bCs/>
          <w:color w:val="003366"/>
          <w:sz w:val="68"/>
          <w:szCs w:val="68"/>
        </w:rPr>
      </w:pPr>
      <w:r w:rsidRPr="009B3321">
        <w:rPr>
          <w:rFonts w:ascii="BIZ UDPゴシック" w:eastAsia="BIZ UDPゴシック" w:hAnsi="BIZ UDPゴシック" w:hint="eastAsia"/>
          <w:b/>
          <w:bCs/>
          <w:color w:val="003366"/>
          <w:sz w:val="68"/>
          <w:szCs w:val="68"/>
        </w:rPr>
        <w:t>運営体制づくり</w:t>
      </w:r>
    </w:p>
    <w:p w14:paraId="69272A3B" w14:textId="68EA6DAE" w:rsidR="00601EF3" w:rsidRPr="00050709" w:rsidRDefault="00601EF3" w:rsidP="00601EF3">
      <w:pPr>
        <w:rPr>
          <w:rFonts w:ascii="HGSｺﾞｼｯｸE" w:eastAsia="HGSｺﾞｼｯｸE"/>
        </w:rPr>
      </w:pPr>
    </w:p>
    <w:p w14:paraId="13947673" w14:textId="30B0AD5B" w:rsidR="00E468C4" w:rsidRPr="00050709" w:rsidRDefault="00E468C4" w:rsidP="00287BF7">
      <w:pPr>
        <w:snapToGrid w:val="0"/>
        <w:spacing w:line="100" w:lineRule="exact"/>
        <w:jc w:val="left"/>
        <w:rPr>
          <w:rFonts w:ascii="HGSｺﾞｼｯｸE" w:eastAsia="HGSｺﾞｼｯｸE"/>
        </w:rPr>
      </w:pPr>
    </w:p>
    <w:p w14:paraId="1E8BFA3E" w14:textId="28736899" w:rsidR="00601EF3" w:rsidRPr="009B3321" w:rsidRDefault="00601EF3" w:rsidP="00E468C4">
      <w:pPr>
        <w:snapToGrid w:val="0"/>
        <w:spacing w:line="100" w:lineRule="exact"/>
        <w:jc w:val="left"/>
      </w:pPr>
    </w:p>
    <w:p w14:paraId="5DD2BA2E" w14:textId="77777777" w:rsidR="00287BF7" w:rsidRPr="009B3321" w:rsidRDefault="00287BF7" w:rsidP="00E468C4">
      <w:pPr>
        <w:snapToGrid w:val="0"/>
        <w:spacing w:line="100" w:lineRule="exact"/>
        <w:jc w:val="left"/>
        <w:rPr>
          <w:rFonts w:ascii="BIZ UDPゴシック" w:eastAsia="BIZ UDPゴシック" w:hAnsi="BIZ UDPゴシック"/>
          <w:b/>
          <w:bCs/>
          <w:noProof/>
          <w:color w:val="003366"/>
          <w:sz w:val="28"/>
          <w:szCs w:val="28"/>
        </w:rPr>
      </w:pPr>
    </w:p>
    <w:p w14:paraId="7B0BEA12" w14:textId="1834F540" w:rsidR="00601EF3" w:rsidRPr="009B3321" w:rsidRDefault="00601EF3" w:rsidP="009B44D4">
      <w:pPr>
        <w:spacing w:afterLines="20" w:after="72" w:line="360" w:lineRule="exact"/>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運営体制づくり</w:t>
      </w:r>
    </w:p>
    <w:p w14:paraId="34DAB6E4" w14:textId="31AE8E70" w:rsidR="00601EF3" w:rsidRPr="009B44D4" w:rsidRDefault="00F5783D" w:rsidP="00F5783D">
      <w:pPr>
        <w:spacing w:line="320" w:lineRule="exact"/>
        <w:ind w:right="139"/>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 xml:space="preserve">　</w:t>
      </w:r>
      <w:r w:rsidR="00601EF3" w:rsidRPr="009B44D4">
        <w:rPr>
          <w:rFonts w:ascii="ＭＳ Ｐゴシック" w:eastAsia="ＭＳ Ｐゴシック" w:hAnsi="ヒラギノ角ゴ Pro W3" w:hint="eastAsia"/>
          <w:sz w:val="22"/>
          <w:szCs w:val="24"/>
        </w:rPr>
        <w:t>応急的な対応が落ち着いてきた段階（目標は</w:t>
      </w:r>
      <w:r w:rsidR="00601EF3" w:rsidRPr="009B44D4">
        <w:rPr>
          <w:rFonts w:ascii="ＭＳ Ｐゴシック" w:eastAsia="ＭＳ Ｐゴシック" w:hAnsi="ヒラギノ角ゴ Pro W3"/>
          <w:sz w:val="22"/>
          <w:szCs w:val="24"/>
        </w:rPr>
        <w:t>24時間～48時間後）で</w:t>
      </w:r>
      <w:r w:rsidR="00A36847" w:rsidRPr="009B44D4">
        <w:rPr>
          <w:rFonts w:ascii="ＭＳ Ｐゴシック" w:eastAsia="ＭＳ Ｐゴシック" w:hAnsi="ヒラギノ角ゴ Pro W3" w:hint="eastAsia"/>
          <w:sz w:val="22"/>
          <w:szCs w:val="24"/>
        </w:rPr>
        <w:t>、</w:t>
      </w:r>
      <w:r w:rsidR="00591294" w:rsidRPr="009B44D4">
        <w:rPr>
          <w:rFonts w:ascii="ＭＳ Ｐゴシック" w:eastAsia="ＭＳ Ｐゴシック" w:hAnsi="ヒラギノ角ゴ Pro W3" w:hint="eastAsia"/>
          <w:sz w:val="22"/>
          <w:szCs w:val="24"/>
        </w:rPr>
        <w:t>自主防災会や自治連合会の役員等の</w:t>
      </w:r>
      <w:r w:rsidR="00312161" w:rsidRPr="009B44D4">
        <w:rPr>
          <w:rFonts w:ascii="ＭＳ Ｐゴシック" w:eastAsia="ＭＳ Ｐゴシック" w:hAnsi="ヒラギノ角ゴ Pro W3" w:hint="eastAsia"/>
          <w:sz w:val="22"/>
          <w:szCs w:val="24"/>
        </w:rPr>
        <w:t>地域コミュニティと集まった避難者で、</w:t>
      </w:r>
      <w:r w:rsidR="00601EF3" w:rsidRPr="009B44D4">
        <w:rPr>
          <w:rFonts w:ascii="ＭＳ Ｐゴシック" w:eastAsia="ＭＳ Ｐゴシック" w:hAnsi="ヒラギノ角ゴ Pro W3" w:hint="eastAsia"/>
          <w:sz w:val="22"/>
          <w:szCs w:val="24"/>
        </w:rPr>
        <w:t>避難所の運営に当たる「避難所運営協議会」を設置します。避難所における課題への対応や行政の災害対策本部との連携</w:t>
      </w:r>
      <w:r w:rsidR="00A36847" w:rsidRPr="009B44D4">
        <w:rPr>
          <w:rFonts w:ascii="ＭＳ Ｐゴシック" w:eastAsia="ＭＳ Ｐゴシック" w:hAnsi="ヒラギノ角ゴ Pro W3" w:hint="eastAsia"/>
          <w:sz w:val="22"/>
          <w:szCs w:val="24"/>
        </w:rPr>
        <w:t>等、</w:t>
      </w:r>
      <w:r w:rsidR="00601EF3" w:rsidRPr="009B44D4">
        <w:rPr>
          <w:rFonts w:ascii="ＭＳ Ｐゴシック" w:eastAsia="ＭＳ Ｐゴシック" w:hAnsi="ヒラギノ角ゴ Pro W3" w:hint="eastAsia"/>
          <w:sz w:val="22"/>
          <w:szCs w:val="24"/>
        </w:rPr>
        <w:t>自主的で円滑な運営を進めます。</w:t>
      </w:r>
    </w:p>
    <w:p w14:paraId="10C06CA2" w14:textId="3B64F0BC" w:rsidR="00C6552D" w:rsidRPr="009E7C99" w:rsidRDefault="00C6552D" w:rsidP="00F5783D">
      <w:pPr>
        <w:spacing w:line="320" w:lineRule="exact"/>
        <w:ind w:right="139"/>
        <w:rPr>
          <w:rFonts w:ascii="HG丸ｺﾞｼｯｸM-PRO" w:eastAsia="HG丸ｺﾞｼｯｸM-PRO" w:hAnsi="ヒラギノ丸ゴ Pro W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97280" behindDoc="0" locked="0" layoutInCell="1" allowOverlap="1" wp14:anchorId="17D4A853" wp14:editId="71FA24C0">
                <wp:simplePos x="0" y="0"/>
                <wp:positionH relativeFrom="column">
                  <wp:posOffset>2540</wp:posOffset>
                </wp:positionH>
                <wp:positionV relativeFrom="paragraph">
                  <wp:posOffset>72390</wp:posOffset>
                </wp:positionV>
                <wp:extent cx="3162301" cy="401320"/>
                <wp:effectExtent l="19050" t="19050" r="38100" b="55880"/>
                <wp:wrapNone/>
                <wp:docPr id="599715394" name="グループ化 1171"/>
                <wp:cNvGraphicFramePr/>
                <a:graphic xmlns:a="http://schemas.openxmlformats.org/drawingml/2006/main">
                  <a:graphicData uri="http://schemas.microsoft.com/office/word/2010/wordprocessingGroup">
                    <wpg:wgp>
                      <wpg:cNvGrpSpPr/>
                      <wpg:grpSpPr>
                        <a:xfrm>
                          <a:off x="0" y="0"/>
                          <a:ext cx="3162301" cy="401320"/>
                          <a:chOff x="0" y="0"/>
                          <a:chExt cx="3162822" cy="401320"/>
                        </a:xfrm>
                      </wpg:grpSpPr>
                      <wpg:grpSp>
                        <wpg:cNvPr id="1695004754" name="グループ化 1166"/>
                        <wpg:cNvGrpSpPr/>
                        <wpg:grpSpPr>
                          <a:xfrm>
                            <a:off x="0" y="0"/>
                            <a:ext cx="401613" cy="401320"/>
                            <a:chOff x="0" y="0"/>
                            <a:chExt cx="401628" cy="401628"/>
                          </a:xfrm>
                        </wpg:grpSpPr>
                        <wps:wsp>
                          <wps:cNvPr id="100769738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42F4EB2" w14:textId="77777777" w:rsidR="00C6552D" w:rsidRDefault="00C6552D"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5EABB4F" w14:textId="77777777" w:rsidR="00C6552D" w:rsidRPr="00140C22" w:rsidRDefault="00C6552D"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538361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1753501" name="グループ化 1165"/>
                          <wpg:cNvGrpSpPr/>
                          <wpg:grpSpPr>
                            <a:xfrm>
                              <a:off x="28575" y="109538"/>
                              <a:ext cx="328291" cy="9525"/>
                              <a:chOff x="0" y="0"/>
                              <a:chExt cx="328291" cy="9525"/>
                            </a:xfrm>
                          </wpg:grpSpPr>
                          <wps:wsp>
                            <wps:cNvPr id="919116297" name="直線コネクタ 91911629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433813691" name="直線コネクタ 43381369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655774516" name="テキスト ボックス 1169"/>
                        <wps:cNvSpPr txBox="1"/>
                        <wps:spPr>
                          <a:xfrm>
                            <a:off x="438905" y="21946"/>
                            <a:ext cx="272391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725E9DC" w14:textId="1CFBE8D9" w:rsidR="00C6552D" w:rsidRPr="00B8031B" w:rsidRDefault="00C6552D"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運営協議会の設置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7D4A853" id="_x0000_s2132" style="position:absolute;left:0;text-align:left;margin-left:.2pt;margin-top:5.7pt;width:249pt;height:31.6pt;z-index:252897280;mso-width-relative:margin" coordsize="3162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">
                <v:group id="_x0000_s213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">
                  <v:roundrect id="角丸四角形 64" o:spid="_x0000_s213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" fillcolor="white [3212]" strokecolor="windowText" strokeweight="1pt">
                    <v:shadow on="t" color="black" opacity="26214f" origin="-.5,-.5" offset=".24944mm,.24944mm"/>
                    <v:textbox inset="0,0,0,0">
                      <w:txbxContent>
                        <w:p w14:paraId="142F4EB2" w14:textId="77777777" w:rsidR="00C6552D" w:rsidRDefault="00C6552D" w:rsidP="00E306B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5EABB4F" w14:textId="77777777" w:rsidR="00C6552D" w:rsidRPr="00140C22" w:rsidRDefault="00C6552D" w:rsidP="00E306B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13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13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">
                    <v:line id="直線コネクタ 919116297" o:spid="_x0000_s213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" strokecolor="#5a5a5a [2109]" strokeweight=".5pt">
                      <v:stroke endcap="round"/>
                    </v:line>
                    <v:line id="直線コネクタ 433813691" o:spid="_x0000_s213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" strokecolor="#5a5a5a [2109]" strokeweight=".5pt">
                      <v:stroke endcap="round"/>
                    </v:line>
                  </v:group>
                </v:group>
                <v:roundrect id="_x0000_s2139" style="position:absolute;left:4389;top:219;width:2723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" fillcolor="yellow" stroked="f" strokeweight="1pt">
                  <v:stroke joinstyle="miter"/>
                  <v:shadow on="t" color="black" opacity="26214f" origin="-.5,-.5" offset=".24944mm,.24944mm"/>
                  <v:textbox inset="0,0,0,0">
                    <w:txbxContent>
                      <w:p w14:paraId="0725E9DC" w14:textId="1CFBE8D9" w:rsidR="00C6552D" w:rsidRPr="00B8031B" w:rsidRDefault="00C6552D" w:rsidP="00E306B4">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運営協議会の設置</w:t>
                        </w:r>
                      </w:p>
                    </w:txbxContent>
                  </v:textbox>
                </v:roundrect>
              </v:group>
            </w:pict>
          </mc:Fallback>
        </mc:AlternateContent>
      </w:r>
    </w:p>
    <w:p w14:paraId="3F35C908" w14:textId="59EE5723" w:rsidR="00C6552D" w:rsidRPr="009E7C99" w:rsidRDefault="00C6552D" w:rsidP="00F5783D">
      <w:pPr>
        <w:spacing w:line="320" w:lineRule="exact"/>
        <w:ind w:right="139"/>
        <w:rPr>
          <w:rFonts w:ascii="HG丸ｺﾞｼｯｸM-PRO" w:eastAsia="HG丸ｺﾞｼｯｸM-PRO" w:hAnsi="ヒラギノ丸ゴ Pro W4"/>
        </w:rPr>
      </w:pPr>
    </w:p>
    <w:p w14:paraId="788FD306" w14:textId="29146ED1" w:rsidR="001807C9" w:rsidRPr="009E7C99" w:rsidRDefault="001807C9" w:rsidP="00515201">
      <w:pPr>
        <w:snapToGrid w:val="0"/>
        <w:spacing w:line="100" w:lineRule="exact"/>
        <w:jc w:val="left"/>
        <w:rPr>
          <w:rFonts w:ascii="HG丸ｺﾞｼｯｸM-PRO" w:eastAsia="HG丸ｺﾞｼｯｸM-PRO" w:hAnsi="ヒラギノ丸ゴ Pro W4"/>
        </w:rPr>
      </w:pPr>
    </w:p>
    <w:p w14:paraId="4F060474" w14:textId="479AB722" w:rsidR="00515201" w:rsidRPr="009E7C99" w:rsidRDefault="00515201" w:rsidP="00515201">
      <w:pPr>
        <w:snapToGrid w:val="0"/>
        <w:spacing w:line="100" w:lineRule="exact"/>
        <w:jc w:val="left"/>
        <w:rPr>
          <w:rFonts w:ascii="HG丸ｺﾞｼｯｸM-PRO" w:eastAsia="HG丸ｺﾞｼｯｸM-PRO" w:hAnsi="ヒラギノ丸ゴ Pro W4"/>
        </w:rPr>
      </w:pPr>
    </w:p>
    <w:p w14:paraId="51757688" w14:textId="77777777" w:rsidR="00E159D4" w:rsidRPr="009E7C99" w:rsidRDefault="00E159D4" w:rsidP="00515201">
      <w:pPr>
        <w:snapToGrid w:val="0"/>
        <w:spacing w:line="100" w:lineRule="exact"/>
        <w:jc w:val="left"/>
        <w:rPr>
          <w:rFonts w:ascii="HG丸ｺﾞｼｯｸM-PRO" w:eastAsia="HG丸ｺﾞｼｯｸM-PRO" w:hAnsi="ヒラギノ丸ゴ Pro W4"/>
        </w:rPr>
      </w:pPr>
    </w:p>
    <w:p w14:paraId="1AC408C3" w14:textId="77777777" w:rsidR="00E159D4" w:rsidRPr="009E7C99" w:rsidRDefault="00E159D4" w:rsidP="00515201">
      <w:pPr>
        <w:snapToGrid w:val="0"/>
        <w:spacing w:line="100" w:lineRule="exact"/>
        <w:jc w:val="left"/>
        <w:rPr>
          <w:rFonts w:ascii="HG丸ｺﾞｼｯｸM-PRO" w:eastAsia="HG丸ｺﾞｼｯｸM-PRO" w:hAnsi="ヒラギノ丸ゴ Pro W4"/>
        </w:rPr>
      </w:pPr>
    </w:p>
    <w:p w14:paraId="36713CBC" w14:textId="17D6CD3B" w:rsidR="00601EF3" w:rsidRPr="009B3321" w:rsidRDefault="00974D41" w:rsidP="00287BF7">
      <w:pPr>
        <w:ind w:leftChars="201" w:left="422" w:firstLine="2"/>
        <w:rPr>
          <w:color w:val="003366"/>
          <w:sz w:val="40"/>
          <w:szCs w:val="40"/>
        </w:rPr>
      </w:pPr>
      <w:r w:rsidRPr="009B3321">
        <w:rPr>
          <w:noProof/>
        </w:rPr>
        <mc:AlternateContent>
          <mc:Choice Requires="wps">
            <w:drawing>
              <wp:anchor distT="0" distB="0" distL="114300" distR="114300" simplePos="0" relativeHeight="251061248" behindDoc="0" locked="0" layoutInCell="1" allowOverlap="1" wp14:anchorId="56AF041F" wp14:editId="5258E459">
                <wp:simplePos x="0" y="0"/>
                <wp:positionH relativeFrom="column">
                  <wp:posOffset>564514</wp:posOffset>
                </wp:positionH>
                <wp:positionV relativeFrom="paragraph">
                  <wp:posOffset>411480</wp:posOffset>
                </wp:positionV>
                <wp:extent cx="4673153" cy="0"/>
                <wp:effectExtent l="0" t="0" r="0" b="0"/>
                <wp:wrapNone/>
                <wp:docPr id="1623736835" name="直線コネクタ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3153"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6EAD041" id="直線コネクタ 621" o:spid="_x0000_s1026" style="position:absolute;z-index:25106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4.45pt,32.4pt" to="412.4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" strokecolor="#036" strokeweight="1.25pt">
                <v:stroke dashstyle="3 1"/>
              </v:line>
            </w:pict>
          </mc:Fallback>
        </mc:AlternateContent>
      </w:r>
      <w:r w:rsidR="003A1C60">
        <w:rPr>
          <w:noProof/>
        </w:rPr>
        <mc:AlternateContent>
          <mc:Choice Requires="wpg">
            <w:drawing>
              <wp:anchor distT="0" distB="0" distL="114300" distR="114300" simplePos="0" relativeHeight="255413248" behindDoc="0" locked="0" layoutInCell="1" allowOverlap="1" wp14:anchorId="48A95383" wp14:editId="4C6191A5">
                <wp:simplePos x="0" y="0"/>
                <wp:positionH relativeFrom="column">
                  <wp:posOffset>5526460</wp:posOffset>
                </wp:positionH>
                <wp:positionV relativeFrom="paragraph">
                  <wp:posOffset>415649</wp:posOffset>
                </wp:positionV>
                <wp:extent cx="1049655" cy="921892"/>
                <wp:effectExtent l="0" t="0" r="17145" b="0"/>
                <wp:wrapNone/>
                <wp:docPr id="158162572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55" cy="921892"/>
                          <a:chOff x="8978" y="14301"/>
                          <a:chExt cx="1654" cy="1453"/>
                        </a:xfrm>
                      </wpg:grpSpPr>
                      <wps:wsp>
                        <wps:cNvPr id="212002418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A10757" w14:textId="62D612D2"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218554701" name="Text Box 112"/>
                        <wps:cNvSpPr txBox="1">
                          <a:spLocks noChangeArrowheads="1"/>
                        </wps:cNvSpPr>
                        <wps:spPr bwMode="auto">
                          <a:xfrm>
                            <a:off x="8993" y="14593"/>
                            <a:ext cx="1635" cy="116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4C2081" w14:textId="22E661F4"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970270">
                                <w:rPr>
                                  <w:rFonts w:ascii="BIZ UDPゴシック" w:eastAsia="BIZ UDPゴシック" w:hAnsi="BIZ UDPゴシック" w:hint="eastAsia"/>
                                  <w:sz w:val="18"/>
                                  <w:szCs w:val="18"/>
                                </w:rPr>
                                <w:t>(P.13)</w:t>
                              </w:r>
                            </w:p>
                            <w:p w14:paraId="59E15E9A" w14:textId="6BA0FCA6" w:rsidR="003A1C60" w:rsidRPr="00F02471"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3A1C60" w:rsidRPr="00DD2B2F">
                                <w:rPr>
                                  <w:rFonts w:ascii="BIZ UDPゴシック" w:eastAsia="BIZ UDPゴシック" w:hAnsi="BIZ UDPゴシック" w:hint="eastAsia"/>
                                  <w:sz w:val="18"/>
                                  <w:szCs w:val="18"/>
                                </w:rPr>
                                <w:t>指定避難所等の運営における責任</w:t>
                              </w:r>
                            </w:p>
                            <w:p w14:paraId="357EB0A4" w14:textId="2B0385BD"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32486541" name="Line 113"/>
                        <wps:cNvCnPr>
                          <a:cxnSpLocks noChangeShapeType="1"/>
                        </wps:cNvCnPr>
                        <wps:spPr bwMode="auto">
                          <a:xfrm>
                            <a:off x="8987" y="14583"/>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1082128" name="Line 114"/>
                        <wps:cNvCnPr>
                          <a:cxnSpLocks noChangeShapeType="1"/>
                        </wps:cNvCnPr>
                        <wps:spPr bwMode="auto">
                          <a:xfrm>
                            <a:off x="8987" y="15715"/>
                            <a:ext cx="1645"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8A95383" id="_x0000_s2140" style="position:absolute;left:0;text-align:left;margin-left:435.15pt;margin-top:32.75pt;width:82.65pt;height:72.6pt;z-index:255413248;mso-width-relative:margin;mso-height-relative:margin" coordorigin="8978,14301" coordsize="1654,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">
                <v:roundrect id="AutoShape 111" o:spid="_x0000_s2141"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" fillcolor="#f2f0ee" strokecolor="#333" strokeweight=".25pt">
                  <v:textbox inset="5.85pt,0,5.85pt,0">
                    <w:txbxContent>
                      <w:p w14:paraId="79A10757" w14:textId="62D612D2"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142" type="#_x0000_t202" style="position:absolute;left:8993;top:14593;width:1635;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" stroked="f">
                  <v:textbox inset="5.85pt,.7pt,5.85pt,.7pt">
                    <w:txbxContent>
                      <w:p w14:paraId="684C2081" w14:textId="22E661F4"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970270">
                          <w:rPr>
                            <w:rFonts w:ascii="BIZ UDPゴシック" w:eastAsia="BIZ UDPゴシック" w:hAnsi="BIZ UDPゴシック" w:hint="eastAsia"/>
                            <w:sz w:val="18"/>
                            <w:szCs w:val="18"/>
                          </w:rPr>
                          <w:t>(P.13)</w:t>
                        </w:r>
                      </w:p>
                      <w:p w14:paraId="59E15E9A" w14:textId="6BA0FCA6" w:rsidR="003A1C60" w:rsidRPr="00F02471"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3A1C60" w:rsidRPr="00DD2B2F">
                          <w:rPr>
                            <w:rFonts w:ascii="BIZ UDPゴシック" w:eastAsia="BIZ UDPゴシック" w:hAnsi="BIZ UDPゴシック" w:hint="eastAsia"/>
                            <w:sz w:val="18"/>
                            <w:szCs w:val="18"/>
                          </w:rPr>
                          <w:t>指定避難所等の運営における責任</w:t>
                        </w:r>
                      </w:p>
                      <w:p w14:paraId="357EB0A4" w14:textId="2B0385BD"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143" style="position:absolute;visibility:visible;mso-wrap-style:square" from="8987,14583" to="10632,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" strokecolor="#333" strokeweight=".5pt"/>
                <v:line id="Line 114" o:spid="_x0000_s2144" style="position:absolute;visibility:visible;mso-wrap-style:square" from="8987,15715" to="10632,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" strokecolor="#333" strokeweight=".5pt"/>
              </v:group>
            </w:pict>
          </mc:Fallback>
        </mc:AlternateContent>
      </w:r>
      <w:r w:rsidR="00F5783D" w:rsidRPr="009B3321">
        <w:rPr>
          <w:rFonts w:ascii="BIZ UDPゴシック" w:eastAsia="BIZ UDPゴシック" w:hAnsi="BIZ UDPゴシック" w:hint="eastAsia"/>
          <w:b/>
          <w:bCs/>
          <w:noProof/>
          <w:color w:val="003366"/>
          <w:sz w:val="28"/>
          <w:szCs w:val="28"/>
        </w:rPr>
        <mc:AlternateContent>
          <mc:Choice Requires="wps">
            <w:drawing>
              <wp:anchor distT="0" distB="0" distL="114299" distR="114299" simplePos="0" relativeHeight="251052032" behindDoc="0" locked="0" layoutInCell="1" allowOverlap="1" wp14:anchorId="52566008" wp14:editId="4EBBB2A4">
                <wp:simplePos x="0" y="0"/>
                <wp:positionH relativeFrom="column">
                  <wp:posOffset>5450840</wp:posOffset>
                </wp:positionH>
                <wp:positionV relativeFrom="paragraph">
                  <wp:posOffset>33654</wp:posOffset>
                </wp:positionV>
                <wp:extent cx="0" cy="6895465"/>
                <wp:effectExtent l="0" t="0" r="38100" b="19685"/>
                <wp:wrapNone/>
                <wp:docPr id="1705984967" name="直線コネクタ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95465"/>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BFDFFA" id="直線コネクタ 622" o:spid="_x0000_s1026" style="position:absolute;z-index:25105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29.2pt,2.65pt" to="429.2pt,5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" strokecolor="#7f7f7f">
                <o:lock v:ext="edit" shapetype="f"/>
              </v:line>
            </w:pict>
          </mc:Fallback>
        </mc:AlternateContent>
      </w:r>
      <w:r w:rsidR="0039219B" w:rsidRPr="009B3321">
        <w:rPr>
          <w:noProof/>
        </w:rPr>
        <mc:AlternateContent>
          <mc:Choice Requires="wps">
            <w:drawing>
              <wp:anchor distT="0" distB="0" distL="114300" distR="114300" simplePos="0" relativeHeight="251060224" behindDoc="0" locked="0" layoutInCell="1" allowOverlap="1" wp14:anchorId="133E04B6" wp14:editId="3A9A73CA">
                <wp:simplePos x="0" y="0"/>
                <wp:positionH relativeFrom="column">
                  <wp:posOffset>104140</wp:posOffset>
                </wp:positionH>
                <wp:positionV relativeFrom="paragraph">
                  <wp:posOffset>36830</wp:posOffset>
                </wp:positionV>
                <wp:extent cx="414655" cy="375920"/>
                <wp:effectExtent l="19050" t="19050" r="23495" b="24130"/>
                <wp:wrapNone/>
                <wp:docPr id="1260464158" name="テキスト ボックス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283FF09F" w14:textId="77777777" w:rsidR="00601EF3" w:rsidRPr="009E7C99" w:rsidRDefault="00601EF3"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3E04B6" id="テキスト ボックス 620" o:spid="_x0000_s2145" type="#_x0000_t202" style="position:absolute;left:0;text-align:left;margin-left:8.2pt;margin-top:2.9pt;width:32.65pt;height:29.6pt;z-index:25106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" filled="f" fillcolor="#ebd8f0" strokecolor="#036" strokeweight="3pt">
                <v:textbox inset="0,0,0,0">
                  <w:txbxContent>
                    <w:p w14:paraId="283FF09F" w14:textId="77777777" w:rsidR="00601EF3" w:rsidRPr="009E7C99" w:rsidRDefault="00601EF3"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v:textbox>
              </v:shape>
            </w:pict>
          </mc:Fallback>
        </mc:AlternateContent>
      </w:r>
      <w:r w:rsidR="00601EF3" w:rsidRPr="009B3321">
        <w:rPr>
          <w:rFonts w:hint="eastAsia"/>
        </w:rPr>
        <w:t xml:space="preserve">　　　</w:t>
      </w:r>
      <w:r w:rsidR="00CE0EFA" w:rsidRPr="009B3321">
        <w:rPr>
          <w:rFonts w:ascii="BIZ UDPゴシック" w:eastAsia="BIZ UDPゴシック" w:hAnsi="BIZ UDPゴシック" w:hint="eastAsia"/>
          <w:b/>
          <w:bCs/>
          <w:noProof/>
          <w:color w:val="003366"/>
          <w:sz w:val="40"/>
          <w:szCs w:val="40"/>
        </w:rPr>
        <w:t>避難所</w:t>
      </w:r>
      <w:r w:rsidR="00601EF3" w:rsidRPr="009B3321">
        <w:rPr>
          <w:rFonts w:ascii="BIZ UDPゴシック" w:eastAsia="BIZ UDPゴシック" w:hAnsi="BIZ UDPゴシック" w:hint="eastAsia"/>
          <w:b/>
          <w:bCs/>
          <w:noProof/>
          <w:color w:val="003366"/>
          <w:sz w:val="40"/>
          <w:szCs w:val="40"/>
        </w:rPr>
        <w:t>運営協議会の設置</w:t>
      </w:r>
    </w:p>
    <w:p w14:paraId="30CFCFF6" w14:textId="7017EF8D" w:rsidR="00287BF7" w:rsidRPr="009E7C99" w:rsidRDefault="00287BF7" w:rsidP="00287BF7">
      <w:pPr>
        <w:snapToGrid w:val="0"/>
        <w:spacing w:line="100" w:lineRule="exact"/>
        <w:jc w:val="left"/>
        <w:rPr>
          <w:rFonts w:ascii="HG丸ｺﾞｼｯｸM-PRO" w:eastAsia="HG丸ｺﾞｼｯｸM-PRO" w:hAnsi="ヒラギノ丸ゴ Pro W4"/>
        </w:rPr>
      </w:pPr>
    </w:p>
    <w:p w14:paraId="12868F22" w14:textId="3932F63A" w:rsidR="00155465" w:rsidRPr="009B44D4" w:rsidRDefault="00601EF3" w:rsidP="009B44D4">
      <w:pPr>
        <w:snapToGrid w:val="0"/>
        <w:spacing w:line="300" w:lineRule="exact"/>
        <w:ind w:leftChars="186" w:left="391" w:rightChars="1079" w:right="2266" w:firstLineChars="111" w:firstLine="244"/>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避難所運営に当たって</w:t>
      </w:r>
      <w:r w:rsidR="00A36847"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事前の想定に基づき</w:t>
      </w:r>
      <w:r w:rsidR="00A36847" w:rsidRPr="009B44D4">
        <w:rPr>
          <w:rFonts w:ascii="ＭＳ Ｐゴシック" w:eastAsia="ＭＳ Ｐゴシック" w:hAnsi="ヒラギノ角ゴ Pro W3" w:hint="eastAsia"/>
          <w:sz w:val="22"/>
          <w:szCs w:val="24"/>
        </w:rPr>
        <w:t>、</w:t>
      </w:r>
      <w:r w:rsidR="00CE0EFA" w:rsidRPr="009B44D4">
        <w:rPr>
          <w:rFonts w:ascii="ＭＳ Ｐゴシック" w:eastAsia="ＭＳ Ｐゴシック" w:hAnsi="ヒラギノ角ゴ Pro W3" w:hint="eastAsia"/>
          <w:sz w:val="22"/>
          <w:szCs w:val="24"/>
        </w:rPr>
        <w:t>避難所</w:t>
      </w:r>
      <w:r w:rsidRPr="009B44D4">
        <w:rPr>
          <w:rFonts w:ascii="ＭＳ Ｐゴシック" w:eastAsia="ＭＳ Ｐゴシック" w:hAnsi="ヒラギノ角ゴ Pro W3" w:hint="eastAsia"/>
          <w:sz w:val="22"/>
          <w:szCs w:val="24"/>
        </w:rPr>
        <w:t>運営協議会を設置します。</w:t>
      </w:r>
      <w:r w:rsidR="00155465" w:rsidRPr="009B44D4">
        <w:rPr>
          <w:rFonts w:ascii="ＭＳ Ｐゴシック" w:eastAsia="ＭＳ Ｐゴシック" w:hAnsi="ヒラギノ角ゴ Pro W3" w:hint="eastAsia"/>
          <w:sz w:val="22"/>
          <w:szCs w:val="24"/>
        </w:rPr>
        <w:t>また、自主防災会や</w:t>
      </w:r>
      <w:r w:rsidR="00CF535D" w:rsidRPr="009B44D4">
        <w:rPr>
          <w:rFonts w:ascii="ＭＳ Ｐゴシック" w:eastAsia="ＭＳ Ｐゴシック" w:hAnsi="ヒラギノ角ゴ Pro W3" w:hint="eastAsia"/>
          <w:sz w:val="22"/>
          <w:szCs w:val="24"/>
        </w:rPr>
        <w:t>自治連合会</w:t>
      </w:r>
      <w:r w:rsidR="00155465" w:rsidRPr="009B44D4">
        <w:rPr>
          <w:rFonts w:ascii="ＭＳ Ｐゴシック" w:eastAsia="ＭＳ Ｐゴシック" w:hAnsi="ヒラギノ角ゴ Pro W3" w:hint="eastAsia"/>
          <w:sz w:val="22"/>
          <w:szCs w:val="24"/>
        </w:rPr>
        <w:t>の役員等の協力を得て、</w:t>
      </w:r>
      <w:r w:rsidR="00515201" w:rsidRPr="009B44D4">
        <w:rPr>
          <w:rFonts w:ascii="ＭＳ Ｐゴシック" w:eastAsia="ＭＳ Ｐゴシック" w:hAnsi="ヒラギノ角ゴ Pro W3" w:hint="eastAsia"/>
          <w:sz w:val="22"/>
          <w:szCs w:val="24"/>
        </w:rPr>
        <w:t>次のような班を設置し</w:t>
      </w:r>
      <w:r w:rsidR="00155465" w:rsidRPr="009B44D4">
        <w:rPr>
          <w:rFonts w:ascii="ＭＳ Ｐゴシック" w:eastAsia="ＭＳ Ｐゴシック" w:hAnsi="ヒラギノ角ゴ Pro W3" w:hint="eastAsia"/>
          <w:sz w:val="22"/>
          <w:szCs w:val="24"/>
        </w:rPr>
        <w:t>、</w:t>
      </w:r>
      <w:r w:rsidR="00D612CF" w:rsidRPr="009B44D4">
        <w:rPr>
          <w:rFonts w:ascii="ＭＳ Ｐゴシック" w:eastAsia="ＭＳ Ｐゴシック" w:hAnsi="ヒラギノ角ゴ Pro W3" w:hint="eastAsia"/>
          <w:sz w:val="22"/>
          <w:szCs w:val="24"/>
        </w:rPr>
        <w:t>各班をとりまとめる班長を置きます。</w:t>
      </w:r>
      <w:r w:rsidR="0059751C" w:rsidRPr="009B44D4">
        <w:rPr>
          <w:rFonts w:ascii="ＭＳ Ｐゴシック" w:eastAsia="ＭＳ Ｐゴシック" w:hAnsi="ヒラギノ角ゴ Pro W3" w:hint="eastAsia"/>
          <w:sz w:val="22"/>
          <w:szCs w:val="24"/>
        </w:rPr>
        <w:t>班の分け方はあらかじめ検討しておき、</w:t>
      </w:r>
      <w:r w:rsidR="00155465" w:rsidRPr="009B44D4">
        <w:rPr>
          <w:rFonts w:ascii="ＭＳ Ｐゴシック" w:eastAsia="ＭＳ Ｐゴシック" w:hAnsi="ヒラギノ角ゴ Pro W3" w:hint="eastAsia"/>
          <w:sz w:val="22"/>
          <w:szCs w:val="24"/>
        </w:rPr>
        <w:t>居住地域ごと</w:t>
      </w:r>
      <w:r w:rsidR="00B1436B" w:rsidRPr="009B44D4">
        <w:rPr>
          <w:rFonts w:ascii="ＭＳ Ｐゴシック" w:eastAsia="ＭＳ Ｐゴシック" w:hAnsi="ヒラギノ角ゴ Pro W3" w:hint="eastAsia"/>
          <w:sz w:val="22"/>
          <w:szCs w:val="24"/>
        </w:rPr>
        <w:t>や</w:t>
      </w:r>
      <w:r w:rsidR="00155465" w:rsidRPr="009B44D4">
        <w:rPr>
          <w:rFonts w:ascii="ＭＳ Ｐゴシック" w:eastAsia="ＭＳ Ｐゴシック" w:hAnsi="ヒラギノ角ゴ Pro W3" w:hint="eastAsia"/>
          <w:sz w:val="22"/>
          <w:szCs w:val="24"/>
        </w:rPr>
        <w:t>避難所に来た順</w:t>
      </w:r>
      <w:r w:rsidR="0059751C" w:rsidRPr="009B44D4">
        <w:rPr>
          <w:rFonts w:ascii="ＭＳ Ｐゴシック" w:eastAsia="ＭＳ Ｐゴシック" w:hAnsi="ヒラギノ角ゴ Pro W3" w:hint="eastAsia"/>
          <w:sz w:val="22"/>
          <w:szCs w:val="24"/>
        </w:rPr>
        <w:t>で班員を構成する</w:t>
      </w:r>
      <w:r w:rsidR="00B1436B" w:rsidRPr="009B44D4">
        <w:rPr>
          <w:rFonts w:ascii="ＭＳ Ｐゴシック" w:eastAsia="ＭＳ Ｐゴシック" w:hAnsi="ヒラギノ角ゴ Pro W3" w:hint="eastAsia"/>
          <w:sz w:val="22"/>
          <w:szCs w:val="24"/>
        </w:rPr>
        <w:t>等、</w:t>
      </w:r>
      <w:r w:rsidR="005D33AB" w:rsidRPr="009B44D4">
        <w:rPr>
          <w:rFonts w:ascii="ＭＳ Ｐゴシック" w:eastAsia="ＭＳ Ｐゴシック" w:hAnsi="ヒラギノ角ゴ Pro W3" w:hint="eastAsia"/>
          <w:sz w:val="22"/>
          <w:szCs w:val="24"/>
        </w:rPr>
        <w:t>あらかじめ定めたメンバーと集まった避難者とが協力して、</w:t>
      </w:r>
      <w:r w:rsidR="00B1436B" w:rsidRPr="009B44D4">
        <w:rPr>
          <w:rFonts w:ascii="ＭＳ Ｐゴシック" w:eastAsia="ＭＳ Ｐゴシック" w:hAnsi="ヒラギノ角ゴ Pro W3" w:hint="eastAsia"/>
          <w:sz w:val="22"/>
          <w:szCs w:val="24"/>
        </w:rPr>
        <w:t>役割</w:t>
      </w:r>
      <w:r w:rsidR="0051608B" w:rsidRPr="009B44D4">
        <w:rPr>
          <w:rFonts w:ascii="ＭＳ Ｐゴシック" w:eastAsia="ＭＳ Ｐゴシック" w:hAnsi="ヒラギノ角ゴ Pro W3" w:hint="eastAsia"/>
          <w:sz w:val="22"/>
          <w:szCs w:val="24"/>
        </w:rPr>
        <w:t>を分担して運営しま</w:t>
      </w:r>
      <w:r w:rsidR="00D612CF" w:rsidRPr="009B44D4">
        <w:rPr>
          <w:rFonts w:ascii="ＭＳ Ｐゴシック" w:eastAsia="ＭＳ Ｐゴシック" w:hAnsi="ヒラギノ角ゴ Pro W3" w:hint="eastAsia"/>
          <w:sz w:val="22"/>
          <w:szCs w:val="24"/>
        </w:rPr>
        <w:t>しょう</w:t>
      </w:r>
      <w:r w:rsidR="00B1436B" w:rsidRPr="009B44D4">
        <w:rPr>
          <w:rFonts w:ascii="ＭＳ Ｐゴシック" w:eastAsia="ＭＳ Ｐゴシック" w:hAnsi="ヒラギノ角ゴ Pro W3" w:hint="eastAsia"/>
          <w:sz w:val="22"/>
          <w:szCs w:val="24"/>
        </w:rPr>
        <w:t>。</w:t>
      </w:r>
    </w:p>
    <w:p w14:paraId="5DD01A00" w14:textId="4413E84D" w:rsidR="00287BF7" w:rsidRPr="009E7C99" w:rsidRDefault="00287BF7" w:rsidP="00287BF7">
      <w:pPr>
        <w:snapToGrid w:val="0"/>
        <w:spacing w:line="100" w:lineRule="exact"/>
        <w:jc w:val="left"/>
        <w:rPr>
          <w:rFonts w:ascii="HG丸ｺﾞｼｯｸM-PRO" w:eastAsia="HG丸ｺﾞｼｯｸM-PRO" w:hAnsi="ヒラギノ丸ゴ Pro W4"/>
        </w:rPr>
      </w:pPr>
    </w:p>
    <w:p w14:paraId="2C6A7661" w14:textId="4E46B980" w:rsidR="00601EF3" w:rsidRPr="009B3321" w:rsidRDefault="00287BF7" w:rsidP="00601EF3">
      <w:pPr>
        <w:ind w:firstLineChars="1800" w:firstLine="3780"/>
      </w:pPr>
      <w:r w:rsidRPr="009B3321">
        <w:rPr>
          <w:rFonts w:hint="eastAsia"/>
          <w:noProof/>
        </w:rPr>
        <mc:AlternateContent>
          <mc:Choice Requires="wps">
            <w:drawing>
              <wp:anchor distT="0" distB="0" distL="114300" distR="114300" simplePos="0" relativeHeight="251529216" behindDoc="0" locked="0" layoutInCell="1" allowOverlap="1" wp14:anchorId="4AFBD298" wp14:editId="6F1E2F0B">
                <wp:simplePos x="0" y="0"/>
                <wp:positionH relativeFrom="column">
                  <wp:posOffset>116840</wp:posOffset>
                </wp:positionH>
                <wp:positionV relativeFrom="paragraph">
                  <wp:posOffset>13335</wp:posOffset>
                </wp:positionV>
                <wp:extent cx="2085975" cy="252000"/>
                <wp:effectExtent l="0" t="0" r="28575" b="15240"/>
                <wp:wrapNone/>
                <wp:docPr id="1535047369" name="正方形/長方形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252000"/>
                        </a:xfrm>
                        <a:prstGeom prst="rect">
                          <a:avLst/>
                        </a:prstGeom>
                        <a:solidFill>
                          <a:srgbClr val="003366"/>
                        </a:solidFill>
                        <a:ln w="9525" algn="ctr">
                          <a:solidFill>
                            <a:srgbClr val="54266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3554E6" w14:textId="77777777" w:rsidR="00601EF3" w:rsidRPr="00B41074" w:rsidRDefault="00601EF3" w:rsidP="00287BF7">
                            <w:pPr>
                              <w:spacing w:line="360" w:lineRule="exact"/>
                              <w:jc w:val="center"/>
                              <w:rPr>
                                <w:rFonts w:ascii="BIZ UDPゴシック" w:eastAsia="BIZ UDPゴシック" w:hAnsi="BIZ UDPゴシック"/>
                                <w:b/>
                                <w:bCs/>
                                <w:sz w:val="22"/>
                              </w:rPr>
                            </w:pPr>
                            <w:r w:rsidRPr="00B41074">
                              <w:rPr>
                                <w:rFonts w:ascii="BIZ UDPゴシック" w:eastAsia="BIZ UDPゴシック" w:hAnsi="BIZ UDPゴシック" w:hint="eastAsia"/>
                                <w:b/>
                                <w:bCs/>
                                <w:color w:val="FFFFFF"/>
                                <w:sz w:val="22"/>
                              </w:rPr>
                              <w:t>避難所運営協議会の構成</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BD298" id="正方形/長方形 618" o:spid="_x0000_s2146" style="position:absolute;left:0;text-align:left;margin-left:9.2pt;margin-top:1.05pt;width:164.25pt;height:19.8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" fillcolor="#036" strokecolor="#542660">
                <v:textbox inset="5.85pt,0,5.85pt,.7pt">
                  <w:txbxContent>
                    <w:p w14:paraId="443554E6" w14:textId="77777777" w:rsidR="00601EF3" w:rsidRPr="00B41074" w:rsidRDefault="00601EF3" w:rsidP="00287BF7">
                      <w:pPr>
                        <w:spacing w:line="360" w:lineRule="exact"/>
                        <w:jc w:val="center"/>
                        <w:rPr>
                          <w:rFonts w:ascii="BIZ UDPゴシック" w:eastAsia="BIZ UDPゴシック" w:hAnsi="BIZ UDPゴシック"/>
                          <w:b/>
                          <w:bCs/>
                          <w:sz w:val="22"/>
                        </w:rPr>
                      </w:pPr>
                      <w:r w:rsidRPr="00B41074">
                        <w:rPr>
                          <w:rFonts w:ascii="BIZ UDPゴシック" w:eastAsia="BIZ UDPゴシック" w:hAnsi="BIZ UDPゴシック" w:hint="eastAsia"/>
                          <w:b/>
                          <w:bCs/>
                          <w:color w:val="FFFFFF"/>
                          <w:sz w:val="22"/>
                        </w:rPr>
                        <w:t>避難所運営協議会の構成</w:t>
                      </w:r>
                    </w:p>
                  </w:txbxContent>
                </v:textbox>
              </v:rect>
            </w:pict>
          </mc:Fallback>
        </mc:AlternateContent>
      </w:r>
    </w:p>
    <w:p w14:paraId="433E6AA9" w14:textId="683787B3" w:rsidR="00287BF7" w:rsidRPr="009B3321" w:rsidRDefault="00287BF7" w:rsidP="00287BF7">
      <w:pPr>
        <w:snapToGrid w:val="0"/>
        <w:spacing w:line="100" w:lineRule="exact"/>
        <w:jc w:val="left"/>
      </w:pPr>
      <w:r w:rsidRPr="009B3321">
        <w:rPr>
          <w:rFonts w:hint="eastAsia"/>
          <w:noProof/>
        </w:rPr>
        <mc:AlternateContent>
          <mc:Choice Requires="wps">
            <w:drawing>
              <wp:anchor distT="0" distB="0" distL="114300" distR="114300" simplePos="0" relativeHeight="251105280" behindDoc="1" locked="0" layoutInCell="1" allowOverlap="1" wp14:anchorId="4D477FBA" wp14:editId="7566AB2C">
                <wp:simplePos x="0" y="0"/>
                <wp:positionH relativeFrom="column">
                  <wp:posOffset>120650</wp:posOffset>
                </wp:positionH>
                <wp:positionV relativeFrom="paragraph">
                  <wp:posOffset>41275</wp:posOffset>
                </wp:positionV>
                <wp:extent cx="5180965" cy="3096000"/>
                <wp:effectExtent l="0" t="0" r="19685" b="28575"/>
                <wp:wrapNone/>
                <wp:docPr id="1623734565" name="正方形/長方形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965" cy="3096000"/>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321E5" id="正方形/長方形 619" o:spid="_x0000_s1026" style="position:absolute;margin-left:9.5pt;margin-top:3.25pt;width:407.95pt;height:243.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" fillcolor="#c1e0ff" strokecolor="#036">
                <v:textbox inset="5.85pt,.7pt,5.85pt,.7pt"/>
              </v:rect>
            </w:pict>
          </mc:Fallback>
        </mc:AlternateContent>
      </w:r>
    </w:p>
    <w:tbl>
      <w:tblPr>
        <w:tblpPr w:leftFromText="142" w:rightFromText="142" w:vertAnchor="text" w:horzAnchor="page" w:tblpX="1431" w:tblpY="3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818"/>
        <w:gridCol w:w="4554"/>
      </w:tblGrid>
      <w:tr w:rsidR="00601EF3" w:rsidRPr="009B3321" w14:paraId="108906B7" w14:textId="77777777" w:rsidTr="00287BF7">
        <w:trPr>
          <w:trHeight w:val="20"/>
        </w:trPr>
        <w:tc>
          <w:tcPr>
            <w:tcW w:w="2818" w:type="dxa"/>
            <w:tcBorders>
              <w:top w:val="single" w:sz="12" w:space="0" w:color="auto"/>
              <w:bottom w:val="single" w:sz="4" w:space="0" w:color="auto"/>
            </w:tcBorders>
            <w:shd w:val="clear" w:color="auto" w:fill="FEFBE8"/>
            <w:vAlign w:val="center"/>
          </w:tcPr>
          <w:p w14:paraId="0B4C33F8"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代表者</w:t>
            </w:r>
          </w:p>
        </w:tc>
        <w:tc>
          <w:tcPr>
            <w:tcW w:w="4554" w:type="dxa"/>
            <w:shd w:val="clear" w:color="auto" w:fill="FFFFFF"/>
          </w:tcPr>
          <w:p w14:paraId="05726493" w14:textId="152FD1BF" w:rsidR="00601EF3" w:rsidRPr="009B3321" w:rsidRDefault="00601EF3" w:rsidP="00287BF7">
            <w:pPr>
              <w:rPr>
                <w:color w:val="999999"/>
              </w:rPr>
            </w:pPr>
          </w:p>
        </w:tc>
      </w:tr>
      <w:tr w:rsidR="00601EF3" w:rsidRPr="009B3321" w14:paraId="246F27E5" w14:textId="77777777" w:rsidTr="00287BF7">
        <w:trPr>
          <w:trHeight w:val="20"/>
        </w:trPr>
        <w:tc>
          <w:tcPr>
            <w:tcW w:w="2818" w:type="dxa"/>
            <w:vMerge w:val="restart"/>
            <w:tcBorders>
              <w:top w:val="single" w:sz="4" w:space="0" w:color="auto"/>
              <w:bottom w:val="single" w:sz="4" w:space="0" w:color="auto"/>
            </w:tcBorders>
            <w:shd w:val="clear" w:color="auto" w:fill="FEFBE8"/>
            <w:vAlign w:val="center"/>
          </w:tcPr>
          <w:p w14:paraId="73D34D81" w14:textId="7DBE269D"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副代表者</w:t>
            </w:r>
          </w:p>
        </w:tc>
        <w:tc>
          <w:tcPr>
            <w:tcW w:w="4554" w:type="dxa"/>
            <w:shd w:val="clear" w:color="auto" w:fill="FFFFFF"/>
          </w:tcPr>
          <w:p w14:paraId="0C514275" w14:textId="7B9E6515" w:rsidR="00601EF3" w:rsidRPr="009B3321" w:rsidRDefault="00601EF3" w:rsidP="00287BF7"/>
        </w:tc>
      </w:tr>
      <w:tr w:rsidR="00601EF3" w:rsidRPr="009B3321" w14:paraId="445B7B62" w14:textId="77777777" w:rsidTr="00287BF7">
        <w:trPr>
          <w:trHeight w:val="20"/>
        </w:trPr>
        <w:tc>
          <w:tcPr>
            <w:tcW w:w="2818" w:type="dxa"/>
            <w:vMerge/>
            <w:tcBorders>
              <w:top w:val="single" w:sz="4" w:space="0" w:color="auto"/>
              <w:bottom w:val="single" w:sz="4" w:space="0" w:color="auto"/>
            </w:tcBorders>
            <w:shd w:val="clear" w:color="auto" w:fill="FEFBE8"/>
            <w:vAlign w:val="center"/>
          </w:tcPr>
          <w:p w14:paraId="575A482B" w14:textId="77777777" w:rsidR="00601EF3" w:rsidRPr="009B44D4" w:rsidRDefault="00601EF3" w:rsidP="00287BF7">
            <w:pPr>
              <w:rPr>
                <w:rFonts w:ascii="BIZ UDPゴシック" w:eastAsia="BIZ UDPゴシック" w:hAnsi="BIZ UDPゴシック"/>
              </w:rPr>
            </w:pPr>
          </w:p>
        </w:tc>
        <w:tc>
          <w:tcPr>
            <w:tcW w:w="4554" w:type="dxa"/>
            <w:shd w:val="clear" w:color="auto" w:fill="FFFFFF"/>
          </w:tcPr>
          <w:p w14:paraId="3D8F7A81" w14:textId="26C9186E" w:rsidR="00601EF3" w:rsidRPr="009B3321" w:rsidRDefault="00601EF3" w:rsidP="00287BF7"/>
        </w:tc>
      </w:tr>
      <w:tr w:rsidR="00601EF3" w:rsidRPr="009B3321" w14:paraId="42B520B8" w14:textId="77777777" w:rsidTr="00287BF7">
        <w:trPr>
          <w:trHeight w:val="20"/>
        </w:trPr>
        <w:tc>
          <w:tcPr>
            <w:tcW w:w="2818" w:type="dxa"/>
            <w:vMerge/>
            <w:tcBorders>
              <w:top w:val="single" w:sz="4" w:space="0" w:color="auto"/>
              <w:bottom w:val="single" w:sz="4" w:space="0" w:color="auto"/>
            </w:tcBorders>
            <w:shd w:val="clear" w:color="auto" w:fill="FEFBE8"/>
            <w:vAlign w:val="center"/>
          </w:tcPr>
          <w:p w14:paraId="04993440" w14:textId="77777777" w:rsidR="00601EF3" w:rsidRPr="009B44D4" w:rsidRDefault="00601EF3" w:rsidP="00287BF7">
            <w:pPr>
              <w:rPr>
                <w:rFonts w:ascii="BIZ UDPゴシック" w:eastAsia="BIZ UDPゴシック" w:hAnsi="BIZ UDPゴシック"/>
              </w:rPr>
            </w:pPr>
          </w:p>
        </w:tc>
        <w:tc>
          <w:tcPr>
            <w:tcW w:w="4554" w:type="dxa"/>
            <w:shd w:val="clear" w:color="auto" w:fill="FFFFFF"/>
          </w:tcPr>
          <w:p w14:paraId="04761FF8" w14:textId="31722614" w:rsidR="00601EF3" w:rsidRPr="009B3321" w:rsidRDefault="00601EF3" w:rsidP="00287BF7"/>
        </w:tc>
      </w:tr>
      <w:tr w:rsidR="00601EF3" w:rsidRPr="009B3321" w14:paraId="0ED052C9" w14:textId="77777777" w:rsidTr="00287BF7">
        <w:trPr>
          <w:trHeight w:val="20"/>
        </w:trPr>
        <w:tc>
          <w:tcPr>
            <w:tcW w:w="2818" w:type="dxa"/>
            <w:tcBorders>
              <w:top w:val="single" w:sz="4" w:space="0" w:color="auto"/>
              <w:bottom w:val="single" w:sz="4" w:space="0" w:color="auto"/>
            </w:tcBorders>
            <w:shd w:val="clear" w:color="auto" w:fill="FEFBE8"/>
            <w:vAlign w:val="center"/>
          </w:tcPr>
          <w:p w14:paraId="39B51274" w14:textId="6D652E8E"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総務班</w:t>
            </w:r>
            <w:r w:rsidRPr="009B44D4">
              <w:rPr>
                <w:rFonts w:ascii="BIZ UDPゴシック" w:eastAsia="BIZ UDPゴシック" w:hAnsi="BIZ UDPゴシック"/>
              </w:rPr>
              <w:t xml:space="preserve"> 班長</w:t>
            </w:r>
          </w:p>
          <w:p w14:paraId="7291BD49" w14:textId="77777777" w:rsidR="00601EF3" w:rsidRPr="009B44D4" w:rsidRDefault="00601EF3" w:rsidP="00287BF7">
            <w:pPr>
              <w:spacing w:line="240" w:lineRule="exact"/>
              <w:rPr>
                <w:rFonts w:ascii="BIZ UDPゴシック" w:eastAsia="BIZ UDPゴシック" w:hAnsi="BIZ UDPゴシック"/>
                <w:sz w:val="18"/>
                <w:szCs w:val="18"/>
              </w:rPr>
            </w:pPr>
            <w:r w:rsidRPr="009B44D4">
              <w:rPr>
                <w:rFonts w:ascii="BIZ UDPゴシック" w:eastAsia="BIZ UDPゴシック" w:hAnsi="BIZ UDPゴシック" w:hint="eastAsia"/>
                <w:sz w:val="18"/>
                <w:szCs w:val="18"/>
              </w:rPr>
              <w:t>＊代表者兼任の場合もあり</w:t>
            </w:r>
          </w:p>
        </w:tc>
        <w:tc>
          <w:tcPr>
            <w:tcW w:w="4554" w:type="dxa"/>
            <w:shd w:val="clear" w:color="auto" w:fill="FFFFFF"/>
          </w:tcPr>
          <w:p w14:paraId="5C178EDB" w14:textId="18E14143" w:rsidR="00601EF3" w:rsidRPr="009B3321" w:rsidRDefault="00601EF3" w:rsidP="00287BF7"/>
        </w:tc>
      </w:tr>
      <w:tr w:rsidR="00601EF3" w:rsidRPr="009B3321" w14:paraId="7F90E1A1" w14:textId="77777777" w:rsidTr="00287BF7">
        <w:trPr>
          <w:trHeight w:val="20"/>
        </w:trPr>
        <w:tc>
          <w:tcPr>
            <w:tcW w:w="2818" w:type="dxa"/>
            <w:tcBorders>
              <w:top w:val="single" w:sz="4" w:space="0" w:color="auto"/>
              <w:bottom w:val="single" w:sz="4" w:space="0" w:color="auto"/>
            </w:tcBorders>
            <w:shd w:val="clear" w:color="auto" w:fill="FEFBE8"/>
            <w:vAlign w:val="center"/>
          </w:tcPr>
          <w:p w14:paraId="690499B9" w14:textId="2C38F14E"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情報広報班</w:t>
            </w:r>
            <w:r w:rsidRPr="009B44D4">
              <w:rPr>
                <w:rFonts w:ascii="BIZ UDPゴシック" w:eastAsia="BIZ UDPゴシック" w:hAnsi="BIZ UDPゴシック"/>
              </w:rPr>
              <w:t xml:space="preserve"> 班長</w:t>
            </w:r>
          </w:p>
        </w:tc>
        <w:tc>
          <w:tcPr>
            <w:tcW w:w="4554" w:type="dxa"/>
            <w:shd w:val="clear" w:color="auto" w:fill="FFFFFF"/>
          </w:tcPr>
          <w:p w14:paraId="708A2A97" w14:textId="77777777" w:rsidR="00601EF3" w:rsidRPr="009B3321" w:rsidRDefault="00601EF3" w:rsidP="00287BF7">
            <w:pPr>
              <w:rPr>
                <w:color w:val="999999"/>
              </w:rPr>
            </w:pPr>
          </w:p>
        </w:tc>
      </w:tr>
      <w:tr w:rsidR="00601EF3" w:rsidRPr="009B3321" w14:paraId="201B4EFD" w14:textId="77777777" w:rsidTr="00287BF7">
        <w:trPr>
          <w:trHeight w:val="20"/>
        </w:trPr>
        <w:tc>
          <w:tcPr>
            <w:tcW w:w="2818" w:type="dxa"/>
            <w:tcBorders>
              <w:top w:val="single" w:sz="4" w:space="0" w:color="auto"/>
              <w:bottom w:val="single" w:sz="4" w:space="0" w:color="auto"/>
            </w:tcBorders>
            <w:shd w:val="clear" w:color="auto" w:fill="FEFBE8"/>
            <w:vAlign w:val="center"/>
          </w:tcPr>
          <w:p w14:paraId="742CEA93"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管理班</w:t>
            </w:r>
            <w:r w:rsidRPr="009B44D4">
              <w:rPr>
                <w:rFonts w:ascii="BIZ UDPゴシック" w:eastAsia="BIZ UDPゴシック" w:hAnsi="BIZ UDPゴシック"/>
              </w:rPr>
              <w:t xml:space="preserve"> 班長</w:t>
            </w:r>
          </w:p>
        </w:tc>
        <w:tc>
          <w:tcPr>
            <w:tcW w:w="4554" w:type="dxa"/>
            <w:shd w:val="clear" w:color="auto" w:fill="FFFFFF"/>
          </w:tcPr>
          <w:p w14:paraId="7A300ACD" w14:textId="0EF82883" w:rsidR="00601EF3" w:rsidRPr="009B3321" w:rsidRDefault="00601EF3" w:rsidP="00287BF7"/>
        </w:tc>
      </w:tr>
      <w:tr w:rsidR="00601EF3" w:rsidRPr="009B3321" w14:paraId="19E9B33E" w14:textId="77777777" w:rsidTr="00287BF7">
        <w:trPr>
          <w:trHeight w:val="20"/>
        </w:trPr>
        <w:tc>
          <w:tcPr>
            <w:tcW w:w="2818" w:type="dxa"/>
            <w:tcBorders>
              <w:top w:val="single" w:sz="4" w:space="0" w:color="auto"/>
              <w:bottom w:val="single" w:sz="4" w:space="0" w:color="auto"/>
            </w:tcBorders>
            <w:shd w:val="clear" w:color="auto" w:fill="FEFBE8"/>
            <w:vAlign w:val="center"/>
          </w:tcPr>
          <w:p w14:paraId="52B204C5"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保健衛生班</w:t>
            </w:r>
            <w:r w:rsidRPr="009B44D4">
              <w:rPr>
                <w:rFonts w:ascii="BIZ UDPゴシック" w:eastAsia="BIZ UDPゴシック" w:hAnsi="BIZ UDPゴシック"/>
              </w:rPr>
              <w:t xml:space="preserve"> 班長</w:t>
            </w:r>
          </w:p>
        </w:tc>
        <w:tc>
          <w:tcPr>
            <w:tcW w:w="4554" w:type="dxa"/>
            <w:shd w:val="clear" w:color="auto" w:fill="FFFFFF"/>
          </w:tcPr>
          <w:p w14:paraId="126DD0A3" w14:textId="0E2F3ABC" w:rsidR="00601EF3" w:rsidRPr="009B3321" w:rsidRDefault="00601EF3" w:rsidP="00287BF7">
            <w:pPr>
              <w:rPr>
                <w:color w:val="999999"/>
              </w:rPr>
            </w:pPr>
          </w:p>
        </w:tc>
      </w:tr>
      <w:tr w:rsidR="00601EF3" w:rsidRPr="009B3321" w14:paraId="47CD9DF3" w14:textId="77777777" w:rsidTr="00287BF7">
        <w:trPr>
          <w:trHeight w:val="20"/>
        </w:trPr>
        <w:tc>
          <w:tcPr>
            <w:tcW w:w="2818" w:type="dxa"/>
            <w:tcBorders>
              <w:top w:val="single" w:sz="4" w:space="0" w:color="auto"/>
              <w:bottom w:val="single" w:sz="4" w:space="0" w:color="auto"/>
            </w:tcBorders>
            <w:shd w:val="clear" w:color="auto" w:fill="FEFBE8"/>
            <w:vAlign w:val="center"/>
          </w:tcPr>
          <w:p w14:paraId="358E0394"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救護･要配慮者班</w:t>
            </w:r>
            <w:r w:rsidRPr="009B44D4">
              <w:rPr>
                <w:rFonts w:ascii="BIZ UDPゴシック" w:eastAsia="BIZ UDPゴシック" w:hAnsi="BIZ UDPゴシック"/>
              </w:rPr>
              <w:t xml:space="preserve"> 班長</w:t>
            </w:r>
          </w:p>
        </w:tc>
        <w:tc>
          <w:tcPr>
            <w:tcW w:w="4554" w:type="dxa"/>
            <w:shd w:val="clear" w:color="auto" w:fill="FFFFFF"/>
          </w:tcPr>
          <w:p w14:paraId="242C0522" w14:textId="77777777" w:rsidR="00601EF3" w:rsidRPr="009B3321" w:rsidRDefault="00601EF3" w:rsidP="00287BF7"/>
        </w:tc>
      </w:tr>
      <w:tr w:rsidR="00601EF3" w:rsidRPr="009B3321" w14:paraId="43EB9EC8" w14:textId="77777777" w:rsidTr="00287BF7">
        <w:trPr>
          <w:trHeight w:val="20"/>
        </w:trPr>
        <w:tc>
          <w:tcPr>
            <w:tcW w:w="2818" w:type="dxa"/>
            <w:tcBorders>
              <w:top w:val="single" w:sz="4" w:space="0" w:color="auto"/>
              <w:bottom w:val="single" w:sz="4" w:space="0" w:color="auto"/>
            </w:tcBorders>
            <w:shd w:val="clear" w:color="auto" w:fill="FEFBE8"/>
            <w:vAlign w:val="center"/>
          </w:tcPr>
          <w:p w14:paraId="363160C0"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食料班</w:t>
            </w:r>
            <w:r w:rsidRPr="009B44D4">
              <w:rPr>
                <w:rFonts w:ascii="BIZ UDPゴシック" w:eastAsia="BIZ UDPゴシック" w:hAnsi="BIZ UDPゴシック"/>
              </w:rPr>
              <w:t xml:space="preserve"> 班長</w:t>
            </w:r>
          </w:p>
        </w:tc>
        <w:tc>
          <w:tcPr>
            <w:tcW w:w="4554" w:type="dxa"/>
            <w:shd w:val="clear" w:color="auto" w:fill="FFFFFF"/>
          </w:tcPr>
          <w:p w14:paraId="1F5967B0" w14:textId="716493F8" w:rsidR="00601EF3" w:rsidRPr="009B3321" w:rsidRDefault="00601EF3" w:rsidP="00287BF7"/>
        </w:tc>
      </w:tr>
      <w:tr w:rsidR="00601EF3" w:rsidRPr="009B3321" w14:paraId="5EAEDB44" w14:textId="77777777" w:rsidTr="00287BF7">
        <w:trPr>
          <w:trHeight w:val="20"/>
        </w:trPr>
        <w:tc>
          <w:tcPr>
            <w:tcW w:w="2818" w:type="dxa"/>
            <w:tcBorders>
              <w:top w:val="single" w:sz="4" w:space="0" w:color="auto"/>
              <w:bottom w:val="single" w:sz="4" w:space="0" w:color="auto"/>
            </w:tcBorders>
            <w:shd w:val="clear" w:color="auto" w:fill="FEFBE8"/>
            <w:vAlign w:val="center"/>
          </w:tcPr>
          <w:p w14:paraId="41374250" w14:textId="77777777" w:rsidR="00601EF3" w:rsidRPr="009B44D4" w:rsidRDefault="00601EF3" w:rsidP="00287BF7">
            <w:pPr>
              <w:rPr>
                <w:rFonts w:ascii="BIZ UDPゴシック" w:eastAsia="BIZ UDPゴシック" w:hAnsi="BIZ UDPゴシック"/>
              </w:rPr>
            </w:pPr>
            <w:r w:rsidRPr="009B44D4">
              <w:rPr>
                <w:rFonts w:ascii="BIZ UDPゴシック" w:eastAsia="BIZ UDPゴシック" w:hAnsi="BIZ UDPゴシック" w:hint="eastAsia"/>
              </w:rPr>
              <w:t>物資班</w:t>
            </w:r>
            <w:r w:rsidRPr="009B44D4">
              <w:rPr>
                <w:rFonts w:ascii="BIZ UDPゴシック" w:eastAsia="BIZ UDPゴシック" w:hAnsi="BIZ UDPゴシック"/>
              </w:rPr>
              <w:t xml:space="preserve"> 班長</w:t>
            </w:r>
          </w:p>
        </w:tc>
        <w:tc>
          <w:tcPr>
            <w:tcW w:w="4554" w:type="dxa"/>
            <w:shd w:val="clear" w:color="auto" w:fill="FFFFFF"/>
          </w:tcPr>
          <w:p w14:paraId="7FF7C0DD" w14:textId="20E49708" w:rsidR="00601EF3" w:rsidRPr="009B3321" w:rsidRDefault="00601EF3" w:rsidP="00287BF7"/>
        </w:tc>
      </w:tr>
      <w:tr w:rsidR="00601EF3" w:rsidRPr="009B3321" w14:paraId="7C9EC378" w14:textId="77777777" w:rsidTr="00287BF7">
        <w:trPr>
          <w:trHeight w:val="20"/>
        </w:trPr>
        <w:tc>
          <w:tcPr>
            <w:tcW w:w="2818" w:type="dxa"/>
            <w:tcBorders>
              <w:top w:val="single" w:sz="4" w:space="0" w:color="auto"/>
              <w:bottom w:val="single" w:sz="12" w:space="0" w:color="auto"/>
            </w:tcBorders>
            <w:shd w:val="clear" w:color="auto" w:fill="FEFBE8"/>
            <w:vAlign w:val="center"/>
          </w:tcPr>
          <w:p w14:paraId="751E98A4" w14:textId="1332DB98" w:rsidR="00601EF3" w:rsidRPr="009B44D4" w:rsidRDefault="00A36847" w:rsidP="00287BF7">
            <w:pPr>
              <w:rPr>
                <w:rFonts w:ascii="BIZ UDPゴシック" w:eastAsia="BIZ UDPゴシック" w:hAnsi="BIZ UDPゴシック"/>
              </w:rPr>
            </w:pPr>
            <w:r w:rsidRPr="009B44D4">
              <w:rPr>
                <w:rFonts w:ascii="BIZ UDPゴシック" w:eastAsia="BIZ UDPゴシック" w:hAnsi="BIZ UDPゴシック" w:hint="eastAsia"/>
              </w:rPr>
              <w:t>ボランティア</w:t>
            </w:r>
            <w:r w:rsidR="00601EF3" w:rsidRPr="009B44D4">
              <w:rPr>
                <w:rFonts w:ascii="BIZ UDPゴシック" w:eastAsia="BIZ UDPゴシック" w:hAnsi="BIZ UDPゴシック" w:hint="eastAsia"/>
              </w:rPr>
              <w:t>班</w:t>
            </w:r>
            <w:r w:rsidR="00601EF3" w:rsidRPr="009B44D4">
              <w:rPr>
                <w:rFonts w:ascii="BIZ UDPゴシック" w:eastAsia="BIZ UDPゴシック" w:hAnsi="BIZ UDPゴシック"/>
              </w:rPr>
              <w:t xml:space="preserve"> 班長</w:t>
            </w:r>
          </w:p>
        </w:tc>
        <w:tc>
          <w:tcPr>
            <w:tcW w:w="4554" w:type="dxa"/>
            <w:shd w:val="clear" w:color="auto" w:fill="FFFFFF"/>
          </w:tcPr>
          <w:p w14:paraId="31D2BCB9" w14:textId="32AB4A7B" w:rsidR="00601EF3" w:rsidRPr="009B3321" w:rsidRDefault="00601EF3" w:rsidP="00287BF7"/>
        </w:tc>
      </w:tr>
    </w:tbl>
    <w:p w14:paraId="71BDD09F" w14:textId="0821A005" w:rsidR="00601EF3" w:rsidRPr="009B3321" w:rsidRDefault="00601EF3" w:rsidP="00601EF3"/>
    <w:p w14:paraId="19F951AF" w14:textId="47115447" w:rsidR="00601EF3" w:rsidRPr="009B3321" w:rsidRDefault="00601EF3" w:rsidP="00601EF3"/>
    <w:p w14:paraId="0CBF6C09" w14:textId="77777777" w:rsidR="00601EF3" w:rsidRPr="009B3321" w:rsidRDefault="00601EF3" w:rsidP="00601EF3"/>
    <w:p w14:paraId="26A0575C" w14:textId="77777777" w:rsidR="00601EF3" w:rsidRPr="009B3321" w:rsidRDefault="00601EF3" w:rsidP="00601EF3"/>
    <w:p w14:paraId="70441FD6" w14:textId="465041B1" w:rsidR="00601EF3" w:rsidRPr="009B3321" w:rsidRDefault="00601EF3" w:rsidP="00601EF3"/>
    <w:p w14:paraId="00865686" w14:textId="77777777" w:rsidR="00601EF3" w:rsidRPr="009B3321" w:rsidRDefault="00601EF3" w:rsidP="00601EF3"/>
    <w:p w14:paraId="3CB1F6DF" w14:textId="668E513E" w:rsidR="00601EF3" w:rsidRPr="009B3321" w:rsidRDefault="00601EF3" w:rsidP="00601EF3"/>
    <w:p w14:paraId="12589897" w14:textId="79F35802" w:rsidR="00601EF3" w:rsidRPr="009B3321" w:rsidRDefault="00601EF3" w:rsidP="00601EF3"/>
    <w:p w14:paraId="6BE2940C" w14:textId="77777777" w:rsidR="00601EF3" w:rsidRPr="009B3321" w:rsidRDefault="00601EF3" w:rsidP="00601EF3"/>
    <w:p w14:paraId="6E567D3A" w14:textId="72072962" w:rsidR="00601EF3" w:rsidRPr="009B3321" w:rsidRDefault="00601EF3" w:rsidP="00601EF3"/>
    <w:p w14:paraId="070F176E" w14:textId="77777777" w:rsidR="00601EF3" w:rsidRPr="009B3321" w:rsidRDefault="00601EF3" w:rsidP="00601EF3"/>
    <w:p w14:paraId="69028617" w14:textId="2B9C7876" w:rsidR="00601EF3" w:rsidRPr="009B3321" w:rsidRDefault="00601EF3" w:rsidP="00601EF3">
      <w:r w:rsidRPr="009B3321">
        <w:rPr>
          <w:rFonts w:hint="eastAsia"/>
          <w:noProof/>
        </w:rPr>
        <mc:AlternateContent>
          <mc:Choice Requires="wps">
            <w:drawing>
              <wp:anchor distT="0" distB="0" distL="114300" distR="114300" simplePos="0" relativeHeight="251088896" behindDoc="0" locked="0" layoutInCell="1" allowOverlap="1" wp14:anchorId="77C88716" wp14:editId="447C6B1D">
                <wp:simplePos x="0" y="0"/>
                <wp:positionH relativeFrom="column">
                  <wp:posOffset>-871762290</wp:posOffset>
                </wp:positionH>
                <wp:positionV relativeFrom="paragraph">
                  <wp:posOffset>1017280238</wp:posOffset>
                </wp:positionV>
                <wp:extent cx="4320540" cy="0"/>
                <wp:effectExtent l="0" t="0" r="0" b="0"/>
                <wp:wrapNone/>
                <wp:docPr id="1612250027" name="直線コネクタ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15875" cap="rnd">
                          <a:solidFill>
                            <a:srgbClr val="54266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C354F5" id="直線コネクタ 615" o:spid="_x0000_s1026" style="position:absolute;z-index:2510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42.7pt,80100.8pt" to="-68302.5pt,80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" strokecolor="#542660" strokeweight="1.25pt">
                <v:stroke dashstyle="1 1" endcap="round"/>
              </v:line>
            </w:pict>
          </mc:Fallback>
        </mc:AlternateContent>
      </w:r>
    </w:p>
    <w:p w14:paraId="20DF03DD" w14:textId="77777777" w:rsidR="00601EF3" w:rsidRPr="009B3321" w:rsidRDefault="00601EF3" w:rsidP="00601EF3"/>
    <w:p w14:paraId="26A3F128" w14:textId="31F9E48C" w:rsidR="00601EF3" w:rsidRPr="009B3321" w:rsidRDefault="00E159D4" w:rsidP="00601EF3">
      <w:r w:rsidRPr="009B3321">
        <w:rPr>
          <w:noProof/>
        </w:rPr>
        <mc:AlternateContent>
          <mc:Choice Requires="wps">
            <w:drawing>
              <wp:anchor distT="0" distB="0" distL="114300" distR="114300" simplePos="0" relativeHeight="251329536" behindDoc="0" locked="0" layoutInCell="1" allowOverlap="1" wp14:anchorId="62F34A15" wp14:editId="55DEA8BE">
                <wp:simplePos x="0" y="0"/>
                <wp:positionH relativeFrom="column">
                  <wp:posOffset>383540</wp:posOffset>
                </wp:positionH>
                <wp:positionV relativeFrom="paragraph">
                  <wp:posOffset>177165</wp:posOffset>
                </wp:positionV>
                <wp:extent cx="4705350" cy="371475"/>
                <wp:effectExtent l="0" t="0" r="0" b="9525"/>
                <wp:wrapNone/>
                <wp:docPr id="969853053" name="テキスト ボックス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71475"/>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14:hiddenEffects>
                          </a:ext>
                        </a:extLst>
                      </wps:spPr>
                      <wps:txbx>
                        <w:txbxContent>
                          <w:p w14:paraId="6262D79E" w14:textId="07DD0E23" w:rsidR="0059751C" w:rsidRPr="009B44D4" w:rsidRDefault="0059751C" w:rsidP="008D3D2B">
                            <w:pPr>
                              <w:pStyle w:val="a9"/>
                              <w:numPr>
                                <w:ilvl w:val="0"/>
                                <w:numId w:val="17"/>
                              </w:numPr>
                              <w:spacing w:line="240" w:lineRule="exact"/>
                              <w:ind w:left="210" w:hanging="210"/>
                              <w:rPr>
                                <w:rFonts w:ascii="HGPｺﾞｼｯｸM" w:eastAsia="HGPｺﾞｼｯｸM" w:hAnsi="小塚ゴシック Pro L"/>
                                <w:sz w:val="20"/>
                                <w:szCs w:val="21"/>
                              </w:rPr>
                            </w:pPr>
                            <w:r w:rsidRPr="009B44D4">
                              <w:rPr>
                                <w:rFonts w:ascii="HGPｺﾞｼｯｸM" w:eastAsia="HGPｺﾞｼｯｸM" w:hAnsi="小塚ゴシック Pro L" w:hint="eastAsia"/>
                                <w:sz w:val="20"/>
                                <w:szCs w:val="21"/>
                              </w:rPr>
                              <w:t>必要に応じて班を</w:t>
                            </w:r>
                            <w:r w:rsidR="000D1181" w:rsidRPr="009B44D4">
                              <w:rPr>
                                <w:rFonts w:ascii="HGPｺﾞｼｯｸM" w:eastAsia="HGPｺﾞｼｯｸM" w:hAnsi="小塚ゴシック Pro L" w:hint="eastAsia"/>
                                <w:sz w:val="20"/>
                                <w:szCs w:val="21"/>
                              </w:rPr>
                              <w:t>追加、細分化します</w:t>
                            </w:r>
                            <w:r w:rsidR="00651500" w:rsidRPr="009B44D4">
                              <w:rPr>
                                <w:rFonts w:ascii="HGPｺﾞｼｯｸM" w:eastAsia="HGPｺﾞｼｯｸM" w:hAnsi="小塚ゴシック Pro L" w:hint="eastAsia"/>
                                <w:sz w:val="20"/>
                                <w:szCs w:val="21"/>
                              </w:rPr>
                              <w:t>。</w:t>
                            </w:r>
                          </w:p>
                          <w:p w14:paraId="2377A72B" w14:textId="412E79E7" w:rsidR="0091722F" w:rsidRPr="009B44D4" w:rsidRDefault="006B5150" w:rsidP="008D3D2B">
                            <w:pPr>
                              <w:pStyle w:val="a9"/>
                              <w:numPr>
                                <w:ilvl w:val="0"/>
                                <w:numId w:val="17"/>
                              </w:numPr>
                              <w:spacing w:line="240" w:lineRule="exact"/>
                              <w:ind w:left="210" w:hanging="210"/>
                              <w:rPr>
                                <w:rFonts w:ascii="HGPｺﾞｼｯｸM" w:eastAsia="HGPｺﾞｼｯｸM" w:hAnsi="小塚ゴシック Pro L"/>
                                <w:sz w:val="20"/>
                                <w:szCs w:val="21"/>
                              </w:rPr>
                            </w:pPr>
                            <w:r w:rsidRPr="009B44D4">
                              <w:rPr>
                                <w:rFonts w:ascii="HGPｺﾞｼｯｸM" w:eastAsia="HGPｺﾞｼｯｸM" w:hAnsi="小塚ゴシック Pro L" w:hint="eastAsia"/>
                                <w:sz w:val="20"/>
                                <w:szCs w:val="21"/>
                              </w:rPr>
                              <w:t>代表者</w:t>
                            </w:r>
                            <w:r w:rsidRPr="009B44D4">
                              <w:rPr>
                                <w:rFonts w:ascii="HGPｺﾞｼｯｸM" w:eastAsia="HGPｺﾞｼｯｸM" w:hAnsi="小塚ゴシック Pro L"/>
                                <w:sz w:val="20"/>
                                <w:szCs w:val="21"/>
                              </w:rPr>
                              <w:t>1名、副代表</w:t>
                            </w:r>
                            <w:r w:rsidR="00756B1B" w:rsidRPr="009B44D4">
                              <w:rPr>
                                <w:rFonts w:ascii="HGPｺﾞｼｯｸM" w:eastAsia="HGPｺﾞｼｯｸM" w:hAnsi="小塚ゴシック Pro L" w:hint="eastAsia"/>
                                <w:sz w:val="20"/>
                                <w:szCs w:val="21"/>
                              </w:rPr>
                              <w:t>者</w:t>
                            </w:r>
                            <w:r w:rsidRPr="009B44D4">
                              <w:rPr>
                                <w:rFonts w:ascii="HGPｺﾞｼｯｸM" w:eastAsia="HGPｺﾞｼｯｸM" w:hAnsi="小塚ゴシック Pro L"/>
                                <w:sz w:val="20"/>
                                <w:szCs w:val="21"/>
                              </w:rPr>
                              <w:t>3名程度、各班は班長をはじめ2</w:t>
                            </w:r>
                            <w:r w:rsidR="000C5CE9">
                              <w:rPr>
                                <w:rFonts w:ascii="HGPｺﾞｼｯｸM" w:eastAsia="HGPｺﾞｼｯｸM" w:hAnsi="小塚ゴシック Pro L" w:hint="eastAsia"/>
                                <w:sz w:val="20"/>
                                <w:szCs w:val="21"/>
                              </w:rPr>
                              <w:t>～</w:t>
                            </w:r>
                            <w:r w:rsidRPr="009B44D4">
                              <w:rPr>
                                <w:rFonts w:ascii="HGPｺﾞｼｯｸM" w:eastAsia="HGPｺﾞｼｯｸM" w:hAnsi="小塚ゴシック Pro L"/>
                                <w:sz w:val="20"/>
                                <w:szCs w:val="21"/>
                              </w:rPr>
                              <w:t>3名以上と</w:t>
                            </w:r>
                            <w:r w:rsidR="009D1FFC" w:rsidRPr="009B44D4">
                              <w:rPr>
                                <w:rFonts w:ascii="HGPｺﾞｼｯｸM" w:eastAsia="HGPｺﾞｼｯｸM" w:hAnsi="小塚ゴシック Pro L" w:hint="eastAsia"/>
                                <w:sz w:val="20"/>
                                <w:szCs w:val="21"/>
                              </w:rPr>
                              <w:t>します。</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34A15" id="テキスト ボックス 614" o:spid="_x0000_s2147" type="#_x0000_t202" style="position:absolute;left:0;text-align:left;margin-left:30.2pt;margin-top:13.95pt;width:370.5pt;height:29.25pt;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" filled="f" fillcolor="#ebd8f0" stroked="f" strokecolor="#542660">
                <v:textbox inset="5.85pt,0,5.85pt,.7pt">
                  <w:txbxContent>
                    <w:p w14:paraId="6262D79E" w14:textId="07DD0E23" w:rsidR="0059751C" w:rsidRPr="009B44D4" w:rsidRDefault="0059751C" w:rsidP="008D3D2B">
                      <w:pPr>
                        <w:pStyle w:val="a9"/>
                        <w:numPr>
                          <w:ilvl w:val="0"/>
                          <w:numId w:val="17"/>
                        </w:numPr>
                        <w:spacing w:line="240" w:lineRule="exact"/>
                        <w:ind w:left="210" w:hanging="210"/>
                        <w:rPr>
                          <w:rFonts w:ascii="HGPｺﾞｼｯｸM" w:eastAsia="HGPｺﾞｼｯｸM" w:hAnsi="小塚ゴシック Pro L"/>
                          <w:sz w:val="20"/>
                          <w:szCs w:val="21"/>
                        </w:rPr>
                      </w:pPr>
                      <w:r w:rsidRPr="009B44D4">
                        <w:rPr>
                          <w:rFonts w:ascii="HGPｺﾞｼｯｸM" w:eastAsia="HGPｺﾞｼｯｸM" w:hAnsi="小塚ゴシック Pro L" w:hint="eastAsia"/>
                          <w:sz w:val="20"/>
                          <w:szCs w:val="21"/>
                        </w:rPr>
                        <w:t>必要に応じて班を</w:t>
                      </w:r>
                      <w:r w:rsidR="000D1181" w:rsidRPr="009B44D4">
                        <w:rPr>
                          <w:rFonts w:ascii="HGPｺﾞｼｯｸM" w:eastAsia="HGPｺﾞｼｯｸM" w:hAnsi="小塚ゴシック Pro L" w:hint="eastAsia"/>
                          <w:sz w:val="20"/>
                          <w:szCs w:val="21"/>
                        </w:rPr>
                        <w:t>追加、細分化します</w:t>
                      </w:r>
                      <w:r w:rsidR="00651500" w:rsidRPr="009B44D4">
                        <w:rPr>
                          <w:rFonts w:ascii="HGPｺﾞｼｯｸM" w:eastAsia="HGPｺﾞｼｯｸM" w:hAnsi="小塚ゴシック Pro L" w:hint="eastAsia"/>
                          <w:sz w:val="20"/>
                          <w:szCs w:val="21"/>
                        </w:rPr>
                        <w:t>。</w:t>
                      </w:r>
                    </w:p>
                    <w:p w14:paraId="2377A72B" w14:textId="412E79E7" w:rsidR="0091722F" w:rsidRPr="009B44D4" w:rsidRDefault="006B5150" w:rsidP="008D3D2B">
                      <w:pPr>
                        <w:pStyle w:val="a9"/>
                        <w:numPr>
                          <w:ilvl w:val="0"/>
                          <w:numId w:val="17"/>
                        </w:numPr>
                        <w:spacing w:line="240" w:lineRule="exact"/>
                        <w:ind w:left="210" w:hanging="210"/>
                        <w:rPr>
                          <w:rFonts w:ascii="HGPｺﾞｼｯｸM" w:eastAsia="HGPｺﾞｼｯｸM" w:hAnsi="小塚ゴシック Pro L"/>
                          <w:sz w:val="20"/>
                          <w:szCs w:val="21"/>
                        </w:rPr>
                      </w:pPr>
                      <w:r w:rsidRPr="009B44D4">
                        <w:rPr>
                          <w:rFonts w:ascii="HGPｺﾞｼｯｸM" w:eastAsia="HGPｺﾞｼｯｸM" w:hAnsi="小塚ゴシック Pro L" w:hint="eastAsia"/>
                          <w:sz w:val="20"/>
                          <w:szCs w:val="21"/>
                        </w:rPr>
                        <w:t>代表者</w:t>
                      </w:r>
                      <w:r w:rsidRPr="009B44D4">
                        <w:rPr>
                          <w:rFonts w:ascii="HGPｺﾞｼｯｸM" w:eastAsia="HGPｺﾞｼｯｸM" w:hAnsi="小塚ゴシック Pro L"/>
                          <w:sz w:val="20"/>
                          <w:szCs w:val="21"/>
                        </w:rPr>
                        <w:t>1名、副代表</w:t>
                      </w:r>
                      <w:r w:rsidR="00756B1B" w:rsidRPr="009B44D4">
                        <w:rPr>
                          <w:rFonts w:ascii="HGPｺﾞｼｯｸM" w:eastAsia="HGPｺﾞｼｯｸM" w:hAnsi="小塚ゴシック Pro L" w:hint="eastAsia"/>
                          <w:sz w:val="20"/>
                          <w:szCs w:val="21"/>
                        </w:rPr>
                        <w:t>者</w:t>
                      </w:r>
                      <w:r w:rsidRPr="009B44D4">
                        <w:rPr>
                          <w:rFonts w:ascii="HGPｺﾞｼｯｸM" w:eastAsia="HGPｺﾞｼｯｸM" w:hAnsi="小塚ゴシック Pro L"/>
                          <w:sz w:val="20"/>
                          <w:szCs w:val="21"/>
                        </w:rPr>
                        <w:t>3名程度、各班は班長をはじめ2</w:t>
                      </w:r>
                      <w:r w:rsidR="000C5CE9">
                        <w:rPr>
                          <w:rFonts w:ascii="HGPｺﾞｼｯｸM" w:eastAsia="HGPｺﾞｼｯｸM" w:hAnsi="小塚ゴシック Pro L" w:hint="eastAsia"/>
                          <w:sz w:val="20"/>
                          <w:szCs w:val="21"/>
                        </w:rPr>
                        <w:t>～</w:t>
                      </w:r>
                      <w:r w:rsidRPr="009B44D4">
                        <w:rPr>
                          <w:rFonts w:ascii="HGPｺﾞｼｯｸM" w:eastAsia="HGPｺﾞｼｯｸM" w:hAnsi="小塚ゴシック Pro L"/>
                          <w:sz w:val="20"/>
                          <w:szCs w:val="21"/>
                        </w:rPr>
                        <w:t>3名以上と</w:t>
                      </w:r>
                      <w:r w:rsidR="009D1FFC" w:rsidRPr="009B44D4">
                        <w:rPr>
                          <w:rFonts w:ascii="HGPｺﾞｼｯｸM" w:eastAsia="HGPｺﾞｼｯｸM" w:hAnsi="小塚ゴシック Pro L" w:hint="eastAsia"/>
                          <w:sz w:val="20"/>
                          <w:szCs w:val="21"/>
                        </w:rPr>
                        <w:t>します。</w:t>
                      </w:r>
                    </w:p>
                  </w:txbxContent>
                </v:textbox>
              </v:shape>
            </w:pict>
          </mc:Fallback>
        </mc:AlternateContent>
      </w:r>
    </w:p>
    <w:p w14:paraId="7A674406" w14:textId="68EB9D2E" w:rsidR="00601EF3" w:rsidRPr="009B3321" w:rsidRDefault="00601EF3" w:rsidP="00601EF3">
      <w:pPr>
        <w:spacing w:line="320" w:lineRule="exact"/>
      </w:pPr>
    </w:p>
    <w:p w14:paraId="66A998BB" w14:textId="040502CE" w:rsidR="00601EF3" w:rsidRPr="009B3321" w:rsidRDefault="00601EF3" w:rsidP="00601EF3">
      <w:pPr>
        <w:spacing w:line="320" w:lineRule="exact"/>
      </w:pPr>
    </w:p>
    <w:p w14:paraId="13553632" w14:textId="633324E6" w:rsidR="00601EF3" w:rsidRPr="009B3321" w:rsidRDefault="00E159D4" w:rsidP="00601EF3">
      <w:pPr>
        <w:spacing w:line="320" w:lineRule="exact"/>
        <w:rPr>
          <w:sz w:val="20"/>
          <w:szCs w:val="20"/>
        </w:rPr>
      </w:pPr>
      <w:r w:rsidRPr="009B3321">
        <w:rPr>
          <w:rFonts w:ascii="AR丸ゴシック体M" w:eastAsia="AR丸ゴシック体M" w:hAnsi="ＭＳ 明朝" w:cs="MS-Mincho" w:hint="eastAsia"/>
          <w:noProof/>
          <w:kern w:val="0"/>
          <w:szCs w:val="21"/>
        </w:rPr>
        <mc:AlternateContent>
          <mc:Choice Requires="wpg">
            <w:drawing>
              <wp:anchor distT="0" distB="0" distL="114300" distR="114300" simplePos="0" relativeHeight="251098112" behindDoc="0" locked="0" layoutInCell="1" allowOverlap="1" wp14:anchorId="26252F49" wp14:editId="74261E55">
                <wp:simplePos x="0" y="0"/>
                <wp:positionH relativeFrom="column">
                  <wp:posOffset>116840</wp:posOffset>
                </wp:positionH>
                <wp:positionV relativeFrom="paragraph">
                  <wp:posOffset>168275</wp:posOffset>
                </wp:positionV>
                <wp:extent cx="5180965" cy="1052830"/>
                <wp:effectExtent l="0" t="0" r="19685" b="13970"/>
                <wp:wrapNone/>
                <wp:docPr id="555001383" name="グループ化 675"/>
                <wp:cNvGraphicFramePr/>
                <a:graphic xmlns:a="http://schemas.openxmlformats.org/drawingml/2006/main">
                  <a:graphicData uri="http://schemas.microsoft.com/office/word/2010/wordprocessingGroup">
                    <wpg:wgp>
                      <wpg:cNvGrpSpPr/>
                      <wpg:grpSpPr>
                        <a:xfrm>
                          <a:off x="0" y="0"/>
                          <a:ext cx="5180965" cy="1052830"/>
                          <a:chOff x="0" y="0"/>
                          <a:chExt cx="5180965" cy="1228330"/>
                        </a:xfrm>
                      </wpg:grpSpPr>
                      <wpg:grpSp>
                        <wpg:cNvPr id="1914387762" name="グループ化 676"/>
                        <wpg:cNvGrpSpPr/>
                        <wpg:grpSpPr>
                          <a:xfrm>
                            <a:off x="0" y="0"/>
                            <a:ext cx="5180965" cy="1228330"/>
                            <a:chOff x="0" y="0"/>
                            <a:chExt cx="5180965" cy="1228761"/>
                          </a:xfrm>
                        </wpg:grpSpPr>
                        <wpg:grpSp>
                          <wpg:cNvPr id="1931431060" name="グループ化 675"/>
                          <wpg:cNvGrpSpPr/>
                          <wpg:grpSpPr>
                            <a:xfrm>
                              <a:off x="0" y="0"/>
                              <a:ext cx="5180965" cy="1228761"/>
                              <a:chOff x="0" y="0"/>
                              <a:chExt cx="5180965" cy="1228761"/>
                            </a:xfrm>
                          </wpg:grpSpPr>
                          <wps:wsp>
                            <wps:cNvPr id="347235701" name="正方形/長方形 612"/>
                            <wps:cNvSpPr>
                              <a:spLocks noChangeArrowheads="1"/>
                            </wps:cNvSpPr>
                            <wps:spPr bwMode="auto">
                              <a:xfrm>
                                <a:off x="0" y="0"/>
                                <a:ext cx="5180965" cy="1228496"/>
                              </a:xfrm>
                              <a:prstGeom prst="rect">
                                <a:avLst/>
                              </a:prstGeom>
                              <a:solidFill>
                                <a:srgbClr val="A3FFE7">
                                  <a:alpha val="14000"/>
                                </a:srgbClr>
                              </a:solidFill>
                              <a:ln w="15875" algn="ctr">
                                <a:solidFill>
                                  <a:srgbClr val="00CC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47738671" name="直線コネクタ 610"/>
                            <wps:cNvCnPr>
                              <a:cxnSpLocks noChangeShapeType="1"/>
                            </wps:cNvCnPr>
                            <wps:spPr bwMode="auto">
                              <a:xfrm>
                                <a:off x="8238" y="65903"/>
                                <a:ext cx="5165175" cy="635"/>
                              </a:xfrm>
                              <a:prstGeom prst="line">
                                <a:avLst/>
                              </a:prstGeom>
                              <a:noFill/>
                              <a:ln w="15875">
                                <a:solidFill>
                                  <a:srgbClr val="00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8038575" name="楕円 611"/>
                            <wps:cNvSpPr>
                              <a:spLocks noChangeArrowheads="1"/>
                            </wps:cNvSpPr>
                            <wps:spPr bwMode="auto">
                              <a:xfrm>
                                <a:off x="104003" y="131804"/>
                                <a:ext cx="432000" cy="504001"/>
                              </a:xfrm>
                              <a:prstGeom prst="ellipse">
                                <a:avLst/>
                              </a:prstGeom>
                              <a:solidFill>
                                <a:srgbClr val="FB643B">
                                  <a:alpha val="28999"/>
                                </a:srgbClr>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61801395" name="正方形/長方形 608"/>
                            <wps:cNvSpPr>
                              <a:spLocks noChangeArrowheads="1"/>
                            </wps:cNvSpPr>
                            <wps:spPr bwMode="auto">
                              <a:xfrm>
                                <a:off x="81468" y="209112"/>
                                <a:ext cx="5039360" cy="1019649"/>
                              </a:xfrm>
                              <a:prstGeom prst="rect">
                                <a:avLst/>
                              </a:prstGeom>
                              <a:noFill/>
                              <a:ln>
                                <a:noFill/>
                              </a:ln>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DA2B3" w14:textId="77777777" w:rsidR="00601EF3" w:rsidRPr="009B44D4" w:rsidRDefault="00601EF3" w:rsidP="009B44D4">
                                  <w:pPr>
                                    <w:spacing w:line="500" w:lineRule="exact"/>
                                    <w:ind w:firstLineChars="17" w:firstLine="82"/>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7FE77195" w14:textId="77777777" w:rsidR="00601EF3" w:rsidRPr="009E7C99" w:rsidRDefault="00601EF3" w:rsidP="00C41806">
                                  <w:pPr>
                                    <w:spacing w:beforeLines="50" w:before="180" w:line="200" w:lineRule="exact"/>
                                    <w:ind w:firstLineChars="300" w:firstLine="630"/>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避難者の中に想定していたメンバーがいない場合・・・</w:t>
                                  </w:r>
                                </w:p>
                                <w:p w14:paraId="50B3DE61" w14:textId="16334839" w:rsidR="00601EF3" w:rsidRPr="009E7C99" w:rsidRDefault="004D0067" w:rsidP="00C41806">
                                  <w:pPr>
                                    <w:spacing w:beforeLines="20" w:before="72" w:line="200" w:lineRule="exact"/>
                                    <w:ind w:leftChars="393" w:left="825" w:firstLineChars="11" w:firstLine="23"/>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w:t>
                                  </w:r>
                                  <w:r w:rsidR="00601EF3" w:rsidRPr="009E7C99">
                                    <w:rPr>
                                      <w:rFonts w:ascii="HG丸ｺﾞｼｯｸM-PRO" w:eastAsia="HG丸ｺﾞｼｯｸM-PRO" w:hAnsi="ヒラギノ丸ゴ Pro W4" w:hint="eastAsia"/>
                                    </w:rPr>
                                    <w:t>相談してメンバーを決め</w:t>
                                  </w:r>
                                  <w:r w:rsidR="00E7271F" w:rsidRPr="009E7C99">
                                    <w:rPr>
                                      <w:rFonts w:ascii="HG丸ｺﾞｼｯｸM-PRO" w:eastAsia="HG丸ｺﾞｼｯｸM-PRO" w:hAnsi="ヒラギノ丸ゴ Pro W4" w:hint="eastAsia"/>
                                    </w:rPr>
                                    <w:t>、集まった避難者で協力して運営します。</w:t>
                                  </w:r>
                                </w:p>
                                <w:p w14:paraId="1445B555" w14:textId="2B869ABD" w:rsidR="00F02471" w:rsidRPr="009E7C99" w:rsidRDefault="00F02471" w:rsidP="00AD5941">
                                  <w:pPr>
                                    <w:spacing w:beforeLines="50" w:before="180" w:line="260" w:lineRule="exact"/>
                                    <w:ind w:firstLineChars="405" w:firstLine="891"/>
                                    <w:rPr>
                                      <w:rFonts w:ascii="HG丸ｺﾞｼｯｸM-PRO" w:eastAsia="HG丸ｺﾞｼｯｸM-PRO"/>
                                      <w:sz w:val="22"/>
                                    </w:rPr>
                                  </w:pPr>
                                </w:p>
                                <w:p w14:paraId="1F67142B" w14:textId="77777777" w:rsidR="00601EF3" w:rsidRPr="00050709" w:rsidRDefault="00601EF3" w:rsidP="00601EF3">
                                  <w:pPr>
                                    <w:rPr>
                                      <w:rFonts w:ascii="HGSｺﾞｼｯｸE" w:eastAsia="HGSｺﾞｼｯｸE"/>
                                      <w:sz w:val="24"/>
                                      <w:szCs w:val="24"/>
                                    </w:rPr>
                                  </w:pPr>
                                  <w:r w:rsidRPr="009E7C99">
                                    <w:rPr>
                                      <w:rFonts w:ascii="HG丸ｺﾞｼｯｸM-PRO" w:eastAsia="HG丸ｺﾞｼｯｸM-PRO" w:hint="eastAsia"/>
                                      <w:sz w:val="22"/>
                                    </w:rPr>
                                    <w:t xml:space="preserve">　　　</w:t>
                                  </w:r>
                                </w:p>
                              </w:txbxContent>
                            </wps:txbx>
                            <wps:bodyPr rot="0" vert="horz" wrap="square" lIns="74295" tIns="8890" rIns="74295" bIns="8890" anchor="t" anchorCtr="0" upright="1">
                              <a:noAutofit/>
                            </wps:bodyPr>
                          </wps:wsp>
                        </wpg:grpSp>
                        <wps:wsp>
                          <wps:cNvPr id="1004711076" name="直線コネクタ 606"/>
                          <wps:cNvCnPr>
                            <a:cxnSpLocks noChangeShapeType="1"/>
                          </wps:cNvCnPr>
                          <wps:spPr bwMode="auto">
                            <a:xfrm>
                              <a:off x="444843" y="574798"/>
                              <a:ext cx="4476354" cy="0"/>
                            </a:xfrm>
                            <a:prstGeom prst="line">
                              <a:avLst/>
                            </a:prstGeom>
                            <a:noFill/>
                            <a:ln w="15875" cap="rnd">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849315230" name="矢印: 右 609"/>
                        <wps:cNvSpPr>
                          <a:spLocks noChangeArrowheads="1"/>
                        </wps:cNvSpPr>
                        <wps:spPr bwMode="auto">
                          <a:xfrm>
                            <a:off x="556520" y="926697"/>
                            <a:ext cx="124343" cy="108585"/>
                          </a:xfrm>
                          <a:prstGeom prst="rightArrow">
                            <a:avLst>
                              <a:gd name="adj1" fmla="val 50000"/>
                              <a:gd name="adj2" fmla="val 27632"/>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252F49" id="グループ化 675" o:spid="_x0000_s2148" style="position:absolute;left:0;text-align:left;margin-left:9.2pt;margin-top:13.25pt;width:407.95pt;height:82.9pt;z-index:251098112;mso-width-relative:margin;mso-height-relative:margin" coordsize="51809,1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">
                <v:group id="グループ化 676" o:spid="_x0000_s2149" style="position:absolute;width:51809;height:12283" coordsize="51809,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">
                  <v:group id="_x0000_s2150" style="position:absolute;width:51809;height:12287" coordsize="51809,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">
                    <v:rect id="正方形/長方形 612" o:spid="_x0000_s2151" style="position:absolute;width:51809;height:1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" fillcolor="#a3ffe7" strokecolor="#0c9" strokeweight="1.25pt">
                      <v:fill opacity="9252f"/>
                      <v:textbox inset="5.85pt,.7pt,5.85pt,.7pt"/>
                    </v:rect>
                    <v:line id="直線コネクタ 610" o:spid="_x0000_s2152" style="position:absolute;visibility:visible;mso-wrap-style:square" from="82,659" to="5173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" strokecolor="#0c9" strokeweight="1.25pt"/>
                    <v:oval id="楕円 611" o:spid="_x0000_s2153" style="position:absolute;left:1040;top:1318;width:432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" fillcolor="#fb643b" stroked="f" strokecolor="#542660">
                      <v:fill opacity="19018f"/>
                      <v:textbox inset="5.85pt,.7pt,5.85pt,.7pt"/>
                    </v:oval>
                    <v:rect id="正方形/長方形 608" o:spid="_x0000_s2154" style="position:absolute;left:814;top:2091;width:50394;height:10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" filled="f" fillcolor="#ebd8f0" stroked="f">
                      <v:textbox inset="5.85pt,.7pt,5.85pt,.7pt">
                        <w:txbxContent>
                          <w:p w14:paraId="24CDA2B3" w14:textId="77777777" w:rsidR="00601EF3" w:rsidRPr="009B44D4" w:rsidRDefault="00601EF3" w:rsidP="009B44D4">
                            <w:pPr>
                              <w:spacing w:line="500" w:lineRule="exact"/>
                              <w:ind w:firstLineChars="17" w:firstLine="82"/>
                              <w:rPr>
                                <w:rFonts w:ascii="UD デジタル 教科書体 NK" w:eastAsia="UD デジタル 教科書体 NK" w:hAnsi="みかちゃん-PS"/>
                                <w:b/>
                                <w:color w:val="003366"/>
                                <w:spacing w:val="20"/>
                                <w:sz w:val="28"/>
                                <w:szCs w:val="28"/>
                              </w:rPr>
                            </w:pPr>
                            <w:r w:rsidRPr="009B44D4">
                              <w:rPr>
                                <w:rFonts w:ascii="UD デジタル 教科書体 NK" w:eastAsia="UD デジタル 教科書体 NK" w:hAnsi="みかちゃん-PS" w:hint="eastAsia"/>
                                <w:b/>
                                <w:color w:val="003366"/>
                                <w:spacing w:val="20"/>
                                <w:sz w:val="44"/>
                                <w:szCs w:val="44"/>
                              </w:rPr>
                              <w:t>こ</w:t>
                            </w:r>
                            <w:r w:rsidRPr="009B44D4">
                              <w:rPr>
                                <w:rFonts w:ascii="UD デジタル 教科書体 NK" w:eastAsia="UD デジタル 教科書体 NK" w:hAnsi="みかちゃん-PS" w:hint="eastAsia"/>
                                <w:b/>
                                <w:color w:val="003366"/>
                                <w:spacing w:val="20"/>
                                <w:sz w:val="28"/>
                                <w:szCs w:val="28"/>
                              </w:rPr>
                              <w:t>んな時は！</w:t>
                            </w:r>
                          </w:p>
                          <w:p w14:paraId="7FE77195" w14:textId="77777777" w:rsidR="00601EF3" w:rsidRPr="009E7C99" w:rsidRDefault="00601EF3" w:rsidP="00C41806">
                            <w:pPr>
                              <w:spacing w:beforeLines="50" w:before="180" w:line="200" w:lineRule="exact"/>
                              <w:ind w:firstLineChars="300" w:firstLine="630"/>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避難者の中に想定していたメンバーがいない場合・・・</w:t>
                            </w:r>
                          </w:p>
                          <w:p w14:paraId="50B3DE61" w14:textId="16334839" w:rsidR="00601EF3" w:rsidRPr="009E7C99" w:rsidRDefault="004D0067" w:rsidP="00C41806">
                            <w:pPr>
                              <w:spacing w:beforeLines="20" w:before="72" w:line="200" w:lineRule="exact"/>
                              <w:ind w:leftChars="393" w:left="825" w:firstLineChars="11" w:firstLine="23"/>
                              <w:rPr>
                                <w:rFonts w:ascii="HG丸ｺﾞｼｯｸM-PRO" w:eastAsia="HG丸ｺﾞｼｯｸM-PRO" w:hAnsi="ヒラギノ丸ゴ Pro W4"/>
                              </w:rPr>
                            </w:pPr>
                            <w:r w:rsidRPr="009E7C99">
                              <w:rPr>
                                <w:rFonts w:ascii="HG丸ｺﾞｼｯｸM-PRO" w:eastAsia="HG丸ｺﾞｼｯｸM-PRO" w:hAnsi="ヒラギノ丸ゴ Pro W4" w:hint="eastAsia"/>
                              </w:rPr>
                              <w:t xml:space="preserve"> </w:t>
                            </w:r>
                            <w:r w:rsidR="00601EF3" w:rsidRPr="009E7C99">
                              <w:rPr>
                                <w:rFonts w:ascii="HG丸ｺﾞｼｯｸM-PRO" w:eastAsia="HG丸ｺﾞｼｯｸM-PRO" w:hAnsi="ヒラギノ丸ゴ Pro W4" w:hint="eastAsia"/>
                              </w:rPr>
                              <w:t>相談してメンバーを決め</w:t>
                            </w:r>
                            <w:r w:rsidR="00E7271F" w:rsidRPr="009E7C99">
                              <w:rPr>
                                <w:rFonts w:ascii="HG丸ｺﾞｼｯｸM-PRO" w:eastAsia="HG丸ｺﾞｼｯｸM-PRO" w:hAnsi="ヒラギノ丸ゴ Pro W4" w:hint="eastAsia"/>
                              </w:rPr>
                              <w:t>、集まった避難者で協力して運営します。</w:t>
                            </w:r>
                          </w:p>
                          <w:p w14:paraId="1445B555" w14:textId="2B869ABD" w:rsidR="00F02471" w:rsidRPr="009E7C99" w:rsidRDefault="00F02471" w:rsidP="00AD5941">
                            <w:pPr>
                              <w:spacing w:beforeLines="50" w:before="180" w:line="260" w:lineRule="exact"/>
                              <w:ind w:firstLineChars="405" w:firstLine="891"/>
                              <w:rPr>
                                <w:rFonts w:ascii="HG丸ｺﾞｼｯｸM-PRO" w:eastAsia="HG丸ｺﾞｼｯｸM-PRO"/>
                                <w:sz w:val="22"/>
                              </w:rPr>
                            </w:pPr>
                          </w:p>
                          <w:p w14:paraId="1F67142B" w14:textId="77777777" w:rsidR="00601EF3" w:rsidRPr="00050709" w:rsidRDefault="00601EF3" w:rsidP="00601EF3">
                            <w:pPr>
                              <w:rPr>
                                <w:rFonts w:ascii="HGSｺﾞｼｯｸE" w:eastAsia="HGSｺﾞｼｯｸE"/>
                                <w:sz w:val="24"/>
                                <w:szCs w:val="24"/>
                              </w:rPr>
                            </w:pPr>
                            <w:r w:rsidRPr="009E7C99">
                              <w:rPr>
                                <w:rFonts w:ascii="HG丸ｺﾞｼｯｸM-PRO" w:eastAsia="HG丸ｺﾞｼｯｸM-PRO" w:hint="eastAsia"/>
                                <w:sz w:val="22"/>
                              </w:rPr>
                              <w:t xml:space="preserve">　　　</w:t>
                            </w:r>
                          </w:p>
                        </w:txbxContent>
                      </v:textbox>
                    </v:rect>
                  </v:group>
                  <v:line id="直線コネクタ 606" o:spid="_x0000_s2155" style="position:absolute;visibility:visible;mso-wrap-style:square" from="4448,5747" to="4921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" strokecolor="#036" strokeweight="1.25pt">
                    <v:stroke dashstyle="1 1" endcap="round"/>
                  </v:line>
                </v:group>
                <v:shape id="矢印: 右 609" o:spid="_x0000_s2156" type="#_x0000_t13" style="position:absolute;left:5565;top:9266;width:12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" adj="16388">
                  <v:textbox inset="5.85pt,.7pt,5.85pt,.7pt"/>
                </v:shape>
              </v:group>
            </w:pict>
          </mc:Fallback>
        </mc:AlternateContent>
      </w:r>
    </w:p>
    <w:p w14:paraId="470CE418" w14:textId="41B54C0B" w:rsidR="00601EF3" w:rsidRPr="009B3321" w:rsidRDefault="00601EF3" w:rsidP="00601EF3">
      <w:pPr>
        <w:spacing w:line="320" w:lineRule="exact"/>
        <w:rPr>
          <w:sz w:val="20"/>
          <w:szCs w:val="20"/>
        </w:rPr>
      </w:pPr>
    </w:p>
    <w:p w14:paraId="3DC51A75" w14:textId="3748FFC1" w:rsidR="00F5783D" w:rsidRPr="009B3321" w:rsidRDefault="00F5783D" w:rsidP="00601EF3">
      <w:pPr>
        <w:spacing w:line="320" w:lineRule="exact"/>
        <w:rPr>
          <w:sz w:val="20"/>
          <w:szCs w:val="20"/>
        </w:rPr>
      </w:pPr>
    </w:p>
    <w:p w14:paraId="549754F1" w14:textId="0AD724DA" w:rsidR="00601EF3" w:rsidRPr="009B3321" w:rsidRDefault="00601EF3" w:rsidP="00601EF3"/>
    <w:p w14:paraId="2054ED44" w14:textId="77777777" w:rsidR="00E610A5" w:rsidRPr="009B3321" w:rsidRDefault="00E610A5" w:rsidP="00601EF3"/>
    <w:p w14:paraId="4192F77E" w14:textId="77777777" w:rsidR="00E610A5" w:rsidRPr="009B3321" w:rsidRDefault="00E610A5">
      <w:pPr>
        <w:widowControl/>
        <w:jc w:val="left"/>
      </w:pPr>
      <w:r w:rsidRPr="009B3321">
        <w:br w:type="page"/>
      </w:r>
    </w:p>
    <w:p w14:paraId="1568854C" w14:textId="5E5AD709" w:rsidR="003C7B91" w:rsidRPr="009B3321" w:rsidRDefault="00B242E3" w:rsidP="00601EF3">
      <w:r w:rsidRPr="009B3321">
        <w:rPr>
          <w:rFonts w:hint="eastAsia"/>
          <w:noProof/>
        </w:rPr>
        <w:lastRenderedPageBreak/>
        <mc:AlternateContent>
          <mc:Choice Requires="wps">
            <w:drawing>
              <wp:anchor distT="0" distB="0" distL="114300" distR="114300" simplePos="0" relativeHeight="253724672" behindDoc="0" locked="0" layoutInCell="1" allowOverlap="1" wp14:anchorId="18B86E2D" wp14:editId="06C044C9">
                <wp:simplePos x="0" y="0"/>
                <wp:positionH relativeFrom="margin">
                  <wp:align>center</wp:align>
                </wp:positionH>
                <wp:positionV relativeFrom="margin">
                  <wp:align>top</wp:align>
                </wp:positionV>
                <wp:extent cx="6192000" cy="434340"/>
                <wp:effectExtent l="0" t="0" r="18415" b="22860"/>
                <wp:wrapNone/>
                <wp:docPr id="2067747872"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037E66" w14:textId="59149F63" w:rsidR="00B242E3" w:rsidRPr="00AE4D23" w:rsidRDefault="00B242E3" w:rsidP="00B242E3">
                            <w:pPr>
                              <w:spacing w:line="520" w:lineRule="exact"/>
                              <w:ind w:firstLineChars="100" w:firstLine="280"/>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運営協議会のポイント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86E2D" id="_x0000_s2157" type="#_x0000_t202" style="position:absolute;left:0;text-align:left;margin-left:0;margin-top:0;width:487.55pt;height:34.2pt;z-index:25372467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" fillcolor="#ebf5ff" strokecolor="#036" strokeweight="1.5pt">
                <v:textbox inset="5.85pt,.7pt,5.85pt,.7pt">
                  <w:txbxContent>
                    <w:p w14:paraId="7C037E66" w14:textId="59149F63" w:rsidR="00B242E3" w:rsidRPr="00AE4D23" w:rsidRDefault="00B242E3" w:rsidP="00B242E3">
                      <w:pPr>
                        <w:spacing w:line="520" w:lineRule="exact"/>
                        <w:ind w:firstLineChars="100" w:firstLine="280"/>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運営協議会のポイント</w:t>
                      </w:r>
                    </w:p>
                  </w:txbxContent>
                </v:textbox>
                <w10:wrap anchorx="margin" anchory="margin"/>
              </v:shape>
            </w:pict>
          </mc:Fallback>
        </mc:AlternateContent>
      </w:r>
    </w:p>
    <w:p w14:paraId="3C814E63" w14:textId="7A446F34" w:rsidR="003C7B91" w:rsidRPr="009B3321" w:rsidRDefault="004C70D5">
      <w:pPr>
        <w:widowControl/>
        <w:jc w:val="left"/>
      </w:pPr>
      <w:r w:rsidRPr="009B3321">
        <w:rPr>
          <w:noProof/>
        </w:rPr>
        <mc:AlternateContent>
          <mc:Choice Requires="wps">
            <w:drawing>
              <wp:anchor distT="0" distB="0" distL="114300" distR="114300" simplePos="0" relativeHeight="252623872" behindDoc="0" locked="0" layoutInCell="1" allowOverlap="1" wp14:anchorId="64DC1085" wp14:editId="6A313A0A">
                <wp:simplePos x="0" y="0"/>
                <wp:positionH relativeFrom="column">
                  <wp:posOffset>154940</wp:posOffset>
                </wp:positionH>
                <wp:positionV relativeFrom="paragraph">
                  <wp:posOffset>345440</wp:posOffset>
                </wp:positionV>
                <wp:extent cx="6191885" cy="8953500"/>
                <wp:effectExtent l="0" t="0" r="18415" b="19050"/>
                <wp:wrapNone/>
                <wp:docPr id="762954462"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895350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6D97E" w14:textId="4272BC4B" w:rsidR="00B242E3" w:rsidRPr="009B44D4" w:rsidRDefault="009115E9" w:rsidP="009B44D4">
                            <w:pPr>
                              <w:spacing w:beforeLines="20" w:before="72" w:afterLines="30" w:after="108" w:line="5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運営協議会の体制</w:t>
                            </w:r>
                          </w:p>
                          <w:p w14:paraId="49037AFD" w14:textId="2F076F61" w:rsidR="00591294" w:rsidRPr="009E7C99" w:rsidRDefault="003C7B9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避難所運営</w:t>
                            </w:r>
                            <w:r w:rsidR="006B7F20" w:rsidRPr="009E7C99">
                              <w:rPr>
                                <w:rFonts w:ascii="HG丸ｺﾞｼｯｸM-PRO" w:eastAsia="HG丸ｺﾞｼｯｸM-PRO" w:hAnsi="ヒラギノ丸ゴ Pro W4" w:hint="eastAsia"/>
                              </w:rPr>
                              <w:t>に当たって</w:t>
                            </w:r>
                            <w:r w:rsidRPr="009E7C99">
                              <w:rPr>
                                <w:rFonts w:ascii="HG丸ｺﾞｼｯｸM-PRO" w:eastAsia="HG丸ｺﾞｼｯｸM-PRO" w:hAnsi="ヒラギノ丸ゴ Pro W4" w:hint="eastAsia"/>
                              </w:rPr>
                              <w:t>は、事前に想定したメンバー</w:t>
                            </w:r>
                            <w:r w:rsidR="00E53C00" w:rsidRPr="009E7C99">
                              <w:rPr>
                                <w:rFonts w:ascii="HG丸ｺﾞｼｯｸM-PRO" w:eastAsia="HG丸ｺﾞｼｯｸM-PRO" w:hAnsi="ヒラギノ丸ゴ Pro W4" w:hint="eastAsia"/>
                              </w:rPr>
                              <w:t>を中心に実際に集まった避難者</w:t>
                            </w:r>
                            <w:r w:rsidR="005A11B9" w:rsidRPr="009E7C99">
                              <w:rPr>
                                <w:rFonts w:ascii="HG丸ｺﾞｼｯｸM-PRO" w:eastAsia="HG丸ｺﾞｼｯｸM-PRO" w:hAnsi="ヒラギノ丸ゴ Pro W4" w:hint="eastAsia"/>
                              </w:rPr>
                              <w:t>に</w:t>
                            </w:r>
                            <w:r w:rsidRPr="009E7C99">
                              <w:rPr>
                                <w:rFonts w:ascii="HG丸ｺﾞｼｯｸM-PRO" w:eastAsia="HG丸ｺﾞｼｯｸM-PRO" w:hAnsi="ヒラギノ丸ゴ Pro W4" w:hint="eastAsia"/>
                              </w:rPr>
                              <w:t>よる運営協議会での運営が基本となりますが、災害の状況、避難の状況により臨機応変な対応が求められる場合もあります。その時には、避難者の中で運営協議会を再編成する必要があります。</w:t>
                            </w:r>
                          </w:p>
                          <w:p w14:paraId="2DA0FA6B" w14:textId="7D9E9D3F" w:rsidR="00E93EA8" w:rsidRPr="009E7C99" w:rsidRDefault="00E93EA8"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事前に想定したメンバーの負担を軽減するため、避難者の中で運営協議会を再編成することを検討します。</w:t>
                            </w:r>
                          </w:p>
                          <w:p w14:paraId="5B146795" w14:textId="71367368" w:rsidR="003C7B91" w:rsidRPr="009E7C99" w:rsidRDefault="00B95416"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代表者や副代表者等</w:t>
                            </w:r>
                            <w:r w:rsidR="003C7B91" w:rsidRPr="009E7C99">
                              <w:rPr>
                                <w:rFonts w:ascii="HG丸ｺﾞｼｯｸM-PRO" w:eastAsia="HG丸ｺﾞｼｯｸM-PRO" w:hAnsi="ヒラギノ丸ゴ Pro W4" w:hint="eastAsia"/>
                              </w:rPr>
                              <w:t>に</w:t>
                            </w:r>
                            <w:r w:rsidR="005763EC" w:rsidRPr="009E7C99">
                              <w:rPr>
                                <w:rFonts w:ascii="HG丸ｺﾞｼｯｸM-PRO" w:eastAsia="HG丸ｺﾞｼｯｸM-PRO" w:hAnsi="ヒラギノ丸ゴ Pro W4" w:hint="eastAsia"/>
                              </w:rPr>
                              <w:t>は</w:t>
                            </w:r>
                            <w:r w:rsidR="003C7B91" w:rsidRPr="009E7C99">
                              <w:rPr>
                                <w:rFonts w:ascii="HG丸ｺﾞｼｯｸM-PRO" w:eastAsia="HG丸ｺﾞｼｯｸM-PRO" w:hAnsi="ヒラギノ丸ゴ Pro W4" w:hint="eastAsia"/>
                              </w:rPr>
                              <w:t>、</w:t>
                            </w:r>
                            <w:r w:rsidR="009F06E1" w:rsidRPr="009E7C99">
                              <w:rPr>
                                <w:rFonts w:ascii="HG丸ｺﾞｼｯｸM-PRO" w:eastAsia="HG丸ｺﾞｼｯｸM-PRO" w:hAnsi="ヒラギノ丸ゴ Pro W4" w:hint="eastAsia"/>
                              </w:rPr>
                              <w:t>女性特有の視点やニーズを運営に反映させるため、</w:t>
                            </w:r>
                            <w:r w:rsidR="003C7B91" w:rsidRPr="009E7C99">
                              <w:rPr>
                                <w:rFonts w:ascii="HG丸ｺﾞｼｯｸM-PRO" w:eastAsia="HG丸ｺﾞｼｯｸM-PRO" w:hAnsi="ヒラギノ丸ゴ Pro W4" w:hint="eastAsia"/>
                              </w:rPr>
                              <w:t>女性と男性の両方を配置しましょう。</w:t>
                            </w:r>
                          </w:p>
                          <w:p w14:paraId="48961445" w14:textId="4052A55E" w:rsidR="00E93EA8" w:rsidRPr="009E7C99" w:rsidRDefault="003C7B9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避難者による自治的な運営組織に、女性の</w:t>
                            </w:r>
                            <w:r w:rsidR="009F06E1" w:rsidRPr="009E7C99">
                              <w:rPr>
                                <w:rFonts w:ascii="HG丸ｺﾞｼｯｸM-PRO" w:eastAsia="HG丸ｺﾞｼｯｸM-PRO" w:hAnsi="ヒラギノ丸ゴ Pro W4" w:hint="eastAsia"/>
                              </w:rPr>
                              <w:t>積極的な</w:t>
                            </w:r>
                            <w:r w:rsidRPr="009E7C99">
                              <w:rPr>
                                <w:rFonts w:ascii="HG丸ｺﾞｼｯｸM-PRO" w:eastAsia="HG丸ｺﾞｼｯｸM-PRO" w:hAnsi="ヒラギノ丸ゴ Pro W4" w:hint="eastAsia"/>
                              </w:rPr>
                              <w:t>参画を促しましょう。</w:t>
                            </w:r>
                            <w:r w:rsidR="009F06E1" w:rsidRPr="009E7C99">
                              <w:rPr>
                                <w:rFonts w:ascii="HG丸ｺﾞｼｯｸM-PRO" w:eastAsia="HG丸ｺﾞｼｯｸM-PRO" w:hAnsi="ヒラギノ丸ゴ Pro W4" w:hint="eastAsia"/>
                              </w:rPr>
                              <w:t>多様な意見を反映させるため、組織の</w:t>
                            </w:r>
                            <w:r w:rsidRPr="009E7C99">
                              <w:rPr>
                                <w:rFonts w:ascii="HG丸ｺﾞｼｯｸM-PRO" w:eastAsia="HG丸ｺﾞｼｯｸM-PRO" w:hAnsi="ヒラギノ丸ゴ Pro W4" w:hint="eastAsia"/>
                              </w:rPr>
                              <w:t>3割以上が女性となることを目標にしましょう。</w:t>
                            </w:r>
                          </w:p>
                          <w:p w14:paraId="3AB8CCAF" w14:textId="77777777" w:rsidR="00591294" w:rsidRPr="009E7C99" w:rsidRDefault="00591294"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応急的な対応が落ち着いてきた段階では、全体の合意によって問題を解決する話合いの場を設定することが大切です。話合いの場をコーディネートする役割を決めましょう。</w:t>
                            </w:r>
                          </w:p>
                          <w:p w14:paraId="0A063807" w14:textId="17482CAD" w:rsidR="009115E9" w:rsidRPr="009E7C99" w:rsidRDefault="00591294"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運営協議会の代表者や副代表者等となる方には精神的に多くの負担がかかります。リーダーを支える仕組み、避難者の協力が必要です。</w:t>
                            </w:r>
                          </w:p>
                          <w:p w14:paraId="7B274A1E" w14:textId="77777777" w:rsidR="0004355D" w:rsidRPr="009E7C99" w:rsidRDefault="0004355D" w:rsidP="009B44D4">
                            <w:pPr>
                              <w:spacing w:line="100" w:lineRule="exact"/>
                              <w:ind w:leftChars="113" w:left="497" w:hangingChars="93" w:hanging="260"/>
                              <w:rPr>
                                <w:rFonts w:ascii="HGSｺﾞｼｯｸE" w:eastAsia="HGSｺﾞｼｯｸE" w:hAnsi="BIZ UDPゴシック"/>
                                <w:color w:val="003366"/>
                                <w:sz w:val="28"/>
                                <w:szCs w:val="28"/>
                              </w:rPr>
                            </w:pPr>
                          </w:p>
                          <w:p w14:paraId="5E15A76F" w14:textId="1A34EAFA" w:rsidR="009115E9" w:rsidRPr="009B44D4" w:rsidRDefault="009115E9" w:rsidP="009B44D4">
                            <w:pPr>
                              <w:spacing w:beforeLines="120" w:before="432" w:afterLines="50" w:after="180" w:line="4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負担分散に向けた工夫</w:t>
                            </w:r>
                            <w:r w:rsidR="000636C2" w:rsidRPr="009B44D4">
                              <w:rPr>
                                <w:rFonts w:ascii="HGSｺﾞｼｯｸE" w:eastAsia="HGSｺﾞｼｯｸE" w:hAnsi="BIZ UDPゴシック" w:hint="eastAsia"/>
                                <w:color w:val="003366"/>
                                <w:sz w:val="28"/>
                                <w:szCs w:val="28"/>
                              </w:rPr>
                              <w:t>、外部の方による運営協議会へのサポート</w:t>
                            </w:r>
                          </w:p>
                          <w:p w14:paraId="5C5910C8" w14:textId="77777777" w:rsidR="009115E9" w:rsidRPr="009E7C99" w:rsidRDefault="009115E9"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災害時、リーダーが献身的に活動をして、全てを一身に受けてしまうと、過労から倒れてしまうといったようなことも起こります。リーダーを支える仕組みづくり、休息がとれるようにするため、次のような対応も検討します。</w:t>
                            </w:r>
                          </w:p>
                          <w:p w14:paraId="302B1E0C" w14:textId="77777777" w:rsidR="00E96D8B" w:rsidRPr="009E7C99" w:rsidRDefault="009115E9" w:rsidP="009B44D4">
                            <w:pPr>
                              <w:pStyle w:val="a9"/>
                              <w:numPr>
                                <w:ilvl w:val="0"/>
                                <w:numId w:val="55"/>
                              </w:numPr>
                              <w:spacing w:afterLines="50" w:after="180" w:line="320" w:lineRule="exact"/>
                              <w:ind w:left="630" w:rightChars="205" w:right="430" w:hanging="174"/>
                              <w:rPr>
                                <w:rFonts w:ascii="HG丸ｺﾞｼｯｸM-PRO" w:eastAsia="HG丸ｺﾞｼｯｸM-PRO" w:hAnsi="ヒラギノ丸ゴ Pro W4"/>
                              </w:rPr>
                            </w:pPr>
                            <w:r w:rsidRPr="009E7C99">
                              <w:rPr>
                                <w:rFonts w:ascii="HG丸ｺﾞｼｯｸM-PRO" w:eastAsia="HG丸ｺﾞｼｯｸM-PRO" w:hAnsi="ヒラギノ丸ゴ Pro W4" w:hint="eastAsia"/>
                              </w:rPr>
                              <w:t>各班の班長を班内で交代制にして、</w:t>
                            </w:r>
                            <w:r w:rsidR="00CE0EFA" w:rsidRPr="009E7C99">
                              <w:rPr>
                                <w:rFonts w:ascii="HG丸ｺﾞｼｯｸM-PRO" w:eastAsia="HG丸ｺﾞｼｯｸM-PRO" w:hAnsi="ヒラギノ丸ゴ Pro W4" w:hint="eastAsia"/>
                              </w:rPr>
                              <w:t>一定の期間で</w:t>
                            </w:r>
                            <w:r w:rsidRPr="009E7C99">
                              <w:rPr>
                                <w:rFonts w:ascii="HG丸ｺﾞｼｯｸM-PRO" w:eastAsia="HG丸ｺﾞｼｯｸM-PRO" w:hAnsi="ヒラギノ丸ゴ Pro W4" w:hint="eastAsia"/>
                              </w:rPr>
                              <w:t>ローテーションする等、特定の人に負担が集中しないよう工夫します。</w:t>
                            </w:r>
                          </w:p>
                          <w:p w14:paraId="2DE170D3" w14:textId="30249EBD" w:rsidR="009115E9" w:rsidRPr="009E7C99" w:rsidRDefault="00E96D8B" w:rsidP="009B44D4">
                            <w:pPr>
                              <w:pStyle w:val="a9"/>
                              <w:numPr>
                                <w:ilvl w:val="0"/>
                                <w:numId w:val="55"/>
                              </w:numPr>
                              <w:spacing w:afterLines="50" w:after="180" w:line="320" w:lineRule="exact"/>
                              <w:ind w:left="630" w:rightChars="205" w:right="430" w:hanging="174"/>
                              <w:rPr>
                                <w:rFonts w:ascii="HG丸ｺﾞｼｯｸM-PRO" w:eastAsia="HG丸ｺﾞｼｯｸM-PRO" w:hAnsi="ヒラギノ丸ゴ Pro W4"/>
                              </w:rPr>
                            </w:pPr>
                            <w:r w:rsidRPr="009E7C99">
                              <w:rPr>
                                <w:rFonts w:ascii="HG丸ｺﾞｼｯｸM-PRO" w:eastAsia="HG丸ｺﾞｼｯｸM-PRO" w:hAnsi="ヒラギノ丸ゴ Pro W4" w:hint="eastAsia"/>
                              </w:rPr>
                              <w:t>運営協議会の役割を担っている人等、地域の特定の方への負担が大きくなると、心身ともに疲労してしまいます。避難所の運営は地元が主体となりながら施設管理者、行政との協働のもと、外部支援者（</w:t>
                            </w:r>
                            <w:r w:rsidRPr="009E7C99">
                              <w:rPr>
                                <w:rFonts w:ascii="HG丸ｺﾞｼｯｸM-PRO" w:eastAsia="HG丸ｺﾞｼｯｸM-PRO" w:hAnsi="ヒラギノ丸ゴ Pro W4"/>
                              </w:rPr>
                              <w:t>DMAT、DWAT、他都市からの応援、災害NPO・ボランティア団体等）の力を積極的に活用しましょう。</w:t>
                            </w:r>
                          </w:p>
                          <w:p w14:paraId="057D3848" w14:textId="77777777" w:rsidR="009115E9" w:rsidRPr="009E7C99" w:rsidRDefault="009115E9" w:rsidP="009115E9">
                            <w:pPr>
                              <w:ind w:rightChars="128" w:right="269"/>
                              <w:rPr>
                                <w:rFonts w:ascii="ＭＳ Ｐゴシック" w:eastAsia="ＭＳ Ｐゴシック" w:hAnsi="ヒラギノ角ゴ Pro W3"/>
                              </w:rPr>
                            </w:pPr>
                          </w:p>
                          <w:p w14:paraId="1DCA36E9" w14:textId="4B47723B" w:rsidR="009115E9" w:rsidRPr="009115E9" w:rsidRDefault="009115E9" w:rsidP="009115E9">
                            <w:pPr>
                              <w:ind w:left="501" w:hangingChars="179" w:hanging="501"/>
                              <w:rPr>
                                <w:rFonts w:ascii="TB丸ｺﾞｼｯｸDE" w:eastAsia="TB丸ｺﾞｼｯｸDE"/>
                                <w:color w:val="003366"/>
                                <w:sz w:val="28"/>
                                <w:szCs w:val="28"/>
                              </w:rPr>
                            </w:pPr>
                          </w:p>
                          <w:p w14:paraId="567DD773" w14:textId="77777777" w:rsidR="009115E9" w:rsidRPr="009E7C99" w:rsidRDefault="009115E9" w:rsidP="009115E9">
                            <w:pPr>
                              <w:ind w:rightChars="128" w:right="269"/>
                              <w:rPr>
                                <w:rFonts w:ascii="ＭＳ Ｐゴシック" w:eastAsia="ＭＳ Ｐゴシック" w:hAnsi="ヒラギノ角ゴ Pro W3"/>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DC1085" id="_x0000_s2158" style="position:absolute;margin-left:12.2pt;margin-top:27.2pt;width:487.55pt;height:705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" filled="f" strokecolor="#036">
                <v:textbox inset="5.85pt,.7pt,5.85pt,.7pt">
                  <w:txbxContent>
                    <w:p w14:paraId="0446D97E" w14:textId="4272BC4B" w:rsidR="00B242E3" w:rsidRPr="009B44D4" w:rsidRDefault="009115E9" w:rsidP="009B44D4">
                      <w:pPr>
                        <w:spacing w:beforeLines="20" w:before="72" w:afterLines="30" w:after="108" w:line="5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運営協議会の体制</w:t>
                      </w:r>
                    </w:p>
                    <w:p w14:paraId="49037AFD" w14:textId="2F076F61" w:rsidR="00591294" w:rsidRPr="009E7C99" w:rsidRDefault="003C7B9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避難所運営</w:t>
                      </w:r>
                      <w:r w:rsidR="006B7F20" w:rsidRPr="009E7C99">
                        <w:rPr>
                          <w:rFonts w:ascii="HG丸ｺﾞｼｯｸM-PRO" w:eastAsia="HG丸ｺﾞｼｯｸM-PRO" w:hAnsi="ヒラギノ丸ゴ Pro W4" w:hint="eastAsia"/>
                        </w:rPr>
                        <w:t>に当たって</w:t>
                      </w:r>
                      <w:r w:rsidRPr="009E7C99">
                        <w:rPr>
                          <w:rFonts w:ascii="HG丸ｺﾞｼｯｸM-PRO" w:eastAsia="HG丸ｺﾞｼｯｸM-PRO" w:hAnsi="ヒラギノ丸ゴ Pro W4" w:hint="eastAsia"/>
                        </w:rPr>
                        <w:t>は、事前に想定したメンバー</w:t>
                      </w:r>
                      <w:r w:rsidR="00E53C00" w:rsidRPr="009E7C99">
                        <w:rPr>
                          <w:rFonts w:ascii="HG丸ｺﾞｼｯｸM-PRO" w:eastAsia="HG丸ｺﾞｼｯｸM-PRO" w:hAnsi="ヒラギノ丸ゴ Pro W4" w:hint="eastAsia"/>
                        </w:rPr>
                        <w:t>を中心に実際に集まった避難者</w:t>
                      </w:r>
                      <w:r w:rsidR="005A11B9" w:rsidRPr="009E7C99">
                        <w:rPr>
                          <w:rFonts w:ascii="HG丸ｺﾞｼｯｸM-PRO" w:eastAsia="HG丸ｺﾞｼｯｸM-PRO" w:hAnsi="ヒラギノ丸ゴ Pro W4" w:hint="eastAsia"/>
                        </w:rPr>
                        <w:t>に</w:t>
                      </w:r>
                      <w:r w:rsidRPr="009E7C99">
                        <w:rPr>
                          <w:rFonts w:ascii="HG丸ｺﾞｼｯｸM-PRO" w:eastAsia="HG丸ｺﾞｼｯｸM-PRO" w:hAnsi="ヒラギノ丸ゴ Pro W4" w:hint="eastAsia"/>
                        </w:rPr>
                        <w:t>よる運営協議会での運営が基本となりますが、災害の状況、避難の状況により臨機応変な対応が求められる場合もあります。その時には、避難者の中で運営協議会を再編成する必要があります。</w:t>
                      </w:r>
                    </w:p>
                    <w:p w14:paraId="2DA0FA6B" w14:textId="7D9E9D3F" w:rsidR="00E93EA8" w:rsidRPr="009E7C99" w:rsidRDefault="00E93EA8"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事前に想定したメンバーの負担を軽減するため、避難者の中で運営協議会を再編成することを検討します。</w:t>
                      </w:r>
                    </w:p>
                    <w:p w14:paraId="5B146795" w14:textId="71367368" w:rsidR="003C7B91" w:rsidRPr="009E7C99" w:rsidRDefault="00B95416"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代表者や副代表者等</w:t>
                      </w:r>
                      <w:r w:rsidR="003C7B91" w:rsidRPr="009E7C99">
                        <w:rPr>
                          <w:rFonts w:ascii="HG丸ｺﾞｼｯｸM-PRO" w:eastAsia="HG丸ｺﾞｼｯｸM-PRO" w:hAnsi="ヒラギノ丸ゴ Pro W4" w:hint="eastAsia"/>
                        </w:rPr>
                        <w:t>に</w:t>
                      </w:r>
                      <w:r w:rsidR="005763EC" w:rsidRPr="009E7C99">
                        <w:rPr>
                          <w:rFonts w:ascii="HG丸ｺﾞｼｯｸM-PRO" w:eastAsia="HG丸ｺﾞｼｯｸM-PRO" w:hAnsi="ヒラギノ丸ゴ Pro W4" w:hint="eastAsia"/>
                        </w:rPr>
                        <w:t>は</w:t>
                      </w:r>
                      <w:r w:rsidR="003C7B91" w:rsidRPr="009E7C99">
                        <w:rPr>
                          <w:rFonts w:ascii="HG丸ｺﾞｼｯｸM-PRO" w:eastAsia="HG丸ｺﾞｼｯｸM-PRO" w:hAnsi="ヒラギノ丸ゴ Pro W4" w:hint="eastAsia"/>
                        </w:rPr>
                        <w:t>、</w:t>
                      </w:r>
                      <w:r w:rsidR="009F06E1" w:rsidRPr="009E7C99">
                        <w:rPr>
                          <w:rFonts w:ascii="HG丸ｺﾞｼｯｸM-PRO" w:eastAsia="HG丸ｺﾞｼｯｸM-PRO" w:hAnsi="ヒラギノ丸ゴ Pro W4" w:hint="eastAsia"/>
                        </w:rPr>
                        <w:t>女性特有の視点やニーズを運営に反映させるため、</w:t>
                      </w:r>
                      <w:r w:rsidR="003C7B91" w:rsidRPr="009E7C99">
                        <w:rPr>
                          <w:rFonts w:ascii="HG丸ｺﾞｼｯｸM-PRO" w:eastAsia="HG丸ｺﾞｼｯｸM-PRO" w:hAnsi="ヒラギノ丸ゴ Pro W4" w:hint="eastAsia"/>
                        </w:rPr>
                        <w:t>女性と男性の両方を配置しましょう。</w:t>
                      </w:r>
                    </w:p>
                    <w:p w14:paraId="48961445" w14:textId="4052A55E" w:rsidR="00E93EA8" w:rsidRPr="009E7C99" w:rsidRDefault="003C7B91"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避難者による自治的な運営組織に、女性の</w:t>
                      </w:r>
                      <w:r w:rsidR="009F06E1" w:rsidRPr="009E7C99">
                        <w:rPr>
                          <w:rFonts w:ascii="HG丸ｺﾞｼｯｸM-PRO" w:eastAsia="HG丸ｺﾞｼｯｸM-PRO" w:hAnsi="ヒラギノ丸ゴ Pro W4" w:hint="eastAsia"/>
                        </w:rPr>
                        <w:t>積極的な</w:t>
                      </w:r>
                      <w:r w:rsidRPr="009E7C99">
                        <w:rPr>
                          <w:rFonts w:ascii="HG丸ｺﾞｼｯｸM-PRO" w:eastAsia="HG丸ｺﾞｼｯｸM-PRO" w:hAnsi="ヒラギノ丸ゴ Pro W4" w:hint="eastAsia"/>
                        </w:rPr>
                        <w:t>参画を促しましょう。</w:t>
                      </w:r>
                      <w:r w:rsidR="009F06E1" w:rsidRPr="009E7C99">
                        <w:rPr>
                          <w:rFonts w:ascii="HG丸ｺﾞｼｯｸM-PRO" w:eastAsia="HG丸ｺﾞｼｯｸM-PRO" w:hAnsi="ヒラギノ丸ゴ Pro W4" w:hint="eastAsia"/>
                        </w:rPr>
                        <w:t>多様な意見を反映させるため、組織の</w:t>
                      </w:r>
                      <w:r w:rsidRPr="009E7C99">
                        <w:rPr>
                          <w:rFonts w:ascii="HG丸ｺﾞｼｯｸM-PRO" w:eastAsia="HG丸ｺﾞｼｯｸM-PRO" w:hAnsi="ヒラギノ丸ゴ Pro W4" w:hint="eastAsia"/>
                        </w:rPr>
                        <w:t>3割以上が女性となることを目標にしましょう。</w:t>
                      </w:r>
                    </w:p>
                    <w:p w14:paraId="3AB8CCAF" w14:textId="77777777" w:rsidR="00591294" w:rsidRPr="009E7C99" w:rsidRDefault="00591294"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応急的な対応が落ち着いてきた段階では、全体の合意によって問題を解決する話合いの場を設定することが大切です。話合いの場をコーディネートする役割を決めましょう。</w:t>
                      </w:r>
                    </w:p>
                    <w:p w14:paraId="0A063807" w14:textId="17482CAD" w:rsidR="009115E9" w:rsidRPr="009E7C99" w:rsidRDefault="00591294"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運営協議会の代表者や副代表者等となる方には精神的に多くの負担がかかります。リーダーを支える仕組み、避難者の協力が必要です。</w:t>
                      </w:r>
                    </w:p>
                    <w:p w14:paraId="7B274A1E" w14:textId="77777777" w:rsidR="0004355D" w:rsidRPr="009E7C99" w:rsidRDefault="0004355D" w:rsidP="009B44D4">
                      <w:pPr>
                        <w:spacing w:line="100" w:lineRule="exact"/>
                        <w:ind w:leftChars="113" w:left="497" w:hangingChars="93" w:hanging="260"/>
                        <w:rPr>
                          <w:rFonts w:ascii="HGSｺﾞｼｯｸE" w:eastAsia="HGSｺﾞｼｯｸE" w:hAnsi="BIZ UDPゴシック"/>
                          <w:color w:val="003366"/>
                          <w:sz w:val="28"/>
                          <w:szCs w:val="28"/>
                        </w:rPr>
                      </w:pPr>
                    </w:p>
                    <w:p w14:paraId="5E15A76F" w14:textId="1A34EAFA" w:rsidR="009115E9" w:rsidRPr="009B44D4" w:rsidRDefault="009115E9" w:rsidP="009B44D4">
                      <w:pPr>
                        <w:spacing w:beforeLines="120" w:before="432" w:afterLines="50" w:after="180" w:line="400" w:lineRule="exact"/>
                        <w:ind w:leftChars="113" w:left="497" w:hangingChars="93" w:hanging="260"/>
                        <w:rPr>
                          <w:rFonts w:ascii="HGSｺﾞｼｯｸE" w:eastAsia="HGSｺﾞｼｯｸE" w:hAnsi="BIZ UDPゴシック"/>
                          <w:color w:val="003366"/>
                          <w:sz w:val="28"/>
                          <w:szCs w:val="28"/>
                        </w:rPr>
                      </w:pPr>
                      <w:r w:rsidRPr="009B44D4">
                        <w:rPr>
                          <w:rFonts w:ascii="HGSｺﾞｼｯｸE" w:eastAsia="HGSｺﾞｼｯｸE" w:hAnsi="BIZ UDPゴシック" w:hint="eastAsia"/>
                          <w:color w:val="003366"/>
                          <w:sz w:val="28"/>
                          <w:szCs w:val="28"/>
                        </w:rPr>
                        <w:t>負担分散に向けた工夫</w:t>
                      </w:r>
                      <w:r w:rsidR="000636C2" w:rsidRPr="009B44D4">
                        <w:rPr>
                          <w:rFonts w:ascii="HGSｺﾞｼｯｸE" w:eastAsia="HGSｺﾞｼｯｸE" w:hAnsi="BIZ UDPゴシック" w:hint="eastAsia"/>
                          <w:color w:val="003366"/>
                          <w:sz w:val="28"/>
                          <w:szCs w:val="28"/>
                        </w:rPr>
                        <w:t>、外部の方による運営協議会へのサポート</w:t>
                      </w:r>
                    </w:p>
                    <w:p w14:paraId="5C5910C8" w14:textId="77777777" w:rsidR="009115E9" w:rsidRPr="009E7C99" w:rsidRDefault="009115E9" w:rsidP="009B44D4">
                      <w:pPr>
                        <w:pStyle w:val="a9"/>
                        <w:numPr>
                          <w:ilvl w:val="0"/>
                          <w:numId w:val="14"/>
                        </w:numPr>
                        <w:spacing w:line="320" w:lineRule="exact"/>
                        <w:ind w:left="601" w:rightChars="193" w:right="405"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災害時、リーダーが献身的に活動をして、全てを一身に受けてしまうと、過労から倒れてしまうといったようなことも起こります。リーダーを支える仕組みづくり、休息がとれるようにするため、次のような対応も検討します。</w:t>
                      </w:r>
                    </w:p>
                    <w:p w14:paraId="302B1E0C" w14:textId="77777777" w:rsidR="00E96D8B" w:rsidRPr="009E7C99" w:rsidRDefault="009115E9" w:rsidP="009B44D4">
                      <w:pPr>
                        <w:pStyle w:val="a9"/>
                        <w:numPr>
                          <w:ilvl w:val="0"/>
                          <w:numId w:val="55"/>
                        </w:numPr>
                        <w:spacing w:afterLines="50" w:after="180" w:line="320" w:lineRule="exact"/>
                        <w:ind w:left="630" w:rightChars="205" w:right="430" w:hanging="174"/>
                        <w:rPr>
                          <w:rFonts w:ascii="HG丸ｺﾞｼｯｸM-PRO" w:eastAsia="HG丸ｺﾞｼｯｸM-PRO" w:hAnsi="ヒラギノ丸ゴ Pro W4"/>
                        </w:rPr>
                      </w:pPr>
                      <w:r w:rsidRPr="009E7C99">
                        <w:rPr>
                          <w:rFonts w:ascii="HG丸ｺﾞｼｯｸM-PRO" w:eastAsia="HG丸ｺﾞｼｯｸM-PRO" w:hAnsi="ヒラギノ丸ゴ Pro W4" w:hint="eastAsia"/>
                        </w:rPr>
                        <w:t>各班の班長を班内で交代制にして、</w:t>
                      </w:r>
                      <w:r w:rsidR="00CE0EFA" w:rsidRPr="009E7C99">
                        <w:rPr>
                          <w:rFonts w:ascii="HG丸ｺﾞｼｯｸM-PRO" w:eastAsia="HG丸ｺﾞｼｯｸM-PRO" w:hAnsi="ヒラギノ丸ゴ Pro W4" w:hint="eastAsia"/>
                        </w:rPr>
                        <w:t>一定の期間で</w:t>
                      </w:r>
                      <w:r w:rsidRPr="009E7C99">
                        <w:rPr>
                          <w:rFonts w:ascii="HG丸ｺﾞｼｯｸM-PRO" w:eastAsia="HG丸ｺﾞｼｯｸM-PRO" w:hAnsi="ヒラギノ丸ゴ Pro W4" w:hint="eastAsia"/>
                        </w:rPr>
                        <w:t>ローテーションする等、特定の人に負担が集中しないよう工夫します。</w:t>
                      </w:r>
                    </w:p>
                    <w:p w14:paraId="2DE170D3" w14:textId="30249EBD" w:rsidR="009115E9" w:rsidRPr="009E7C99" w:rsidRDefault="00E96D8B" w:rsidP="009B44D4">
                      <w:pPr>
                        <w:pStyle w:val="a9"/>
                        <w:numPr>
                          <w:ilvl w:val="0"/>
                          <w:numId w:val="55"/>
                        </w:numPr>
                        <w:spacing w:afterLines="50" w:after="180" w:line="320" w:lineRule="exact"/>
                        <w:ind w:left="630" w:rightChars="205" w:right="430" w:hanging="174"/>
                        <w:rPr>
                          <w:rFonts w:ascii="HG丸ｺﾞｼｯｸM-PRO" w:eastAsia="HG丸ｺﾞｼｯｸM-PRO" w:hAnsi="ヒラギノ丸ゴ Pro W4"/>
                        </w:rPr>
                      </w:pPr>
                      <w:r w:rsidRPr="009E7C99">
                        <w:rPr>
                          <w:rFonts w:ascii="HG丸ｺﾞｼｯｸM-PRO" w:eastAsia="HG丸ｺﾞｼｯｸM-PRO" w:hAnsi="ヒラギノ丸ゴ Pro W4" w:hint="eastAsia"/>
                        </w:rPr>
                        <w:t>運営協議会の役割を担っている人等、地域の特定の方への負担が大きくなると、心身ともに疲労してしまいます。避難所の運営は地元が主体となりながら施設管理者、行政との協働のもと、外部支援者（</w:t>
                      </w:r>
                      <w:r w:rsidRPr="009E7C99">
                        <w:rPr>
                          <w:rFonts w:ascii="HG丸ｺﾞｼｯｸM-PRO" w:eastAsia="HG丸ｺﾞｼｯｸM-PRO" w:hAnsi="ヒラギノ丸ゴ Pro W4"/>
                        </w:rPr>
                        <w:t>DMAT、DWAT、他都市からの応援、災害NPO・ボランティア団体等）の力を積極的に活用しましょう。</w:t>
                      </w:r>
                    </w:p>
                    <w:p w14:paraId="057D3848" w14:textId="77777777" w:rsidR="009115E9" w:rsidRPr="009E7C99" w:rsidRDefault="009115E9" w:rsidP="009115E9">
                      <w:pPr>
                        <w:ind w:rightChars="128" w:right="269"/>
                        <w:rPr>
                          <w:rFonts w:ascii="ＭＳ Ｐゴシック" w:eastAsia="ＭＳ Ｐゴシック" w:hAnsi="ヒラギノ角ゴ Pro W3"/>
                        </w:rPr>
                      </w:pPr>
                    </w:p>
                    <w:p w14:paraId="1DCA36E9" w14:textId="4B47723B" w:rsidR="009115E9" w:rsidRPr="009115E9" w:rsidRDefault="009115E9" w:rsidP="009115E9">
                      <w:pPr>
                        <w:ind w:left="501" w:hangingChars="179" w:hanging="501"/>
                        <w:rPr>
                          <w:rFonts w:ascii="TB丸ｺﾞｼｯｸDE" w:eastAsia="TB丸ｺﾞｼｯｸDE"/>
                          <w:color w:val="003366"/>
                          <w:sz w:val="28"/>
                          <w:szCs w:val="28"/>
                        </w:rPr>
                      </w:pPr>
                    </w:p>
                    <w:p w14:paraId="567DD773" w14:textId="77777777" w:rsidR="009115E9" w:rsidRPr="009E7C99" w:rsidRDefault="009115E9" w:rsidP="009115E9">
                      <w:pPr>
                        <w:ind w:rightChars="128" w:right="269"/>
                        <w:rPr>
                          <w:rFonts w:ascii="ＭＳ Ｐゴシック" w:eastAsia="ＭＳ Ｐゴシック" w:hAnsi="ヒラギノ角ゴ Pro W3"/>
                        </w:rPr>
                      </w:pPr>
                    </w:p>
                  </w:txbxContent>
                </v:textbox>
              </v:rect>
            </w:pict>
          </mc:Fallback>
        </mc:AlternateContent>
      </w:r>
      <w:r w:rsidRPr="009B3321">
        <w:rPr>
          <w:noProof/>
        </w:rPr>
        <mc:AlternateContent>
          <mc:Choice Requires="wpg">
            <w:drawing>
              <wp:anchor distT="0" distB="0" distL="114300" distR="114300" simplePos="0" relativeHeight="253730816" behindDoc="0" locked="0" layoutInCell="1" allowOverlap="1" wp14:anchorId="6DE13000" wp14:editId="191B835A">
                <wp:simplePos x="0" y="0"/>
                <wp:positionH relativeFrom="column">
                  <wp:posOffset>288290</wp:posOffset>
                </wp:positionH>
                <wp:positionV relativeFrom="paragraph">
                  <wp:posOffset>6530975</wp:posOffset>
                </wp:positionV>
                <wp:extent cx="5918200" cy="2562225"/>
                <wp:effectExtent l="19050" t="19050" r="25400" b="28575"/>
                <wp:wrapNone/>
                <wp:docPr id="1424335805" name="グループ化 1452"/>
                <wp:cNvGraphicFramePr/>
                <a:graphic xmlns:a="http://schemas.openxmlformats.org/drawingml/2006/main">
                  <a:graphicData uri="http://schemas.microsoft.com/office/word/2010/wordprocessingGroup">
                    <wpg:wgp>
                      <wpg:cNvGrpSpPr/>
                      <wpg:grpSpPr>
                        <a:xfrm>
                          <a:off x="0" y="0"/>
                          <a:ext cx="5918200" cy="2562225"/>
                          <a:chOff x="0" y="0"/>
                          <a:chExt cx="5918763" cy="2562225"/>
                        </a:xfrm>
                      </wpg:grpSpPr>
                      <wpg:grpSp>
                        <wpg:cNvPr id="245933806" name="グループ化 1450"/>
                        <wpg:cNvGrpSpPr/>
                        <wpg:grpSpPr>
                          <a:xfrm>
                            <a:off x="0" y="0"/>
                            <a:ext cx="5918763" cy="2562225"/>
                            <a:chOff x="0" y="0"/>
                            <a:chExt cx="5918763" cy="2562225"/>
                          </a:xfrm>
                        </wpg:grpSpPr>
                        <wps:wsp>
                          <wps:cNvPr id="2102958277" name="正方形/長方形 1412"/>
                          <wps:cNvSpPr>
                            <a:spLocks noChangeArrowheads="1"/>
                          </wps:cNvSpPr>
                          <wps:spPr bwMode="auto">
                            <a:xfrm>
                              <a:off x="0" y="0"/>
                              <a:ext cx="5918763" cy="2562225"/>
                            </a:xfrm>
                            <a:prstGeom prst="rect">
                              <a:avLst/>
                            </a:prstGeom>
                            <a:solidFill>
                              <a:schemeClr val="bg1"/>
                            </a:solidFill>
                            <a:ln w="28575">
                              <a:solidFill>
                                <a:schemeClr val="tx2">
                                  <a:lumMod val="50000"/>
                                  <a:lumOff val="50000"/>
                                </a:schemeClr>
                              </a:solidFill>
                              <a:prstDash val="sysDot"/>
                              <a:miter lim="800000"/>
                              <a:headEnd/>
                              <a:tailEnd/>
                            </a:ln>
                            <a:effectLst/>
                          </wps:spPr>
                          <wps:txbx>
                            <w:txbxContent>
                              <w:p w14:paraId="21763DD1" w14:textId="32DFB4F8" w:rsidR="00E610A5" w:rsidRPr="002C7836" w:rsidRDefault="00E610A5" w:rsidP="00E610A5">
                                <w:pPr>
                                  <w:rPr>
                                    <w:rFonts w:ascii="TB丸ｺﾞｼｯｸDE" w:eastAsia="TB丸ｺﾞｼｯｸDE"/>
                                    <w:color w:val="FFFFFF" w:themeColor="background1"/>
                                    <w:sz w:val="28"/>
                                    <w:szCs w:val="28"/>
                                    <w14:textOutline w14:w="9525" w14:cap="rnd" w14:cmpd="sng" w14:algn="ctr">
                                      <w14:solidFill>
                                        <w14:schemeClr w14:val="bg1"/>
                                      </w14:solidFill>
                                      <w14:prstDash w14:val="solid"/>
                                      <w14:bevel/>
                                    </w14:textOutline>
                                  </w:rPr>
                                </w:pPr>
                              </w:p>
                              <w:p w14:paraId="502E3452" w14:textId="77777777"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みんなで活動することで、被災者がお互いの活動を尊重しあえるようにしましょう。</w:t>
                                </w:r>
                              </w:p>
                              <w:p w14:paraId="179A0CE0" w14:textId="2F6E99AB"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一つの活動において、</w:t>
                                </w:r>
                                <w:r w:rsidR="00CE0EFA" w:rsidRPr="009B44D4">
                                  <w:rPr>
                                    <w:rFonts w:ascii="HG丸ｺﾞｼｯｸM-PRO" w:eastAsia="HG丸ｺﾞｼｯｸM-PRO" w:hAnsi="ヒラギノ丸ゴ Pro W4" w:hint="eastAsia"/>
                                    <w:color w:val="000000" w:themeColor="text1"/>
                                    <w:sz w:val="22"/>
                                  </w:rPr>
                                  <w:t>性別に偏りのない活動ができるようにしましょう。</w:t>
                                </w:r>
                              </w:p>
                              <w:p w14:paraId="0BECB41C" w14:textId="3021A58E"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意思決定の場において多様な視点が反映されるよう、世代、性別、障害の有無等、多様な立場の人による体制づくりを目指しましょう。</w:t>
                                </w:r>
                              </w:p>
                              <w:p w14:paraId="12C65BA2" w14:textId="77777777" w:rsidR="00E610A5" w:rsidRPr="008D72B1" w:rsidRDefault="00E610A5" w:rsidP="00E610A5">
                                <w:pPr>
                                  <w:spacing w:beforeLines="50" w:before="180"/>
                                </w:pPr>
                              </w:p>
                              <w:p w14:paraId="5EB617F0" w14:textId="77777777" w:rsidR="00E610A5" w:rsidRPr="008D72B1" w:rsidRDefault="00E610A5" w:rsidP="00E610A5">
                                <w:pPr>
                                  <w:spacing w:beforeLines="50" w:before="180"/>
                                  <w:ind w:leftChars="300" w:left="840" w:hangingChars="100" w:hanging="210"/>
                                </w:pPr>
                              </w:p>
                            </w:txbxContent>
                          </wps:txbx>
                          <wps:bodyPr rot="0" vert="horz" wrap="square" lIns="74295" tIns="8890" rIns="74295" bIns="8890" anchor="t" anchorCtr="0" upright="1">
                            <a:noAutofit/>
                          </wps:bodyPr>
                        </wps:wsp>
                        <wps:wsp>
                          <wps:cNvPr id="691212114" name="テキスト ボックス 1409"/>
                          <wps:cNvSpPr txBox="1">
                            <a:spLocks noChangeArrowheads="1"/>
                          </wps:cNvSpPr>
                          <wps:spPr bwMode="auto">
                            <a:xfrm>
                              <a:off x="305012" y="1312039"/>
                              <a:ext cx="5521325" cy="1024933"/>
                            </a:xfrm>
                            <a:prstGeom prst="rect">
                              <a:avLst/>
                            </a:prstGeom>
                            <a:solidFill>
                              <a:srgbClr val="FEFBE8"/>
                            </a:solidFill>
                            <a:ln w="15875">
                              <a:noFill/>
                              <a:miter lim="800000"/>
                              <a:headEnd/>
                              <a:tailEnd/>
                            </a:ln>
                            <a:effectLst/>
                          </wps:spPr>
                          <wps:txbx>
                            <w:txbxContent>
                              <w:p w14:paraId="30F38C82" w14:textId="77777777" w:rsidR="00E610A5" w:rsidRPr="002C7836" w:rsidRDefault="00E610A5" w:rsidP="00E610A5">
                                <w:pPr>
                                  <w:rPr>
                                    <w:rFonts w:ascii="BIZ UDPゴシック" w:eastAsia="BIZ UDPゴシック" w:hAnsi="BIZ UDPゴシック"/>
                                    <w:b/>
                                    <w:bCs/>
                                    <w:color w:val="0070C0"/>
                                    <w:szCs w:val="21"/>
                                  </w:rPr>
                                </w:pPr>
                                <w:r w:rsidRPr="002C7836">
                                  <w:rPr>
                                    <w:rFonts w:ascii="BIZ UDPゴシック" w:eastAsia="BIZ UDPゴシック" w:hAnsi="BIZ UDPゴシック" w:hint="eastAsia"/>
                                    <w:b/>
                                    <w:bCs/>
                                    <w:color w:val="0070C0"/>
                                    <w:szCs w:val="21"/>
                                  </w:rPr>
                                  <w:t>これまでの被災事例における課題</w:t>
                                </w:r>
                              </w:p>
                              <w:p w14:paraId="0A6221C9" w14:textId="043059B4" w:rsidR="00E610A5" w:rsidRPr="009B44D4" w:rsidRDefault="009F06E1" w:rsidP="008D3D2B">
                                <w:pPr>
                                  <w:numPr>
                                    <w:ilvl w:val="0"/>
                                    <w:numId w:val="44"/>
                                  </w:numPr>
                                  <w:spacing w:line="260" w:lineRule="exact"/>
                                  <w:ind w:left="210" w:hanging="21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避難所の運営主体が男性に偏る傾向があり、女性</w:t>
                                </w:r>
                                <w:r w:rsidR="0024787E">
                                  <w:rPr>
                                    <w:rFonts w:ascii="HGPｺﾞｼｯｸM" w:eastAsia="HGPｺﾞｼｯｸM" w:hAnsi="小塚ゴシック Pro L" w:hint="eastAsia"/>
                                    <w:color w:val="003366"/>
                                    <w:spacing w:val="-6"/>
                                    <w:sz w:val="20"/>
                                    <w:szCs w:val="20"/>
                                  </w:rPr>
                                  <w:t>が</w:t>
                                </w:r>
                                <w:r w:rsidRPr="009B44D4">
                                  <w:rPr>
                                    <w:rFonts w:ascii="HGPｺﾞｼｯｸM" w:eastAsia="HGPｺﾞｼｯｸM" w:hAnsi="小塚ゴシック Pro L" w:hint="eastAsia"/>
                                    <w:color w:val="003366"/>
                                    <w:spacing w:val="-6"/>
                                    <w:sz w:val="20"/>
                                    <w:szCs w:val="20"/>
                                  </w:rPr>
                                  <w:t>必要とする物資（生理用品、下着、乳幼児用品、介護用品）や環境への配慮が後回しにされやすい状況が発生しました。</w:t>
                                </w:r>
                              </w:p>
                              <w:p w14:paraId="71B6C53A" w14:textId="679F455B" w:rsidR="00E610A5" w:rsidRPr="009B44D4" w:rsidRDefault="009F06E1" w:rsidP="008D3D2B">
                                <w:pPr>
                                  <w:numPr>
                                    <w:ilvl w:val="0"/>
                                    <w:numId w:val="44"/>
                                  </w:numPr>
                                  <w:spacing w:line="260" w:lineRule="exact"/>
                                  <w:ind w:left="210" w:hanging="21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炊き出し、掃除、子どもや高齢者の世話、家族のメンタルケアといった負担が女性に集中し、自身も被災者でありながら休息が取れない、職場に復帰できないという状況が発生しました。</w:t>
                                </w:r>
                              </w:p>
                            </w:txbxContent>
                          </wps:txbx>
                          <wps:bodyPr rot="0" vert="horz" wrap="square" lIns="74295" tIns="8890" rIns="74295" bIns="8890" anchor="t" anchorCtr="0" upright="1">
                            <a:noAutofit/>
                          </wps:bodyPr>
                        </wps:wsp>
                      </wpg:grpSp>
                      <wps:wsp>
                        <wps:cNvPr id="344896777" name="四角形: 角を丸くする 1340"/>
                        <wps:cNvSpPr>
                          <a:spLocks noChangeArrowheads="1"/>
                        </wps:cNvSpPr>
                        <wps:spPr bwMode="auto">
                          <a:xfrm>
                            <a:off x="123222" y="146372"/>
                            <a:ext cx="1152000" cy="252000"/>
                          </a:xfrm>
                          <a:prstGeom prst="roundRect">
                            <a:avLst>
                              <a:gd name="adj" fmla="val 50000"/>
                            </a:avLst>
                          </a:prstGeom>
                          <a:solidFill>
                            <a:srgbClr val="0070C0"/>
                          </a:solidFill>
                          <a:ln w="9525">
                            <a:solidFill>
                              <a:srgbClr val="0070C0"/>
                            </a:solidFill>
                            <a:round/>
                            <a:headEnd/>
                            <a:tailEnd/>
                          </a:ln>
                          <a:effectLst>
                            <a:outerShdw blurRad="50800" dist="38100" dir="2700000" algn="tl" rotWithShape="0">
                              <a:prstClr val="black">
                                <a:alpha val="40000"/>
                              </a:prstClr>
                            </a:outerShdw>
                          </a:effectLst>
                        </wps:spPr>
                        <wps:txbx>
                          <w:txbxContent>
                            <w:p w14:paraId="7EE36E35" w14:textId="2B3BF677" w:rsidR="002C7836" w:rsidRPr="002C7836" w:rsidRDefault="002C7836" w:rsidP="002C7836">
                              <w:pPr>
                                <w:spacing w:line="260" w:lineRule="exact"/>
                                <w:jc w:val="center"/>
                                <w:rPr>
                                  <w:rFonts w:ascii="BIZ UDPゴシック" w:eastAsia="BIZ UDPゴシック" w:hAnsi="BIZ UDPゴシック"/>
                                  <w:b/>
                                  <w:bCs/>
                                  <w:color w:val="FFFFFF"/>
                                  <w:sz w:val="24"/>
                                  <w:szCs w:val="24"/>
                                </w:rPr>
                              </w:pPr>
                              <w:r w:rsidRPr="002C7836">
                                <w:rPr>
                                  <w:rFonts w:ascii="BIZ UDPゴシック" w:eastAsia="BIZ UDPゴシック" w:hAnsi="BIZ UDPゴシック" w:hint="eastAsia"/>
                                  <w:b/>
                                  <w:bCs/>
                                  <w:color w:val="FFFFFF"/>
                                  <w:sz w:val="24"/>
                                  <w:szCs w:val="24"/>
                                </w:rPr>
                                <w:t>みんなで活動</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6DE13000" id="グループ化 1452" o:spid="_x0000_s2159" style="position:absolute;margin-left:22.7pt;margin-top:514.25pt;width:466pt;height:201.75pt;z-index:253730816;mso-height-relative:margin" coordsize="59187,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">
                <v:group id="グループ化 1450" o:spid="_x0000_s2160" style="position:absolute;width:59187;height:25622" coordsize="59187,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">
                  <v:rect id="正方形/長方形 1412" o:spid="_x0000_s2161" style="position:absolute;width:59187;height:25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" fillcolor="white [3212]" strokecolor="#4e95d9 [1631]" strokeweight="2.25pt">
                    <v:stroke dashstyle="1 1"/>
                    <v:textbox inset="5.85pt,.7pt,5.85pt,.7pt">
                      <w:txbxContent>
                        <w:p w14:paraId="21763DD1" w14:textId="32DFB4F8" w:rsidR="00E610A5" w:rsidRPr="002C7836" w:rsidRDefault="00E610A5" w:rsidP="00E610A5">
                          <w:pPr>
                            <w:rPr>
                              <w:rFonts w:ascii="TB丸ｺﾞｼｯｸDE" w:eastAsia="TB丸ｺﾞｼｯｸDE"/>
                              <w:color w:val="FFFFFF" w:themeColor="background1"/>
                              <w:sz w:val="28"/>
                              <w:szCs w:val="28"/>
                              <w14:textOutline w14:w="9525" w14:cap="rnd" w14:cmpd="sng" w14:algn="ctr">
                                <w14:solidFill>
                                  <w14:schemeClr w14:val="bg1"/>
                                </w14:solidFill>
                                <w14:prstDash w14:val="solid"/>
                                <w14:bevel/>
                              </w14:textOutline>
                            </w:rPr>
                          </w:pPr>
                        </w:p>
                        <w:p w14:paraId="502E3452" w14:textId="77777777"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みんなで活動することで、被災者がお互いの活動を尊重しあえるようにしましょう。</w:t>
                          </w:r>
                        </w:p>
                        <w:p w14:paraId="179A0CE0" w14:textId="2F6E99AB"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一つの活動において、</w:t>
                          </w:r>
                          <w:r w:rsidR="00CE0EFA" w:rsidRPr="009B44D4">
                            <w:rPr>
                              <w:rFonts w:ascii="HG丸ｺﾞｼｯｸM-PRO" w:eastAsia="HG丸ｺﾞｼｯｸM-PRO" w:hAnsi="ヒラギノ丸ゴ Pro W4" w:hint="eastAsia"/>
                              <w:color w:val="000000" w:themeColor="text1"/>
                              <w:sz w:val="22"/>
                            </w:rPr>
                            <w:t>性別に偏りのない活動ができるようにしましょう。</w:t>
                          </w:r>
                        </w:p>
                        <w:p w14:paraId="0BECB41C" w14:textId="3021A58E" w:rsidR="00E610A5" w:rsidRPr="009B44D4" w:rsidRDefault="00E610A5" w:rsidP="008D3D2B">
                          <w:pPr>
                            <w:numPr>
                              <w:ilvl w:val="0"/>
                              <w:numId w:val="52"/>
                            </w:numPr>
                            <w:tabs>
                              <w:tab w:val="left" w:pos="8789"/>
                            </w:tabs>
                            <w:spacing w:line="300" w:lineRule="exact"/>
                            <w:ind w:left="644" w:rightChars="116" w:right="244" w:hanging="375"/>
                            <w:rPr>
                              <w:rFonts w:ascii="HG丸ｺﾞｼｯｸM-PRO" w:eastAsia="HG丸ｺﾞｼｯｸM-PRO" w:hAnsi="ヒラギノ丸ゴ Pro W4"/>
                              <w:color w:val="000000" w:themeColor="text1"/>
                              <w:sz w:val="22"/>
                            </w:rPr>
                          </w:pPr>
                          <w:r w:rsidRPr="009B44D4">
                            <w:rPr>
                              <w:rFonts w:ascii="HG丸ｺﾞｼｯｸM-PRO" w:eastAsia="HG丸ｺﾞｼｯｸM-PRO" w:hAnsi="ヒラギノ丸ゴ Pro W4" w:hint="eastAsia"/>
                              <w:color w:val="000000" w:themeColor="text1"/>
                              <w:sz w:val="22"/>
                            </w:rPr>
                            <w:t>意思決定の場において多様な視点が反映されるよう、世代、性別、障害の有無等、多様な立場の人による体制づくりを目指しましょう。</w:t>
                          </w:r>
                        </w:p>
                        <w:p w14:paraId="12C65BA2" w14:textId="77777777" w:rsidR="00E610A5" w:rsidRPr="008D72B1" w:rsidRDefault="00E610A5" w:rsidP="00E610A5">
                          <w:pPr>
                            <w:spacing w:beforeLines="50" w:before="180"/>
                          </w:pPr>
                        </w:p>
                        <w:p w14:paraId="5EB617F0" w14:textId="77777777" w:rsidR="00E610A5" w:rsidRPr="008D72B1" w:rsidRDefault="00E610A5" w:rsidP="00E610A5">
                          <w:pPr>
                            <w:spacing w:beforeLines="50" w:before="180"/>
                            <w:ind w:leftChars="300" w:left="840" w:hangingChars="100" w:hanging="210"/>
                          </w:pPr>
                        </w:p>
                      </w:txbxContent>
                    </v:textbox>
                  </v:rect>
                  <v:shape id="テキスト ボックス 1409" o:spid="_x0000_s2162" type="#_x0000_t202" style="position:absolute;left:3050;top:13120;width:55213;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" fillcolor="#fefbe8" stroked="f" strokeweight="1.25pt">
                    <v:textbox inset="5.85pt,.7pt,5.85pt,.7pt">
                      <w:txbxContent>
                        <w:p w14:paraId="30F38C82" w14:textId="77777777" w:rsidR="00E610A5" w:rsidRPr="002C7836" w:rsidRDefault="00E610A5" w:rsidP="00E610A5">
                          <w:pPr>
                            <w:rPr>
                              <w:rFonts w:ascii="BIZ UDPゴシック" w:eastAsia="BIZ UDPゴシック" w:hAnsi="BIZ UDPゴシック"/>
                              <w:b/>
                              <w:bCs/>
                              <w:color w:val="0070C0"/>
                              <w:szCs w:val="21"/>
                            </w:rPr>
                          </w:pPr>
                          <w:r w:rsidRPr="002C7836">
                            <w:rPr>
                              <w:rFonts w:ascii="BIZ UDPゴシック" w:eastAsia="BIZ UDPゴシック" w:hAnsi="BIZ UDPゴシック" w:hint="eastAsia"/>
                              <w:b/>
                              <w:bCs/>
                              <w:color w:val="0070C0"/>
                              <w:szCs w:val="21"/>
                            </w:rPr>
                            <w:t>これまでの被災事例における課題</w:t>
                          </w:r>
                        </w:p>
                        <w:p w14:paraId="0A6221C9" w14:textId="043059B4" w:rsidR="00E610A5" w:rsidRPr="009B44D4" w:rsidRDefault="009F06E1" w:rsidP="008D3D2B">
                          <w:pPr>
                            <w:numPr>
                              <w:ilvl w:val="0"/>
                              <w:numId w:val="44"/>
                            </w:numPr>
                            <w:spacing w:line="260" w:lineRule="exact"/>
                            <w:ind w:left="210" w:hanging="21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避難所の運営主体が男性に偏る傾向があり、女性</w:t>
                          </w:r>
                          <w:r w:rsidR="0024787E">
                            <w:rPr>
                              <w:rFonts w:ascii="HGPｺﾞｼｯｸM" w:eastAsia="HGPｺﾞｼｯｸM" w:hAnsi="小塚ゴシック Pro L" w:hint="eastAsia"/>
                              <w:color w:val="003366"/>
                              <w:spacing w:val="-6"/>
                              <w:sz w:val="20"/>
                              <w:szCs w:val="20"/>
                            </w:rPr>
                            <w:t>が</w:t>
                          </w:r>
                          <w:r w:rsidRPr="009B44D4">
                            <w:rPr>
                              <w:rFonts w:ascii="HGPｺﾞｼｯｸM" w:eastAsia="HGPｺﾞｼｯｸM" w:hAnsi="小塚ゴシック Pro L" w:hint="eastAsia"/>
                              <w:color w:val="003366"/>
                              <w:spacing w:val="-6"/>
                              <w:sz w:val="20"/>
                              <w:szCs w:val="20"/>
                            </w:rPr>
                            <w:t>必要とする物資（生理用品、下着、乳幼児用品、介護用品）や環境への配慮が後回しにされやすい状況が発生しました。</w:t>
                          </w:r>
                        </w:p>
                        <w:p w14:paraId="71B6C53A" w14:textId="679F455B" w:rsidR="00E610A5" w:rsidRPr="009B44D4" w:rsidRDefault="009F06E1" w:rsidP="008D3D2B">
                          <w:pPr>
                            <w:numPr>
                              <w:ilvl w:val="0"/>
                              <w:numId w:val="44"/>
                            </w:numPr>
                            <w:spacing w:line="260" w:lineRule="exact"/>
                            <w:ind w:left="210" w:hanging="210"/>
                            <w:rPr>
                              <w:rFonts w:ascii="HGPｺﾞｼｯｸM" w:eastAsia="HGPｺﾞｼｯｸM" w:hAnsi="小塚ゴシック Pro L"/>
                              <w:color w:val="003366"/>
                              <w:spacing w:val="-6"/>
                              <w:sz w:val="20"/>
                              <w:szCs w:val="20"/>
                            </w:rPr>
                          </w:pPr>
                          <w:r w:rsidRPr="009B44D4">
                            <w:rPr>
                              <w:rFonts w:ascii="HGPｺﾞｼｯｸM" w:eastAsia="HGPｺﾞｼｯｸM" w:hAnsi="小塚ゴシック Pro L" w:hint="eastAsia"/>
                              <w:color w:val="003366"/>
                              <w:spacing w:val="-6"/>
                              <w:sz w:val="20"/>
                              <w:szCs w:val="20"/>
                            </w:rPr>
                            <w:t>炊き出し、掃除、子どもや高齢者の世話、家族のメンタルケアといった負担が女性に集中し、自身も被災者でありながら休息が取れない、職場に復帰できないという状況が発生しました。</w:t>
                          </w:r>
                        </w:p>
                      </w:txbxContent>
                    </v:textbox>
                  </v:shape>
                </v:group>
                <v:roundrect id="_x0000_s2163" style="position:absolute;left:1232;top:1463;width:11520;height:252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" fillcolor="#0070c0" strokecolor="#0070c0">
                  <v:shadow on="t" color="black" opacity="26214f" origin="-.5,-.5" offset=".74836mm,.74836mm"/>
                  <v:textbox inset="5.85pt,.7pt,5.85pt,.7pt">
                    <w:txbxContent>
                      <w:p w14:paraId="7EE36E35" w14:textId="2B3BF677" w:rsidR="002C7836" w:rsidRPr="002C7836" w:rsidRDefault="002C7836" w:rsidP="002C7836">
                        <w:pPr>
                          <w:spacing w:line="260" w:lineRule="exact"/>
                          <w:jc w:val="center"/>
                          <w:rPr>
                            <w:rFonts w:ascii="BIZ UDPゴシック" w:eastAsia="BIZ UDPゴシック" w:hAnsi="BIZ UDPゴシック"/>
                            <w:b/>
                            <w:bCs/>
                            <w:color w:val="FFFFFF"/>
                            <w:sz w:val="24"/>
                            <w:szCs w:val="24"/>
                          </w:rPr>
                        </w:pPr>
                        <w:r w:rsidRPr="002C7836">
                          <w:rPr>
                            <w:rFonts w:ascii="BIZ UDPゴシック" w:eastAsia="BIZ UDPゴシック" w:hAnsi="BIZ UDPゴシック" w:hint="eastAsia"/>
                            <w:b/>
                            <w:bCs/>
                            <w:color w:val="FFFFFF"/>
                            <w:sz w:val="24"/>
                            <w:szCs w:val="24"/>
                          </w:rPr>
                          <w:t>みんなで活動</w:t>
                        </w:r>
                      </w:p>
                    </w:txbxContent>
                  </v:textbox>
                </v:roundrect>
              </v:group>
            </w:pict>
          </mc:Fallback>
        </mc:AlternateContent>
      </w:r>
      <w:r w:rsidRPr="009B3321">
        <w:rPr>
          <w:rFonts w:hint="eastAsia"/>
          <w:noProof/>
        </w:rPr>
        <mc:AlternateContent>
          <mc:Choice Requires="wps">
            <w:drawing>
              <wp:anchor distT="0" distB="0" distL="114300" distR="114300" simplePos="0" relativeHeight="250854363" behindDoc="0" locked="0" layoutInCell="1" allowOverlap="1" wp14:anchorId="3F0B8A3B" wp14:editId="58F4D6F9">
                <wp:simplePos x="0" y="0"/>
                <wp:positionH relativeFrom="column">
                  <wp:posOffset>335915</wp:posOffset>
                </wp:positionH>
                <wp:positionV relativeFrom="paragraph">
                  <wp:posOffset>4250690</wp:posOffset>
                </wp:positionV>
                <wp:extent cx="5833745" cy="2057400"/>
                <wp:effectExtent l="0" t="0" r="0" b="0"/>
                <wp:wrapNone/>
                <wp:docPr id="139398418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745" cy="20574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0E104" id="正方形/長方形 502" o:spid="_x0000_s1026" style="position:absolute;margin-left:26.45pt;margin-top:334.7pt;width:459.35pt;height:162pt;z-index:250854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" fillcolor="#fefbe8" stroked="f" strokecolor="#542660">
                <v:textbox inset="5.85pt,0,5.85pt,.7pt"/>
              </v:rect>
            </w:pict>
          </mc:Fallback>
        </mc:AlternateContent>
      </w:r>
      <w:r w:rsidRPr="009B3321">
        <w:rPr>
          <w:rFonts w:hint="eastAsia"/>
          <w:noProof/>
        </w:rPr>
        <mc:AlternateContent>
          <mc:Choice Requires="wps">
            <w:drawing>
              <wp:anchor distT="0" distB="0" distL="114300" distR="114300" simplePos="0" relativeHeight="250855388" behindDoc="0" locked="0" layoutInCell="1" allowOverlap="1" wp14:anchorId="580E5A75" wp14:editId="43E7FCFA">
                <wp:simplePos x="0" y="0"/>
                <wp:positionH relativeFrom="column">
                  <wp:posOffset>335915</wp:posOffset>
                </wp:positionH>
                <wp:positionV relativeFrom="paragraph">
                  <wp:posOffset>726440</wp:posOffset>
                </wp:positionV>
                <wp:extent cx="5833745" cy="3048000"/>
                <wp:effectExtent l="0" t="0" r="0" b="0"/>
                <wp:wrapNone/>
                <wp:docPr id="370142168"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745" cy="30480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53144" id="正方形/長方形 502" o:spid="_x0000_s1026" style="position:absolute;margin-left:26.45pt;margin-top:57.2pt;width:459.35pt;height:240pt;z-index:250855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" fillcolor="#fefbe8" stroked="f" strokecolor="#542660">
                <v:textbox inset="5.85pt,0,5.85pt,.7pt"/>
              </v:rect>
            </w:pict>
          </mc:Fallback>
        </mc:AlternateContent>
      </w:r>
      <w:r w:rsidR="003C7B91" w:rsidRPr="009B3321">
        <w:br w:type="page"/>
      </w:r>
      <w:r w:rsidR="00B503B3">
        <w:rPr>
          <w:noProof/>
        </w:rPr>
        <mc:AlternateContent>
          <mc:Choice Requires="wpg">
            <w:drawing>
              <wp:anchor distT="0" distB="0" distL="114300" distR="114300" simplePos="0" relativeHeight="255257600" behindDoc="0" locked="0" layoutInCell="1" allowOverlap="1" wp14:anchorId="1CAF8229" wp14:editId="70916113">
                <wp:simplePos x="0" y="0"/>
                <wp:positionH relativeFrom="column">
                  <wp:posOffset>-541655</wp:posOffset>
                </wp:positionH>
                <wp:positionV relativeFrom="margin">
                  <wp:posOffset>-539115</wp:posOffset>
                </wp:positionV>
                <wp:extent cx="560070" cy="10690860"/>
                <wp:effectExtent l="0" t="0" r="11430" b="0"/>
                <wp:wrapNone/>
                <wp:docPr id="1897466125"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469638200" name="正方形/長方形 1999895335"/>
                        <wps:cNvSpPr/>
                        <wps:spPr>
                          <a:xfrm>
                            <a:off x="0" y="0"/>
                            <a:ext cx="560070"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9549156"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52962"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3489378"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3770421"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647961"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891568" name="テキスト ボックス 1"/>
                        <wps:cNvSpPr txBox="1"/>
                        <wps:spPr>
                          <a:xfrm>
                            <a:off x="172529" y="6124755"/>
                            <a:ext cx="387787" cy="1520152"/>
                          </a:xfrm>
                          <a:prstGeom prst="rect">
                            <a:avLst/>
                          </a:prstGeom>
                          <a:noFill/>
                          <a:ln w="6350">
                            <a:noFill/>
                          </a:ln>
                        </wps:spPr>
                        <wps:txbx>
                          <w:txbxContent>
                            <w:p w14:paraId="2AF6A737" w14:textId="77777777" w:rsidR="00B503B3" w:rsidRPr="00E64C0D" w:rsidRDefault="00B503B3" w:rsidP="00B503B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CAF8229" id="グループ化 14" o:spid="_x0000_s2164" style="position:absolute;margin-left:-42.65pt;margin-top:-42.45pt;width:44.1pt;height:841.8pt;z-index:255257600;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">
                <v:rect id="正方形/長方形 1999895335" o:spid="_x0000_s2165" style="position:absolute;width:5600;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" fillcolor="white [3212]" stroked="f" strokeweight="1pt"/>
                <v:rect id="正方形/長方形 1999895335" o:spid="_x0000_s2166"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" fillcolor="white [3212]" stroked="f" strokeweight="1pt"/>
                <v:rect id="正方形/長方形 1999895335" o:spid="_x0000_s2167"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" fillcolor="white [3212]" stroked="f" strokeweight="1pt"/>
                <v:rect id="正方形/長方形 1999895335" o:spid="_x0000_s2168"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" fillcolor="#920783" stroked="f" strokeweight="1pt"/>
                <v:rect id="正方形/長方形 1999895335" o:spid="_x0000_s2169"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" fillcolor="white [3212]" stroked="f" strokeweight="1pt"/>
                <v:rect id="正方形/長方形 1999895335" o:spid="_x0000_s2170"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" fillcolor="white [3212]" stroked="f" strokeweight="1pt"/>
                <v:shape id="テキスト ボックス 1" o:spid="_x0000_s2171"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" filled="f" stroked="f" strokeweight=".5pt">
                  <v:textbox style="layout-flow:vertical-ideographic" inset="0,0,0,0">
                    <w:txbxContent>
                      <w:p w14:paraId="2AF6A737" w14:textId="77777777" w:rsidR="00B503B3" w:rsidRPr="00E64C0D" w:rsidRDefault="00B503B3" w:rsidP="00B503B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1432F129" w14:textId="156DD024" w:rsidR="00601EF3" w:rsidRPr="009B3321" w:rsidRDefault="00650576" w:rsidP="00601EF3">
      <w:r w:rsidRPr="009B3321">
        <w:rPr>
          <w:rFonts w:ascii="AR丸ゴシック体M" w:eastAsia="AR丸ゴシック体M" w:hint="eastAsia"/>
          <w:noProof/>
          <w:color w:val="542660"/>
          <w:sz w:val="22"/>
        </w:rPr>
        <w:lastRenderedPageBreak/>
        <mc:AlternateContent>
          <mc:Choice Requires="wps">
            <w:drawing>
              <wp:anchor distT="0" distB="0" distL="114300" distR="114300" simplePos="0" relativeHeight="251331584" behindDoc="0" locked="0" layoutInCell="1" allowOverlap="1" wp14:anchorId="2C6D83A4" wp14:editId="59FC59BD">
                <wp:simplePos x="0" y="0"/>
                <wp:positionH relativeFrom="column">
                  <wp:posOffset>-16510</wp:posOffset>
                </wp:positionH>
                <wp:positionV relativeFrom="paragraph">
                  <wp:posOffset>-26035</wp:posOffset>
                </wp:positionV>
                <wp:extent cx="6496685" cy="5553075"/>
                <wp:effectExtent l="0" t="0" r="18415" b="28575"/>
                <wp:wrapNone/>
                <wp:docPr id="1365955456" name="正方形/長方形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685" cy="555307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DFAD6" id="正方形/長方形 604" o:spid="_x0000_s1026" style="position:absolute;margin-left:-1.3pt;margin-top:-2.05pt;width:511.55pt;height:437.25pt;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" fillcolor="#c1e0ff" strokecolor="#036">
                <v:textbox inset="5.85pt,0,5.85pt,.7pt"/>
              </v:rect>
            </w:pict>
          </mc:Fallback>
        </mc:AlternateContent>
      </w:r>
      <w:r w:rsidR="00BD6855">
        <w:rPr>
          <w:noProof/>
        </w:rPr>
        <mc:AlternateContent>
          <mc:Choice Requires="wpg">
            <w:drawing>
              <wp:anchor distT="0" distB="0" distL="114300" distR="114300" simplePos="0" relativeHeight="255343616" behindDoc="0" locked="0" layoutInCell="1" allowOverlap="1" wp14:anchorId="488F0C00" wp14:editId="5985FE88">
                <wp:simplePos x="0" y="0"/>
                <wp:positionH relativeFrom="column">
                  <wp:posOffset>6464935</wp:posOffset>
                </wp:positionH>
                <wp:positionV relativeFrom="margin">
                  <wp:posOffset>-542925</wp:posOffset>
                </wp:positionV>
                <wp:extent cx="559491" cy="10694670"/>
                <wp:effectExtent l="0" t="0" r="0" b="0"/>
                <wp:wrapNone/>
                <wp:docPr id="2099524329"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10843680"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14044"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839095"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990655" name="テキスト ボックス 1"/>
                        <wps:cNvSpPr txBox="1"/>
                        <wps:spPr>
                          <a:xfrm>
                            <a:off x="0" y="6124353"/>
                            <a:ext cx="388189" cy="1520190"/>
                          </a:xfrm>
                          <a:prstGeom prst="rect">
                            <a:avLst/>
                          </a:prstGeom>
                          <a:noFill/>
                          <a:ln w="6350">
                            <a:noFill/>
                          </a:ln>
                        </wps:spPr>
                        <wps:txbx>
                          <w:txbxContent>
                            <w:p w14:paraId="7F0B05EC" w14:textId="77777777" w:rsidR="00BD6855" w:rsidRPr="00E64C0D" w:rsidRDefault="00BD6855" w:rsidP="00BD6855">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88F0C00" id="_x0000_s2172" style="position:absolute;left:0;text-align:left;margin-left:509.05pt;margin-top:-42.75pt;width:44.05pt;height:842.1pt;z-index:255343616;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">
                <v:rect id="正方形/長方形 1999895335" o:spid="_x0000_s2173"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" fillcolor="white [3212]" stroked="f" strokeweight="1pt"/>
                <v:rect id="正方形/長方形 1999895335" o:spid="_x0000_s2174"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" fillcolor="#920783" stroked="f" strokeweight="1pt"/>
                <v:rect id="正方形/長方形 1999895335" o:spid="_x0000_s2175"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" fillcolor="white [3212]" stroked="f" strokeweight="1pt"/>
                <v:shape id="テキスト ボックス 1" o:spid="_x0000_s2176"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" filled="f" stroked="f" strokeweight=".5pt">
                  <v:textbox style="layout-flow:vertical-ideographic" inset="0,0,0,0">
                    <w:txbxContent>
                      <w:p w14:paraId="7F0B05EC" w14:textId="77777777" w:rsidR="00BD6855" w:rsidRPr="00E64C0D" w:rsidRDefault="00BD6855" w:rsidP="00BD6855">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C05E6E" w:rsidRPr="009B3321">
        <w:rPr>
          <w:noProof/>
        </w:rPr>
        <mc:AlternateContent>
          <mc:Choice Requires="wpg">
            <w:drawing>
              <wp:anchor distT="0" distB="0" distL="114300" distR="114300" simplePos="0" relativeHeight="251335680" behindDoc="0" locked="0" layoutInCell="1" allowOverlap="1" wp14:anchorId="77709291" wp14:editId="410B83E6">
                <wp:simplePos x="0" y="0"/>
                <wp:positionH relativeFrom="column">
                  <wp:posOffset>203835</wp:posOffset>
                </wp:positionH>
                <wp:positionV relativeFrom="paragraph">
                  <wp:posOffset>471805</wp:posOffset>
                </wp:positionV>
                <wp:extent cx="1844675" cy="80010"/>
                <wp:effectExtent l="0" t="0" r="22225" b="15240"/>
                <wp:wrapNone/>
                <wp:docPr id="2073009361" name="グループ化 678"/>
                <wp:cNvGraphicFramePr/>
                <a:graphic xmlns:a="http://schemas.openxmlformats.org/drawingml/2006/main">
                  <a:graphicData uri="http://schemas.microsoft.com/office/word/2010/wordprocessingGroup">
                    <wpg:wgp>
                      <wpg:cNvGrpSpPr/>
                      <wpg:grpSpPr>
                        <a:xfrm>
                          <a:off x="0" y="0"/>
                          <a:ext cx="1844675" cy="80010"/>
                          <a:chOff x="305829" y="0"/>
                          <a:chExt cx="1845128" cy="54087"/>
                        </a:xfrm>
                      </wpg:grpSpPr>
                      <wps:wsp>
                        <wps:cNvPr id="1210642985" name="直線コネクタ 566"/>
                        <wps:cNvCnPr>
                          <a:cxnSpLocks noChangeShapeType="1"/>
                        </wps:cNvCnPr>
                        <wps:spPr bwMode="auto">
                          <a:xfrm>
                            <a:off x="305829" y="0"/>
                            <a:ext cx="18451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4880537" name="直線コネクタ 569"/>
                        <wps:cNvCnPr>
                          <a:cxnSpLocks noChangeShapeType="1"/>
                        </wps:cNvCnPr>
                        <wps:spPr bwMode="auto">
                          <a:xfrm>
                            <a:off x="305829" y="54087"/>
                            <a:ext cx="12493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6A3193D" id="グループ化 678" o:spid="_x0000_s1026" style="position:absolute;margin-left:16.05pt;margin-top:37.15pt;width:145.25pt;height:6.3pt;z-index:251335680;mso-width-relative:margin;mso-height-relative:margin" coordorigin="3058" coordsize="1845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">
                <v:line id="直線コネクタ 566" o:spid="_x0000_s1027" style="position:absolute;visibility:visible;mso-wrap-style:square" from="3058,0" to="215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"/>
                <v:line id="直線コネクタ 569" o:spid="_x0000_s1028" style="position:absolute;visibility:visible;mso-wrap-style:square" from="3058,540" to="15552,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"/>
              </v:group>
            </w:pict>
          </mc:Fallback>
        </mc:AlternateContent>
      </w:r>
      <w:r w:rsidR="00C05E6E" w:rsidRPr="009B3321">
        <w:rPr>
          <w:rFonts w:hint="eastAsia"/>
          <w:noProof/>
        </w:rPr>
        <mc:AlternateContent>
          <mc:Choice Requires="wps">
            <w:drawing>
              <wp:anchor distT="0" distB="0" distL="114300" distR="114300" simplePos="0" relativeHeight="251384832" behindDoc="0" locked="0" layoutInCell="1" allowOverlap="1" wp14:anchorId="293DC57E" wp14:editId="656EC1D0">
                <wp:simplePos x="0" y="0"/>
                <wp:positionH relativeFrom="column">
                  <wp:posOffset>801370</wp:posOffset>
                </wp:positionH>
                <wp:positionV relativeFrom="paragraph">
                  <wp:posOffset>268605</wp:posOffset>
                </wp:positionV>
                <wp:extent cx="993140" cy="474345"/>
                <wp:effectExtent l="0" t="0" r="16510" b="20955"/>
                <wp:wrapNone/>
                <wp:docPr id="1111989983" name="正方形/長方形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74345"/>
                        </a:xfrm>
                        <a:prstGeom prst="rect">
                          <a:avLst/>
                        </a:prstGeom>
                        <a:solidFill>
                          <a:srgbClr val="FFFFFF"/>
                        </a:solidFill>
                        <a:ln w="9525">
                          <a:solidFill>
                            <a:srgbClr val="000000"/>
                          </a:solidFill>
                          <a:miter lim="800000"/>
                          <a:headEnd/>
                          <a:tailEnd/>
                        </a:ln>
                      </wps:spPr>
                      <wps:txbx>
                        <w:txbxContent>
                          <w:p w14:paraId="750C9CC4" w14:textId="77777777" w:rsidR="00601EF3" w:rsidRPr="009B44D4" w:rsidRDefault="00601EF3" w:rsidP="00601EF3">
                            <w:pPr>
                              <w:spacing w:line="380" w:lineRule="exact"/>
                              <w:rPr>
                                <w:rFonts w:ascii="BIZ UDPゴシック" w:eastAsia="BIZ UDPゴシック" w:hAnsi="BIZ UDPゴシック"/>
                              </w:rPr>
                            </w:pPr>
                            <w:r w:rsidRPr="009B44D4">
                              <w:rPr>
                                <w:rFonts w:ascii="BIZ UDPゴシック" w:eastAsia="BIZ UDPゴシック" w:hAnsi="BIZ UDPゴシック" w:hint="eastAsia"/>
                              </w:rPr>
                              <w:t>区・支所</w:t>
                            </w:r>
                          </w:p>
                          <w:p w14:paraId="7FE709D4" w14:textId="77777777" w:rsidR="00601EF3" w:rsidRPr="009B44D4" w:rsidRDefault="00601EF3" w:rsidP="00601EF3">
                            <w:pPr>
                              <w:spacing w:line="240" w:lineRule="exact"/>
                              <w:rPr>
                                <w:rFonts w:ascii="BIZ UDPゴシック" w:eastAsia="BIZ UDPゴシック" w:hAnsi="BIZ UDPゴシック"/>
                              </w:rPr>
                            </w:pPr>
                            <w:r w:rsidRPr="009B44D4">
                              <w:rPr>
                                <w:rFonts w:ascii="BIZ UDPゴシック" w:eastAsia="BIZ UDPゴシック" w:hAnsi="BIZ UDPゴシック" w:hint="eastAsia"/>
                              </w:rPr>
                              <w:t>災害対策本部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DC57E" id="正方形/長方形 560" o:spid="_x0000_s2177" style="position:absolute;left:0;text-align:left;margin-left:63.1pt;margin-top:21.15pt;width:78.2pt;height:37.3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">
                <v:textbox inset="5.85pt,.7pt,5.85pt,.7pt">
                  <w:txbxContent>
                    <w:p w14:paraId="750C9CC4" w14:textId="77777777" w:rsidR="00601EF3" w:rsidRPr="009B44D4" w:rsidRDefault="00601EF3" w:rsidP="00601EF3">
                      <w:pPr>
                        <w:spacing w:line="380" w:lineRule="exact"/>
                        <w:rPr>
                          <w:rFonts w:ascii="BIZ UDPゴシック" w:eastAsia="BIZ UDPゴシック" w:hAnsi="BIZ UDPゴシック"/>
                        </w:rPr>
                      </w:pPr>
                      <w:r w:rsidRPr="009B44D4">
                        <w:rPr>
                          <w:rFonts w:ascii="BIZ UDPゴシック" w:eastAsia="BIZ UDPゴシック" w:hAnsi="BIZ UDPゴシック" w:hint="eastAsia"/>
                        </w:rPr>
                        <w:t>区・支所</w:t>
                      </w:r>
                    </w:p>
                    <w:p w14:paraId="7FE709D4" w14:textId="77777777" w:rsidR="00601EF3" w:rsidRPr="009B44D4" w:rsidRDefault="00601EF3" w:rsidP="00601EF3">
                      <w:pPr>
                        <w:spacing w:line="240" w:lineRule="exact"/>
                        <w:rPr>
                          <w:rFonts w:ascii="BIZ UDPゴシック" w:eastAsia="BIZ UDPゴシック" w:hAnsi="BIZ UDPゴシック"/>
                        </w:rPr>
                      </w:pPr>
                      <w:r w:rsidRPr="009B44D4">
                        <w:rPr>
                          <w:rFonts w:ascii="BIZ UDPゴシック" w:eastAsia="BIZ UDPゴシック" w:hAnsi="BIZ UDPゴシック" w:hint="eastAsia"/>
                        </w:rPr>
                        <w:t>災害対策本部</w:t>
                      </w:r>
                    </w:p>
                  </w:txbxContent>
                </v:textbox>
              </v:rect>
            </w:pict>
          </mc:Fallback>
        </mc:AlternateContent>
      </w:r>
      <w:r w:rsidR="00C05E6E" w:rsidRPr="009B3321">
        <w:rPr>
          <w:rFonts w:hint="eastAsia"/>
          <w:noProof/>
        </w:rPr>
        <mc:AlternateContent>
          <mc:Choice Requires="wps">
            <w:drawing>
              <wp:anchor distT="0" distB="0" distL="114300" distR="114300" simplePos="0" relativeHeight="251380736" behindDoc="0" locked="0" layoutInCell="1" allowOverlap="1" wp14:anchorId="6B7384DB" wp14:editId="3E9CC9AA">
                <wp:simplePos x="0" y="0"/>
                <wp:positionH relativeFrom="column">
                  <wp:posOffset>1299845</wp:posOffset>
                </wp:positionH>
                <wp:positionV relativeFrom="paragraph">
                  <wp:posOffset>745490</wp:posOffset>
                </wp:positionV>
                <wp:extent cx="1905" cy="2361565"/>
                <wp:effectExtent l="76200" t="38100" r="93345" b="57785"/>
                <wp:wrapNone/>
                <wp:docPr id="486877382" name="フリーフォーム: 図形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2361565"/>
                        </a:xfrm>
                        <a:custGeom>
                          <a:avLst/>
                          <a:gdLst>
                            <a:gd name="T0" fmla="*/ 0 w 3"/>
                            <a:gd name="T1" fmla="*/ 0 h 3571"/>
                            <a:gd name="T2" fmla="*/ 3 w 3"/>
                            <a:gd name="T3" fmla="*/ 3571 h 3571"/>
                          </a:gdLst>
                          <a:ahLst/>
                          <a:cxnLst>
                            <a:cxn ang="0">
                              <a:pos x="T0" y="T1"/>
                            </a:cxn>
                            <a:cxn ang="0">
                              <a:pos x="T2" y="T3"/>
                            </a:cxn>
                          </a:cxnLst>
                          <a:rect l="0" t="0" r="r" b="b"/>
                          <a:pathLst>
                            <a:path w="3" h="3571">
                              <a:moveTo>
                                <a:pt x="0" y="0"/>
                              </a:moveTo>
                              <a:lnTo>
                                <a:pt x="3" y="3571"/>
                              </a:lnTo>
                            </a:path>
                          </a:pathLst>
                        </a:custGeom>
                        <a:noFill/>
                        <a:ln w="9525">
                          <a:solidFill>
                            <a:srgbClr val="000000"/>
                          </a:solidFill>
                          <a:round/>
                          <a:headEnd type="arrow"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4F4470" id="フリーフォーム: 図形 549" o:spid="_x0000_s1026" style="position:absolute;margin-left:102.35pt;margin-top:58.7pt;width:.15pt;height:185.9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" path="m,l3,3571e" filled="f">
                <v:stroke startarrow="open" startarrowwidth="wide" startarrowlength="short" endarrow="open" endarrowwidth="wide" endarrowlength="short"/>
                <v:path arrowok="t" o:connecttype="custom" o:connectlocs="0,0;1905,2361565" o:connectangles="0,0"/>
              </v:shape>
            </w:pict>
          </mc:Fallback>
        </mc:AlternateContent>
      </w:r>
      <w:r w:rsidR="00C05E6E" w:rsidRPr="009B3321">
        <w:rPr>
          <w:rFonts w:hint="eastAsia"/>
          <w:noProof/>
        </w:rPr>
        <mc:AlternateContent>
          <mc:Choice Requires="wps">
            <w:drawing>
              <wp:anchor distT="0" distB="0" distL="114300" distR="114300" simplePos="0" relativeHeight="251385856" behindDoc="0" locked="0" layoutInCell="1" allowOverlap="1" wp14:anchorId="16415D8F" wp14:editId="650E325C">
                <wp:simplePos x="0" y="0"/>
                <wp:positionH relativeFrom="column">
                  <wp:posOffset>94615</wp:posOffset>
                </wp:positionH>
                <wp:positionV relativeFrom="paragraph">
                  <wp:posOffset>87630</wp:posOffset>
                </wp:positionV>
                <wp:extent cx="474980" cy="2663190"/>
                <wp:effectExtent l="0" t="0" r="20320" b="22860"/>
                <wp:wrapNone/>
                <wp:docPr id="583261588" name="正方形/長方形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2663190"/>
                        </a:xfrm>
                        <a:prstGeom prst="rect">
                          <a:avLst/>
                        </a:prstGeom>
                        <a:solidFill>
                          <a:srgbClr val="FFFFFF"/>
                        </a:solidFill>
                        <a:ln w="9525">
                          <a:solidFill>
                            <a:srgbClr val="333333"/>
                          </a:solidFill>
                          <a:miter lim="800000"/>
                          <a:headEnd/>
                          <a:tailEnd/>
                        </a:ln>
                      </wps:spPr>
                      <wps:txbx>
                        <w:txbxContent>
                          <w:p w14:paraId="02049D65" w14:textId="77777777" w:rsidR="00601EF3" w:rsidRPr="009B44D4" w:rsidRDefault="00601EF3" w:rsidP="00601EF3">
                            <w:pPr>
                              <w:spacing w:line="480" w:lineRule="exact"/>
                              <w:jc w:val="center"/>
                              <w:rPr>
                                <w:rFonts w:ascii="BIZ UDPゴシック" w:eastAsia="BIZ UDPゴシック" w:hAnsi="BIZ UDPゴシック"/>
                                <w:sz w:val="24"/>
                              </w:rPr>
                            </w:pPr>
                            <w:r w:rsidRPr="009B44D4">
                              <w:rPr>
                                <w:rFonts w:ascii="BIZ UDPゴシック" w:eastAsia="BIZ UDPゴシック" w:hAnsi="BIZ UDPゴシック" w:hint="eastAsia"/>
                                <w:sz w:val="24"/>
                              </w:rPr>
                              <w:t>京都市災害対策本部</w:t>
                            </w:r>
                          </w:p>
                          <w:p w14:paraId="0616CA44" w14:textId="77777777" w:rsidR="00601EF3" w:rsidRDefault="00601EF3" w:rsidP="00601EF3"/>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15D8F" id="正方形/長方形 554" o:spid="_x0000_s2178" style="position:absolute;left:0;text-align:left;margin-left:7.45pt;margin-top:6.9pt;width:37.4pt;height:209.7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" strokecolor="#333">
                <v:textbox style="layout-flow:vertical-ideographic" inset="5.85pt,.7pt,5.85pt,.7pt">
                  <w:txbxContent>
                    <w:p w14:paraId="02049D65" w14:textId="77777777" w:rsidR="00601EF3" w:rsidRPr="009B44D4" w:rsidRDefault="00601EF3" w:rsidP="00601EF3">
                      <w:pPr>
                        <w:spacing w:line="480" w:lineRule="exact"/>
                        <w:jc w:val="center"/>
                        <w:rPr>
                          <w:rFonts w:ascii="BIZ UDPゴシック" w:eastAsia="BIZ UDPゴシック" w:hAnsi="BIZ UDPゴシック"/>
                          <w:sz w:val="24"/>
                        </w:rPr>
                      </w:pPr>
                      <w:r w:rsidRPr="009B44D4">
                        <w:rPr>
                          <w:rFonts w:ascii="BIZ UDPゴシック" w:eastAsia="BIZ UDPゴシック" w:hAnsi="BIZ UDPゴシック" w:hint="eastAsia"/>
                          <w:sz w:val="24"/>
                        </w:rPr>
                        <w:t>京都市災害対策本部</w:t>
                      </w:r>
                    </w:p>
                    <w:p w14:paraId="0616CA44" w14:textId="77777777" w:rsidR="00601EF3" w:rsidRDefault="00601EF3" w:rsidP="00601EF3"/>
                  </w:txbxContent>
                </v:textbox>
              </v:rect>
            </w:pict>
          </mc:Fallback>
        </mc:AlternateContent>
      </w:r>
      <w:r w:rsidR="00C05E6E" w:rsidRPr="009B3321">
        <w:rPr>
          <w:rFonts w:hint="eastAsia"/>
          <w:noProof/>
        </w:rPr>
        <mc:AlternateContent>
          <mc:Choice Requires="wps">
            <w:drawing>
              <wp:anchor distT="0" distB="0" distL="114300" distR="114300" simplePos="0" relativeHeight="251381760" behindDoc="0" locked="0" layoutInCell="1" allowOverlap="1" wp14:anchorId="49BCB61A" wp14:editId="1FF153E1">
                <wp:simplePos x="0" y="0"/>
                <wp:positionH relativeFrom="column">
                  <wp:posOffset>330835</wp:posOffset>
                </wp:positionH>
                <wp:positionV relativeFrom="paragraph">
                  <wp:posOffset>2759710</wp:posOffset>
                </wp:positionV>
                <wp:extent cx="0" cy="340995"/>
                <wp:effectExtent l="76200" t="38100" r="95250" b="59055"/>
                <wp:wrapNone/>
                <wp:docPr id="710547918" name="直線コネクタ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line">
                          <a:avLst/>
                        </a:prstGeom>
                        <a:noFill/>
                        <a:ln w="9525">
                          <a:solidFill>
                            <a:srgbClr val="000000"/>
                          </a:solidFill>
                          <a:round/>
                          <a:headEnd type="arrow" w="lg" len="sm"/>
                          <a:tailEnd type="arrow" w="lg"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39FFED" id="直線コネクタ 548" o:spid="_x0000_s1026" style="position:absolute;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pt,217.3pt" to="26.05pt,2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">
                <v:stroke startarrow="open" startarrowwidth="wide" startarrowlength="short" endarrow="open" endarrowwidth="wide" endarrowlength="short"/>
              </v:line>
            </w:pict>
          </mc:Fallback>
        </mc:AlternateContent>
      </w:r>
      <w:r w:rsidR="00455BB1" w:rsidRPr="009B3321">
        <w:rPr>
          <w:rFonts w:ascii="AR丸ゴシック体M" w:eastAsia="AR丸ゴシック体M" w:hint="eastAsia"/>
          <w:noProof/>
          <w:color w:val="542660"/>
          <w:sz w:val="22"/>
        </w:rPr>
        <mc:AlternateContent>
          <mc:Choice Requires="wps">
            <w:drawing>
              <wp:anchor distT="0" distB="0" distL="114300" distR="114300" simplePos="0" relativeHeight="252761088" behindDoc="0" locked="0" layoutInCell="1" allowOverlap="1" wp14:anchorId="6EBD261F" wp14:editId="7D8C8AA3">
                <wp:simplePos x="0" y="0"/>
                <wp:positionH relativeFrom="column">
                  <wp:posOffset>2064385</wp:posOffset>
                </wp:positionH>
                <wp:positionV relativeFrom="paragraph">
                  <wp:posOffset>96149</wp:posOffset>
                </wp:positionV>
                <wp:extent cx="1525905" cy="267335"/>
                <wp:effectExtent l="0" t="0" r="17145" b="18415"/>
                <wp:wrapNone/>
                <wp:docPr id="619627377" name="正方形/長方形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5905" cy="267335"/>
                        </a:xfrm>
                        <a:prstGeom prst="roundRect">
                          <a:avLst>
                            <a:gd name="adj" fmla="val 50000"/>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834560" w14:textId="77777777" w:rsidR="00601EF3" w:rsidRPr="00B41074" w:rsidRDefault="00601EF3" w:rsidP="00455BB1">
                            <w:pPr>
                              <w:snapToGrid w:val="0"/>
                              <w:spacing w:line="260" w:lineRule="exact"/>
                              <w:jc w:val="center"/>
                              <w:rPr>
                                <w:rFonts w:ascii="BIZ UDPゴシック" w:eastAsia="BIZ UDPゴシック" w:hAnsi="BIZ UDPゴシック"/>
                                <w:b/>
                                <w:bCs/>
                                <w:color w:val="FFFFFF"/>
                                <w:sz w:val="22"/>
                              </w:rPr>
                            </w:pPr>
                            <w:r w:rsidRPr="00B41074">
                              <w:rPr>
                                <w:rFonts w:ascii="BIZ UDPゴシック" w:eastAsia="BIZ UDPゴシック" w:hAnsi="BIZ UDPゴシック" w:hint="eastAsia"/>
                                <w:b/>
                                <w:bCs/>
                                <w:color w:val="FFFFFF"/>
                                <w:sz w:val="22"/>
                              </w:rPr>
                              <w:t>避難所の運営体制</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BD261F" id="_x0000_s2179" style="position:absolute;left:0;text-align:left;margin-left:162.55pt;margin-top:7.55pt;width:120.15pt;height:21.0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" fillcolor="#036" strokecolor="#036">
                <v:stroke joinstyle="miter"/>
                <v:textbox inset="0,0,0,0">
                  <w:txbxContent>
                    <w:p w14:paraId="4A834560" w14:textId="77777777" w:rsidR="00601EF3" w:rsidRPr="00B41074" w:rsidRDefault="00601EF3" w:rsidP="00455BB1">
                      <w:pPr>
                        <w:snapToGrid w:val="0"/>
                        <w:spacing w:line="260" w:lineRule="exact"/>
                        <w:jc w:val="center"/>
                        <w:rPr>
                          <w:rFonts w:ascii="BIZ UDPゴシック" w:eastAsia="BIZ UDPゴシック" w:hAnsi="BIZ UDPゴシック"/>
                          <w:b/>
                          <w:bCs/>
                          <w:color w:val="FFFFFF"/>
                          <w:sz w:val="22"/>
                        </w:rPr>
                      </w:pPr>
                      <w:r w:rsidRPr="00B41074">
                        <w:rPr>
                          <w:rFonts w:ascii="BIZ UDPゴシック" w:eastAsia="BIZ UDPゴシック" w:hAnsi="BIZ UDPゴシック" w:hint="eastAsia"/>
                          <w:b/>
                          <w:bCs/>
                          <w:color w:val="FFFFFF"/>
                          <w:sz w:val="22"/>
                        </w:rPr>
                        <w:t>避難所の運営体制</w:t>
                      </w:r>
                    </w:p>
                  </w:txbxContent>
                </v:textbox>
              </v:roundrect>
            </w:pict>
          </mc:Fallback>
        </mc:AlternateContent>
      </w:r>
      <w:r w:rsidR="00455BB1" w:rsidRPr="009B3321">
        <w:rPr>
          <w:rFonts w:ascii="AR丸ゴシック体M" w:eastAsia="AR丸ゴシック体M" w:hint="eastAsia"/>
          <w:noProof/>
          <w:color w:val="542660"/>
          <w:sz w:val="22"/>
        </w:rPr>
        <mc:AlternateContent>
          <mc:Choice Requires="wps">
            <w:drawing>
              <wp:anchor distT="0" distB="0" distL="114300" distR="114300" simplePos="0" relativeHeight="251401216" behindDoc="0" locked="0" layoutInCell="1" allowOverlap="1" wp14:anchorId="629E1FE6" wp14:editId="47B81AF3">
                <wp:simplePos x="0" y="0"/>
                <wp:positionH relativeFrom="column">
                  <wp:posOffset>2013034</wp:posOffset>
                </wp:positionH>
                <wp:positionV relativeFrom="paragraph">
                  <wp:posOffset>54838</wp:posOffset>
                </wp:positionV>
                <wp:extent cx="4419528" cy="4321810"/>
                <wp:effectExtent l="0" t="0" r="19685" b="21590"/>
                <wp:wrapNone/>
                <wp:docPr id="1017962897" name="正方形/長方形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528" cy="4321810"/>
                        </a:xfrm>
                        <a:prstGeom prst="rect">
                          <a:avLst/>
                        </a:prstGeom>
                        <a:solidFill>
                          <a:srgbClr val="FFFFFF"/>
                        </a:solidFill>
                        <a:ln w="9525">
                          <a:solidFill>
                            <a:srgbClr val="000000"/>
                          </a:solidFill>
                          <a:miter lim="800000"/>
                          <a:headEnd/>
                          <a:tailEnd/>
                        </a:ln>
                      </wps:spPr>
                      <wps:txbx>
                        <w:txbxContent>
                          <w:p w14:paraId="651374F2" w14:textId="77777777" w:rsidR="00601EF3" w:rsidRPr="009E7C99" w:rsidRDefault="00601EF3" w:rsidP="00601EF3">
                            <w:pPr>
                              <w:rPr>
                                <w:rFonts w:ascii="HG丸ｺﾞｼｯｸM-PRO" w:eastAsia="HG丸ｺﾞｼｯｸM-PRO"/>
                                <w:color w:val="FF00FF"/>
                                <w:sz w:val="20"/>
                                <w:szCs w:val="20"/>
                              </w:rPr>
                            </w:pPr>
                          </w:p>
                          <w:p w14:paraId="367A6233" w14:textId="77777777" w:rsidR="00601EF3" w:rsidRPr="009E7C99" w:rsidRDefault="00601EF3" w:rsidP="00601EF3">
                            <w:pPr>
                              <w:rPr>
                                <w:rFonts w:ascii="HG丸ｺﾞｼｯｸM-PRO" w:eastAsia="HG丸ｺﾞｼｯｸM-PRO"/>
                                <w:color w:val="FF00FF"/>
                                <w:sz w:val="20"/>
                                <w:szCs w:val="20"/>
                              </w:rPr>
                            </w:pPr>
                          </w:p>
                          <w:p w14:paraId="101602CA" w14:textId="77777777" w:rsidR="00601EF3" w:rsidRPr="009E7C99" w:rsidRDefault="00601EF3" w:rsidP="00601EF3">
                            <w:pPr>
                              <w:rPr>
                                <w:rFonts w:ascii="HG丸ｺﾞｼｯｸM-PRO" w:eastAsia="HG丸ｺﾞｼｯｸM-PRO"/>
                                <w:color w:val="FF00FF"/>
                                <w:sz w:val="20"/>
                                <w:szCs w:val="20"/>
                              </w:rPr>
                            </w:pPr>
                          </w:p>
                          <w:p w14:paraId="3775C511" w14:textId="77777777" w:rsidR="00601EF3" w:rsidRPr="009E7C99" w:rsidRDefault="00601EF3" w:rsidP="00601EF3">
                            <w:pPr>
                              <w:rPr>
                                <w:rFonts w:ascii="HG丸ｺﾞｼｯｸM-PRO" w:eastAsia="HG丸ｺﾞｼｯｸM-PRO"/>
                                <w:color w:val="FF00FF"/>
                                <w:sz w:val="20"/>
                                <w:szCs w:val="20"/>
                              </w:rPr>
                            </w:pPr>
                          </w:p>
                          <w:p w14:paraId="3C15F42B" w14:textId="77777777" w:rsidR="00601EF3" w:rsidRPr="009E7C99" w:rsidRDefault="00601EF3" w:rsidP="00601EF3">
                            <w:pPr>
                              <w:rPr>
                                <w:rFonts w:ascii="HG丸ｺﾞｼｯｸM-PRO" w:eastAsia="HG丸ｺﾞｼｯｸM-PRO"/>
                                <w:color w:val="FF00FF"/>
                                <w:sz w:val="20"/>
                                <w:szCs w:val="20"/>
                              </w:rPr>
                            </w:pPr>
                          </w:p>
                          <w:p w14:paraId="3144EB0A" w14:textId="77777777" w:rsidR="00601EF3" w:rsidRPr="009E7C99" w:rsidRDefault="00601EF3" w:rsidP="00601EF3">
                            <w:pPr>
                              <w:rPr>
                                <w:rFonts w:ascii="HG丸ｺﾞｼｯｸM-PRO" w:eastAsia="HG丸ｺﾞｼｯｸM-PRO"/>
                                <w:color w:val="FF00FF"/>
                                <w:sz w:val="20"/>
                                <w:szCs w:val="20"/>
                              </w:rPr>
                            </w:pPr>
                          </w:p>
                          <w:p w14:paraId="3BF9BB2B" w14:textId="77777777" w:rsidR="00601EF3" w:rsidRPr="009E7C99" w:rsidRDefault="00601EF3" w:rsidP="00601EF3">
                            <w:pPr>
                              <w:rPr>
                                <w:rFonts w:ascii="HG丸ｺﾞｼｯｸM-PRO" w:eastAsia="HG丸ｺﾞｼｯｸM-PRO"/>
                                <w:color w:val="FF00FF"/>
                                <w:sz w:val="20"/>
                                <w:szCs w:val="20"/>
                              </w:rPr>
                            </w:pPr>
                          </w:p>
                          <w:p w14:paraId="768E46F8" w14:textId="77777777" w:rsidR="00601EF3" w:rsidRPr="009E7C99" w:rsidRDefault="00601EF3" w:rsidP="00601EF3">
                            <w:pPr>
                              <w:rPr>
                                <w:rFonts w:ascii="HG丸ｺﾞｼｯｸM-PRO" w:eastAsia="HG丸ｺﾞｼｯｸM-PRO"/>
                                <w:color w:val="FF00FF"/>
                                <w:sz w:val="20"/>
                                <w:szCs w:val="20"/>
                              </w:rPr>
                            </w:pPr>
                          </w:p>
                          <w:p w14:paraId="4B459CF1" w14:textId="77777777" w:rsidR="00601EF3" w:rsidRPr="009E7C99" w:rsidRDefault="00601EF3" w:rsidP="00601EF3">
                            <w:pPr>
                              <w:rPr>
                                <w:rFonts w:ascii="HG丸ｺﾞｼｯｸM-PRO" w:eastAsia="HG丸ｺﾞｼｯｸM-PRO"/>
                                <w:color w:val="FF00FF"/>
                                <w:sz w:val="20"/>
                                <w:szCs w:val="20"/>
                              </w:rPr>
                            </w:pPr>
                          </w:p>
                          <w:p w14:paraId="48A2A556" w14:textId="77777777" w:rsidR="00601EF3" w:rsidRPr="009E7C99" w:rsidRDefault="00601EF3" w:rsidP="00601EF3">
                            <w:pPr>
                              <w:rPr>
                                <w:rFonts w:ascii="HG丸ｺﾞｼｯｸM-PRO" w:eastAsia="HG丸ｺﾞｼｯｸM-PRO"/>
                                <w:color w:val="FF00FF"/>
                                <w:sz w:val="20"/>
                                <w:szCs w:val="20"/>
                              </w:rPr>
                            </w:pP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629E1FE6" id="正方形/長方形 603" o:spid="_x0000_s2180" style="position:absolute;left:0;text-align:left;margin-left:158.5pt;margin-top:4.3pt;width:348pt;height:340.3pt;z-index:25140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">
                <v:textbox inset="5.85pt,.7pt,5.85pt,.7pt">
                  <w:txbxContent>
                    <w:p w14:paraId="651374F2" w14:textId="77777777" w:rsidR="00601EF3" w:rsidRPr="009E7C99" w:rsidRDefault="00601EF3" w:rsidP="00601EF3">
                      <w:pPr>
                        <w:rPr>
                          <w:rFonts w:ascii="HG丸ｺﾞｼｯｸM-PRO" w:eastAsia="HG丸ｺﾞｼｯｸM-PRO"/>
                          <w:color w:val="FF00FF"/>
                          <w:sz w:val="20"/>
                          <w:szCs w:val="20"/>
                        </w:rPr>
                      </w:pPr>
                    </w:p>
                    <w:p w14:paraId="367A6233" w14:textId="77777777" w:rsidR="00601EF3" w:rsidRPr="009E7C99" w:rsidRDefault="00601EF3" w:rsidP="00601EF3">
                      <w:pPr>
                        <w:rPr>
                          <w:rFonts w:ascii="HG丸ｺﾞｼｯｸM-PRO" w:eastAsia="HG丸ｺﾞｼｯｸM-PRO"/>
                          <w:color w:val="FF00FF"/>
                          <w:sz w:val="20"/>
                          <w:szCs w:val="20"/>
                        </w:rPr>
                      </w:pPr>
                    </w:p>
                    <w:p w14:paraId="101602CA" w14:textId="77777777" w:rsidR="00601EF3" w:rsidRPr="009E7C99" w:rsidRDefault="00601EF3" w:rsidP="00601EF3">
                      <w:pPr>
                        <w:rPr>
                          <w:rFonts w:ascii="HG丸ｺﾞｼｯｸM-PRO" w:eastAsia="HG丸ｺﾞｼｯｸM-PRO"/>
                          <w:color w:val="FF00FF"/>
                          <w:sz w:val="20"/>
                          <w:szCs w:val="20"/>
                        </w:rPr>
                      </w:pPr>
                    </w:p>
                    <w:p w14:paraId="3775C511" w14:textId="77777777" w:rsidR="00601EF3" w:rsidRPr="009E7C99" w:rsidRDefault="00601EF3" w:rsidP="00601EF3">
                      <w:pPr>
                        <w:rPr>
                          <w:rFonts w:ascii="HG丸ｺﾞｼｯｸM-PRO" w:eastAsia="HG丸ｺﾞｼｯｸM-PRO"/>
                          <w:color w:val="FF00FF"/>
                          <w:sz w:val="20"/>
                          <w:szCs w:val="20"/>
                        </w:rPr>
                      </w:pPr>
                    </w:p>
                    <w:p w14:paraId="3C15F42B" w14:textId="77777777" w:rsidR="00601EF3" w:rsidRPr="009E7C99" w:rsidRDefault="00601EF3" w:rsidP="00601EF3">
                      <w:pPr>
                        <w:rPr>
                          <w:rFonts w:ascii="HG丸ｺﾞｼｯｸM-PRO" w:eastAsia="HG丸ｺﾞｼｯｸM-PRO"/>
                          <w:color w:val="FF00FF"/>
                          <w:sz w:val="20"/>
                          <w:szCs w:val="20"/>
                        </w:rPr>
                      </w:pPr>
                    </w:p>
                    <w:p w14:paraId="3144EB0A" w14:textId="77777777" w:rsidR="00601EF3" w:rsidRPr="009E7C99" w:rsidRDefault="00601EF3" w:rsidP="00601EF3">
                      <w:pPr>
                        <w:rPr>
                          <w:rFonts w:ascii="HG丸ｺﾞｼｯｸM-PRO" w:eastAsia="HG丸ｺﾞｼｯｸM-PRO"/>
                          <w:color w:val="FF00FF"/>
                          <w:sz w:val="20"/>
                          <w:szCs w:val="20"/>
                        </w:rPr>
                      </w:pPr>
                    </w:p>
                    <w:p w14:paraId="3BF9BB2B" w14:textId="77777777" w:rsidR="00601EF3" w:rsidRPr="009E7C99" w:rsidRDefault="00601EF3" w:rsidP="00601EF3">
                      <w:pPr>
                        <w:rPr>
                          <w:rFonts w:ascii="HG丸ｺﾞｼｯｸM-PRO" w:eastAsia="HG丸ｺﾞｼｯｸM-PRO"/>
                          <w:color w:val="FF00FF"/>
                          <w:sz w:val="20"/>
                          <w:szCs w:val="20"/>
                        </w:rPr>
                      </w:pPr>
                    </w:p>
                    <w:p w14:paraId="768E46F8" w14:textId="77777777" w:rsidR="00601EF3" w:rsidRPr="009E7C99" w:rsidRDefault="00601EF3" w:rsidP="00601EF3">
                      <w:pPr>
                        <w:rPr>
                          <w:rFonts w:ascii="HG丸ｺﾞｼｯｸM-PRO" w:eastAsia="HG丸ｺﾞｼｯｸM-PRO"/>
                          <w:color w:val="FF00FF"/>
                          <w:sz w:val="20"/>
                          <w:szCs w:val="20"/>
                        </w:rPr>
                      </w:pPr>
                    </w:p>
                    <w:p w14:paraId="4B459CF1" w14:textId="77777777" w:rsidR="00601EF3" w:rsidRPr="009E7C99" w:rsidRDefault="00601EF3" w:rsidP="00601EF3">
                      <w:pPr>
                        <w:rPr>
                          <w:rFonts w:ascii="HG丸ｺﾞｼｯｸM-PRO" w:eastAsia="HG丸ｺﾞｼｯｸM-PRO"/>
                          <w:color w:val="FF00FF"/>
                          <w:sz w:val="20"/>
                          <w:szCs w:val="20"/>
                        </w:rPr>
                      </w:pPr>
                    </w:p>
                    <w:p w14:paraId="48A2A556" w14:textId="77777777" w:rsidR="00601EF3" w:rsidRPr="009E7C99" w:rsidRDefault="00601EF3" w:rsidP="00601EF3">
                      <w:pPr>
                        <w:rPr>
                          <w:rFonts w:ascii="HG丸ｺﾞｼｯｸM-PRO" w:eastAsia="HG丸ｺﾞｼｯｸM-PRO"/>
                          <w:color w:val="FF00FF"/>
                          <w:sz w:val="20"/>
                          <w:szCs w:val="20"/>
                        </w:rPr>
                      </w:pPr>
                    </w:p>
                  </w:txbxContent>
                </v:textbox>
              </v:rect>
            </w:pict>
          </mc:Fallback>
        </mc:AlternateContent>
      </w:r>
      <w:r w:rsidR="00F374D4" w:rsidRPr="009B3321">
        <w:rPr>
          <w:noProof/>
        </w:rPr>
        <mc:AlternateContent>
          <mc:Choice Requires="wps">
            <w:drawing>
              <wp:anchor distT="0" distB="0" distL="114300" distR="114300" simplePos="0" relativeHeight="251492352" behindDoc="0" locked="0" layoutInCell="1" allowOverlap="1" wp14:anchorId="078C7C99" wp14:editId="27AB46BE">
                <wp:simplePos x="0" y="0"/>
                <wp:positionH relativeFrom="column">
                  <wp:posOffset>5280660</wp:posOffset>
                </wp:positionH>
                <wp:positionV relativeFrom="paragraph">
                  <wp:posOffset>2729865</wp:posOffset>
                </wp:positionV>
                <wp:extent cx="967105" cy="209550"/>
                <wp:effectExtent l="0" t="0" r="0" b="0"/>
                <wp:wrapNone/>
                <wp:docPr id="1397711187" name="テキスト ボックス 681"/>
                <wp:cNvGraphicFramePr/>
                <a:graphic xmlns:a="http://schemas.openxmlformats.org/drawingml/2006/main">
                  <a:graphicData uri="http://schemas.microsoft.com/office/word/2010/wordprocessingShape">
                    <wps:wsp>
                      <wps:cNvSpPr txBox="1"/>
                      <wps:spPr>
                        <a:xfrm>
                          <a:off x="0" y="0"/>
                          <a:ext cx="967105" cy="209550"/>
                        </a:xfrm>
                        <a:prstGeom prst="rect">
                          <a:avLst/>
                        </a:prstGeom>
                        <a:noFill/>
                        <a:ln w="6350">
                          <a:noFill/>
                        </a:ln>
                      </wps:spPr>
                      <wps:txbx>
                        <w:txbxContent>
                          <w:p w14:paraId="75B1B5FA" w14:textId="566E403A" w:rsidR="00611752" w:rsidRPr="009E7C99" w:rsidRDefault="00611752" w:rsidP="00611752">
                            <w:pPr>
                              <w:spacing w:line="180" w:lineRule="exact"/>
                              <w:rPr>
                                <w:rFonts w:ascii="ＭＳ Ｐゴシック" w:eastAsia="ＭＳ Ｐゴシック" w:hAnsi="ヒラギノ角ゴ Pro W3"/>
                                <w:spacing w:val="-14"/>
                                <w:sz w:val="16"/>
                                <w:szCs w:val="16"/>
                              </w:rPr>
                            </w:pPr>
                            <w:r w:rsidRPr="009E7C99">
                              <w:rPr>
                                <w:rFonts w:ascii="ＭＳ Ｐゴシック" w:eastAsia="ＭＳ Ｐゴシック" w:hAnsi="ヒラギノ角ゴ Pro W3" w:hint="eastAsia"/>
                                <w:spacing w:val="-14"/>
                                <w:sz w:val="16"/>
                                <w:szCs w:val="16"/>
                              </w:rPr>
                              <w:t>衛生面に</w:t>
                            </w:r>
                            <w:r w:rsidRPr="009E7C99">
                              <w:rPr>
                                <w:rFonts w:ascii="ＭＳ Ｐゴシック" w:eastAsia="ＭＳ Ｐゴシック" w:hAnsi="ヒラギノ角ゴ Pro W3"/>
                                <w:spacing w:val="-14"/>
                                <w:sz w:val="16"/>
                                <w:szCs w:val="16"/>
                              </w:rPr>
                              <w:t>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C7C99" id="テキスト ボックス 681" o:spid="_x0000_s2181" type="#_x0000_t202" style="position:absolute;left:0;text-align:left;margin-left:415.8pt;margin-top:214.95pt;width:76.15pt;height:16.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" filled="f" stroked="f" strokeweight=".5pt">
                <v:textbox>
                  <w:txbxContent>
                    <w:p w14:paraId="75B1B5FA" w14:textId="566E403A" w:rsidR="00611752" w:rsidRPr="009E7C99" w:rsidRDefault="00611752" w:rsidP="00611752">
                      <w:pPr>
                        <w:spacing w:line="180" w:lineRule="exact"/>
                        <w:rPr>
                          <w:rFonts w:ascii="ＭＳ Ｐゴシック" w:eastAsia="ＭＳ Ｐゴシック" w:hAnsi="ヒラギノ角ゴ Pro W3"/>
                          <w:spacing w:val="-14"/>
                          <w:sz w:val="16"/>
                          <w:szCs w:val="16"/>
                        </w:rPr>
                      </w:pPr>
                      <w:r w:rsidRPr="009E7C99">
                        <w:rPr>
                          <w:rFonts w:ascii="ＭＳ Ｐゴシック" w:eastAsia="ＭＳ Ｐゴシック" w:hAnsi="ヒラギノ角ゴ Pro W3" w:hint="eastAsia"/>
                          <w:spacing w:val="-14"/>
                          <w:sz w:val="16"/>
                          <w:szCs w:val="16"/>
                        </w:rPr>
                        <w:t>衛生面に</w:t>
                      </w:r>
                      <w:r w:rsidRPr="009E7C99">
                        <w:rPr>
                          <w:rFonts w:ascii="ＭＳ Ｐゴシック" w:eastAsia="ＭＳ Ｐゴシック" w:hAnsi="ヒラギノ角ゴ Pro W3"/>
                          <w:spacing w:val="-14"/>
                          <w:sz w:val="16"/>
                          <w:szCs w:val="16"/>
                        </w:rPr>
                        <w:t>関すること</w:t>
                      </w:r>
                    </w:p>
                  </w:txbxContent>
                </v:textbox>
              </v:shape>
            </w:pict>
          </mc:Fallback>
        </mc:AlternateContent>
      </w:r>
      <w:r w:rsidR="00F374D4" w:rsidRPr="009B3321">
        <w:rPr>
          <w:noProof/>
        </w:rPr>
        <mc:AlternateContent>
          <mc:Choice Requires="wps">
            <w:drawing>
              <wp:anchor distT="0" distB="0" distL="114300" distR="114300" simplePos="0" relativeHeight="251501568" behindDoc="0" locked="0" layoutInCell="1" allowOverlap="1" wp14:anchorId="02100D02" wp14:editId="6CBB7902">
                <wp:simplePos x="0" y="0"/>
                <wp:positionH relativeFrom="column">
                  <wp:posOffset>5432425</wp:posOffset>
                </wp:positionH>
                <wp:positionV relativeFrom="paragraph">
                  <wp:posOffset>2239010</wp:posOffset>
                </wp:positionV>
                <wp:extent cx="951230" cy="251460"/>
                <wp:effectExtent l="0" t="0" r="20320" b="15240"/>
                <wp:wrapNone/>
                <wp:docPr id="1746397720" name="テキスト ボックス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251460"/>
                        </a:xfrm>
                        <a:prstGeom prst="rect">
                          <a:avLst/>
                        </a:prstGeom>
                        <a:solidFill>
                          <a:srgbClr val="FFFFFF"/>
                        </a:solidFill>
                        <a:ln w="9525">
                          <a:solidFill>
                            <a:srgbClr val="000000"/>
                          </a:solidFill>
                          <a:miter lim="800000"/>
                          <a:headEnd/>
                          <a:tailEnd/>
                        </a:ln>
                      </wps:spPr>
                      <wps:txbx>
                        <w:txbxContent>
                          <w:p w14:paraId="1F5E56E9" w14:textId="06989BCC" w:rsidR="00611752" w:rsidRPr="009B44D4" w:rsidRDefault="00611752" w:rsidP="00611752">
                            <w:pPr>
                              <w:jc w:val="center"/>
                              <w:rPr>
                                <w:rFonts w:ascii="BIZ UDPゴシック" w:eastAsia="BIZ UDPゴシック" w:hAnsi="BIZ UDPゴシック"/>
                              </w:rPr>
                            </w:pPr>
                            <w:r w:rsidRPr="009B44D4">
                              <w:rPr>
                                <w:rFonts w:ascii="BIZ UDPゴシック" w:eastAsia="BIZ UDPゴシック" w:hAnsi="BIZ UDPゴシック" w:hint="eastAsia"/>
                              </w:rPr>
                              <w:t>飼い主の会</w:t>
                            </w:r>
                          </w:p>
                        </w:txbxContent>
                      </wps:txbx>
                      <wps:bodyPr rot="0" vert="horz" wrap="square" lIns="74295" tIns="8890" rIns="74295" bIns="8890" anchor="t" anchorCtr="0" upright="1">
                        <a:noAutofit/>
                      </wps:bodyPr>
                    </wps:wsp>
                  </a:graphicData>
                </a:graphic>
              </wp:anchor>
            </w:drawing>
          </mc:Choice>
          <mc:Fallback>
            <w:pict>
              <v:shape w14:anchorId="02100D02" id="テキスト ボックス 563" o:spid="_x0000_s2182" type="#_x0000_t202" style="position:absolute;left:0;text-align:left;margin-left:427.75pt;margin-top:176.3pt;width:74.9pt;height:19.8pt;z-index:25150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">
                <v:textbox inset="5.85pt,.7pt,5.85pt,.7pt">
                  <w:txbxContent>
                    <w:p w14:paraId="1F5E56E9" w14:textId="06989BCC" w:rsidR="00611752" w:rsidRPr="009B44D4" w:rsidRDefault="00611752" w:rsidP="00611752">
                      <w:pPr>
                        <w:jc w:val="center"/>
                        <w:rPr>
                          <w:rFonts w:ascii="BIZ UDPゴシック" w:eastAsia="BIZ UDPゴシック" w:hAnsi="BIZ UDPゴシック"/>
                        </w:rPr>
                      </w:pPr>
                      <w:r w:rsidRPr="009B44D4">
                        <w:rPr>
                          <w:rFonts w:ascii="BIZ UDPゴシック" w:eastAsia="BIZ UDPゴシック" w:hAnsi="BIZ UDPゴシック" w:hint="eastAsia"/>
                        </w:rPr>
                        <w:t>飼い主の会</w:t>
                      </w:r>
                    </w:p>
                  </w:txbxContent>
                </v:textbox>
              </v:shape>
            </w:pict>
          </mc:Fallback>
        </mc:AlternateContent>
      </w:r>
      <w:r w:rsidR="00F374D4" w:rsidRPr="009B3321">
        <w:rPr>
          <w:noProof/>
        </w:rPr>
        <mc:AlternateContent>
          <mc:Choice Requires="wps">
            <w:drawing>
              <wp:anchor distT="0" distB="0" distL="114300" distR="114300" simplePos="0" relativeHeight="251490304" behindDoc="0" locked="0" layoutInCell="1" allowOverlap="1" wp14:anchorId="55DB8303" wp14:editId="4F0C587B">
                <wp:simplePos x="0" y="0"/>
                <wp:positionH relativeFrom="column">
                  <wp:posOffset>5281295</wp:posOffset>
                </wp:positionH>
                <wp:positionV relativeFrom="paragraph">
                  <wp:posOffset>1256030</wp:posOffset>
                </wp:positionV>
                <wp:extent cx="1147445" cy="364490"/>
                <wp:effectExtent l="0" t="0" r="0" b="0"/>
                <wp:wrapNone/>
                <wp:docPr id="715319652" name="テキスト ボックス 681"/>
                <wp:cNvGraphicFramePr/>
                <a:graphic xmlns:a="http://schemas.openxmlformats.org/drawingml/2006/main">
                  <a:graphicData uri="http://schemas.microsoft.com/office/word/2010/wordprocessingShape">
                    <wps:wsp>
                      <wps:cNvSpPr txBox="1"/>
                      <wps:spPr>
                        <a:xfrm>
                          <a:off x="0" y="0"/>
                          <a:ext cx="1147445" cy="364490"/>
                        </a:xfrm>
                        <a:prstGeom prst="rect">
                          <a:avLst/>
                        </a:prstGeom>
                        <a:noFill/>
                        <a:ln w="6350">
                          <a:noFill/>
                        </a:ln>
                      </wps:spPr>
                      <wps:txbx>
                        <w:txbxContent>
                          <w:p w14:paraId="2CD29826" w14:textId="5E005C39" w:rsidR="00611752" w:rsidRPr="009E7C99" w:rsidRDefault="00611752" w:rsidP="00611752">
                            <w:pPr>
                              <w:spacing w:line="180" w:lineRule="exact"/>
                              <w:rPr>
                                <w:rFonts w:ascii="ＭＳ Ｐゴシック" w:eastAsia="ＭＳ Ｐゴシック" w:hAnsi="ヒラギノ角ゴ Pro W3"/>
                                <w:spacing w:val="-14"/>
                              </w:rPr>
                            </w:pPr>
                            <w:r w:rsidRPr="009E7C99">
                              <w:rPr>
                                <w:rFonts w:ascii="ＭＳ Ｐゴシック" w:eastAsia="ＭＳ Ｐゴシック" w:hAnsi="ヒラギノ角ゴ Pro W3" w:hint="eastAsia"/>
                                <w:spacing w:val="-14"/>
                                <w:sz w:val="16"/>
                                <w:szCs w:val="16"/>
                              </w:rPr>
                              <w:t>ペットの飼育スペースや飼育ルールに関すること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B8303" id="_x0000_s2183" type="#_x0000_t202" style="position:absolute;left:0;text-align:left;margin-left:415.85pt;margin-top:98.9pt;width:90.35pt;height:28.7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" filled="f" stroked="f" strokeweight=".5pt">
                <v:textbox>
                  <w:txbxContent>
                    <w:p w14:paraId="2CD29826" w14:textId="5E005C39" w:rsidR="00611752" w:rsidRPr="009E7C99" w:rsidRDefault="00611752" w:rsidP="00611752">
                      <w:pPr>
                        <w:spacing w:line="180" w:lineRule="exact"/>
                        <w:rPr>
                          <w:rFonts w:ascii="ＭＳ Ｐゴシック" w:eastAsia="ＭＳ Ｐゴシック" w:hAnsi="ヒラギノ角ゴ Pro W3"/>
                          <w:spacing w:val="-14"/>
                        </w:rPr>
                      </w:pPr>
                      <w:r w:rsidRPr="009E7C99">
                        <w:rPr>
                          <w:rFonts w:ascii="ＭＳ Ｐゴシック" w:eastAsia="ＭＳ Ｐゴシック" w:hAnsi="ヒラギノ角ゴ Pro W3" w:hint="eastAsia"/>
                          <w:spacing w:val="-14"/>
                          <w:sz w:val="16"/>
                          <w:szCs w:val="16"/>
                        </w:rPr>
                        <w:t>ペットの飼育スペースや飼育ルールに関すること</w:t>
                      </w:r>
                    </w:p>
                  </w:txbxContent>
                </v:textbox>
              </v:shape>
            </w:pict>
          </mc:Fallback>
        </mc:AlternateContent>
      </w:r>
    </w:p>
    <w:p w14:paraId="015A7B54" w14:textId="5DE2FF14" w:rsidR="00601EF3" w:rsidRPr="009B3321" w:rsidRDefault="006C75B2" w:rsidP="00601EF3">
      <w:r w:rsidRPr="009B3321">
        <w:rPr>
          <w:noProof/>
        </w:rPr>
        <mc:AlternateContent>
          <mc:Choice Requires="wps">
            <w:drawing>
              <wp:anchor distT="0" distB="0" distL="114300" distR="114300" simplePos="0" relativeHeight="251421696" behindDoc="0" locked="0" layoutInCell="1" allowOverlap="1" wp14:anchorId="0C6B8883" wp14:editId="1FA3F5B6">
                <wp:simplePos x="0" y="0"/>
                <wp:positionH relativeFrom="column">
                  <wp:posOffset>2606040</wp:posOffset>
                </wp:positionH>
                <wp:positionV relativeFrom="paragraph">
                  <wp:posOffset>203645</wp:posOffset>
                </wp:positionV>
                <wp:extent cx="1543792" cy="273974"/>
                <wp:effectExtent l="0" t="0" r="0" b="0"/>
                <wp:wrapNone/>
                <wp:docPr id="87846877" name="正方形/長方形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792" cy="27397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6A76" w14:textId="77777777" w:rsidR="00601EF3" w:rsidRPr="009B44D4" w:rsidRDefault="00601EF3" w:rsidP="00601EF3">
                            <w:pPr>
                              <w:jc w:val="center"/>
                              <w:rPr>
                                <w:rFonts w:ascii="BIZ UDPゴシック" w:eastAsia="BIZ UDPゴシック" w:hAnsi="BIZ UDPゴシック"/>
                                <w:color w:val="FFFFFF"/>
                              </w:rPr>
                            </w:pPr>
                            <w:r w:rsidRPr="009B44D4">
                              <w:rPr>
                                <w:rFonts w:ascii="BIZ UDPゴシック" w:eastAsia="BIZ UDPゴシック" w:hAnsi="BIZ UDPゴシック" w:hint="eastAsia"/>
                                <w:color w:val="FFFFFF"/>
                              </w:rPr>
                              <w:t>○○避難所運営協議会</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6B8883" id="_x0000_s2184" style="position:absolute;left:0;text-align:left;margin-left:205.2pt;margin-top:16.05pt;width:121.55pt;height:21.5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" fillcolor="gray" stroked="f">
                <v:textbox inset="5.85pt,.7pt,5.85pt,.7pt">
                  <w:txbxContent>
                    <w:p w14:paraId="3BD56A76" w14:textId="77777777" w:rsidR="00601EF3" w:rsidRPr="009B44D4" w:rsidRDefault="00601EF3" w:rsidP="00601EF3">
                      <w:pPr>
                        <w:jc w:val="center"/>
                        <w:rPr>
                          <w:rFonts w:ascii="BIZ UDPゴシック" w:eastAsia="BIZ UDPゴシック" w:hAnsi="BIZ UDPゴシック"/>
                          <w:color w:val="FFFFFF"/>
                        </w:rPr>
                      </w:pPr>
                      <w:r w:rsidRPr="009B44D4">
                        <w:rPr>
                          <w:rFonts w:ascii="BIZ UDPゴシック" w:eastAsia="BIZ UDPゴシック" w:hAnsi="BIZ UDPゴシック" w:hint="eastAsia"/>
                          <w:color w:val="FFFFFF"/>
                        </w:rPr>
                        <w:t>○○避難所運営協議会</w:t>
                      </w:r>
                    </w:p>
                  </w:txbxContent>
                </v:textbox>
              </v:rect>
            </w:pict>
          </mc:Fallback>
        </mc:AlternateContent>
      </w:r>
      <w:r w:rsidR="00455BB1" w:rsidRPr="009B3321">
        <w:rPr>
          <w:noProof/>
        </w:rPr>
        <mc:AlternateContent>
          <mc:Choice Requires="wps">
            <w:drawing>
              <wp:anchor distT="0" distB="0" distL="114300" distR="114300" simplePos="0" relativeHeight="251402240" behindDoc="0" locked="0" layoutInCell="1" allowOverlap="1" wp14:anchorId="4C47C106" wp14:editId="7CEEC71F">
                <wp:simplePos x="0" y="0"/>
                <wp:positionH relativeFrom="column">
                  <wp:posOffset>2066337</wp:posOffset>
                </wp:positionH>
                <wp:positionV relativeFrom="paragraph">
                  <wp:posOffset>97648</wp:posOffset>
                </wp:positionV>
                <wp:extent cx="3275463" cy="3810635"/>
                <wp:effectExtent l="0" t="0" r="1270" b="0"/>
                <wp:wrapNone/>
                <wp:docPr id="1856066311" name="正方形/長方形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463" cy="381063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23A0132D" id="正方形/長方形 572" o:spid="_x0000_s1026" style="position:absolute;margin-left:162.7pt;margin-top:7.7pt;width:257.9pt;height:300.05pt;z-index:25140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" fillcolor="#ddd" stroked="f">
                <v:textbox inset="5.85pt,.7pt,5.85pt,.7pt"/>
              </v:rect>
            </w:pict>
          </mc:Fallback>
        </mc:AlternateContent>
      </w:r>
      <w:r w:rsidR="00455BB1" w:rsidRPr="009B3321">
        <w:rPr>
          <w:noProof/>
        </w:rPr>
        <mc:AlternateContent>
          <mc:Choice Requires="wps">
            <w:drawing>
              <wp:anchor distT="0" distB="0" distL="114300" distR="114300" simplePos="0" relativeHeight="251416576" behindDoc="0" locked="0" layoutInCell="1" allowOverlap="1" wp14:anchorId="62B8D806" wp14:editId="68BE706C">
                <wp:simplePos x="0" y="0"/>
                <wp:positionH relativeFrom="column">
                  <wp:posOffset>3491945</wp:posOffset>
                </wp:positionH>
                <wp:positionV relativeFrom="paragraph">
                  <wp:posOffset>119222</wp:posOffset>
                </wp:positionV>
                <wp:extent cx="0" cy="1848081"/>
                <wp:effectExtent l="0" t="0" r="0" b="0"/>
                <wp:wrapNone/>
                <wp:docPr id="803229294" name="直線コネクタ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1848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75FBF4" id="直線コネクタ 577" o:spid="_x0000_s1026" style="position:absolute;rotation:-90;z-index:251416576;visibility:visible;mso-wrap-style:square;mso-wrap-distance-left:9pt;mso-wrap-distance-top:0;mso-wrap-distance-right:9pt;mso-wrap-distance-bottom:0;mso-position-horizontal:absolute;mso-position-horizontal-relative:text;mso-position-vertical:absolute;mso-position-vertical-relative:text" from="274.95pt,9.4pt" to="274.95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"/>
            </w:pict>
          </mc:Fallback>
        </mc:AlternateContent>
      </w:r>
    </w:p>
    <w:p w14:paraId="0739F94B" w14:textId="0686010D" w:rsidR="00601EF3" w:rsidRPr="009B3321" w:rsidRDefault="00601EF3" w:rsidP="00601EF3"/>
    <w:p w14:paraId="561D796E" w14:textId="2D050785" w:rsidR="00601EF3" w:rsidRPr="009B3321" w:rsidRDefault="009D2841" w:rsidP="00601EF3">
      <w:r w:rsidRPr="009B3321">
        <w:rPr>
          <w:noProof/>
        </w:rPr>
        <mc:AlternateContent>
          <mc:Choice Requires="wps">
            <w:drawing>
              <wp:anchor distT="0" distB="0" distL="114300" distR="114300" simplePos="0" relativeHeight="251448320" behindDoc="0" locked="0" layoutInCell="1" allowOverlap="1" wp14:anchorId="5D7C6F8F" wp14:editId="4925BD44">
                <wp:simplePos x="0" y="0"/>
                <wp:positionH relativeFrom="column">
                  <wp:posOffset>2653665</wp:posOffset>
                </wp:positionH>
                <wp:positionV relativeFrom="paragraph">
                  <wp:posOffset>177165</wp:posOffset>
                </wp:positionV>
                <wp:extent cx="793750" cy="240030"/>
                <wp:effectExtent l="0" t="0" r="25400" b="26670"/>
                <wp:wrapNone/>
                <wp:docPr id="702031850" name="正方形/長方形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0" cy="240030"/>
                        </a:xfrm>
                        <a:prstGeom prst="rect">
                          <a:avLst/>
                        </a:prstGeom>
                        <a:solidFill>
                          <a:srgbClr val="FCF1AE"/>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5E8B58"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施設管理者</w:t>
                            </w:r>
                          </w:p>
                        </w:txbxContent>
                      </wps:txbx>
                      <wps:bodyPr rot="0" vert="horz" wrap="square" lIns="0" tIns="8890" rIns="0" bIns="8890" anchor="t" anchorCtr="0" upright="1">
                        <a:noAutofit/>
                      </wps:bodyPr>
                    </wps:wsp>
                  </a:graphicData>
                </a:graphic>
                <wp14:sizeRelH relativeFrom="margin">
                  <wp14:pctWidth>0</wp14:pctWidth>
                </wp14:sizeRelH>
              </wp:anchor>
            </w:drawing>
          </mc:Choice>
          <mc:Fallback>
            <w:pict>
              <v:rect w14:anchorId="5D7C6F8F" id="正方形/長方形 570" o:spid="_x0000_s2185" style="position:absolute;left:0;text-align:left;margin-left:208.95pt;margin-top:13.95pt;width:62.5pt;height:18.9pt;z-index:25144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" fillcolor="#fcf1ae">
                <v:textbox inset="0,.7pt,0,.7pt">
                  <w:txbxContent>
                    <w:p w14:paraId="785E8B58"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施設管理者</w:t>
                      </w:r>
                    </w:p>
                  </w:txbxContent>
                </v:textbox>
              </v:rect>
            </w:pict>
          </mc:Fallback>
        </mc:AlternateContent>
      </w:r>
      <w:r w:rsidR="00ED70D9" w:rsidRPr="009B3321">
        <w:rPr>
          <w:noProof/>
        </w:rPr>
        <mc:AlternateContent>
          <mc:Choice Requires="wps">
            <w:drawing>
              <wp:anchor distT="0" distB="0" distL="114300" distR="114300" simplePos="0" relativeHeight="251411456" behindDoc="0" locked="0" layoutInCell="1" allowOverlap="1" wp14:anchorId="4FE049B9" wp14:editId="14A3CE53">
                <wp:simplePos x="0" y="0"/>
                <wp:positionH relativeFrom="column">
                  <wp:posOffset>2076450</wp:posOffset>
                </wp:positionH>
                <wp:positionV relativeFrom="paragraph">
                  <wp:posOffset>156371</wp:posOffset>
                </wp:positionV>
                <wp:extent cx="2160000" cy="900000"/>
                <wp:effectExtent l="0" t="0" r="12065" b="14605"/>
                <wp:wrapNone/>
                <wp:docPr id="1521604719" name="正方形/長方形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000" cy="900000"/>
                        </a:xfrm>
                        <a:prstGeom prst="rect">
                          <a:avLst/>
                        </a:prstGeom>
                        <a:noFill/>
                        <a:ln w="6350"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096236" id="正方形/長方形 571" o:spid="_x0000_s1026" style="position:absolute;margin-left:163.5pt;margin-top:12.3pt;width:170.1pt;height:70.8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" filled="f" strokeweight=".5pt">
                <v:stroke dashstyle="dash"/>
                <v:textbox inset="5.85pt,.7pt,5.85pt,.7pt"/>
              </v:rect>
            </w:pict>
          </mc:Fallback>
        </mc:AlternateContent>
      </w:r>
    </w:p>
    <w:p w14:paraId="43C8455E" w14:textId="18735DFF" w:rsidR="00601EF3" w:rsidRPr="009B3321" w:rsidRDefault="00ED70D9" w:rsidP="00601EF3">
      <w:r w:rsidRPr="009B3321">
        <w:rPr>
          <w:noProof/>
        </w:rPr>
        <mc:AlternateContent>
          <mc:Choice Requires="wps">
            <w:drawing>
              <wp:anchor distT="0" distB="0" distL="114300" distR="114300" simplePos="0" relativeHeight="251449344" behindDoc="0" locked="0" layoutInCell="1" allowOverlap="1" wp14:anchorId="4748177D" wp14:editId="47DAA6F4">
                <wp:simplePos x="0" y="0"/>
                <wp:positionH relativeFrom="column">
                  <wp:posOffset>3399790</wp:posOffset>
                </wp:positionH>
                <wp:positionV relativeFrom="paragraph">
                  <wp:posOffset>13970</wp:posOffset>
                </wp:positionV>
                <wp:extent cx="1097280" cy="171450"/>
                <wp:effectExtent l="0" t="0" r="0" b="0"/>
                <wp:wrapNone/>
                <wp:docPr id="1657160803" name="正方形/長方形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71450"/>
                        </a:xfrm>
                        <a:prstGeom prst="rect">
                          <a:avLst/>
                        </a:prstGeom>
                        <a:noFill/>
                        <a:ln>
                          <a:noFill/>
                        </a:ln>
                        <a:effectLst/>
                        <a:extLst>
                          <a:ext uri="{909E8E84-426E-40DD-AFC4-6F175D3DCCD1}">
                            <a14:hiddenFill xmlns:a14="http://schemas.microsoft.com/office/drawing/2010/main">
                              <a:solidFill>
                                <a:srgbClr val="FEFBE8"/>
                              </a:solidFill>
                            </a14:hiddenFill>
                          </a:ext>
                          <a:ext uri="{91240B29-F687-4F45-9708-019B960494DF}">
                            <a14:hiddenLine xmlns:a14="http://schemas.microsoft.com/office/drawing/2010/main" w="15875" algn="ctr">
                              <a:solidFill>
                                <a:srgbClr val="003366"/>
                              </a:solidFill>
                              <a:miter lim="800000"/>
                              <a:headEnd/>
                              <a:tailEnd/>
                            </a14:hiddenLine>
                          </a:ext>
                          <a:ext uri="{AF507438-7753-43E0-B8FC-AC1667EBCBE1}">
                            <a14:hiddenEffects xmlns:a14="http://schemas.microsoft.com/office/drawing/2010/main">
                              <a:effectLst/>
                            </a14:hiddenEffects>
                          </a:ext>
                        </a:extLst>
                      </wps:spPr>
                      <wps:txbx>
                        <w:txbxContent>
                          <w:p w14:paraId="0683B374" w14:textId="77777777" w:rsidR="00601EF3" w:rsidRPr="00B41074" w:rsidRDefault="00601EF3" w:rsidP="00601EF3">
                            <w:pPr>
                              <w:spacing w:line="200" w:lineRule="exact"/>
                              <w:ind w:left="180" w:hangingChars="100" w:hanging="180"/>
                              <w:rPr>
                                <w:rFonts w:ascii="BIZ UDPゴシック" w:eastAsia="BIZ UDPゴシック" w:hAnsi="BIZ UDPゴシック"/>
                                <w:color w:val="333333"/>
                                <w:sz w:val="18"/>
                                <w:szCs w:val="18"/>
                              </w:rPr>
                            </w:pPr>
                            <w:r w:rsidRPr="00B41074">
                              <w:rPr>
                                <w:rFonts w:ascii="BIZ UDPゴシック" w:eastAsia="BIZ UDPゴシック" w:hAnsi="BIZ UDPゴシック" w:hint="eastAsia"/>
                                <w:color w:val="333333"/>
                                <w:sz w:val="18"/>
                                <w:szCs w:val="18"/>
                              </w:rPr>
                              <w:t>（学校長など）</w:t>
                            </w:r>
                          </w:p>
                        </w:txbxContent>
                      </wps:txbx>
                      <wps:bodyPr rot="0" vert="horz" wrap="square" lIns="74295" tIns="0" rIns="74295" bIns="8890" anchor="t" anchorCtr="0" upright="1">
                        <a:noAutofit/>
                      </wps:bodyPr>
                    </wps:wsp>
                  </a:graphicData>
                </a:graphic>
              </wp:anchor>
            </w:drawing>
          </mc:Choice>
          <mc:Fallback>
            <w:pict>
              <v:rect w14:anchorId="4748177D" id="正方形/長方形 562" o:spid="_x0000_s2186" style="position:absolute;left:0;text-align:left;margin-left:267.7pt;margin-top:1.1pt;width:86.4pt;height:13.5pt;z-index:25144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" filled="f" fillcolor="#fefbe8" stroked="f" strokecolor="#036" strokeweight="1.25pt">
                <v:textbox inset="5.85pt,0,5.85pt,.7pt">
                  <w:txbxContent>
                    <w:p w14:paraId="0683B374" w14:textId="77777777" w:rsidR="00601EF3" w:rsidRPr="00B41074" w:rsidRDefault="00601EF3" w:rsidP="00601EF3">
                      <w:pPr>
                        <w:spacing w:line="200" w:lineRule="exact"/>
                        <w:ind w:left="180" w:hangingChars="100" w:hanging="180"/>
                        <w:rPr>
                          <w:rFonts w:ascii="BIZ UDPゴシック" w:eastAsia="BIZ UDPゴシック" w:hAnsi="BIZ UDPゴシック"/>
                          <w:color w:val="333333"/>
                          <w:sz w:val="18"/>
                          <w:szCs w:val="18"/>
                        </w:rPr>
                      </w:pPr>
                      <w:r w:rsidRPr="00B41074">
                        <w:rPr>
                          <w:rFonts w:ascii="BIZ UDPゴシック" w:eastAsia="BIZ UDPゴシック" w:hAnsi="BIZ UDPゴシック" w:hint="eastAsia"/>
                          <w:color w:val="333333"/>
                          <w:sz w:val="18"/>
                          <w:szCs w:val="18"/>
                        </w:rPr>
                        <w:t>（学校長など）</w:t>
                      </w:r>
                    </w:p>
                  </w:txbxContent>
                </v:textbox>
              </v:rect>
            </w:pict>
          </mc:Fallback>
        </mc:AlternateContent>
      </w:r>
      <w:r w:rsidR="00455BB1" w:rsidRPr="009B3321">
        <w:rPr>
          <w:noProof/>
        </w:rPr>
        <mc:AlternateContent>
          <mc:Choice Requires="wps">
            <w:drawing>
              <wp:anchor distT="0" distB="0" distL="114300" distR="114300" simplePos="0" relativeHeight="251417600" behindDoc="0" locked="0" layoutInCell="1" allowOverlap="1" wp14:anchorId="6234670F" wp14:editId="6CEBD877">
                <wp:simplePos x="0" y="0"/>
                <wp:positionH relativeFrom="column">
                  <wp:posOffset>2108477</wp:posOffset>
                </wp:positionH>
                <wp:positionV relativeFrom="paragraph">
                  <wp:posOffset>231206</wp:posOffset>
                </wp:positionV>
                <wp:extent cx="457320" cy="251460"/>
                <wp:effectExtent l="0" t="0" r="19050" b="15240"/>
                <wp:wrapNone/>
                <wp:docPr id="2090255358" name="テキスト ボックス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563445FC"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代表</w:t>
                            </w:r>
                          </w:p>
                        </w:txbxContent>
                      </wps:txbx>
                      <wps:bodyPr rot="0" vert="horz" wrap="square" lIns="74295" tIns="8890" rIns="74295" bIns="8890" anchor="t" anchorCtr="0" upright="1">
                        <a:noAutofit/>
                      </wps:bodyPr>
                    </wps:wsp>
                  </a:graphicData>
                </a:graphic>
              </wp:anchor>
            </w:drawing>
          </mc:Choice>
          <mc:Fallback>
            <w:pict>
              <v:shape w14:anchorId="6234670F" id="テキスト ボックス 559" o:spid="_x0000_s2187" type="#_x0000_t202" style="position:absolute;left:0;text-align:left;margin-left:166pt;margin-top:18.2pt;width:36pt;height:19.8pt;z-index:25141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" fillcolor="#fcf1ae">
                <v:textbox inset="5.85pt,.7pt,5.85pt,.7pt">
                  <w:txbxContent>
                    <w:p w14:paraId="563445FC"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代表</w:t>
                      </w:r>
                    </w:p>
                  </w:txbxContent>
                </v:textbox>
              </v:shape>
            </w:pict>
          </mc:Fallback>
        </mc:AlternateContent>
      </w:r>
    </w:p>
    <w:p w14:paraId="751A058E" w14:textId="448FFBAB" w:rsidR="00601EF3" w:rsidRPr="009B3321" w:rsidRDefault="006B7F20" w:rsidP="00601EF3">
      <w:r w:rsidRPr="009B3321">
        <w:rPr>
          <w:noProof/>
        </w:rPr>
        <mc:AlternateContent>
          <mc:Choice Requires="wps">
            <w:drawing>
              <wp:anchor distT="0" distB="0" distL="114300" distR="114300" simplePos="0" relativeHeight="251425792" behindDoc="0" locked="0" layoutInCell="1" allowOverlap="1" wp14:anchorId="26F10233" wp14:editId="55801EC3">
                <wp:simplePos x="0" y="0"/>
                <wp:positionH relativeFrom="column">
                  <wp:posOffset>4364990</wp:posOffset>
                </wp:positionH>
                <wp:positionV relativeFrom="paragraph">
                  <wp:posOffset>12065</wp:posOffset>
                </wp:positionV>
                <wp:extent cx="752475" cy="251460"/>
                <wp:effectExtent l="0" t="0" r="28575" b="15240"/>
                <wp:wrapNone/>
                <wp:docPr id="128969730" name="テキスト ボックス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51460"/>
                        </a:xfrm>
                        <a:prstGeom prst="rect">
                          <a:avLst/>
                        </a:prstGeom>
                        <a:solidFill>
                          <a:srgbClr val="FFFFFF"/>
                        </a:solidFill>
                        <a:ln w="9525">
                          <a:solidFill>
                            <a:srgbClr val="000000"/>
                          </a:solidFill>
                          <a:miter lim="800000"/>
                          <a:headEnd/>
                          <a:tailEnd/>
                        </a:ln>
                      </wps:spPr>
                      <wps:txbx>
                        <w:txbxContent>
                          <w:p w14:paraId="71E3E451" w14:textId="77777777" w:rsidR="00601EF3" w:rsidRPr="009E7C99" w:rsidRDefault="00601EF3" w:rsidP="00601EF3">
                            <w:pPr>
                              <w:jc w:val="center"/>
                              <w:rPr>
                                <w:rFonts w:ascii="HG丸ｺﾞｼｯｸM-PRO" w:eastAsia="HG丸ｺﾞｼｯｸM-PRO" w:hAnsi="ヒラギノ丸ゴ Pro W4"/>
                              </w:rPr>
                            </w:pPr>
                            <w:r w:rsidRPr="009B44D4">
                              <w:rPr>
                                <w:rFonts w:ascii="BIZ UDPゴシック" w:eastAsia="BIZ UDPゴシック" w:hAnsi="BIZ UDPゴシック" w:hint="eastAsia"/>
                              </w:rPr>
                              <w:t>避難者</w:t>
                            </w:r>
                            <w:r w:rsidRPr="009E7C99">
                              <w:rPr>
                                <w:rFonts w:ascii="HG丸ｺﾞｼｯｸM-PRO" w:eastAsia="HG丸ｺﾞｼｯｸM-PRO" w:hAnsi="ヒラギノ丸ゴ Pro W4" w:hint="eastAsia"/>
                              </w:rPr>
                              <w:t>組</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26F10233" id="テキスト ボックス 564" o:spid="_x0000_s2188" type="#_x0000_t202" style="position:absolute;left:0;text-align:left;margin-left:343.7pt;margin-top:.95pt;width:59.25pt;height:19.8pt;z-index:25142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">
                <v:textbox inset="5.85pt,.7pt,5.85pt,.7pt">
                  <w:txbxContent>
                    <w:p w14:paraId="71E3E451" w14:textId="77777777" w:rsidR="00601EF3" w:rsidRPr="009E7C99" w:rsidRDefault="00601EF3" w:rsidP="00601EF3">
                      <w:pPr>
                        <w:jc w:val="center"/>
                        <w:rPr>
                          <w:rFonts w:ascii="HG丸ｺﾞｼｯｸM-PRO" w:eastAsia="HG丸ｺﾞｼｯｸM-PRO" w:hAnsi="ヒラギノ丸ゴ Pro W4"/>
                        </w:rPr>
                      </w:pPr>
                      <w:r w:rsidRPr="009B44D4">
                        <w:rPr>
                          <w:rFonts w:ascii="BIZ UDPゴシック" w:eastAsia="BIZ UDPゴシック" w:hAnsi="BIZ UDPゴシック" w:hint="eastAsia"/>
                        </w:rPr>
                        <w:t>避難者</w:t>
                      </w:r>
                      <w:r w:rsidRPr="009E7C99">
                        <w:rPr>
                          <w:rFonts w:ascii="HG丸ｺﾞｼｯｸM-PRO" w:eastAsia="HG丸ｺﾞｼｯｸM-PRO" w:hAnsi="ヒラギノ丸ゴ Pro W4" w:hint="eastAsia"/>
                        </w:rPr>
                        <w:t>組</w:t>
                      </w:r>
                    </w:p>
                  </w:txbxContent>
                </v:textbox>
              </v:shape>
            </w:pict>
          </mc:Fallback>
        </mc:AlternateContent>
      </w:r>
      <w:r w:rsidR="00455BB1" w:rsidRPr="009B3321">
        <w:rPr>
          <w:noProof/>
        </w:rPr>
        <mc:AlternateContent>
          <mc:Choice Requires="wps">
            <w:drawing>
              <wp:anchor distT="0" distB="0" distL="114300" distR="114300" simplePos="0" relativeHeight="251412480" behindDoc="0" locked="0" layoutInCell="1" allowOverlap="1" wp14:anchorId="265845C1" wp14:editId="6B2EF641">
                <wp:simplePos x="0" y="0"/>
                <wp:positionH relativeFrom="column">
                  <wp:posOffset>2343526</wp:posOffset>
                </wp:positionH>
                <wp:positionV relativeFrom="paragraph">
                  <wp:posOffset>147251</wp:posOffset>
                </wp:positionV>
                <wp:extent cx="0" cy="2625725"/>
                <wp:effectExtent l="0" t="0" r="38100" b="22225"/>
                <wp:wrapNone/>
                <wp:docPr id="1295837370" name="直線コネクタ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5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8AA4488" id="直線コネクタ 558" o:spid="_x0000_s1026" style="position:absolute;z-index:251412480;visibility:visible;mso-wrap-style:square;mso-wrap-distance-left:9pt;mso-wrap-distance-top:0;mso-wrap-distance-right:9pt;mso-wrap-distance-bottom:0;mso-position-horizontal:absolute;mso-position-horizontal-relative:text;mso-position-vertical:absolute;mso-position-vertical-relative:text" from="184.55pt,11.6pt" to="184.55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"/>
            </w:pict>
          </mc:Fallback>
        </mc:AlternateContent>
      </w:r>
      <w:r w:rsidR="00455BB1" w:rsidRPr="009B3321">
        <w:rPr>
          <w:noProof/>
        </w:rPr>
        <mc:AlternateContent>
          <mc:Choice Requires="wps">
            <w:drawing>
              <wp:anchor distT="0" distB="0" distL="114300" distR="114300" simplePos="0" relativeHeight="251418624" behindDoc="0" locked="0" layoutInCell="1" allowOverlap="1" wp14:anchorId="5E32D503" wp14:editId="2EDC4963">
                <wp:simplePos x="0" y="0"/>
                <wp:positionH relativeFrom="column">
                  <wp:posOffset>2650828</wp:posOffset>
                </wp:positionH>
                <wp:positionV relativeFrom="paragraph">
                  <wp:posOffset>12333</wp:posOffset>
                </wp:positionV>
                <wp:extent cx="457320" cy="251460"/>
                <wp:effectExtent l="0" t="0" r="19050" b="15240"/>
                <wp:wrapNone/>
                <wp:docPr id="13849333" name="テキスト ボックス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84AB20" w14:textId="77777777" w:rsidR="00601EF3" w:rsidRPr="009B44D4" w:rsidRDefault="00601EF3" w:rsidP="00636328">
                            <w:pPr>
                              <w:ind w:rightChars="-19" w:right="-40"/>
                              <w:jc w:val="center"/>
                              <w:rPr>
                                <w:rFonts w:ascii="BIZ UDPゴシック" w:eastAsia="BIZ UDPゴシック" w:hAnsi="BIZ UDPゴシック"/>
                              </w:rPr>
                            </w:pPr>
                            <w:r w:rsidRPr="009B44D4">
                              <w:rPr>
                                <w:rFonts w:ascii="BIZ UDPゴシック" w:eastAsia="BIZ UDPゴシック" w:hAnsi="BIZ UDPゴシック" w:hint="eastAsia"/>
                              </w:rPr>
                              <w:t>副代表</w:t>
                            </w:r>
                          </w:p>
                        </w:txbxContent>
                      </wps:txbx>
                      <wps:bodyPr rot="0" vert="horz" wrap="square" lIns="0" tIns="8890" rIns="0" bIns="8890" anchor="t" anchorCtr="0" upright="1">
                        <a:noAutofit/>
                      </wps:bodyPr>
                    </wps:wsp>
                  </a:graphicData>
                </a:graphic>
              </wp:anchor>
            </w:drawing>
          </mc:Choice>
          <mc:Fallback>
            <w:pict>
              <v:shape w14:anchorId="5E32D503" id="テキスト ボックス 561" o:spid="_x0000_s2189" type="#_x0000_t202" style="position:absolute;left:0;text-align:left;margin-left:208.75pt;margin-top:.95pt;width:36pt;height:19.8pt;z-index:25141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" fillcolor="#fcf1ae">
                <v:textbox inset="0,.7pt,0,.7pt">
                  <w:txbxContent>
                    <w:p w14:paraId="5484AB20" w14:textId="77777777" w:rsidR="00601EF3" w:rsidRPr="009B44D4" w:rsidRDefault="00601EF3" w:rsidP="00636328">
                      <w:pPr>
                        <w:ind w:rightChars="-19" w:right="-40"/>
                        <w:jc w:val="center"/>
                        <w:rPr>
                          <w:rFonts w:ascii="BIZ UDPゴシック" w:eastAsia="BIZ UDPゴシック" w:hAnsi="BIZ UDPゴシック"/>
                        </w:rPr>
                      </w:pPr>
                      <w:r w:rsidRPr="009B44D4">
                        <w:rPr>
                          <w:rFonts w:ascii="BIZ UDPゴシック" w:eastAsia="BIZ UDPゴシック" w:hAnsi="BIZ UDPゴシック" w:hint="eastAsia"/>
                        </w:rPr>
                        <w:t>副代表</w:t>
                      </w:r>
                    </w:p>
                  </w:txbxContent>
                </v:textbox>
              </v:shape>
            </w:pict>
          </mc:Fallback>
        </mc:AlternateContent>
      </w:r>
      <w:r w:rsidR="00455BB1" w:rsidRPr="009B3321">
        <w:rPr>
          <w:noProof/>
        </w:rPr>
        <mc:AlternateContent>
          <mc:Choice Requires="wps">
            <w:drawing>
              <wp:anchor distT="0" distB="0" distL="114300" distR="114300" simplePos="0" relativeHeight="251424768" behindDoc="0" locked="0" layoutInCell="1" allowOverlap="1" wp14:anchorId="1C9BCAB6" wp14:editId="2D37ECB1">
                <wp:simplePos x="0" y="0"/>
                <wp:positionH relativeFrom="column">
                  <wp:posOffset>3261042</wp:posOffset>
                </wp:positionH>
                <wp:positionV relativeFrom="paragraph">
                  <wp:posOffset>12333</wp:posOffset>
                </wp:positionV>
                <wp:extent cx="951225" cy="251460"/>
                <wp:effectExtent l="0" t="0" r="20955" b="15240"/>
                <wp:wrapNone/>
                <wp:docPr id="1320249703" name="テキスト ボックス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769AE325" w14:textId="77777777" w:rsidR="00601EF3" w:rsidRPr="009B44D4" w:rsidRDefault="00601EF3" w:rsidP="00601EF3">
                            <w:pPr>
                              <w:jc w:val="center"/>
                              <w:rPr>
                                <w:rFonts w:ascii="BIZ UDPゴシック" w:eastAsia="BIZ UDPゴシック" w:hAnsi="BIZ UDPゴシック"/>
                                <w:spacing w:val="-12"/>
                              </w:rPr>
                            </w:pPr>
                            <w:r w:rsidRPr="009B44D4">
                              <w:rPr>
                                <w:rFonts w:ascii="BIZ UDPゴシック" w:eastAsia="BIZ UDPゴシック" w:hAnsi="BIZ UDPゴシック" w:hint="eastAsia"/>
                                <w:spacing w:val="-12"/>
                              </w:rPr>
                              <w:t>各町単位代表</w:t>
                            </w:r>
                          </w:p>
                        </w:txbxContent>
                      </wps:txbx>
                      <wps:bodyPr rot="0" vert="horz" wrap="square" lIns="74295" tIns="8890" rIns="74295" bIns="8890" anchor="t" anchorCtr="0" upright="1">
                        <a:noAutofit/>
                      </wps:bodyPr>
                    </wps:wsp>
                  </a:graphicData>
                </a:graphic>
              </wp:anchor>
            </w:drawing>
          </mc:Choice>
          <mc:Fallback>
            <w:pict>
              <v:shape w14:anchorId="1C9BCAB6" id="_x0000_s2190" type="#_x0000_t202" style="position:absolute;left:0;text-align:left;margin-left:256.75pt;margin-top:.95pt;width:74.9pt;height:19.8pt;z-index:25142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">
                <v:textbox inset="5.85pt,.7pt,5.85pt,.7pt">
                  <w:txbxContent>
                    <w:p w14:paraId="769AE325" w14:textId="77777777" w:rsidR="00601EF3" w:rsidRPr="009B44D4" w:rsidRDefault="00601EF3" w:rsidP="00601EF3">
                      <w:pPr>
                        <w:jc w:val="center"/>
                        <w:rPr>
                          <w:rFonts w:ascii="BIZ UDPゴシック" w:eastAsia="BIZ UDPゴシック" w:hAnsi="BIZ UDPゴシック"/>
                          <w:spacing w:val="-12"/>
                        </w:rPr>
                      </w:pPr>
                      <w:r w:rsidRPr="009B44D4">
                        <w:rPr>
                          <w:rFonts w:ascii="BIZ UDPゴシック" w:eastAsia="BIZ UDPゴシック" w:hAnsi="BIZ UDPゴシック" w:hint="eastAsia"/>
                          <w:spacing w:val="-12"/>
                        </w:rPr>
                        <w:t>各町単位代表</w:t>
                      </w:r>
                    </w:p>
                  </w:txbxContent>
                </v:textbox>
              </v:shape>
            </w:pict>
          </mc:Fallback>
        </mc:AlternateContent>
      </w:r>
    </w:p>
    <w:p w14:paraId="025413B2" w14:textId="4634D8C8" w:rsidR="00601EF3" w:rsidRPr="009B3321" w:rsidRDefault="00DE6E5D" w:rsidP="00601EF3">
      <w:r w:rsidRPr="009B3321">
        <w:rPr>
          <w:noProof/>
        </w:rPr>
        <mc:AlternateContent>
          <mc:Choice Requires="wps">
            <w:drawing>
              <wp:anchor distT="0" distB="0" distL="114300" distR="114300" simplePos="0" relativeHeight="251443200" behindDoc="0" locked="0" layoutInCell="1" allowOverlap="1" wp14:anchorId="1998ECD3" wp14:editId="0857A47B">
                <wp:simplePos x="0" y="0"/>
                <wp:positionH relativeFrom="column">
                  <wp:posOffset>4256405</wp:posOffset>
                </wp:positionH>
                <wp:positionV relativeFrom="paragraph">
                  <wp:posOffset>104775</wp:posOffset>
                </wp:positionV>
                <wp:extent cx="1097568" cy="259715"/>
                <wp:effectExtent l="0" t="0" r="0" b="6985"/>
                <wp:wrapNone/>
                <wp:docPr id="1764567954" name="正方形/長方形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568" cy="259715"/>
                        </a:xfrm>
                        <a:prstGeom prst="rect">
                          <a:avLst/>
                        </a:prstGeom>
                        <a:noFill/>
                        <a:ln>
                          <a:noFill/>
                        </a:ln>
                        <a:effectLst/>
                        <a:extLst>
                          <a:ext uri="{909E8E84-426E-40DD-AFC4-6F175D3DCCD1}">
                            <a14:hiddenFill xmlns:a14="http://schemas.microsoft.com/office/drawing/2010/main">
                              <a:solidFill>
                                <a:srgbClr val="FEFBE8"/>
                              </a:solidFill>
                            </a14:hiddenFill>
                          </a:ext>
                          <a:ext uri="{91240B29-F687-4F45-9708-019B960494DF}">
                            <a14:hiddenLine xmlns:a14="http://schemas.microsoft.com/office/drawing/2010/main" w="15875" algn="ctr">
                              <a:solidFill>
                                <a:srgbClr val="003366"/>
                              </a:solidFill>
                              <a:miter lim="800000"/>
                              <a:headEnd/>
                              <a:tailEnd/>
                            </a14:hiddenLine>
                          </a:ext>
                          <a:ext uri="{AF507438-7753-43E0-B8FC-AC1667EBCBE1}">
                            <a14:hiddenEffects xmlns:a14="http://schemas.microsoft.com/office/drawing/2010/main">
                              <a:effectLst/>
                            </a14:hiddenEffects>
                          </a:ext>
                        </a:extLst>
                      </wps:spPr>
                      <wps:txbx>
                        <w:txbxContent>
                          <w:p w14:paraId="4708A109" w14:textId="76BDF78D"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運営協議会の連絡・調整</w:t>
                            </w:r>
                            <w:r w:rsidR="001D5BC8"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外部との窓口</w:t>
                            </w:r>
                          </w:p>
                        </w:txbxContent>
                      </wps:txbx>
                      <wps:bodyPr rot="0" vert="horz" wrap="square" lIns="74295" tIns="0" rIns="74295" bIns="8890" anchor="t" anchorCtr="0" upright="1">
                        <a:noAutofit/>
                      </wps:bodyPr>
                    </wps:wsp>
                  </a:graphicData>
                </a:graphic>
              </wp:anchor>
            </w:drawing>
          </mc:Choice>
          <mc:Fallback>
            <w:pict>
              <v:rect w14:anchorId="1998ECD3" id="正方形/長方形 552" o:spid="_x0000_s2191" style="position:absolute;left:0;text-align:left;margin-left:335.15pt;margin-top:8.25pt;width:86.4pt;height:20.45pt;z-index:25144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" filled="f" fillcolor="#fefbe8" stroked="f" strokecolor="#036" strokeweight="1.25pt">
                <v:textbox inset="5.85pt,0,5.85pt,.7pt">
                  <w:txbxContent>
                    <w:p w14:paraId="4708A109" w14:textId="76BDF78D"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運営協議会の連絡・調整</w:t>
                      </w:r>
                      <w:r w:rsidR="001D5BC8"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外部との窓口</w:t>
                      </w:r>
                    </w:p>
                  </w:txbxContent>
                </v:textbox>
              </v:rect>
            </w:pict>
          </mc:Fallback>
        </mc:AlternateContent>
      </w:r>
      <w:r w:rsidR="00455BB1" w:rsidRPr="009B3321">
        <w:rPr>
          <w:noProof/>
        </w:rPr>
        <mc:AlternateContent>
          <mc:Choice Requires="wps">
            <w:drawing>
              <wp:anchor distT="0" distB="0" distL="114300" distR="114300" simplePos="0" relativeHeight="251403264" behindDoc="0" locked="0" layoutInCell="1" allowOverlap="1" wp14:anchorId="44AA358F" wp14:editId="6F59F136">
                <wp:simplePos x="0" y="0"/>
                <wp:positionH relativeFrom="column">
                  <wp:posOffset>4266565</wp:posOffset>
                </wp:positionH>
                <wp:positionV relativeFrom="paragraph">
                  <wp:posOffset>107315</wp:posOffset>
                </wp:positionV>
                <wp:extent cx="1007110" cy="251460"/>
                <wp:effectExtent l="0" t="0" r="2540" b="0"/>
                <wp:wrapNone/>
                <wp:docPr id="1714637882" name="テキスト ボックス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1460"/>
                        </a:xfrm>
                        <a:prstGeom prst="rect">
                          <a:avLst/>
                        </a:prstGeom>
                        <a:solidFill>
                          <a:srgbClr val="F0FFE1"/>
                        </a:solidFill>
                        <a:ln>
                          <a:noFill/>
                        </a:ln>
                      </wps:spPr>
                      <wps:txbx>
                        <w:txbxContent>
                          <w:p w14:paraId="4D930DC6"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44AA358F" id="テキスト ボックス 551" o:spid="_x0000_s2192" type="#_x0000_t202" style="position:absolute;left:0;text-align:left;margin-left:335.95pt;margin-top:8.45pt;width:79.3pt;height:19.8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" fillcolor="#f0ffe1" stroked="f">
                <v:textbox inset="5.85pt,.7pt,5.85pt,.7pt">
                  <w:txbxContent>
                    <w:p w14:paraId="4D930DC6" w14:textId="77777777" w:rsidR="00601EF3" w:rsidRPr="00DC6E30"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45248" behindDoc="0" locked="0" layoutInCell="1" allowOverlap="1" wp14:anchorId="65A3C437" wp14:editId="2F0A8ED2">
                <wp:simplePos x="0" y="0"/>
                <wp:positionH relativeFrom="column">
                  <wp:posOffset>2343018</wp:posOffset>
                </wp:positionH>
                <wp:positionV relativeFrom="paragraph">
                  <wp:posOffset>220208</wp:posOffset>
                </wp:positionV>
                <wp:extent cx="1010677" cy="0"/>
                <wp:effectExtent l="0" t="0" r="0" b="0"/>
                <wp:wrapNone/>
                <wp:docPr id="500695313" name="直線コネクタ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32C3DEF" id="直線コネクタ 555" o:spid="_x0000_s1026" style="position:absolute;z-index:251445248;visibility:visible;mso-wrap-style:square;mso-wrap-distance-left:9pt;mso-wrap-distance-top:0;mso-wrap-distance-right:9pt;mso-wrap-distance-bottom:0;mso-position-horizontal:absolute;mso-position-horizontal-relative:text;mso-position-vertical:absolute;mso-position-vertical-relative:text" from="184.5pt,17.35pt" to="264.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"/>
            </w:pict>
          </mc:Fallback>
        </mc:AlternateContent>
      </w:r>
      <w:r w:rsidR="00455BB1" w:rsidRPr="009B3321">
        <w:rPr>
          <w:noProof/>
        </w:rPr>
        <mc:AlternateContent>
          <mc:Choice Requires="wps">
            <w:drawing>
              <wp:anchor distT="0" distB="0" distL="114300" distR="114300" simplePos="0" relativeHeight="251446272" behindDoc="0" locked="0" layoutInCell="1" allowOverlap="1" wp14:anchorId="057B6052" wp14:editId="4315E043">
                <wp:simplePos x="0" y="0"/>
                <wp:positionH relativeFrom="column">
                  <wp:posOffset>3261042</wp:posOffset>
                </wp:positionH>
                <wp:positionV relativeFrom="paragraph">
                  <wp:posOffset>106016</wp:posOffset>
                </wp:positionV>
                <wp:extent cx="951225" cy="251460"/>
                <wp:effectExtent l="0" t="0" r="20955" b="15240"/>
                <wp:wrapNone/>
                <wp:docPr id="761503605" name="テキスト ボックス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2B20F91F"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総務班</w:t>
                            </w:r>
                          </w:p>
                        </w:txbxContent>
                      </wps:txbx>
                      <wps:bodyPr rot="0" vert="horz" wrap="square" lIns="74295" tIns="8890" rIns="74295" bIns="8890" anchor="t" anchorCtr="0" upright="1">
                        <a:noAutofit/>
                      </wps:bodyPr>
                    </wps:wsp>
                  </a:graphicData>
                </a:graphic>
              </wp:anchor>
            </w:drawing>
          </mc:Choice>
          <mc:Fallback>
            <w:pict>
              <v:shape w14:anchorId="057B6052" id="テキスト ボックス 556" o:spid="_x0000_s2193" type="#_x0000_t202" style="position:absolute;left:0;text-align:left;margin-left:256.75pt;margin-top:8.35pt;width:74.9pt;height:19.8pt;z-index:25144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">
                <v:textbox inset="5.85pt,.7pt,5.85pt,.7pt">
                  <w:txbxContent>
                    <w:p w14:paraId="2B20F91F"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総務班</w:t>
                      </w:r>
                    </w:p>
                  </w:txbxContent>
                </v:textbox>
              </v:shape>
            </w:pict>
          </mc:Fallback>
        </mc:AlternateContent>
      </w:r>
      <w:r w:rsidR="00455BB1" w:rsidRPr="009B3321">
        <w:rPr>
          <w:noProof/>
        </w:rPr>
        <mc:AlternateContent>
          <mc:Choice Requires="wps">
            <w:drawing>
              <wp:anchor distT="0" distB="0" distL="114300" distR="114300" simplePos="0" relativeHeight="251447296" behindDoc="0" locked="0" layoutInCell="1" allowOverlap="1" wp14:anchorId="590429E8" wp14:editId="3949393D">
                <wp:simplePos x="0" y="0"/>
                <wp:positionH relativeFrom="column">
                  <wp:posOffset>2650828</wp:posOffset>
                </wp:positionH>
                <wp:positionV relativeFrom="paragraph">
                  <wp:posOffset>92478</wp:posOffset>
                </wp:positionV>
                <wp:extent cx="457320" cy="251460"/>
                <wp:effectExtent l="0" t="0" r="19050" b="15240"/>
                <wp:wrapNone/>
                <wp:docPr id="2041770970" name="テキスト ボックス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418874F9"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590429E8" id="テキスト ボックス 557" o:spid="_x0000_s2194" type="#_x0000_t202" style="position:absolute;left:0;text-align:left;margin-left:208.75pt;margin-top:7.3pt;width:36pt;height:19.8pt;z-index:25144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" fillcolor="#fcf1ae">
                <v:textbox inset="5.85pt,.7pt,5.85pt,.7pt">
                  <w:txbxContent>
                    <w:p w14:paraId="418874F9"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6E8457EC" w14:textId="510A6C6C" w:rsidR="00601EF3" w:rsidRPr="009B3321" w:rsidRDefault="004617C8" w:rsidP="00601EF3">
      <w:r w:rsidRPr="009B3321">
        <w:rPr>
          <w:noProof/>
        </w:rPr>
        <mc:AlternateContent>
          <mc:Choice Requires="wps">
            <w:drawing>
              <wp:anchor distT="0" distB="0" distL="114300" distR="114300" simplePos="0" relativeHeight="255507456" behindDoc="0" locked="0" layoutInCell="1" allowOverlap="1" wp14:anchorId="2C49D851" wp14:editId="36ACCCF7">
                <wp:simplePos x="0" y="0"/>
                <wp:positionH relativeFrom="column">
                  <wp:posOffset>5403215</wp:posOffset>
                </wp:positionH>
                <wp:positionV relativeFrom="paragraph">
                  <wp:posOffset>106045</wp:posOffset>
                </wp:positionV>
                <wp:extent cx="473075" cy="592455"/>
                <wp:effectExtent l="35560" t="78740" r="19685" b="19685"/>
                <wp:wrapThrough wrapText="bothSides">
                  <wp:wrapPolygon edited="0">
                    <wp:start x="-3595" y="21507"/>
                    <wp:lineTo x="-986" y="22896"/>
                    <wp:lineTo x="11191" y="22896"/>
                    <wp:lineTo x="11191" y="1366"/>
                    <wp:lineTo x="21629" y="1366"/>
                    <wp:lineTo x="21629" y="-23"/>
                    <wp:lineTo x="2493" y="-23"/>
                    <wp:lineTo x="-1856" y="4839"/>
                    <wp:lineTo x="-3595" y="17340"/>
                    <wp:lineTo x="-3595" y="21507"/>
                  </wp:wrapPolygon>
                </wp:wrapThrough>
                <wp:docPr id="27" name="フリーフォーム: 図形 1164"/>
                <wp:cNvGraphicFramePr/>
                <a:graphic xmlns:a="http://schemas.openxmlformats.org/drawingml/2006/main">
                  <a:graphicData uri="http://schemas.microsoft.com/office/word/2010/wordprocessingShape">
                    <wps:wsp>
                      <wps:cNvSpPr/>
                      <wps:spPr>
                        <a:xfrm rot="5400000" flipH="1">
                          <a:off x="0" y="0"/>
                          <a:ext cx="473075" cy="592455"/>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B1A0F" id="フリーフォーム: 図形 1164" o:spid="_x0000_s1026" style="position:absolute;margin-left:425.45pt;margin-top:8.35pt;width:37.25pt;height:46.65pt;rotation:-90;flip:x;z-index:2555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" path="m,l484495,r,525439e" filled="f">
                <v:stroke startarrowwidth="wide" startarrowlength="short" endarrow="open" endarrowwidth="wide" endarrowlength="short"/>
                <v:path arrowok="t" o:connecttype="custom" o:connectlocs="0,0;473075,0;473075,592455" o:connectangles="0,0,0"/>
                <w10:wrap type="through"/>
              </v:shape>
            </w:pict>
          </mc:Fallback>
        </mc:AlternateContent>
      </w:r>
      <w:r w:rsidR="00937130" w:rsidRPr="009B3321">
        <w:rPr>
          <w:noProof/>
        </w:rPr>
        <mc:AlternateContent>
          <mc:Choice Requires="wps">
            <w:drawing>
              <wp:anchor distT="0" distB="0" distL="114300" distR="114300" simplePos="0" relativeHeight="252764160" behindDoc="0" locked="0" layoutInCell="1" allowOverlap="1" wp14:anchorId="1E659E77" wp14:editId="13AF9CD5">
                <wp:simplePos x="0" y="0"/>
                <wp:positionH relativeFrom="column">
                  <wp:posOffset>5341800</wp:posOffset>
                </wp:positionH>
                <wp:positionV relativeFrom="paragraph">
                  <wp:posOffset>29408</wp:posOffset>
                </wp:positionV>
                <wp:extent cx="702860" cy="614149"/>
                <wp:effectExtent l="0" t="0" r="97790" b="52705"/>
                <wp:wrapNone/>
                <wp:docPr id="475843418" name="フリーフォーム: 図形 1164"/>
                <wp:cNvGraphicFramePr/>
                <a:graphic xmlns:a="http://schemas.openxmlformats.org/drawingml/2006/main">
                  <a:graphicData uri="http://schemas.microsoft.com/office/word/2010/wordprocessingShape">
                    <wps:wsp>
                      <wps:cNvSpPr/>
                      <wps:spPr>
                        <a:xfrm>
                          <a:off x="0" y="0"/>
                          <a:ext cx="702860" cy="614149"/>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AF50E" id="フリーフォーム: 図形 1164" o:spid="_x0000_s1026" style="position:absolute;margin-left:420.6pt;margin-top:2.3pt;width:55.35pt;height:48.35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" path="m,l484495,r,525439e" filled="f">
                <v:stroke startarrowwidth="wide" startarrowlength="short" endarrow="open" endarrowwidth="wide" endarrowlength="short"/>
                <v:path arrowok="t" o:connecttype="custom" o:connectlocs="0,0;702860,0;702860,614149" o:connectangles="0,0,0"/>
              </v:shape>
            </w:pict>
          </mc:Fallback>
        </mc:AlternateContent>
      </w:r>
      <w:r w:rsidR="00455BB1" w:rsidRPr="009B3321">
        <w:rPr>
          <w:noProof/>
        </w:rPr>
        <mc:AlternateContent>
          <mc:Choice Requires="wps">
            <w:drawing>
              <wp:anchor distT="0" distB="0" distL="114300" distR="114300" simplePos="0" relativeHeight="251441152" behindDoc="0" locked="0" layoutInCell="1" allowOverlap="1" wp14:anchorId="4D10CA1A" wp14:editId="42B1999E">
                <wp:simplePos x="0" y="0"/>
                <wp:positionH relativeFrom="column">
                  <wp:posOffset>2653368</wp:posOffset>
                </wp:positionH>
                <wp:positionV relativeFrom="paragraph">
                  <wp:posOffset>163531</wp:posOffset>
                </wp:positionV>
                <wp:extent cx="208843" cy="108585"/>
                <wp:effectExtent l="0" t="0" r="20320" b="24765"/>
                <wp:wrapNone/>
                <wp:docPr id="1965081081" name="正方形/長方形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43" cy="108585"/>
                        </a:xfrm>
                        <a:prstGeom prst="rect">
                          <a:avLst/>
                        </a:prstGeom>
                        <a:noFill/>
                        <a:ln w="6350"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1F99D9B0" id="正方形/長方形 550" o:spid="_x0000_s1026" style="position:absolute;margin-left:208.95pt;margin-top:12.9pt;width:16.45pt;height:8.55pt;z-index:25144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" filled="f" strokeweight=".5pt">
                <v:stroke dashstyle="dash"/>
                <v:textbox inset="5.85pt,.7pt,5.85pt,.7pt"/>
              </v:rect>
            </w:pict>
          </mc:Fallback>
        </mc:AlternateContent>
      </w:r>
      <w:r w:rsidR="00455BB1" w:rsidRPr="009B3321">
        <w:rPr>
          <w:noProof/>
        </w:rPr>
        <mc:AlternateContent>
          <mc:Choice Requires="wps">
            <w:drawing>
              <wp:anchor distT="0" distB="0" distL="114300" distR="114300" simplePos="0" relativeHeight="251442176" behindDoc="0" locked="0" layoutInCell="1" allowOverlap="1" wp14:anchorId="4216CB5D" wp14:editId="325F2D3F">
                <wp:simplePos x="0" y="0"/>
                <wp:positionH relativeFrom="column">
                  <wp:posOffset>2592271</wp:posOffset>
                </wp:positionH>
                <wp:positionV relativeFrom="paragraph">
                  <wp:posOffset>138361</wp:posOffset>
                </wp:positionV>
                <wp:extent cx="2680708" cy="163830"/>
                <wp:effectExtent l="0" t="0" r="0" b="7620"/>
                <wp:wrapNone/>
                <wp:docPr id="1210863854" name="テキスト ボックス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708"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E1C39" w14:textId="77777777" w:rsidR="00601EF3" w:rsidRPr="009B44D4" w:rsidRDefault="00601EF3" w:rsidP="00601EF3">
                            <w:pPr>
                              <w:spacing w:line="200" w:lineRule="exact"/>
                              <w:ind w:firstLineChars="300" w:firstLine="480"/>
                              <w:rPr>
                                <w:rFonts w:ascii="HGPｺﾞｼｯｸM" w:eastAsia="HGPｺﾞｼｯｸM" w:hAnsi="小塚ゴシック Pro L"/>
                                <w:sz w:val="16"/>
                                <w:szCs w:val="16"/>
                              </w:rPr>
                            </w:pPr>
                            <w:r w:rsidRPr="009B44D4">
                              <w:rPr>
                                <w:rFonts w:ascii="HGPｺﾞｼｯｸM" w:eastAsia="HGPｺﾞｼｯｸM" w:hAnsi="小塚ゴシック Pro L" w:hint="eastAsia"/>
                                <w:sz w:val="16"/>
                                <w:szCs w:val="16"/>
                              </w:rPr>
                              <w:t>が総務班。代表は総務班班長兼任の場合もある。</w:t>
                            </w:r>
                          </w:p>
                        </w:txbxContent>
                      </wps:txbx>
                      <wps:bodyPr rot="0" vert="horz" wrap="square" lIns="74295" tIns="8890" rIns="74295" bIns="8890" anchor="ctr" anchorCtr="0" upright="1">
                        <a:noAutofit/>
                      </wps:bodyPr>
                    </wps:wsp>
                  </a:graphicData>
                </a:graphic>
              </wp:anchor>
            </w:drawing>
          </mc:Choice>
          <mc:Fallback>
            <w:pict>
              <v:shape w14:anchorId="4216CB5D" id="テキスト ボックス 574" o:spid="_x0000_s2195" type="#_x0000_t202" style="position:absolute;left:0;text-align:left;margin-left:204.1pt;margin-top:10.9pt;width:211.1pt;height:12.9pt;z-index:25144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" filled="f" stroked="f">
                <v:textbox inset="5.85pt,.7pt,5.85pt,.7pt">
                  <w:txbxContent>
                    <w:p w14:paraId="1C7E1C39" w14:textId="77777777" w:rsidR="00601EF3" w:rsidRPr="009B44D4" w:rsidRDefault="00601EF3" w:rsidP="00601EF3">
                      <w:pPr>
                        <w:spacing w:line="200" w:lineRule="exact"/>
                        <w:ind w:firstLineChars="300" w:firstLine="480"/>
                        <w:rPr>
                          <w:rFonts w:ascii="HGPｺﾞｼｯｸM" w:eastAsia="HGPｺﾞｼｯｸM" w:hAnsi="小塚ゴシック Pro L"/>
                          <w:sz w:val="16"/>
                          <w:szCs w:val="16"/>
                        </w:rPr>
                      </w:pPr>
                      <w:r w:rsidRPr="009B44D4">
                        <w:rPr>
                          <w:rFonts w:ascii="HGPｺﾞｼｯｸM" w:eastAsia="HGPｺﾞｼｯｸM" w:hAnsi="小塚ゴシック Pro L" w:hint="eastAsia"/>
                          <w:sz w:val="16"/>
                          <w:szCs w:val="16"/>
                        </w:rPr>
                        <w:t>が総務班。代表は総務班班長兼任の場合もある。</w:t>
                      </w:r>
                    </w:p>
                  </w:txbxContent>
                </v:textbox>
              </v:shape>
            </w:pict>
          </mc:Fallback>
        </mc:AlternateContent>
      </w:r>
    </w:p>
    <w:p w14:paraId="662DE4C8" w14:textId="18ED245C" w:rsidR="00601EF3" w:rsidRPr="009B3321" w:rsidRDefault="00DE6E5D" w:rsidP="00601EF3">
      <w:r w:rsidRPr="009B3321">
        <w:rPr>
          <w:noProof/>
        </w:rPr>
        <mc:AlternateContent>
          <mc:Choice Requires="wps">
            <w:drawing>
              <wp:anchor distT="0" distB="0" distL="114300" distR="114300" simplePos="0" relativeHeight="251444224" behindDoc="0" locked="0" layoutInCell="1" allowOverlap="1" wp14:anchorId="0878475E" wp14:editId="254DA6F3">
                <wp:simplePos x="0" y="0"/>
                <wp:positionH relativeFrom="column">
                  <wp:posOffset>4244340</wp:posOffset>
                </wp:positionH>
                <wp:positionV relativeFrom="paragraph">
                  <wp:posOffset>168275</wp:posOffset>
                </wp:positionV>
                <wp:extent cx="1097568" cy="2100968"/>
                <wp:effectExtent l="0" t="0" r="0" b="0"/>
                <wp:wrapNone/>
                <wp:docPr id="1122596276" name="正方形/長方形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568" cy="2100968"/>
                        </a:xfrm>
                        <a:prstGeom prst="rect">
                          <a:avLst/>
                        </a:prstGeom>
                        <a:noFill/>
                        <a:ln>
                          <a:noFill/>
                        </a:ln>
                        <a:effectLst/>
                        <a:extLst>
                          <a:ext uri="{909E8E84-426E-40DD-AFC4-6F175D3DCCD1}">
                            <a14:hiddenFill xmlns:a14="http://schemas.microsoft.com/office/drawing/2010/main">
                              <a:solidFill>
                                <a:srgbClr val="FEFBE8"/>
                              </a:solidFill>
                            </a14:hiddenFill>
                          </a:ext>
                          <a:ext uri="{91240B29-F687-4F45-9708-019B960494DF}">
                            <a14:hiddenLine xmlns:a14="http://schemas.microsoft.com/office/drawing/2010/main" w="15875" algn="ctr">
                              <a:solidFill>
                                <a:srgbClr val="003366"/>
                              </a:solidFill>
                              <a:miter lim="800000"/>
                              <a:headEnd/>
                              <a:tailEnd/>
                            </a14:hiddenLine>
                          </a:ext>
                          <a:ext uri="{AF507438-7753-43E0-B8FC-AC1667EBCBE1}">
                            <a14:hiddenEffects xmlns:a14="http://schemas.microsoft.com/office/drawing/2010/main">
                              <a:effectLst/>
                            </a14:hiddenEffects>
                          </a:ext>
                        </a:extLst>
                      </wps:spPr>
                      <wps:txbx>
                        <w:txbxContent>
                          <w:p w14:paraId="59D90502" w14:textId="77777777"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情報収集と情報提供</w:t>
                            </w:r>
                          </w:p>
                          <w:p w14:paraId="75A1F949" w14:textId="77777777" w:rsidR="00601EF3" w:rsidRPr="009E7C99" w:rsidRDefault="00601EF3" w:rsidP="00326766">
                            <w:pPr>
                              <w:spacing w:line="200" w:lineRule="exact"/>
                              <w:jc w:val="left"/>
                              <w:rPr>
                                <w:rFonts w:ascii="HG丸ｺﾞｼｯｸM-PRO" w:eastAsia="HG丸ｺﾞｼｯｸM-PRO" w:hAnsi="ヒラギノ丸ゴ Pro W4"/>
                                <w:color w:val="333333"/>
                                <w:sz w:val="16"/>
                                <w:szCs w:val="16"/>
                              </w:rPr>
                            </w:pPr>
                          </w:p>
                          <w:p w14:paraId="61E5645F" w14:textId="4D8B6098"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避難者の把握</w:t>
                            </w:r>
                            <w:r w:rsidR="00A36847"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施設の利用管理</w:t>
                            </w:r>
                          </w:p>
                          <w:p w14:paraId="38487E48" w14:textId="77777777" w:rsidR="00601EF3" w:rsidRPr="009E7C99" w:rsidRDefault="00601EF3" w:rsidP="00326766">
                            <w:pPr>
                              <w:spacing w:line="180" w:lineRule="exact"/>
                              <w:jc w:val="left"/>
                              <w:rPr>
                                <w:rFonts w:ascii="HG丸ｺﾞｼｯｸM-PRO" w:eastAsia="HG丸ｺﾞｼｯｸM-PRO" w:hAnsi="ヒラギノ丸ゴ Pro W4"/>
                                <w:color w:val="333333"/>
                                <w:sz w:val="16"/>
                                <w:szCs w:val="16"/>
                              </w:rPr>
                            </w:pPr>
                          </w:p>
                          <w:p w14:paraId="50216DF7" w14:textId="77777777"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生活衛生環境の管理</w:t>
                            </w:r>
                          </w:p>
                          <w:p w14:paraId="2D848675" w14:textId="77777777" w:rsidR="00601EF3" w:rsidRPr="009E7C99" w:rsidRDefault="00601EF3" w:rsidP="00DE6E5D">
                            <w:pPr>
                              <w:snapToGrid w:val="0"/>
                              <w:spacing w:line="190" w:lineRule="exact"/>
                              <w:jc w:val="left"/>
                              <w:rPr>
                                <w:rFonts w:ascii="HG丸ｺﾞｼｯｸM-PRO" w:eastAsia="HG丸ｺﾞｼｯｸM-PRO" w:hAnsi="ヒラギノ丸ゴ Pro W4"/>
                                <w:color w:val="333333"/>
                                <w:sz w:val="16"/>
                                <w:szCs w:val="16"/>
                              </w:rPr>
                            </w:pPr>
                          </w:p>
                          <w:p w14:paraId="5026F54B" w14:textId="4A42DDF6" w:rsidR="00601EF3" w:rsidRPr="009E7C99" w:rsidRDefault="00601EF3" w:rsidP="00601EF3">
                            <w:pPr>
                              <w:spacing w:line="200" w:lineRule="exact"/>
                              <w:jc w:val="left"/>
                              <w:rPr>
                                <w:rFonts w:ascii="ＭＳ Ｐゴシック" w:eastAsia="ＭＳ Ｐゴシック" w:hAnsi="ヒラギノ角ゴ Pro W3"/>
                                <w:color w:val="0D0D0D" w:themeColor="text1" w:themeTint="F2"/>
                                <w:spacing w:val="-14"/>
                                <w:sz w:val="16"/>
                                <w:szCs w:val="16"/>
                              </w:rPr>
                            </w:pPr>
                            <w:r w:rsidRPr="009E7C99">
                              <w:rPr>
                                <w:rFonts w:ascii="ＭＳ Ｐゴシック" w:eastAsia="ＭＳ Ｐゴシック" w:hAnsi="ヒラギノ角ゴ Pro W3" w:hint="eastAsia"/>
                                <w:color w:val="0D0D0D" w:themeColor="text1" w:themeTint="F2"/>
                                <w:spacing w:val="-14"/>
                                <w:sz w:val="16"/>
                                <w:szCs w:val="16"/>
                              </w:rPr>
                              <w:t>要配慮者への対応</w:t>
                            </w:r>
                            <w:r w:rsidR="00A36847" w:rsidRPr="009E7C99">
                              <w:rPr>
                                <w:rFonts w:ascii="ＭＳ Ｐゴシック" w:eastAsia="ＭＳ Ｐゴシック" w:hAnsi="ヒラギノ角ゴ Pro W3" w:hint="eastAsia"/>
                                <w:color w:val="0D0D0D" w:themeColor="text1" w:themeTint="F2"/>
                                <w:spacing w:val="-14"/>
                                <w:sz w:val="16"/>
                                <w:szCs w:val="16"/>
                              </w:rPr>
                              <w:t>、</w:t>
                            </w:r>
                            <w:r w:rsidRPr="009E7C99">
                              <w:rPr>
                                <w:rFonts w:ascii="ＭＳ Ｐゴシック" w:eastAsia="ＭＳ Ｐゴシック" w:hAnsi="ヒラギノ角ゴ Pro W3" w:hint="eastAsia"/>
                                <w:color w:val="0D0D0D" w:themeColor="text1" w:themeTint="F2"/>
                                <w:spacing w:val="-14"/>
                                <w:sz w:val="16"/>
                                <w:szCs w:val="16"/>
                              </w:rPr>
                              <w:t>被災者の健康状態の確認</w:t>
                            </w:r>
                          </w:p>
                          <w:p w14:paraId="019D2055" w14:textId="77777777" w:rsidR="00601EF3" w:rsidRPr="009E7C99" w:rsidRDefault="00601EF3" w:rsidP="00C82268">
                            <w:pPr>
                              <w:spacing w:line="200" w:lineRule="exact"/>
                              <w:jc w:val="left"/>
                              <w:rPr>
                                <w:rFonts w:ascii="HG丸ｺﾞｼｯｸM-PRO" w:eastAsia="HG丸ｺﾞｼｯｸM-PRO" w:hAnsi="ヒラギノ丸ゴ Pro W4"/>
                                <w:color w:val="333333"/>
                                <w:sz w:val="16"/>
                                <w:szCs w:val="16"/>
                              </w:rPr>
                            </w:pPr>
                          </w:p>
                          <w:p w14:paraId="03EE0771" w14:textId="0785DD0F"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食料配給</w:t>
                            </w:r>
                            <w:r w:rsidR="00A36847"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炊き出し</w:t>
                            </w:r>
                          </w:p>
                          <w:p w14:paraId="5DA0341F" w14:textId="77777777" w:rsidR="00601EF3" w:rsidRPr="009E7C99" w:rsidRDefault="00601EF3" w:rsidP="00326766">
                            <w:pPr>
                              <w:spacing w:line="180" w:lineRule="exact"/>
                              <w:jc w:val="left"/>
                              <w:rPr>
                                <w:rFonts w:ascii="HG丸ｺﾞｼｯｸM-PRO" w:eastAsia="HG丸ｺﾞｼｯｸM-PRO" w:hAnsi="ヒラギノ丸ゴ Pro W4"/>
                                <w:color w:val="333333"/>
                                <w:sz w:val="16"/>
                                <w:szCs w:val="16"/>
                              </w:rPr>
                            </w:pPr>
                          </w:p>
                          <w:p w14:paraId="70060DF1" w14:textId="77777777" w:rsidR="00D1596E" w:rsidRDefault="00601EF3" w:rsidP="00C82268">
                            <w:pPr>
                              <w:spacing w:line="200" w:lineRule="exact"/>
                              <w:jc w:val="left"/>
                              <w:rPr>
                                <w:rFonts w:ascii="ＭＳ Ｐゴシック" w:eastAsia="ＭＳ Ｐゴシック" w:hAnsi="ヒラギノ角ゴ Pro W3"/>
                                <w:color w:val="0D0D0D" w:themeColor="text1" w:themeTint="F2"/>
                                <w:sz w:val="16"/>
                                <w:szCs w:val="16"/>
                              </w:rPr>
                            </w:pPr>
                            <w:r w:rsidRPr="009B44D4">
                              <w:rPr>
                                <w:rFonts w:ascii="ＭＳ Ｐゴシック" w:eastAsia="ＭＳ Ｐゴシック" w:hAnsi="ヒラギノ角ゴ Pro W3" w:hint="eastAsia"/>
                                <w:color w:val="0D0D0D" w:themeColor="text1" w:themeTint="F2"/>
                                <w:sz w:val="16"/>
                                <w:szCs w:val="16"/>
                              </w:rPr>
                              <w:t>物資の調達・管理</w:t>
                            </w:r>
                            <w:r w:rsidR="00A36847" w:rsidRPr="009B44D4">
                              <w:rPr>
                                <w:rFonts w:ascii="ＭＳ Ｐゴシック" w:eastAsia="ＭＳ Ｐゴシック" w:hAnsi="ヒラギノ角ゴ Pro W3" w:hint="eastAsia"/>
                                <w:color w:val="0D0D0D" w:themeColor="text1" w:themeTint="F2"/>
                                <w:sz w:val="16"/>
                                <w:szCs w:val="16"/>
                              </w:rPr>
                              <w:t>、</w:t>
                            </w:r>
                          </w:p>
                          <w:p w14:paraId="1EDB6B6E" w14:textId="35754C8A" w:rsidR="00601EF3" w:rsidRPr="009B44D4" w:rsidRDefault="00601EF3" w:rsidP="00C82268">
                            <w:pPr>
                              <w:spacing w:line="200" w:lineRule="exact"/>
                              <w:jc w:val="left"/>
                              <w:rPr>
                                <w:rFonts w:ascii="ＭＳ Ｐゴシック" w:eastAsia="ＭＳ Ｐゴシック" w:hAnsi="ヒラギノ角ゴ Pro W3"/>
                                <w:color w:val="0D0D0D" w:themeColor="text1" w:themeTint="F2"/>
                                <w:sz w:val="16"/>
                                <w:szCs w:val="16"/>
                              </w:rPr>
                            </w:pPr>
                            <w:r w:rsidRPr="009B44D4">
                              <w:rPr>
                                <w:rFonts w:ascii="ＭＳ Ｐゴシック" w:eastAsia="ＭＳ Ｐゴシック" w:hAnsi="ヒラギノ角ゴ Pro W3" w:hint="eastAsia"/>
                                <w:color w:val="0D0D0D" w:themeColor="text1" w:themeTint="F2"/>
                                <w:sz w:val="16"/>
                                <w:szCs w:val="16"/>
                              </w:rPr>
                              <w:t>配給</w:t>
                            </w:r>
                          </w:p>
                          <w:p w14:paraId="1AE493EB" w14:textId="77777777" w:rsidR="00326766" w:rsidRPr="009E7C99" w:rsidRDefault="00326766" w:rsidP="00DE6E5D">
                            <w:pPr>
                              <w:spacing w:line="60" w:lineRule="exact"/>
                              <w:jc w:val="left"/>
                              <w:rPr>
                                <w:rFonts w:ascii="HG丸ｺﾞｼｯｸM-PRO" w:eastAsia="HG丸ｺﾞｼｯｸM-PRO" w:hAnsi="ヒラギノ丸ゴ Pro W4"/>
                                <w:color w:val="333333"/>
                                <w:sz w:val="16"/>
                                <w:szCs w:val="16"/>
                              </w:rPr>
                            </w:pPr>
                          </w:p>
                          <w:p w14:paraId="250761B2" w14:textId="77777777" w:rsidR="00D1596E" w:rsidRDefault="00601EF3" w:rsidP="00C82268">
                            <w:pPr>
                              <w:spacing w:line="200" w:lineRule="exact"/>
                              <w:jc w:val="left"/>
                              <w:rPr>
                                <w:rFonts w:ascii="ＭＳ Ｐゴシック" w:eastAsia="ＭＳ Ｐゴシック" w:hAnsi="ヒラギノ角ゴ Pro W3"/>
                                <w:color w:val="0D0D0D" w:themeColor="text1" w:themeTint="F2"/>
                                <w:spacing w:val="-6"/>
                                <w:sz w:val="16"/>
                                <w:szCs w:val="16"/>
                              </w:rPr>
                            </w:pPr>
                            <w:r w:rsidRPr="009E7C99">
                              <w:rPr>
                                <w:rFonts w:ascii="ＭＳ Ｐゴシック" w:eastAsia="ＭＳ Ｐゴシック" w:hAnsi="ヒラギノ角ゴ Pro W3" w:hint="eastAsia"/>
                                <w:color w:val="0D0D0D" w:themeColor="text1" w:themeTint="F2"/>
                                <w:spacing w:val="-6"/>
                                <w:sz w:val="16"/>
                                <w:szCs w:val="16"/>
                              </w:rPr>
                              <w:t>ボランティアの要請</w:t>
                            </w:r>
                            <w:r w:rsidR="00A36847" w:rsidRPr="009E7C99">
                              <w:rPr>
                                <w:rFonts w:ascii="ＭＳ Ｐゴシック" w:eastAsia="ＭＳ Ｐゴシック" w:hAnsi="ヒラギノ角ゴ Pro W3" w:hint="eastAsia"/>
                                <w:color w:val="0D0D0D" w:themeColor="text1" w:themeTint="F2"/>
                                <w:spacing w:val="-6"/>
                                <w:sz w:val="16"/>
                                <w:szCs w:val="16"/>
                              </w:rPr>
                              <w:t>、</w:t>
                            </w:r>
                          </w:p>
                          <w:p w14:paraId="62B526A3" w14:textId="46A78E35" w:rsidR="00601EF3" w:rsidRPr="009E7C99" w:rsidRDefault="00601EF3" w:rsidP="00C82268">
                            <w:pPr>
                              <w:spacing w:line="200" w:lineRule="exact"/>
                              <w:jc w:val="left"/>
                              <w:rPr>
                                <w:rFonts w:ascii="ＭＳ Ｐゴシック" w:eastAsia="ＭＳ Ｐゴシック" w:hAnsi="ヒラギノ角ゴ Pro W3"/>
                                <w:color w:val="0D0D0D" w:themeColor="text1" w:themeTint="F2"/>
                                <w:spacing w:val="-6"/>
                                <w:sz w:val="16"/>
                                <w:szCs w:val="16"/>
                              </w:rPr>
                            </w:pPr>
                            <w:r w:rsidRPr="009E7C99">
                              <w:rPr>
                                <w:rFonts w:ascii="ＭＳ Ｐゴシック" w:eastAsia="ＭＳ Ｐゴシック" w:hAnsi="ヒラギノ角ゴ Pro W3" w:hint="eastAsia"/>
                                <w:color w:val="0D0D0D" w:themeColor="text1" w:themeTint="F2"/>
                                <w:spacing w:val="-6"/>
                                <w:sz w:val="16"/>
                                <w:szCs w:val="16"/>
                              </w:rPr>
                              <w:t>調整</w:t>
                            </w:r>
                          </w:p>
                        </w:txbxContent>
                      </wps:txbx>
                      <wps:bodyPr rot="0" vert="horz" wrap="square" lIns="74295" tIns="0" rIns="74295" bIns="8890" anchor="t" anchorCtr="0" upright="1">
                        <a:noAutofit/>
                      </wps:bodyPr>
                    </wps:wsp>
                  </a:graphicData>
                </a:graphic>
              </wp:anchor>
            </w:drawing>
          </mc:Choice>
          <mc:Fallback>
            <w:pict>
              <v:rect w14:anchorId="0878475E" id="正方形/長方形 568" o:spid="_x0000_s2196" style="position:absolute;left:0;text-align:left;margin-left:334.2pt;margin-top:13.25pt;width:86.4pt;height:165.45pt;z-index:25144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" filled="f" fillcolor="#fefbe8" stroked="f" strokecolor="#036" strokeweight="1.25pt">
                <v:textbox inset="5.85pt,0,5.85pt,.7pt">
                  <w:txbxContent>
                    <w:p w14:paraId="59D90502" w14:textId="77777777"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情報収集と情報提供</w:t>
                      </w:r>
                    </w:p>
                    <w:p w14:paraId="75A1F949" w14:textId="77777777" w:rsidR="00601EF3" w:rsidRPr="009E7C99" w:rsidRDefault="00601EF3" w:rsidP="00326766">
                      <w:pPr>
                        <w:spacing w:line="200" w:lineRule="exact"/>
                        <w:jc w:val="left"/>
                        <w:rPr>
                          <w:rFonts w:ascii="HG丸ｺﾞｼｯｸM-PRO" w:eastAsia="HG丸ｺﾞｼｯｸM-PRO" w:hAnsi="ヒラギノ丸ゴ Pro W4"/>
                          <w:color w:val="333333"/>
                          <w:sz w:val="16"/>
                          <w:szCs w:val="16"/>
                        </w:rPr>
                      </w:pPr>
                    </w:p>
                    <w:p w14:paraId="61E5645F" w14:textId="4D8B6098"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避難者の把握</w:t>
                      </w:r>
                      <w:r w:rsidR="00A36847"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施設の利用管理</w:t>
                      </w:r>
                    </w:p>
                    <w:p w14:paraId="38487E48" w14:textId="77777777" w:rsidR="00601EF3" w:rsidRPr="009E7C99" w:rsidRDefault="00601EF3" w:rsidP="00326766">
                      <w:pPr>
                        <w:spacing w:line="180" w:lineRule="exact"/>
                        <w:jc w:val="left"/>
                        <w:rPr>
                          <w:rFonts w:ascii="HG丸ｺﾞｼｯｸM-PRO" w:eastAsia="HG丸ｺﾞｼｯｸM-PRO" w:hAnsi="ヒラギノ丸ゴ Pro W4"/>
                          <w:color w:val="333333"/>
                          <w:sz w:val="16"/>
                          <w:szCs w:val="16"/>
                        </w:rPr>
                      </w:pPr>
                    </w:p>
                    <w:p w14:paraId="50216DF7" w14:textId="77777777"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生活衛生環境の管理</w:t>
                      </w:r>
                    </w:p>
                    <w:p w14:paraId="2D848675" w14:textId="77777777" w:rsidR="00601EF3" w:rsidRPr="009E7C99" w:rsidRDefault="00601EF3" w:rsidP="00DE6E5D">
                      <w:pPr>
                        <w:snapToGrid w:val="0"/>
                        <w:spacing w:line="190" w:lineRule="exact"/>
                        <w:jc w:val="left"/>
                        <w:rPr>
                          <w:rFonts w:ascii="HG丸ｺﾞｼｯｸM-PRO" w:eastAsia="HG丸ｺﾞｼｯｸM-PRO" w:hAnsi="ヒラギノ丸ゴ Pro W4"/>
                          <w:color w:val="333333"/>
                          <w:sz w:val="16"/>
                          <w:szCs w:val="16"/>
                        </w:rPr>
                      </w:pPr>
                    </w:p>
                    <w:p w14:paraId="5026F54B" w14:textId="4A42DDF6" w:rsidR="00601EF3" w:rsidRPr="009E7C99" w:rsidRDefault="00601EF3" w:rsidP="00601EF3">
                      <w:pPr>
                        <w:spacing w:line="200" w:lineRule="exact"/>
                        <w:jc w:val="left"/>
                        <w:rPr>
                          <w:rFonts w:ascii="ＭＳ Ｐゴシック" w:eastAsia="ＭＳ Ｐゴシック" w:hAnsi="ヒラギノ角ゴ Pro W3"/>
                          <w:color w:val="0D0D0D" w:themeColor="text1" w:themeTint="F2"/>
                          <w:spacing w:val="-14"/>
                          <w:sz w:val="16"/>
                          <w:szCs w:val="16"/>
                        </w:rPr>
                      </w:pPr>
                      <w:r w:rsidRPr="009E7C99">
                        <w:rPr>
                          <w:rFonts w:ascii="ＭＳ Ｐゴシック" w:eastAsia="ＭＳ Ｐゴシック" w:hAnsi="ヒラギノ角ゴ Pro W3" w:hint="eastAsia"/>
                          <w:color w:val="0D0D0D" w:themeColor="text1" w:themeTint="F2"/>
                          <w:spacing w:val="-14"/>
                          <w:sz w:val="16"/>
                          <w:szCs w:val="16"/>
                        </w:rPr>
                        <w:t>要配慮者への対応</w:t>
                      </w:r>
                      <w:r w:rsidR="00A36847" w:rsidRPr="009E7C99">
                        <w:rPr>
                          <w:rFonts w:ascii="ＭＳ Ｐゴシック" w:eastAsia="ＭＳ Ｐゴシック" w:hAnsi="ヒラギノ角ゴ Pro W3" w:hint="eastAsia"/>
                          <w:color w:val="0D0D0D" w:themeColor="text1" w:themeTint="F2"/>
                          <w:spacing w:val="-14"/>
                          <w:sz w:val="16"/>
                          <w:szCs w:val="16"/>
                        </w:rPr>
                        <w:t>、</w:t>
                      </w:r>
                      <w:r w:rsidRPr="009E7C99">
                        <w:rPr>
                          <w:rFonts w:ascii="ＭＳ Ｐゴシック" w:eastAsia="ＭＳ Ｐゴシック" w:hAnsi="ヒラギノ角ゴ Pro W3" w:hint="eastAsia"/>
                          <w:color w:val="0D0D0D" w:themeColor="text1" w:themeTint="F2"/>
                          <w:spacing w:val="-14"/>
                          <w:sz w:val="16"/>
                          <w:szCs w:val="16"/>
                        </w:rPr>
                        <w:t>被災者の健康状態の確認</w:t>
                      </w:r>
                    </w:p>
                    <w:p w14:paraId="019D2055" w14:textId="77777777" w:rsidR="00601EF3" w:rsidRPr="009E7C99" w:rsidRDefault="00601EF3" w:rsidP="00C82268">
                      <w:pPr>
                        <w:spacing w:line="200" w:lineRule="exact"/>
                        <w:jc w:val="left"/>
                        <w:rPr>
                          <w:rFonts w:ascii="HG丸ｺﾞｼｯｸM-PRO" w:eastAsia="HG丸ｺﾞｼｯｸM-PRO" w:hAnsi="ヒラギノ丸ゴ Pro W4"/>
                          <w:color w:val="333333"/>
                          <w:sz w:val="16"/>
                          <w:szCs w:val="16"/>
                        </w:rPr>
                      </w:pPr>
                    </w:p>
                    <w:p w14:paraId="03EE0771" w14:textId="0785DD0F" w:rsidR="00601EF3" w:rsidRPr="009E7C99" w:rsidRDefault="00601EF3" w:rsidP="00601EF3">
                      <w:pPr>
                        <w:spacing w:line="200" w:lineRule="exact"/>
                        <w:jc w:val="left"/>
                        <w:rPr>
                          <w:rFonts w:ascii="ＭＳ Ｐゴシック" w:eastAsia="ＭＳ Ｐゴシック" w:hAnsi="ヒラギノ角ゴ Pro W3"/>
                          <w:color w:val="0D0D0D" w:themeColor="text1" w:themeTint="F2"/>
                          <w:sz w:val="16"/>
                          <w:szCs w:val="16"/>
                        </w:rPr>
                      </w:pPr>
                      <w:r w:rsidRPr="009E7C99">
                        <w:rPr>
                          <w:rFonts w:ascii="ＭＳ Ｐゴシック" w:eastAsia="ＭＳ Ｐゴシック" w:hAnsi="ヒラギノ角ゴ Pro W3" w:hint="eastAsia"/>
                          <w:color w:val="0D0D0D" w:themeColor="text1" w:themeTint="F2"/>
                          <w:sz w:val="16"/>
                          <w:szCs w:val="16"/>
                        </w:rPr>
                        <w:t>食料配給</w:t>
                      </w:r>
                      <w:r w:rsidR="00A36847" w:rsidRPr="009E7C99">
                        <w:rPr>
                          <w:rFonts w:ascii="ＭＳ Ｐゴシック" w:eastAsia="ＭＳ Ｐゴシック" w:hAnsi="ヒラギノ角ゴ Pro W3" w:hint="eastAsia"/>
                          <w:color w:val="0D0D0D" w:themeColor="text1" w:themeTint="F2"/>
                          <w:sz w:val="16"/>
                          <w:szCs w:val="16"/>
                        </w:rPr>
                        <w:t>、</w:t>
                      </w:r>
                      <w:r w:rsidRPr="009E7C99">
                        <w:rPr>
                          <w:rFonts w:ascii="ＭＳ Ｐゴシック" w:eastAsia="ＭＳ Ｐゴシック" w:hAnsi="ヒラギノ角ゴ Pro W3" w:hint="eastAsia"/>
                          <w:color w:val="0D0D0D" w:themeColor="text1" w:themeTint="F2"/>
                          <w:sz w:val="16"/>
                          <w:szCs w:val="16"/>
                        </w:rPr>
                        <w:t>炊き出し</w:t>
                      </w:r>
                    </w:p>
                    <w:p w14:paraId="5DA0341F" w14:textId="77777777" w:rsidR="00601EF3" w:rsidRPr="009E7C99" w:rsidRDefault="00601EF3" w:rsidP="00326766">
                      <w:pPr>
                        <w:spacing w:line="180" w:lineRule="exact"/>
                        <w:jc w:val="left"/>
                        <w:rPr>
                          <w:rFonts w:ascii="HG丸ｺﾞｼｯｸM-PRO" w:eastAsia="HG丸ｺﾞｼｯｸM-PRO" w:hAnsi="ヒラギノ丸ゴ Pro W4"/>
                          <w:color w:val="333333"/>
                          <w:sz w:val="16"/>
                          <w:szCs w:val="16"/>
                        </w:rPr>
                      </w:pPr>
                    </w:p>
                    <w:p w14:paraId="70060DF1" w14:textId="77777777" w:rsidR="00D1596E" w:rsidRDefault="00601EF3" w:rsidP="00C82268">
                      <w:pPr>
                        <w:spacing w:line="200" w:lineRule="exact"/>
                        <w:jc w:val="left"/>
                        <w:rPr>
                          <w:rFonts w:ascii="ＭＳ Ｐゴシック" w:eastAsia="ＭＳ Ｐゴシック" w:hAnsi="ヒラギノ角ゴ Pro W3"/>
                          <w:color w:val="0D0D0D" w:themeColor="text1" w:themeTint="F2"/>
                          <w:sz w:val="16"/>
                          <w:szCs w:val="16"/>
                        </w:rPr>
                      </w:pPr>
                      <w:r w:rsidRPr="009B44D4">
                        <w:rPr>
                          <w:rFonts w:ascii="ＭＳ Ｐゴシック" w:eastAsia="ＭＳ Ｐゴシック" w:hAnsi="ヒラギノ角ゴ Pro W3" w:hint="eastAsia"/>
                          <w:color w:val="0D0D0D" w:themeColor="text1" w:themeTint="F2"/>
                          <w:sz w:val="16"/>
                          <w:szCs w:val="16"/>
                        </w:rPr>
                        <w:t>物資の調達・管理</w:t>
                      </w:r>
                      <w:r w:rsidR="00A36847" w:rsidRPr="009B44D4">
                        <w:rPr>
                          <w:rFonts w:ascii="ＭＳ Ｐゴシック" w:eastAsia="ＭＳ Ｐゴシック" w:hAnsi="ヒラギノ角ゴ Pro W3" w:hint="eastAsia"/>
                          <w:color w:val="0D0D0D" w:themeColor="text1" w:themeTint="F2"/>
                          <w:sz w:val="16"/>
                          <w:szCs w:val="16"/>
                        </w:rPr>
                        <w:t>、</w:t>
                      </w:r>
                    </w:p>
                    <w:p w14:paraId="1EDB6B6E" w14:textId="35754C8A" w:rsidR="00601EF3" w:rsidRPr="009B44D4" w:rsidRDefault="00601EF3" w:rsidP="00C82268">
                      <w:pPr>
                        <w:spacing w:line="200" w:lineRule="exact"/>
                        <w:jc w:val="left"/>
                        <w:rPr>
                          <w:rFonts w:ascii="ＭＳ Ｐゴシック" w:eastAsia="ＭＳ Ｐゴシック" w:hAnsi="ヒラギノ角ゴ Pro W3"/>
                          <w:color w:val="0D0D0D" w:themeColor="text1" w:themeTint="F2"/>
                          <w:sz w:val="16"/>
                          <w:szCs w:val="16"/>
                        </w:rPr>
                      </w:pPr>
                      <w:r w:rsidRPr="009B44D4">
                        <w:rPr>
                          <w:rFonts w:ascii="ＭＳ Ｐゴシック" w:eastAsia="ＭＳ Ｐゴシック" w:hAnsi="ヒラギノ角ゴ Pro W3" w:hint="eastAsia"/>
                          <w:color w:val="0D0D0D" w:themeColor="text1" w:themeTint="F2"/>
                          <w:sz w:val="16"/>
                          <w:szCs w:val="16"/>
                        </w:rPr>
                        <w:t>配給</w:t>
                      </w:r>
                    </w:p>
                    <w:p w14:paraId="1AE493EB" w14:textId="77777777" w:rsidR="00326766" w:rsidRPr="009E7C99" w:rsidRDefault="00326766" w:rsidP="00DE6E5D">
                      <w:pPr>
                        <w:spacing w:line="60" w:lineRule="exact"/>
                        <w:jc w:val="left"/>
                        <w:rPr>
                          <w:rFonts w:ascii="HG丸ｺﾞｼｯｸM-PRO" w:eastAsia="HG丸ｺﾞｼｯｸM-PRO" w:hAnsi="ヒラギノ丸ゴ Pro W4"/>
                          <w:color w:val="333333"/>
                          <w:sz w:val="16"/>
                          <w:szCs w:val="16"/>
                        </w:rPr>
                      </w:pPr>
                    </w:p>
                    <w:p w14:paraId="250761B2" w14:textId="77777777" w:rsidR="00D1596E" w:rsidRDefault="00601EF3" w:rsidP="00C82268">
                      <w:pPr>
                        <w:spacing w:line="200" w:lineRule="exact"/>
                        <w:jc w:val="left"/>
                        <w:rPr>
                          <w:rFonts w:ascii="ＭＳ Ｐゴシック" w:eastAsia="ＭＳ Ｐゴシック" w:hAnsi="ヒラギノ角ゴ Pro W3"/>
                          <w:color w:val="0D0D0D" w:themeColor="text1" w:themeTint="F2"/>
                          <w:spacing w:val="-6"/>
                          <w:sz w:val="16"/>
                          <w:szCs w:val="16"/>
                        </w:rPr>
                      </w:pPr>
                      <w:r w:rsidRPr="009E7C99">
                        <w:rPr>
                          <w:rFonts w:ascii="ＭＳ Ｐゴシック" w:eastAsia="ＭＳ Ｐゴシック" w:hAnsi="ヒラギノ角ゴ Pro W3" w:hint="eastAsia"/>
                          <w:color w:val="0D0D0D" w:themeColor="text1" w:themeTint="F2"/>
                          <w:spacing w:val="-6"/>
                          <w:sz w:val="16"/>
                          <w:szCs w:val="16"/>
                        </w:rPr>
                        <w:t>ボランティアの要請</w:t>
                      </w:r>
                      <w:r w:rsidR="00A36847" w:rsidRPr="009E7C99">
                        <w:rPr>
                          <w:rFonts w:ascii="ＭＳ Ｐゴシック" w:eastAsia="ＭＳ Ｐゴシック" w:hAnsi="ヒラギノ角ゴ Pro W3" w:hint="eastAsia"/>
                          <w:color w:val="0D0D0D" w:themeColor="text1" w:themeTint="F2"/>
                          <w:spacing w:val="-6"/>
                          <w:sz w:val="16"/>
                          <w:szCs w:val="16"/>
                        </w:rPr>
                        <w:t>、</w:t>
                      </w:r>
                    </w:p>
                    <w:p w14:paraId="62B526A3" w14:textId="46A78E35" w:rsidR="00601EF3" w:rsidRPr="009E7C99" w:rsidRDefault="00601EF3" w:rsidP="00C82268">
                      <w:pPr>
                        <w:spacing w:line="200" w:lineRule="exact"/>
                        <w:jc w:val="left"/>
                        <w:rPr>
                          <w:rFonts w:ascii="ＭＳ Ｐゴシック" w:eastAsia="ＭＳ Ｐゴシック" w:hAnsi="ヒラギノ角ゴ Pro W3"/>
                          <w:color w:val="0D0D0D" w:themeColor="text1" w:themeTint="F2"/>
                          <w:spacing w:val="-6"/>
                          <w:sz w:val="16"/>
                          <w:szCs w:val="16"/>
                        </w:rPr>
                      </w:pPr>
                      <w:r w:rsidRPr="009E7C99">
                        <w:rPr>
                          <w:rFonts w:ascii="ＭＳ Ｐゴシック" w:eastAsia="ＭＳ Ｐゴシック" w:hAnsi="ヒラギノ角ゴ Pro W3" w:hint="eastAsia"/>
                          <w:color w:val="0D0D0D" w:themeColor="text1" w:themeTint="F2"/>
                          <w:spacing w:val="-6"/>
                          <w:sz w:val="16"/>
                          <w:szCs w:val="16"/>
                        </w:rPr>
                        <w:t>調整</w:t>
                      </w:r>
                    </w:p>
                  </w:txbxContent>
                </v:textbox>
              </v:rect>
            </w:pict>
          </mc:Fallback>
        </mc:AlternateContent>
      </w:r>
      <w:r w:rsidR="00455BB1" w:rsidRPr="009B3321">
        <w:rPr>
          <w:noProof/>
        </w:rPr>
        <mc:AlternateContent>
          <mc:Choice Requires="wps">
            <w:drawing>
              <wp:anchor distT="0" distB="0" distL="114300" distR="114300" simplePos="0" relativeHeight="251405312" behindDoc="0" locked="0" layoutInCell="1" allowOverlap="1" wp14:anchorId="56B0C001" wp14:editId="34863829">
                <wp:simplePos x="0" y="0"/>
                <wp:positionH relativeFrom="column">
                  <wp:posOffset>4265870</wp:posOffset>
                </wp:positionH>
                <wp:positionV relativeFrom="paragraph">
                  <wp:posOffset>104314</wp:posOffset>
                </wp:positionV>
                <wp:extent cx="1007120" cy="251460"/>
                <wp:effectExtent l="0" t="0" r="2540" b="0"/>
                <wp:wrapNone/>
                <wp:docPr id="32509685" name="テキスト ボックス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5812ABCD"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56B0C001" id="テキスト ボックス 599" o:spid="_x0000_s2197" type="#_x0000_t202" style="position:absolute;left:0;text-align:left;margin-left:335.9pt;margin-top:8.2pt;width:79.3pt;height:19.8pt;z-index:25140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" fillcolor="#f0ffe1" stroked="f">
                <v:textbox inset="5.85pt,.7pt,5.85pt,.7pt">
                  <w:txbxContent>
                    <w:p w14:paraId="5812ABCD" w14:textId="77777777" w:rsidR="00601EF3" w:rsidRPr="00DC6E30"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29888" behindDoc="0" locked="0" layoutInCell="1" allowOverlap="1" wp14:anchorId="263CB6AD" wp14:editId="57BB3601">
                <wp:simplePos x="0" y="0"/>
                <wp:positionH relativeFrom="column">
                  <wp:posOffset>2650828</wp:posOffset>
                </wp:positionH>
                <wp:positionV relativeFrom="paragraph">
                  <wp:posOffset>102206</wp:posOffset>
                </wp:positionV>
                <wp:extent cx="457320" cy="251460"/>
                <wp:effectExtent l="0" t="0" r="19050" b="15240"/>
                <wp:wrapNone/>
                <wp:docPr id="1832541203" name="テキスト ボックス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07AECF16"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263CB6AD" id="テキスト ボックス 601" o:spid="_x0000_s2198" type="#_x0000_t202" style="position:absolute;left:0;text-align:left;margin-left:208.75pt;margin-top:8.05pt;width:36pt;height:19.8pt;z-index:25142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SZ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" fillcolor="#fcf1ae">
                <v:textbox inset="5.85pt,.7pt,5.85pt,.7pt">
                  <w:txbxContent>
                    <w:p w14:paraId="07AECF16"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r w:rsidR="00455BB1" w:rsidRPr="009B3321">
        <w:rPr>
          <w:noProof/>
        </w:rPr>
        <mc:AlternateContent>
          <mc:Choice Requires="wps">
            <w:drawing>
              <wp:anchor distT="0" distB="0" distL="114300" distR="114300" simplePos="0" relativeHeight="251440128" behindDoc="0" locked="0" layoutInCell="1" allowOverlap="1" wp14:anchorId="7D790DC1" wp14:editId="642D8E1B">
                <wp:simplePos x="0" y="0"/>
                <wp:positionH relativeFrom="column">
                  <wp:posOffset>3262058</wp:posOffset>
                </wp:positionH>
                <wp:positionV relativeFrom="paragraph">
                  <wp:posOffset>102206</wp:posOffset>
                </wp:positionV>
                <wp:extent cx="951225" cy="251460"/>
                <wp:effectExtent l="0" t="0" r="20955" b="15240"/>
                <wp:wrapNone/>
                <wp:docPr id="2064784183" name="テキスト ボックス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7EEA6B8B"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情報広報班</w:t>
                            </w:r>
                          </w:p>
                        </w:txbxContent>
                      </wps:txbx>
                      <wps:bodyPr rot="0" vert="horz" wrap="square" lIns="74295" tIns="8890" rIns="74295" bIns="8890" anchor="t" anchorCtr="0" upright="1">
                        <a:noAutofit/>
                      </wps:bodyPr>
                    </wps:wsp>
                  </a:graphicData>
                </a:graphic>
              </wp:anchor>
            </w:drawing>
          </mc:Choice>
          <mc:Fallback>
            <w:pict>
              <v:shape w14:anchorId="7D790DC1" id="テキスト ボックス 602" o:spid="_x0000_s2199" type="#_x0000_t202" style="position:absolute;left:0;text-align:left;margin-left:256.85pt;margin-top:8.05pt;width:74.9pt;height:19.8pt;z-index:25144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">
                <v:textbox inset="5.85pt,.7pt,5.85pt,.7pt">
                  <w:txbxContent>
                    <w:p w14:paraId="7EEA6B8B"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情報広報班</w:t>
                      </w:r>
                    </w:p>
                  </w:txbxContent>
                </v:textbox>
              </v:shape>
            </w:pict>
          </mc:Fallback>
        </mc:AlternateContent>
      </w:r>
    </w:p>
    <w:p w14:paraId="09AEBABB" w14:textId="5BD2CAD9" w:rsidR="00601EF3" w:rsidRPr="009B3321" w:rsidRDefault="00455BB1" w:rsidP="00601EF3">
      <w:r w:rsidRPr="009B3321">
        <w:rPr>
          <w:noProof/>
        </w:rPr>
        <mc:AlternateContent>
          <mc:Choice Requires="wps">
            <w:drawing>
              <wp:anchor distT="0" distB="0" distL="114300" distR="114300" simplePos="0" relativeHeight="251406336" behindDoc="0" locked="0" layoutInCell="1" allowOverlap="1" wp14:anchorId="658EE9B9" wp14:editId="1C2551B7">
                <wp:simplePos x="0" y="0"/>
                <wp:positionH relativeFrom="column">
                  <wp:posOffset>4265870</wp:posOffset>
                </wp:positionH>
                <wp:positionV relativeFrom="paragraph">
                  <wp:posOffset>186999</wp:posOffset>
                </wp:positionV>
                <wp:extent cx="1007120" cy="251460"/>
                <wp:effectExtent l="0" t="0" r="2540" b="0"/>
                <wp:wrapNone/>
                <wp:docPr id="385776067" name="テキスト ボックス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1A0252AF"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658EE9B9" id="テキスト ボックス 597" o:spid="_x0000_s2200" type="#_x0000_t202" style="position:absolute;left:0;text-align:left;margin-left:335.9pt;margin-top:14.7pt;width:79.3pt;height:19.8pt;z-index:25140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" fillcolor="#f0ffe1" stroked="f">
                <v:textbox inset="5.85pt,.7pt,5.85pt,.7pt">
                  <w:txbxContent>
                    <w:p w14:paraId="1A0252AF" w14:textId="77777777" w:rsidR="00601EF3" w:rsidRPr="00DC6E30" w:rsidRDefault="00601EF3" w:rsidP="00601EF3"/>
                  </w:txbxContent>
                </v:textbox>
              </v:shape>
            </w:pict>
          </mc:Fallback>
        </mc:AlternateContent>
      </w:r>
      <w:r w:rsidRPr="009B3321">
        <w:rPr>
          <w:noProof/>
        </w:rPr>
        <mc:AlternateContent>
          <mc:Choice Requires="wps">
            <w:drawing>
              <wp:anchor distT="0" distB="0" distL="114300" distR="114300" simplePos="0" relativeHeight="251419648" behindDoc="0" locked="0" layoutInCell="1" allowOverlap="1" wp14:anchorId="0AEEEF58" wp14:editId="53F8340E">
                <wp:simplePos x="0" y="0"/>
                <wp:positionH relativeFrom="column">
                  <wp:posOffset>3262058</wp:posOffset>
                </wp:positionH>
                <wp:positionV relativeFrom="paragraph">
                  <wp:posOffset>192714</wp:posOffset>
                </wp:positionV>
                <wp:extent cx="951225" cy="251460"/>
                <wp:effectExtent l="0" t="0" r="20955" b="15240"/>
                <wp:wrapNone/>
                <wp:docPr id="690706607" name="テキスト ボックス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774C070A"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管理班</w:t>
                            </w:r>
                          </w:p>
                        </w:txbxContent>
                      </wps:txbx>
                      <wps:bodyPr rot="0" vert="horz" wrap="square" lIns="74295" tIns="8890" rIns="74295" bIns="8890" anchor="t" anchorCtr="0" upright="1">
                        <a:noAutofit/>
                      </wps:bodyPr>
                    </wps:wsp>
                  </a:graphicData>
                </a:graphic>
              </wp:anchor>
            </w:drawing>
          </mc:Choice>
          <mc:Fallback>
            <w:pict>
              <v:shape w14:anchorId="0AEEEF58" id="テキスト ボックス 598" o:spid="_x0000_s2201" type="#_x0000_t202" style="position:absolute;left:0;text-align:left;margin-left:256.85pt;margin-top:15.15pt;width:74.9pt;height:19.8pt;z-index:25141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">
                <v:textbox inset="5.85pt,.7pt,5.85pt,.7pt">
                  <w:txbxContent>
                    <w:p w14:paraId="774C070A"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管理班</w:t>
                      </w:r>
                    </w:p>
                  </w:txbxContent>
                </v:textbox>
              </v:shape>
            </w:pict>
          </mc:Fallback>
        </mc:AlternateContent>
      </w:r>
      <w:r w:rsidRPr="009B3321">
        <w:rPr>
          <w:noProof/>
        </w:rPr>
        <mc:AlternateContent>
          <mc:Choice Requires="wps">
            <w:drawing>
              <wp:anchor distT="0" distB="0" distL="114300" distR="114300" simplePos="0" relativeHeight="251422720" behindDoc="0" locked="0" layoutInCell="1" allowOverlap="1" wp14:anchorId="52DA1DFF" wp14:editId="701611AB">
                <wp:simplePos x="0" y="0"/>
                <wp:positionH relativeFrom="column">
                  <wp:posOffset>2343526</wp:posOffset>
                </wp:positionH>
                <wp:positionV relativeFrom="paragraph">
                  <wp:posOffset>9793</wp:posOffset>
                </wp:positionV>
                <wp:extent cx="1010677" cy="0"/>
                <wp:effectExtent l="0" t="0" r="0" b="0"/>
                <wp:wrapNone/>
                <wp:docPr id="2011607128" name="直線コネクタ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D4F176F" id="直線コネクタ 600" o:spid="_x0000_s1026" style="position:absolute;z-index:251422720;visibility:visible;mso-wrap-style:square;mso-wrap-distance-left:9pt;mso-wrap-distance-top:0;mso-wrap-distance-right:9pt;mso-wrap-distance-bottom:0;mso-position-horizontal:absolute;mso-position-horizontal-relative:text;mso-position-vertical:absolute;mso-position-vertical-relative:text" from="184.55pt,.75pt" to="264.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"/>
            </w:pict>
          </mc:Fallback>
        </mc:AlternateContent>
      </w:r>
      <w:r w:rsidRPr="009B3321">
        <w:rPr>
          <w:noProof/>
        </w:rPr>
        <mc:AlternateContent>
          <mc:Choice Requires="wps">
            <w:drawing>
              <wp:anchor distT="0" distB="0" distL="114300" distR="114300" simplePos="0" relativeHeight="251428864" behindDoc="0" locked="0" layoutInCell="1" allowOverlap="1" wp14:anchorId="5DD67BCF" wp14:editId="6CC4DF66">
                <wp:simplePos x="0" y="0"/>
                <wp:positionH relativeFrom="column">
                  <wp:posOffset>2650828</wp:posOffset>
                </wp:positionH>
                <wp:positionV relativeFrom="paragraph">
                  <wp:posOffset>192714</wp:posOffset>
                </wp:positionV>
                <wp:extent cx="457320" cy="251460"/>
                <wp:effectExtent l="0" t="0" r="19050" b="15240"/>
                <wp:wrapNone/>
                <wp:docPr id="471881809" name="テキスト ボックス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1A0D2D80"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5DD67BCF" id="テキスト ボックス 565" o:spid="_x0000_s2202" type="#_x0000_t202" style="position:absolute;left:0;text-align:left;margin-left:208.75pt;margin-top:15.15pt;width:36pt;height:19.8pt;z-index:25142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" fillcolor="#fcf1ae">
                <v:textbox inset="5.85pt,.7pt,5.85pt,.7pt">
                  <w:txbxContent>
                    <w:p w14:paraId="1A0D2D80"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0F3E44E5" w14:textId="19DF5BC0" w:rsidR="00601EF3" w:rsidRPr="009B3321" w:rsidRDefault="00B00374" w:rsidP="00601EF3">
      <w:r w:rsidRPr="009B3321">
        <w:rPr>
          <w:noProof/>
        </w:rPr>
        <mc:AlternateContent>
          <mc:Choice Requires="wps">
            <w:drawing>
              <wp:anchor distT="0" distB="0" distL="114300" distR="114300" simplePos="0" relativeHeight="252766208" behindDoc="0" locked="0" layoutInCell="1" allowOverlap="1" wp14:anchorId="453530D3" wp14:editId="5320568B">
                <wp:simplePos x="0" y="0"/>
                <wp:positionH relativeFrom="column">
                  <wp:posOffset>5406473</wp:posOffset>
                </wp:positionH>
                <wp:positionV relativeFrom="paragraph">
                  <wp:posOffset>147791</wp:posOffset>
                </wp:positionV>
                <wp:extent cx="131858" cy="267970"/>
                <wp:effectExtent l="7938" t="0" r="9842" b="86043"/>
                <wp:wrapNone/>
                <wp:docPr id="1909118948" name="フリーフォーム: 図形 1164"/>
                <wp:cNvGraphicFramePr/>
                <a:graphic xmlns:a="http://schemas.openxmlformats.org/drawingml/2006/main">
                  <a:graphicData uri="http://schemas.microsoft.com/office/word/2010/wordprocessingShape">
                    <wps:wsp>
                      <wps:cNvSpPr/>
                      <wps:spPr>
                        <a:xfrm rot="5400000">
                          <a:off x="0" y="0"/>
                          <a:ext cx="131858" cy="267970"/>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B5B5D" id="フリーフォーム: 図形 1164" o:spid="_x0000_s1026" style="position:absolute;margin-left:425.7pt;margin-top:11.65pt;width:10.4pt;height:21.1pt;rotation:90;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" path="m,l484495,r,525439e" filled="f">
                <v:stroke startarrowwidth="wide" startarrowlength="short" endarrow="open" endarrowwidth="wide" endarrowlength="short"/>
                <v:path arrowok="t" o:connecttype="custom" o:connectlocs="0,0;131858,0;131858,267970" o:connectangles="0,0,0"/>
              </v:shape>
            </w:pict>
          </mc:Fallback>
        </mc:AlternateContent>
      </w:r>
      <w:r w:rsidRPr="009B3321">
        <w:rPr>
          <w:noProof/>
        </w:rPr>
        <mc:AlternateContent>
          <mc:Choice Requires="wps">
            <w:drawing>
              <wp:anchor distT="0" distB="0" distL="114300" distR="114300" simplePos="0" relativeHeight="252768256" behindDoc="0" locked="0" layoutInCell="1" allowOverlap="1" wp14:anchorId="3FE12A40" wp14:editId="1AA4F10F">
                <wp:simplePos x="0" y="0"/>
                <wp:positionH relativeFrom="column">
                  <wp:posOffset>5321289</wp:posOffset>
                </wp:positionH>
                <wp:positionV relativeFrom="paragraph">
                  <wp:posOffset>215844</wp:posOffset>
                </wp:positionV>
                <wp:extent cx="393065" cy="224551"/>
                <wp:effectExtent l="0" t="38100" r="102235" b="23495"/>
                <wp:wrapNone/>
                <wp:docPr id="482443049" name="フリーフォーム: 図形 1164"/>
                <wp:cNvGraphicFramePr/>
                <a:graphic xmlns:a="http://schemas.openxmlformats.org/drawingml/2006/main">
                  <a:graphicData uri="http://schemas.microsoft.com/office/word/2010/wordprocessingShape">
                    <wps:wsp>
                      <wps:cNvSpPr/>
                      <wps:spPr>
                        <a:xfrm rot="10800000" flipH="1">
                          <a:off x="0" y="0"/>
                          <a:ext cx="393065" cy="224551"/>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CC7D3" id="フリーフォーム: 図形 1164" o:spid="_x0000_s1026" style="position:absolute;margin-left:419pt;margin-top:17pt;width:30.95pt;height:17.7pt;rotation:180;flip:x;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" path="m,l484495,r,525439e" filled="f">
                <v:stroke startarrowwidth="wide" startarrowlength="short" endarrow="open" endarrowwidth="wide" endarrowlength="short"/>
                <v:path arrowok="t" o:connecttype="custom" o:connectlocs="0,0;393065,0;393065,224551" o:connectangles="0,0,0"/>
              </v:shape>
            </w:pict>
          </mc:Fallback>
        </mc:AlternateContent>
      </w:r>
      <w:r w:rsidRPr="009B3321">
        <w:rPr>
          <w:noProof/>
        </w:rPr>
        <mc:AlternateContent>
          <mc:Choice Requires="wps">
            <w:drawing>
              <wp:anchor distT="0" distB="0" distL="114300" distR="114300" simplePos="0" relativeHeight="252770304" behindDoc="0" locked="0" layoutInCell="1" allowOverlap="1" wp14:anchorId="39BAFA25" wp14:editId="44C088C4">
                <wp:simplePos x="0" y="0"/>
                <wp:positionH relativeFrom="column">
                  <wp:posOffset>5342431</wp:posOffset>
                </wp:positionH>
                <wp:positionV relativeFrom="paragraph">
                  <wp:posOffset>207596</wp:posOffset>
                </wp:positionV>
                <wp:extent cx="863600" cy="1079273"/>
                <wp:effectExtent l="0" t="38100" r="88900" b="26035"/>
                <wp:wrapNone/>
                <wp:docPr id="1192050273" name="フリーフォーム: 図形 1164"/>
                <wp:cNvGraphicFramePr/>
                <a:graphic xmlns:a="http://schemas.openxmlformats.org/drawingml/2006/main">
                  <a:graphicData uri="http://schemas.microsoft.com/office/word/2010/wordprocessingShape">
                    <wps:wsp>
                      <wps:cNvSpPr/>
                      <wps:spPr>
                        <a:xfrm rot="10800000" flipH="1">
                          <a:off x="0" y="0"/>
                          <a:ext cx="863600" cy="1079273"/>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53BA3" id="フリーフォーム: 図形 1164" o:spid="_x0000_s1026" style="position:absolute;margin-left:420.65pt;margin-top:16.35pt;width:68pt;height:85pt;rotation:180;flip:x;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" path="m,l484495,r,525439e" filled="f">
                <v:stroke startarrowwidth="wide" startarrowlength="short" endarrow="open" endarrowwidth="wide" endarrowlength="short"/>
                <v:path arrowok="t" o:connecttype="custom" o:connectlocs="0,0;863600,0;863600,1079273" o:connectangles="0,0,0"/>
              </v:shape>
            </w:pict>
          </mc:Fallback>
        </mc:AlternateContent>
      </w:r>
      <w:r w:rsidR="00455BB1" w:rsidRPr="009B3321">
        <w:rPr>
          <w:noProof/>
        </w:rPr>
        <mc:AlternateContent>
          <mc:Choice Requires="wps">
            <w:drawing>
              <wp:anchor distT="0" distB="0" distL="114300" distR="114300" simplePos="0" relativeHeight="251413504" behindDoc="0" locked="0" layoutInCell="1" allowOverlap="1" wp14:anchorId="4F46DEC1" wp14:editId="03AA0CFC">
                <wp:simplePos x="0" y="0"/>
                <wp:positionH relativeFrom="column">
                  <wp:posOffset>2343526</wp:posOffset>
                </wp:positionH>
                <wp:positionV relativeFrom="paragraph">
                  <wp:posOffset>88466</wp:posOffset>
                </wp:positionV>
                <wp:extent cx="1010677" cy="0"/>
                <wp:effectExtent l="0" t="0" r="0" b="0"/>
                <wp:wrapNone/>
                <wp:docPr id="879556404" name="直線コネクタ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913B7F3" id="直線コネクタ 595" o:spid="_x0000_s1026" style="position:absolute;z-index:251413504;visibility:visible;mso-wrap-style:square;mso-wrap-distance-left:9pt;mso-wrap-distance-top:0;mso-wrap-distance-right:9pt;mso-wrap-distance-bottom:0;mso-position-horizontal:absolute;mso-position-horizontal-relative:text;mso-position-vertical:absolute;mso-position-vertical-relative:text" from="184.55pt,6.95pt" to="264.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"/>
            </w:pict>
          </mc:Fallback>
        </mc:AlternateContent>
      </w:r>
    </w:p>
    <w:p w14:paraId="62E5B811" w14:textId="3CA97810" w:rsidR="00601EF3" w:rsidRPr="009B3321" w:rsidRDefault="00E62C1C" w:rsidP="00601EF3">
      <w:r w:rsidRPr="009B3321">
        <w:rPr>
          <w:noProof/>
        </w:rPr>
        <mc:AlternateContent>
          <mc:Choice Requires="wps">
            <w:drawing>
              <wp:anchor distT="0" distB="0" distL="114300" distR="114300" simplePos="0" relativeHeight="252772352" behindDoc="0" locked="0" layoutInCell="1" allowOverlap="1" wp14:anchorId="2D4C410F" wp14:editId="294BA983">
                <wp:simplePos x="0" y="0"/>
                <wp:positionH relativeFrom="column">
                  <wp:posOffset>5222589</wp:posOffset>
                </wp:positionH>
                <wp:positionV relativeFrom="paragraph">
                  <wp:posOffset>79655</wp:posOffset>
                </wp:positionV>
                <wp:extent cx="1193800" cy="996321"/>
                <wp:effectExtent l="41592" t="0" r="9843" b="86042"/>
                <wp:wrapNone/>
                <wp:docPr id="970221398" name="フリーフォーム: 図形 1164"/>
                <wp:cNvGraphicFramePr/>
                <a:graphic xmlns:a="http://schemas.openxmlformats.org/drawingml/2006/main">
                  <a:graphicData uri="http://schemas.microsoft.com/office/word/2010/wordprocessingShape">
                    <wps:wsp>
                      <wps:cNvSpPr/>
                      <wps:spPr>
                        <a:xfrm rot="5400000">
                          <a:off x="0" y="0"/>
                          <a:ext cx="1193800" cy="996321"/>
                        </a:xfrm>
                        <a:custGeom>
                          <a:avLst/>
                          <a:gdLst>
                            <a:gd name="connsiteX0" fmla="*/ 0 w 484495"/>
                            <a:gd name="connsiteY0" fmla="*/ 0 h 525439"/>
                            <a:gd name="connsiteX1" fmla="*/ 484495 w 484495"/>
                            <a:gd name="connsiteY1" fmla="*/ 0 h 525439"/>
                            <a:gd name="connsiteX2" fmla="*/ 484495 w 484495"/>
                            <a:gd name="connsiteY2" fmla="*/ 525439 h 525439"/>
                          </a:gdLst>
                          <a:ahLst/>
                          <a:cxnLst>
                            <a:cxn ang="0">
                              <a:pos x="connsiteX0" y="connsiteY0"/>
                            </a:cxn>
                            <a:cxn ang="0">
                              <a:pos x="connsiteX1" y="connsiteY1"/>
                            </a:cxn>
                            <a:cxn ang="0">
                              <a:pos x="connsiteX2" y="connsiteY2"/>
                            </a:cxn>
                          </a:cxnLst>
                          <a:rect l="l" t="t" r="r" b="b"/>
                          <a:pathLst>
                            <a:path w="484495" h="525439">
                              <a:moveTo>
                                <a:pt x="0" y="0"/>
                              </a:moveTo>
                              <a:lnTo>
                                <a:pt x="484495" y="0"/>
                              </a:lnTo>
                              <a:lnTo>
                                <a:pt x="484495" y="525439"/>
                              </a:lnTo>
                            </a:path>
                          </a:pathLst>
                        </a:custGeom>
                        <a:noFill/>
                        <a:ln w="9525">
                          <a:solidFill>
                            <a:srgbClr val="000000"/>
                          </a:solidFill>
                          <a:round/>
                          <a:headEnd type="none" w="lg" len="sm"/>
                          <a:tailEnd type="arrow" w="lg"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8A5C" id="フリーフォーム: 図形 1164" o:spid="_x0000_s1026" style="position:absolute;margin-left:411.25pt;margin-top:6.25pt;width:94pt;height:78.45pt;rotation:90;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495,52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" path="m,l484495,r,525439e" filled="f">
                <v:stroke startarrowwidth="wide" startarrowlength="short" endarrow="open" endarrowwidth="wide" endarrowlength="short"/>
                <v:path arrowok="t" o:connecttype="custom" o:connectlocs="0,0;1193800,0;1193800,996321" o:connectangles="0,0,0"/>
              </v:shape>
            </w:pict>
          </mc:Fallback>
        </mc:AlternateContent>
      </w:r>
      <w:r w:rsidR="00455BB1" w:rsidRPr="009B3321">
        <w:rPr>
          <w:noProof/>
        </w:rPr>
        <mc:AlternateContent>
          <mc:Choice Requires="wps">
            <w:drawing>
              <wp:anchor distT="0" distB="0" distL="114300" distR="114300" simplePos="0" relativeHeight="251408384" behindDoc="0" locked="0" layoutInCell="1" allowOverlap="1" wp14:anchorId="66296E92" wp14:editId="0604BBD0">
                <wp:simplePos x="0" y="0"/>
                <wp:positionH relativeFrom="column">
                  <wp:posOffset>4265870</wp:posOffset>
                </wp:positionH>
                <wp:positionV relativeFrom="paragraph">
                  <wp:posOffset>41084</wp:posOffset>
                </wp:positionV>
                <wp:extent cx="1007120" cy="251460"/>
                <wp:effectExtent l="0" t="0" r="2540" b="0"/>
                <wp:wrapNone/>
                <wp:docPr id="2064719438" name="テキスト ボックス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061C540A"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66296E92" id="テキスト ボックス 594" o:spid="_x0000_s2203" type="#_x0000_t202" style="position:absolute;left:0;text-align:left;margin-left:335.9pt;margin-top:3.25pt;width:79.3pt;height:19.8pt;z-index:25140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" fillcolor="#f0ffe1" stroked="f">
                <v:textbox inset="5.85pt,.7pt,5.85pt,.7pt">
                  <w:txbxContent>
                    <w:p w14:paraId="061C540A" w14:textId="77777777" w:rsidR="00601EF3" w:rsidRPr="00DC6E30"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14528" behindDoc="0" locked="0" layoutInCell="1" allowOverlap="1" wp14:anchorId="4B94C2F1" wp14:editId="2DC0CC48">
                <wp:simplePos x="0" y="0"/>
                <wp:positionH relativeFrom="column">
                  <wp:posOffset>2343526</wp:posOffset>
                </wp:positionH>
                <wp:positionV relativeFrom="paragraph">
                  <wp:posOffset>151696</wp:posOffset>
                </wp:positionV>
                <wp:extent cx="1010677" cy="0"/>
                <wp:effectExtent l="0" t="0" r="0" b="0"/>
                <wp:wrapNone/>
                <wp:docPr id="17890724" name="直線コネクタ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7DEBDF4" id="直線コネクタ 573"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184.55pt,11.95pt" to="264.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"/>
            </w:pict>
          </mc:Fallback>
        </mc:AlternateContent>
      </w:r>
      <w:r w:rsidR="00455BB1" w:rsidRPr="009B3321">
        <w:rPr>
          <w:noProof/>
        </w:rPr>
        <mc:AlternateContent>
          <mc:Choice Requires="wps">
            <w:drawing>
              <wp:anchor distT="0" distB="0" distL="114300" distR="114300" simplePos="0" relativeHeight="251423744" behindDoc="0" locked="0" layoutInCell="1" allowOverlap="1" wp14:anchorId="6656A092" wp14:editId="19B0C310">
                <wp:simplePos x="0" y="0"/>
                <wp:positionH relativeFrom="column">
                  <wp:posOffset>3262058</wp:posOffset>
                </wp:positionH>
                <wp:positionV relativeFrom="paragraph">
                  <wp:posOffset>38976</wp:posOffset>
                </wp:positionV>
                <wp:extent cx="951225" cy="251460"/>
                <wp:effectExtent l="0" t="0" r="20955" b="15240"/>
                <wp:wrapNone/>
                <wp:docPr id="1301858088" name="テキスト ボックス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107816FE"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保健衛生班</w:t>
                            </w:r>
                          </w:p>
                        </w:txbxContent>
                      </wps:txbx>
                      <wps:bodyPr rot="0" vert="horz" wrap="square" lIns="74295" tIns="8890" rIns="74295" bIns="8890" anchor="t" anchorCtr="0" upright="1">
                        <a:noAutofit/>
                      </wps:bodyPr>
                    </wps:wsp>
                  </a:graphicData>
                </a:graphic>
              </wp:anchor>
            </w:drawing>
          </mc:Choice>
          <mc:Fallback>
            <w:pict>
              <v:shape w14:anchorId="6656A092" id="テキスト ボックス 596" o:spid="_x0000_s2204" type="#_x0000_t202" style="position:absolute;left:0;text-align:left;margin-left:256.85pt;margin-top:3.05pt;width:74.9pt;height:19.8pt;z-index:25142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">
                <v:textbox inset="5.85pt,.7pt,5.85pt,.7pt">
                  <w:txbxContent>
                    <w:p w14:paraId="107816FE"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保健衛生班</w:t>
                      </w:r>
                    </w:p>
                  </w:txbxContent>
                </v:textbox>
              </v:shape>
            </w:pict>
          </mc:Fallback>
        </mc:AlternateContent>
      </w:r>
      <w:r w:rsidR="00455BB1" w:rsidRPr="009B3321">
        <w:rPr>
          <w:noProof/>
        </w:rPr>
        <mc:AlternateContent>
          <mc:Choice Requires="wps">
            <w:drawing>
              <wp:anchor distT="0" distB="0" distL="114300" distR="114300" simplePos="0" relativeHeight="251427840" behindDoc="0" locked="0" layoutInCell="1" allowOverlap="1" wp14:anchorId="32C06555" wp14:editId="52ADB350">
                <wp:simplePos x="0" y="0"/>
                <wp:positionH relativeFrom="column">
                  <wp:posOffset>2650828</wp:posOffset>
                </wp:positionH>
                <wp:positionV relativeFrom="paragraph">
                  <wp:posOffset>38976</wp:posOffset>
                </wp:positionV>
                <wp:extent cx="457320" cy="251460"/>
                <wp:effectExtent l="0" t="0" r="19050" b="15240"/>
                <wp:wrapNone/>
                <wp:docPr id="1658649246" name="テキスト ボックス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29E43423"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32C06555" id="テキスト ボックス 553" o:spid="_x0000_s2205" type="#_x0000_t202" style="position:absolute;left:0;text-align:left;margin-left:208.75pt;margin-top:3.05pt;width:36pt;height:19.8pt;z-index:25142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" fillcolor="#fcf1ae">
                <v:textbox inset="5.85pt,.7pt,5.85pt,.7pt">
                  <w:txbxContent>
                    <w:p w14:paraId="29E43423"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21D34AD4" w14:textId="50168DDF" w:rsidR="00601EF3" w:rsidRPr="009B3321" w:rsidRDefault="00455BB1" w:rsidP="00601EF3">
      <w:r w:rsidRPr="009B3321">
        <w:rPr>
          <w:noProof/>
        </w:rPr>
        <mc:AlternateContent>
          <mc:Choice Requires="wps">
            <w:drawing>
              <wp:anchor distT="0" distB="0" distL="114300" distR="114300" simplePos="0" relativeHeight="251409408" behindDoc="0" locked="0" layoutInCell="1" allowOverlap="1" wp14:anchorId="7EA39715" wp14:editId="7EA5CFAF">
                <wp:simplePos x="0" y="0"/>
                <wp:positionH relativeFrom="column">
                  <wp:posOffset>4265870</wp:posOffset>
                </wp:positionH>
                <wp:positionV relativeFrom="paragraph">
                  <wp:posOffset>123769</wp:posOffset>
                </wp:positionV>
                <wp:extent cx="1007120" cy="251460"/>
                <wp:effectExtent l="0" t="0" r="2540" b="0"/>
                <wp:wrapNone/>
                <wp:docPr id="1618824594" name="テキスト ボックス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14691CA0"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7EA39715" id="テキスト ボックス 591" o:spid="_x0000_s2206" type="#_x0000_t202" style="position:absolute;left:0;text-align:left;margin-left:335.9pt;margin-top:9.75pt;width:79.3pt;height:19.8pt;z-index:25140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" fillcolor="#f0ffe1" stroked="f">
                <v:textbox inset="5.85pt,.7pt,5.85pt,.7pt">
                  <w:txbxContent>
                    <w:p w14:paraId="14691CA0" w14:textId="77777777" w:rsidR="00601EF3" w:rsidRPr="00DC6E30" w:rsidRDefault="00601EF3" w:rsidP="00601EF3"/>
                  </w:txbxContent>
                </v:textbox>
              </v:shape>
            </w:pict>
          </mc:Fallback>
        </mc:AlternateContent>
      </w:r>
      <w:r w:rsidRPr="009B3321">
        <w:rPr>
          <w:noProof/>
        </w:rPr>
        <mc:AlternateContent>
          <mc:Choice Requires="wps">
            <w:drawing>
              <wp:anchor distT="0" distB="0" distL="114300" distR="114300" simplePos="0" relativeHeight="251433984" behindDoc="0" locked="0" layoutInCell="1" allowOverlap="1" wp14:anchorId="3A4F00DE" wp14:editId="4B2AE265">
                <wp:simplePos x="0" y="0"/>
                <wp:positionH relativeFrom="column">
                  <wp:posOffset>3262058</wp:posOffset>
                </wp:positionH>
                <wp:positionV relativeFrom="paragraph">
                  <wp:posOffset>123566</wp:posOffset>
                </wp:positionV>
                <wp:extent cx="951225" cy="251460"/>
                <wp:effectExtent l="0" t="0" r="20955" b="15240"/>
                <wp:wrapNone/>
                <wp:docPr id="1347790968" name="テキスト ボックス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6B21F4F5" w14:textId="77777777" w:rsidR="00601EF3" w:rsidRPr="009B44D4" w:rsidRDefault="00601EF3" w:rsidP="00601EF3">
                            <w:pPr>
                              <w:jc w:val="center"/>
                              <w:rPr>
                                <w:rFonts w:ascii="BIZ UDPゴシック" w:eastAsia="BIZ UDPゴシック" w:hAnsi="BIZ UDPゴシック"/>
                                <w:spacing w:val="-22"/>
                              </w:rPr>
                            </w:pPr>
                            <w:r w:rsidRPr="009B44D4">
                              <w:rPr>
                                <w:rFonts w:ascii="BIZ UDPゴシック" w:eastAsia="BIZ UDPゴシック" w:hAnsi="BIZ UDPゴシック" w:hint="eastAsia"/>
                                <w:spacing w:val="-22"/>
                              </w:rPr>
                              <w:t>救護･要配慮者班</w:t>
                            </w:r>
                          </w:p>
                        </w:txbxContent>
                      </wps:txbx>
                      <wps:bodyPr rot="0" vert="horz" wrap="square" lIns="74295" tIns="8890" rIns="74295" bIns="8890" anchor="t" anchorCtr="0" upright="1">
                        <a:noAutofit/>
                      </wps:bodyPr>
                    </wps:wsp>
                  </a:graphicData>
                </a:graphic>
              </wp:anchor>
            </w:drawing>
          </mc:Choice>
          <mc:Fallback>
            <w:pict>
              <v:shape w14:anchorId="3A4F00DE" id="_x0000_s2207" type="#_x0000_t202" style="position:absolute;left:0;text-align:left;margin-left:256.85pt;margin-top:9.75pt;width:74.9pt;height:19.8pt;z-index:25143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">
                <v:textbox inset="5.85pt,.7pt,5.85pt,.7pt">
                  <w:txbxContent>
                    <w:p w14:paraId="6B21F4F5" w14:textId="77777777" w:rsidR="00601EF3" w:rsidRPr="009B44D4" w:rsidRDefault="00601EF3" w:rsidP="00601EF3">
                      <w:pPr>
                        <w:jc w:val="center"/>
                        <w:rPr>
                          <w:rFonts w:ascii="BIZ UDPゴシック" w:eastAsia="BIZ UDPゴシック" w:hAnsi="BIZ UDPゴシック"/>
                          <w:spacing w:val="-22"/>
                        </w:rPr>
                      </w:pPr>
                      <w:r w:rsidRPr="009B44D4">
                        <w:rPr>
                          <w:rFonts w:ascii="BIZ UDPゴシック" w:eastAsia="BIZ UDPゴシック" w:hAnsi="BIZ UDPゴシック" w:hint="eastAsia"/>
                          <w:spacing w:val="-22"/>
                        </w:rPr>
                        <w:t>救護･要配慮者班</w:t>
                      </w:r>
                    </w:p>
                  </w:txbxContent>
                </v:textbox>
              </v:shape>
            </w:pict>
          </mc:Fallback>
        </mc:AlternateContent>
      </w:r>
      <w:r w:rsidRPr="009B3321">
        <w:rPr>
          <w:noProof/>
        </w:rPr>
        <mc:AlternateContent>
          <mc:Choice Requires="wps">
            <w:drawing>
              <wp:anchor distT="0" distB="0" distL="114300" distR="114300" simplePos="0" relativeHeight="251439104" behindDoc="0" locked="0" layoutInCell="1" allowOverlap="1" wp14:anchorId="75B434B9" wp14:editId="7AE9534C">
                <wp:simplePos x="0" y="0"/>
                <wp:positionH relativeFrom="column">
                  <wp:posOffset>2650828</wp:posOffset>
                </wp:positionH>
                <wp:positionV relativeFrom="paragraph">
                  <wp:posOffset>123566</wp:posOffset>
                </wp:positionV>
                <wp:extent cx="457320" cy="251460"/>
                <wp:effectExtent l="0" t="0" r="19050" b="15240"/>
                <wp:wrapNone/>
                <wp:docPr id="859762947" name="テキスト ボックス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67C01714"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75B434B9" id="テキスト ボックス 576" o:spid="_x0000_s2208" type="#_x0000_t202" style="position:absolute;left:0;text-align:left;margin-left:208.75pt;margin-top:9.75pt;width:36pt;height:19.8pt;z-index:25143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" fillcolor="#fcf1ae">
                <v:textbox inset="5.85pt,.7pt,5.85pt,.7pt">
                  <w:txbxContent>
                    <w:p w14:paraId="67C01714"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41EA7B03" w14:textId="6099AB62" w:rsidR="00601EF3" w:rsidRPr="009B3321" w:rsidRDefault="00C05E6E" w:rsidP="00601EF3">
      <w:r w:rsidRPr="009B3321">
        <w:rPr>
          <w:rFonts w:hint="eastAsia"/>
          <w:noProof/>
        </w:rPr>
        <mc:AlternateContent>
          <mc:Choice Requires="wps">
            <w:drawing>
              <wp:anchor distT="0" distB="0" distL="114300" distR="114300" simplePos="0" relativeHeight="251338752" behindDoc="0" locked="0" layoutInCell="1" allowOverlap="1" wp14:anchorId="21AC2DB2" wp14:editId="71CFD908">
                <wp:simplePos x="0" y="0"/>
                <wp:positionH relativeFrom="column">
                  <wp:posOffset>52146</wp:posOffset>
                </wp:positionH>
                <wp:positionV relativeFrom="paragraph">
                  <wp:posOffset>145415</wp:posOffset>
                </wp:positionV>
                <wp:extent cx="1857375" cy="1256741"/>
                <wp:effectExtent l="0" t="0" r="9525" b="635"/>
                <wp:wrapNone/>
                <wp:docPr id="635404121" name="正方形/長方形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56741"/>
                        </a:xfrm>
                        <a:prstGeom prst="rect">
                          <a:avLst/>
                        </a:prstGeom>
                        <a:solidFill>
                          <a:srgbClr val="00CC99"/>
                        </a:solidFill>
                        <a:ln>
                          <a:noFill/>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8D510" id="正方形/長方形 543" o:spid="_x0000_s1026" style="position:absolute;margin-left:4.1pt;margin-top:11.45pt;width:146.25pt;height:98.95pt;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" fillcolor="#0c9" stroked="f">
                <v:textbox inset="5.85pt,.7pt,5.85pt,.7pt"/>
              </v:rect>
            </w:pict>
          </mc:Fallback>
        </mc:AlternateContent>
      </w:r>
      <w:r w:rsidRPr="009B3321">
        <w:rPr>
          <w:rFonts w:hint="eastAsia"/>
          <w:noProof/>
        </w:rPr>
        <mc:AlternateContent>
          <mc:Choice Requires="wps">
            <w:drawing>
              <wp:anchor distT="0" distB="0" distL="114300" distR="114300" simplePos="0" relativeHeight="251383808" behindDoc="0" locked="0" layoutInCell="1" allowOverlap="1" wp14:anchorId="6D131692" wp14:editId="0C8F02E5">
                <wp:simplePos x="0" y="0"/>
                <wp:positionH relativeFrom="column">
                  <wp:posOffset>97155</wp:posOffset>
                </wp:positionH>
                <wp:positionV relativeFrom="paragraph">
                  <wp:posOffset>591820</wp:posOffset>
                </wp:positionV>
                <wp:extent cx="831850" cy="369570"/>
                <wp:effectExtent l="0" t="0" r="25400" b="11430"/>
                <wp:wrapNone/>
                <wp:docPr id="896841512" name="テキスト ボックス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ACD7D4" w14:textId="77777777" w:rsidR="002B2CDC" w:rsidRDefault="00601EF3" w:rsidP="002B2CDC">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市災害ボラン</w:t>
                            </w:r>
                          </w:p>
                          <w:p w14:paraId="771DC994" w14:textId="57546B7F" w:rsidR="00601EF3" w:rsidRPr="009B44D4" w:rsidRDefault="00601EF3"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ティアセンター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131692" id="_x0000_s2209" type="#_x0000_t202" style="position:absolute;left:0;text-align:left;margin-left:7.65pt;margin-top:46.6pt;width:65.5pt;height:29.1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">
                <v:textbox inset="5.85pt,.7pt,5.85pt,.7pt">
                  <w:txbxContent>
                    <w:p w14:paraId="5CACD7D4" w14:textId="77777777" w:rsidR="002B2CDC" w:rsidRDefault="00601EF3" w:rsidP="002B2CDC">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市災害ボラン</w:t>
                      </w:r>
                    </w:p>
                    <w:p w14:paraId="771DC994" w14:textId="57546B7F" w:rsidR="00601EF3" w:rsidRPr="009B44D4" w:rsidRDefault="00601EF3"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ティアセンター</w:t>
                      </w:r>
                    </w:p>
                  </w:txbxContent>
                </v:textbox>
              </v:shape>
            </w:pict>
          </mc:Fallback>
        </mc:AlternateContent>
      </w:r>
      <w:r w:rsidRPr="009B3321">
        <w:rPr>
          <w:rFonts w:hint="eastAsia"/>
          <w:noProof/>
        </w:rPr>
        <mc:AlternateContent>
          <mc:Choice Requires="wps">
            <w:drawing>
              <wp:anchor distT="0" distB="0" distL="114300" distR="114300" simplePos="0" relativeHeight="251394048" behindDoc="0" locked="0" layoutInCell="1" allowOverlap="1" wp14:anchorId="1055C9D1" wp14:editId="0BC2B576">
                <wp:simplePos x="0" y="0"/>
                <wp:positionH relativeFrom="column">
                  <wp:posOffset>951230</wp:posOffset>
                </wp:positionH>
                <wp:positionV relativeFrom="paragraph">
                  <wp:posOffset>184150</wp:posOffset>
                </wp:positionV>
                <wp:extent cx="916940" cy="403860"/>
                <wp:effectExtent l="0" t="0" r="16510" b="15240"/>
                <wp:wrapNone/>
                <wp:docPr id="2098966867" name="正方形/長方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03860"/>
                        </a:xfrm>
                        <a:prstGeom prst="rect">
                          <a:avLst/>
                        </a:prstGeom>
                        <a:solidFill>
                          <a:srgbClr val="FFFFFF"/>
                        </a:solidFill>
                        <a:ln w="9525">
                          <a:solidFill>
                            <a:srgbClr val="000000"/>
                          </a:solidFill>
                          <a:miter lim="800000"/>
                          <a:headEnd/>
                          <a:tailEnd/>
                        </a:ln>
                      </wps:spPr>
                      <wps:txbx>
                        <w:txbxContent>
                          <w:p w14:paraId="287AFC58" w14:textId="77777777" w:rsidR="00601EF3" w:rsidRPr="009B44D4" w:rsidRDefault="00601EF3" w:rsidP="009B44D4">
                            <w:pPr>
                              <w:spacing w:line="460" w:lineRule="exact"/>
                              <w:jc w:val="center"/>
                              <w:rPr>
                                <w:rFonts w:ascii="BIZ UDPゴシック" w:eastAsia="BIZ UDPゴシック" w:hAnsi="BIZ UDPゴシック"/>
                                <w:spacing w:val="-6"/>
                                <w:sz w:val="16"/>
                                <w:szCs w:val="18"/>
                              </w:rPr>
                            </w:pPr>
                            <w:r w:rsidRPr="009B44D4">
                              <w:rPr>
                                <w:rFonts w:ascii="BIZ UDPゴシック" w:eastAsia="BIZ UDPゴシック" w:hAnsi="BIZ UDPゴシック" w:hint="eastAsia"/>
                                <w:spacing w:val="-6"/>
                                <w:sz w:val="16"/>
                                <w:szCs w:val="18"/>
                              </w:rPr>
                              <w:t>区社会福祉協議会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5C9D1" id="_x0000_s2210" style="position:absolute;left:0;text-align:left;margin-left:74.9pt;margin-top:14.5pt;width:72.2pt;height:31.8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">
                <v:textbox inset="5.85pt,.7pt,5.85pt,.7pt">
                  <w:txbxContent>
                    <w:p w14:paraId="287AFC58" w14:textId="77777777" w:rsidR="00601EF3" w:rsidRPr="009B44D4" w:rsidRDefault="00601EF3" w:rsidP="009B44D4">
                      <w:pPr>
                        <w:spacing w:line="460" w:lineRule="exact"/>
                        <w:jc w:val="center"/>
                        <w:rPr>
                          <w:rFonts w:ascii="BIZ UDPゴシック" w:eastAsia="BIZ UDPゴシック" w:hAnsi="BIZ UDPゴシック"/>
                          <w:spacing w:val="-6"/>
                          <w:sz w:val="16"/>
                          <w:szCs w:val="18"/>
                        </w:rPr>
                      </w:pPr>
                      <w:r w:rsidRPr="009B44D4">
                        <w:rPr>
                          <w:rFonts w:ascii="BIZ UDPゴシック" w:eastAsia="BIZ UDPゴシック" w:hAnsi="BIZ UDPゴシック" w:hint="eastAsia"/>
                          <w:spacing w:val="-6"/>
                          <w:sz w:val="16"/>
                          <w:szCs w:val="18"/>
                        </w:rPr>
                        <w:t>区社会福祉協議会</w:t>
                      </w:r>
                    </w:p>
                  </w:txbxContent>
                </v:textbox>
              </v:rect>
            </w:pict>
          </mc:Fallback>
        </mc:AlternateContent>
      </w:r>
      <w:r w:rsidRPr="009B3321">
        <w:rPr>
          <w:rFonts w:hint="eastAsia"/>
          <w:noProof/>
        </w:rPr>
        <mc:AlternateContent>
          <mc:Choice Requires="wps">
            <w:drawing>
              <wp:anchor distT="0" distB="0" distL="114300" distR="114300" simplePos="0" relativeHeight="251386880" behindDoc="0" locked="0" layoutInCell="1" allowOverlap="1" wp14:anchorId="462C0442" wp14:editId="6CAEDF8A">
                <wp:simplePos x="0" y="0"/>
                <wp:positionH relativeFrom="column">
                  <wp:posOffset>92075</wp:posOffset>
                </wp:positionH>
                <wp:positionV relativeFrom="paragraph">
                  <wp:posOffset>180975</wp:posOffset>
                </wp:positionV>
                <wp:extent cx="831850" cy="411480"/>
                <wp:effectExtent l="0" t="0" r="25400" b="26670"/>
                <wp:wrapNone/>
                <wp:docPr id="439576268" name="テキスト ボックス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4114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2E224D" w14:textId="77777777" w:rsidR="00946346" w:rsidRPr="009B44D4" w:rsidRDefault="00601EF3"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京都市・市社会福祉協議会・きょうと</w:t>
                            </w:r>
                          </w:p>
                          <w:p w14:paraId="68C6E10D" w14:textId="5103C1C9" w:rsidR="00601EF3" w:rsidRPr="009B44D4" w:rsidRDefault="00601EF3" w:rsidP="009B44D4">
                            <w:pPr>
                              <w:spacing w:line="200" w:lineRule="exact"/>
                              <w:jc w:val="center"/>
                              <w:rPr>
                                <w:rFonts w:ascii="BIZ UDPゴシック" w:eastAsia="BIZ UDPゴシック" w:hAnsi="BIZ UDPゴシック"/>
                                <w:spacing w:val="-18"/>
                                <w:kern w:val="0"/>
                                <w:sz w:val="24"/>
                              </w:rPr>
                            </w:pPr>
                            <w:r w:rsidRPr="009B44D4">
                              <w:rPr>
                                <w:rFonts w:ascii="BIZ UDPゴシック" w:eastAsia="BIZ UDPゴシック" w:hAnsi="BIZ UDPゴシック" w:hint="eastAsia"/>
                                <w:spacing w:val="-18"/>
                                <w:kern w:val="0"/>
                                <w:sz w:val="16"/>
                                <w:szCs w:val="16"/>
                              </w:rPr>
                              <w:t>ＮＰＯセンター</w:t>
                            </w:r>
                          </w:p>
                          <w:p w14:paraId="30B4A12A" w14:textId="77777777" w:rsidR="00601EF3" w:rsidRPr="009B44D4" w:rsidRDefault="00601EF3" w:rsidP="00601EF3">
                            <w:pPr>
                              <w:spacing w:line="240" w:lineRule="exact"/>
                              <w:rPr>
                                <w:rFonts w:ascii="BIZ UDPゴシック" w:eastAsia="BIZ UDPゴシック" w:hAnsi="BIZ UDPゴシック"/>
                                <w:spacing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C0442" id="_x0000_s2211" type="#_x0000_t202" style="position:absolute;left:0;text-align:left;margin-left:7.25pt;margin-top:14.25pt;width:65.5pt;height:32.4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">
                <v:textbox inset="5.85pt,.7pt,5.85pt,.7pt">
                  <w:txbxContent>
                    <w:p w14:paraId="182E224D" w14:textId="77777777" w:rsidR="00946346" w:rsidRPr="009B44D4" w:rsidRDefault="00601EF3" w:rsidP="009B44D4">
                      <w:pPr>
                        <w:spacing w:line="200" w:lineRule="exact"/>
                        <w:jc w:val="center"/>
                        <w:rPr>
                          <w:rFonts w:ascii="BIZ UDPゴシック" w:eastAsia="BIZ UDPゴシック" w:hAnsi="BIZ UDPゴシック"/>
                          <w:spacing w:val="-18"/>
                          <w:kern w:val="0"/>
                          <w:sz w:val="16"/>
                          <w:szCs w:val="16"/>
                        </w:rPr>
                      </w:pPr>
                      <w:r w:rsidRPr="009B44D4">
                        <w:rPr>
                          <w:rFonts w:ascii="BIZ UDPゴシック" w:eastAsia="BIZ UDPゴシック" w:hAnsi="BIZ UDPゴシック" w:hint="eastAsia"/>
                          <w:spacing w:val="-18"/>
                          <w:kern w:val="0"/>
                          <w:sz w:val="16"/>
                          <w:szCs w:val="16"/>
                        </w:rPr>
                        <w:t>京都市・市社会福祉協議会・きょうと</w:t>
                      </w:r>
                    </w:p>
                    <w:p w14:paraId="68C6E10D" w14:textId="5103C1C9" w:rsidR="00601EF3" w:rsidRPr="009B44D4" w:rsidRDefault="00601EF3" w:rsidP="009B44D4">
                      <w:pPr>
                        <w:spacing w:line="200" w:lineRule="exact"/>
                        <w:jc w:val="center"/>
                        <w:rPr>
                          <w:rFonts w:ascii="BIZ UDPゴシック" w:eastAsia="BIZ UDPゴシック" w:hAnsi="BIZ UDPゴシック"/>
                          <w:spacing w:val="-18"/>
                          <w:kern w:val="0"/>
                          <w:sz w:val="24"/>
                        </w:rPr>
                      </w:pPr>
                      <w:r w:rsidRPr="009B44D4">
                        <w:rPr>
                          <w:rFonts w:ascii="BIZ UDPゴシック" w:eastAsia="BIZ UDPゴシック" w:hAnsi="BIZ UDPゴシック" w:hint="eastAsia"/>
                          <w:spacing w:val="-18"/>
                          <w:kern w:val="0"/>
                          <w:sz w:val="16"/>
                          <w:szCs w:val="16"/>
                        </w:rPr>
                        <w:t>ＮＰＯセンター</w:t>
                      </w:r>
                    </w:p>
                    <w:p w14:paraId="30B4A12A" w14:textId="77777777" w:rsidR="00601EF3" w:rsidRPr="009B44D4" w:rsidRDefault="00601EF3" w:rsidP="00601EF3">
                      <w:pPr>
                        <w:spacing w:line="240" w:lineRule="exact"/>
                        <w:rPr>
                          <w:rFonts w:ascii="BIZ UDPゴシック" w:eastAsia="BIZ UDPゴシック" w:hAnsi="BIZ UDPゴシック"/>
                          <w:spacing w:val="-16"/>
                        </w:rPr>
                      </w:pPr>
                    </w:p>
                  </w:txbxContent>
                </v:textbox>
              </v:shape>
            </w:pict>
          </mc:Fallback>
        </mc:AlternateContent>
      </w:r>
      <w:r w:rsidRPr="009B3321">
        <w:rPr>
          <w:rFonts w:hint="eastAsia"/>
          <w:noProof/>
        </w:rPr>
        <mc:AlternateContent>
          <mc:Choice Requires="wps">
            <w:drawing>
              <wp:anchor distT="0" distB="0" distL="114300" distR="114300" simplePos="0" relativeHeight="251382784" behindDoc="0" locked="0" layoutInCell="1" allowOverlap="1" wp14:anchorId="6561D7B5" wp14:editId="082B9F68">
                <wp:simplePos x="0" y="0"/>
                <wp:positionH relativeFrom="column">
                  <wp:posOffset>951230</wp:posOffset>
                </wp:positionH>
                <wp:positionV relativeFrom="paragraph">
                  <wp:posOffset>579120</wp:posOffset>
                </wp:positionV>
                <wp:extent cx="916940" cy="382270"/>
                <wp:effectExtent l="0" t="0" r="16510" b="17780"/>
                <wp:wrapNone/>
                <wp:docPr id="539679673" name="テキスト ボックス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3822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E15FA0" w14:textId="77777777" w:rsidR="006448DF" w:rsidRDefault="00F00221" w:rsidP="009B44D4">
                            <w:pPr>
                              <w:adjustRightInd w:val="0"/>
                              <w:snapToGrid w:val="0"/>
                              <w:spacing w:line="24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区災害</w:t>
                            </w:r>
                            <w:r w:rsidR="006448DF">
                              <w:rPr>
                                <w:rFonts w:ascii="BIZ UDPゴシック" w:eastAsia="BIZ UDPゴシック" w:hAnsi="BIZ UDPゴシック" w:hint="eastAsia"/>
                                <w:kern w:val="0"/>
                                <w:sz w:val="16"/>
                                <w:szCs w:val="18"/>
                              </w:rPr>
                              <w:t>ボラン</w:t>
                            </w:r>
                          </w:p>
                          <w:p w14:paraId="00382A80" w14:textId="6434940A" w:rsidR="00601EF3" w:rsidRPr="009B44D4" w:rsidRDefault="006448DF" w:rsidP="009B44D4">
                            <w:pPr>
                              <w:adjustRightInd w:val="0"/>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kern w:val="0"/>
                                <w:sz w:val="16"/>
                                <w:szCs w:val="18"/>
                              </w:rPr>
                              <w:t>ティアセンター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1D7B5" id="_x0000_s2212" type="#_x0000_t202" style="position:absolute;left:0;text-align:left;margin-left:74.9pt;margin-top:45.6pt;width:72.2pt;height:30.1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">
                <v:textbox inset="5.85pt,.7pt,5.85pt,.7pt">
                  <w:txbxContent>
                    <w:p w14:paraId="74E15FA0" w14:textId="77777777" w:rsidR="006448DF" w:rsidRDefault="00F00221" w:rsidP="009B44D4">
                      <w:pPr>
                        <w:adjustRightInd w:val="0"/>
                        <w:snapToGrid w:val="0"/>
                        <w:spacing w:line="240" w:lineRule="exact"/>
                        <w:jc w:val="center"/>
                        <w:rPr>
                          <w:rFonts w:ascii="BIZ UDPゴシック" w:eastAsia="BIZ UDPゴシック" w:hAnsi="BIZ UDPゴシック"/>
                          <w:kern w:val="0"/>
                          <w:sz w:val="16"/>
                          <w:szCs w:val="18"/>
                        </w:rPr>
                      </w:pPr>
                      <w:r w:rsidRPr="009B44D4">
                        <w:rPr>
                          <w:rFonts w:ascii="BIZ UDPゴシック" w:eastAsia="BIZ UDPゴシック" w:hAnsi="BIZ UDPゴシック" w:hint="eastAsia"/>
                          <w:kern w:val="0"/>
                          <w:sz w:val="16"/>
                          <w:szCs w:val="18"/>
                        </w:rPr>
                        <w:t>区災害</w:t>
                      </w:r>
                      <w:r w:rsidR="006448DF">
                        <w:rPr>
                          <w:rFonts w:ascii="BIZ UDPゴシック" w:eastAsia="BIZ UDPゴシック" w:hAnsi="BIZ UDPゴシック" w:hint="eastAsia"/>
                          <w:kern w:val="0"/>
                          <w:sz w:val="16"/>
                          <w:szCs w:val="18"/>
                        </w:rPr>
                        <w:t>ボラン</w:t>
                      </w:r>
                    </w:p>
                    <w:p w14:paraId="00382A80" w14:textId="6434940A" w:rsidR="00601EF3" w:rsidRPr="009B44D4" w:rsidRDefault="006448DF" w:rsidP="009B44D4">
                      <w:pPr>
                        <w:adjustRightInd w:val="0"/>
                        <w:snapToGrid w:val="0"/>
                        <w:spacing w:line="180" w:lineRule="exact"/>
                        <w:jc w:val="center"/>
                        <w:rPr>
                          <w:rFonts w:ascii="BIZ UDPゴシック" w:eastAsia="BIZ UDPゴシック" w:hAnsi="BIZ UDPゴシック"/>
                          <w:spacing w:val="-16"/>
                          <w:sz w:val="16"/>
                          <w:szCs w:val="18"/>
                        </w:rPr>
                      </w:pPr>
                      <w:r>
                        <w:rPr>
                          <w:rFonts w:ascii="BIZ UDPゴシック" w:eastAsia="BIZ UDPゴシック" w:hAnsi="BIZ UDPゴシック" w:hint="eastAsia"/>
                          <w:kern w:val="0"/>
                          <w:sz w:val="16"/>
                          <w:szCs w:val="18"/>
                        </w:rPr>
                        <w:t>ティアセンター</w:t>
                      </w:r>
                    </w:p>
                  </w:txbxContent>
                </v:textbox>
              </v:shape>
            </w:pict>
          </mc:Fallback>
        </mc:AlternateContent>
      </w:r>
      <w:r w:rsidR="00455BB1" w:rsidRPr="009B3321">
        <w:rPr>
          <w:noProof/>
        </w:rPr>
        <mc:AlternateContent>
          <mc:Choice Requires="wps">
            <w:drawing>
              <wp:anchor distT="0" distB="0" distL="114300" distR="114300" simplePos="0" relativeHeight="251410432" behindDoc="0" locked="0" layoutInCell="1" allowOverlap="1" wp14:anchorId="4FE6E5D7" wp14:editId="3A1D6476">
                <wp:simplePos x="0" y="0"/>
                <wp:positionH relativeFrom="column">
                  <wp:posOffset>4265870</wp:posOffset>
                </wp:positionH>
                <wp:positionV relativeFrom="paragraph">
                  <wp:posOffset>206454</wp:posOffset>
                </wp:positionV>
                <wp:extent cx="1007120" cy="251460"/>
                <wp:effectExtent l="0" t="0" r="2540" b="0"/>
                <wp:wrapNone/>
                <wp:docPr id="87291822" name="テキスト ボックス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5D4C485C"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4FE6E5D7" id="テキスト ボックス 587" o:spid="_x0000_s2213" type="#_x0000_t202" style="position:absolute;left:0;text-align:left;margin-left:335.9pt;margin-top:16.25pt;width:79.3pt;height:19.8pt;z-index:25141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" fillcolor="#f0ffe1" stroked="f">
                <v:textbox inset="5.85pt,.7pt,5.85pt,.7pt">
                  <w:txbxContent>
                    <w:p w14:paraId="5D4C485C" w14:textId="77777777" w:rsidR="00601EF3" w:rsidRPr="00DC6E30"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20672" behindDoc="0" locked="0" layoutInCell="1" allowOverlap="1" wp14:anchorId="134E30C7" wp14:editId="73F1D5CC">
                <wp:simplePos x="0" y="0"/>
                <wp:positionH relativeFrom="column">
                  <wp:posOffset>3262058</wp:posOffset>
                </wp:positionH>
                <wp:positionV relativeFrom="paragraph">
                  <wp:posOffset>214074</wp:posOffset>
                </wp:positionV>
                <wp:extent cx="951225" cy="251460"/>
                <wp:effectExtent l="0" t="0" r="20955" b="15240"/>
                <wp:wrapNone/>
                <wp:docPr id="1984800609" name="テキスト ボックス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5A5A0397"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食料班</w:t>
                            </w:r>
                          </w:p>
                        </w:txbxContent>
                      </wps:txbx>
                      <wps:bodyPr rot="0" vert="horz" wrap="square" lIns="74295" tIns="8890" rIns="74295" bIns="8890" anchor="t" anchorCtr="0" upright="1">
                        <a:noAutofit/>
                      </wps:bodyPr>
                    </wps:wsp>
                  </a:graphicData>
                </a:graphic>
              </wp:anchor>
            </w:drawing>
          </mc:Choice>
          <mc:Fallback>
            <w:pict>
              <v:shape w14:anchorId="134E30C7" id="テキスト ボックス 589" o:spid="_x0000_s2214" type="#_x0000_t202" style="position:absolute;left:0;text-align:left;margin-left:256.85pt;margin-top:16.85pt;width:74.9pt;height:19.8pt;z-index:25142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">
                <v:textbox inset="5.85pt,.7pt,5.85pt,.7pt">
                  <w:txbxContent>
                    <w:p w14:paraId="5A5A0397"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食料班</w:t>
                      </w:r>
                    </w:p>
                  </w:txbxContent>
                </v:textbox>
              </v:shape>
            </w:pict>
          </mc:Fallback>
        </mc:AlternateContent>
      </w:r>
      <w:r w:rsidR="00455BB1" w:rsidRPr="009B3321">
        <w:rPr>
          <w:noProof/>
        </w:rPr>
        <mc:AlternateContent>
          <mc:Choice Requires="wps">
            <w:drawing>
              <wp:anchor distT="0" distB="0" distL="114300" distR="114300" simplePos="0" relativeHeight="251426816" behindDoc="0" locked="0" layoutInCell="1" allowOverlap="1" wp14:anchorId="555FEFEC" wp14:editId="2F28FE3A">
                <wp:simplePos x="0" y="0"/>
                <wp:positionH relativeFrom="column">
                  <wp:posOffset>2650828</wp:posOffset>
                </wp:positionH>
                <wp:positionV relativeFrom="paragraph">
                  <wp:posOffset>214074</wp:posOffset>
                </wp:positionV>
                <wp:extent cx="457320" cy="251460"/>
                <wp:effectExtent l="0" t="0" r="19050" b="15240"/>
                <wp:wrapNone/>
                <wp:docPr id="923037167" name="テキスト ボックス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71542CB4"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555FEFEC" id="テキスト ボックス 590" o:spid="_x0000_s2215" type="#_x0000_t202" style="position:absolute;left:0;text-align:left;margin-left:208.75pt;margin-top:16.85pt;width:36pt;height:19.8pt;z-index:25142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" fillcolor="#fcf1ae">
                <v:textbox inset="5.85pt,.7pt,5.85pt,.7pt">
                  <w:txbxContent>
                    <w:p w14:paraId="71542CB4"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r w:rsidR="00455BB1" w:rsidRPr="009B3321">
        <w:rPr>
          <w:noProof/>
        </w:rPr>
        <mc:AlternateContent>
          <mc:Choice Requires="wps">
            <w:drawing>
              <wp:anchor distT="0" distB="0" distL="114300" distR="114300" simplePos="0" relativeHeight="251430912" behindDoc="0" locked="0" layoutInCell="1" allowOverlap="1" wp14:anchorId="6CC20146" wp14:editId="44139835">
                <wp:simplePos x="0" y="0"/>
                <wp:positionH relativeFrom="column">
                  <wp:posOffset>2343526</wp:posOffset>
                </wp:positionH>
                <wp:positionV relativeFrom="paragraph">
                  <wp:posOffset>13603</wp:posOffset>
                </wp:positionV>
                <wp:extent cx="1010677" cy="0"/>
                <wp:effectExtent l="0" t="0" r="0" b="0"/>
                <wp:wrapNone/>
                <wp:docPr id="1176142384" name="直線コネクタ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FA619F7" id="直線コネクタ 592" o:spid="_x0000_s1026" style="position:absolute;z-index:251430912;visibility:visible;mso-wrap-style:square;mso-wrap-distance-left:9pt;mso-wrap-distance-top:0;mso-wrap-distance-right:9pt;mso-wrap-distance-bottom:0;mso-position-horizontal:absolute;mso-position-horizontal-relative:text;mso-position-vertical:absolute;mso-position-vertical-relative:text" from="184.55pt,1.05pt" to="264.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"/>
            </w:pict>
          </mc:Fallback>
        </mc:AlternateContent>
      </w:r>
    </w:p>
    <w:p w14:paraId="5B7DED51" w14:textId="3F7B6AD9" w:rsidR="00601EF3" w:rsidRPr="009B3321" w:rsidRDefault="00E62C1C" w:rsidP="00601EF3">
      <w:r w:rsidRPr="009B3321">
        <w:rPr>
          <w:noProof/>
        </w:rPr>
        <mc:AlternateContent>
          <mc:Choice Requires="wps">
            <w:drawing>
              <wp:anchor distT="0" distB="0" distL="114300" distR="114300" simplePos="0" relativeHeight="251494400" behindDoc="0" locked="0" layoutInCell="1" allowOverlap="1" wp14:anchorId="14324A04" wp14:editId="70C5BB9D">
                <wp:simplePos x="0" y="0"/>
                <wp:positionH relativeFrom="column">
                  <wp:posOffset>5275580</wp:posOffset>
                </wp:positionH>
                <wp:positionV relativeFrom="paragraph">
                  <wp:posOffset>74285</wp:posOffset>
                </wp:positionV>
                <wp:extent cx="972185" cy="364490"/>
                <wp:effectExtent l="0" t="0" r="0" b="0"/>
                <wp:wrapNone/>
                <wp:docPr id="2040982934" name="テキスト ボックス 681"/>
                <wp:cNvGraphicFramePr/>
                <a:graphic xmlns:a="http://schemas.openxmlformats.org/drawingml/2006/main">
                  <a:graphicData uri="http://schemas.microsoft.com/office/word/2010/wordprocessingShape">
                    <wps:wsp>
                      <wps:cNvSpPr txBox="1"/>
                      <wps:spPr>
                        <a:xfrm>
                          <a:off x="0" y="0"/>
                          <a:ext cx="972185" cy="364490"/>
                        </a:xfrm>
                        <a:prstGeom prst="rect">
                          <a:avLst/>
                        </a:prstGeom>
                        <a:noFill/>
                        <a:ln w="6350">
                          <a:noFill/>
                        </a:ln>
                      </wps:spPr>
                      <wps:txbx>
                        <w:txbxContent>
                          <w:p w14:paraId="6F4162F6" w14:textId="4372F0AA" w:rsidR="00611752" w:rsidRPr="009E7C99" w:rsidRDefault="00611752" w:rsidP="00611752">
                            <w:pPr>
                              <w:spacing w:line="180" w:lineRule="exact"/>
                              <w:rPr>
                                <w:rFonts w:ascii="ＭＳ Ｐゴシック" w:eastAsia="ＭＳ Ｐゴシック" w:hAnsi="ヒラギノ角ゴ Pro W3"/>
                                <w:spacing w:val="-14"/>
                                <w:sz w:val="16"/>
                                <w:szCs w:val="16"/>
                              </w:rPr>
                            </w:pPr>
                            <w:r w:rsidRPr="009E7C99">
                              <w:rPr>
                                <w:rFonts w:ascii="ＭＳ Ｐゴシック" w:eastAsia="ＭＳ Ｐゴシック" w:hAnsi="ヒラギノ角ゴ Pro W3"/>
                                <w:spacing w:val="-14"/>
                                <w:sz w:val="16"/>
                                <w:szCs w:val="16"/>
                              </w:rPr>
                              <w:t>ペットに関する救護物資に関すること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4A04" id="_x0000_s2216" type="#_x0000_t202" style="position:absolute;left:0;text-align:left;margin-left:415.4pt;margin-top:5.85pt;width:76.55pt;height:28.7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" filled="f" stroked="f" strokeweight=".5pt">
                <v:textbox>
                  <w:txbxContent>
                    <w:p w14:paraId="6F4162F6" w14:textId="4372F0AA" w:rsidR="00611752" w:rsidRPr="009E7C99" w:rsidRDefault="00611752" w:rsidP="00611752">
                      <w:pPr>
                        <w:spacing w:line="180" w:lineRule="exact"/>
                        <w:rPr>
                          <w:rFonts w:ascii="ＭＳ Ｐゴシック" w:eastAsia="ＭＳ Ｐゴシック" w:hAnsi="ヒラギノ角ゴ Pro W3"/>
                          <w:spacing w:val="-14"/>
                          <w:sz w:val="16"/>
                          <w:szCs w:val="16"/>
                        </w:rPr>
                      </w:pPr>
                      <w:r w:rsidRPr="009E7C99">
                        <w:rPr>
                          <w:rFonts w:ascii="ＭＳ Ｐゴシック" w:eastAsia="ＭＳ Ｐゴシック" w:hAnsi="ヒラギノ角ゴ Pro W3"/>
                          <w:spacing w:val="-14"/>
                          <w:sz w:val="16"/>
                          <w:szCs w:val="16"/>
                        </w:rPr>
                        <w:t>ペットに関する救護物資に関すること</w:t>
                      </w:r>
                    </w:p>
                  </w:txbxContent>
                </v:textbox>
              </v:shape>
            </w:pict>
          </mc:Fallback>
        </mc:AlternateContent>
      </w:r>
      <w:r w:rsidR="00455BB1" w:rsidRPr="009B3321">
        <w:rPr>
          <w:noProof/>
        </w:rPr>
        <mc:AlternateContent>
          <mc:Choice Requires="wps">
            <w:drawing>
              <wp:anchor distT="0" distB="0" distL="114300" distR="114300" simplePos="0" relativeHeight="251415552" behindDoc="0" locked="0" layoutInCell="1" allowOverlap="1" wp14:anchorId="0DCF8B7C" wp14:editId="5869AA7D">
                <wp:simplePos x="0" y="0"/>
                <wp:positionH relativeFrom="column">
                  <wp:posOffset>2343526</wp:posOffset>
                </wp:positionH>
                <wp:positionV relativeFrom="paragraph">
                  <wp:posOffset>76833</wp:posOffset>
                </wp:positionV>
                <wp:extent cx="1010677" cy="0"/>
                <wp:effectExtent l="0" t="0" r="0" b="0"/>
                <wp:wrapNone/>
                <wp:docPr id="819251352" name="直線コネクタ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029EE23" id="直線コネクタ 588" o:spid="_x0000_s1026" style="position:absolute;z-index:251415552;visibility:visible;mso-wrap-style:square;mso-wrap-distance-left:9pt;mso-wrap-distance-top:0;mso-wrap-distance-right:9pt;mso-wrap-distance-bottom:0;mso-position-horizontal:absolute;mso-position-horizontal-relative:text;mso-position-vertical:absolute;mso-position-vertical-relative:text" from="184.55pt,6.05pt" to="264.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"/>
            </w:pict>
          </mc:Fallback>
        </mc:AlternateContent>
      </w:r>
    </w:p>
    <w:p w14:paraId="0906245B" w14:textId="44DA50D4" w:rsidR="00601EF3" w:rsidRPr="009B3321" w:rsidRDefault="00455BB1" w:rsidP="00601EF3">
      <w:r w:rsidRPr="009B3321">
        <w:rPr>
          <w:noProof/>
        </w:rPr>
        <mc:AlternateContent>
          <mc:Choice Requires="wps">
            <w:drawing>
              <wp:anchor distT="0" distB="0" distL="114300" distR="114300" simplePos="0" relativeHeight="251404288" behindDoc="0" locked="0" layoutInCell="1" allowOverlap="1" wp14:anchorId="6AB5779F" wp14:editId="688795AF">
                <wp:simplePos x="0" y="0"/>
                <wp:positionH relativeFrom="column">
                  <wp:posOffset>4265870</wp:posOffset>
                </wp:positionH>
                <wp:positionV relativeFrom="paragraph">
                  <wp:posOffset>60539</wp:posOffset>
                </wp:positionV>
                <wp:extent cx="1007120" cy="251460"/>
                <wp:effectExtent l="0" t="0" r="2540" b="0"/>
                <wp:wrapNone/>
                <wp:docPr id="357569748" name="テキスト ボックス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7042983C"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6AB5779F" id="_x0000_s2217" type="#_x0000_t202" style="position:absolute;left:0;text-align:left;margin-left:335.9pt;margin-top:4.75pt;width:79.3pt;height:19.8pt;z-index:25140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" fillcolor="#f0ffe1" stroked="f">
                <v:textbox inset="5.85pt,.7pt,5.85pt,.7pt">
                  <w:txbxContent>
                    <w:p w14:paraId="7042983C" w14:textId="77777777" w:rsidR="00601EF3" w:rsidRPr="00DC6E30" w:rsidRDefault="00601EF3" w:rsidP="00601EF3"/>
                  </w:txbxContent>
                </v:textbox>
              </v:shape>
            </w:pict>
          </mc:Fallback>
        </mc:AlternateContent>
      </w:r>
      <w:r w:rsidRPr="009B3321">
        <w:rPr>
          <w:noProof/>
        </w:rPr>
        <mc:AlternateContent>
          <mc:Choice Requires="wps">
            <w:drawing>
              <wp:anchor distT="0" distB="0" distL="114300" distR="114300" simplePos="0" relativeHeight="251431936" behindDoc="0" locked="0" layoutInCell="1" allowOverlap="1" wp14:anchorId="484BA80E" wp14:editId="3EC30CE9">
                <wp:simplePos x="0" y="0"/>
                <wp:positionH relativeFrom="column">
                  <wp:posOffset>2343526</wp:posOffset>
                </wp:positionH>
                <wp:positionV relativeFrom="paragraph">
                  <wp:posOffset>188701</wp:posOffset>
                </wp:positionV>
                <wp:extent cx="1010677" cy="0"/>
                <wp:effectExtent l="0" t="0" r="0" b="0"/>
                <wp:wrapNone/>
                <wp:docPr id="338194879" name="直線コネクタ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53C4328" id="直線コネクタ 567" o:spid="_x0000_s1026" style="position:absolute;z-index:251431936;visibility:visible;mso-wrap-style:square;mso-wrap-distance-left:9pt;mso-wrap-distance-top:0;mso-wrap-distance-right:9pt;mso-wrap-distance-bottom:0;mso-position-horizontal:absolute;mso-position-horizontal-relative:text;mso-position-vertical:absolute;mso-position-vertical-relative:text" from="184.55pt,14.85pt" to="264.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"/>
            </w:pict>
          </mc:Fallback>
        </mc:AlternateContent>
      </w:r>
      <w:r w:rsidRPr="009B3321">
        <w:rPr>
          <w:noProof/>
        </w:rPr>
        <mc:AlternateContent>
          <mc:Choice Requires="wps">
            <w:drawing>
              <wp:anchor distT="0" distB="0" distL="114300" distR="114300" simplePos="0" relativeHeight="251435008" behindDoc="0" locked="0" layoutInCell="1" allowOverlap="1" wp14:anchorId="2AC36F82" wp14:editId="473C15A2">
                <wp:simplePos x="0" y="0"/>
                <wp:positionH relativeFrom="column">
                  <wp:posOffset>3262058</wp:posOffset>
                </wp:positionH>
                <wp:positionV relativeFrom="paragraph">
                  <wp:posOffset>60337</wp:posOffset>
                </wp:positionV>
                <wp:extent cx="951225" cy="251460"/>
                <wp:effectExtent l="0" t="0" r="20955" b="15240"/>
                <wp:wrapNone/>
                <wp:docPr id="985416024" name="テキスト ボックス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25" cy="251460"/>
                        </a:xfrm>
                        <a:prstGeom prst="rect">
                          <a:avLst/>
                        </a:prstGeom>
                        <a:solidFill>
                          <a:srgbClr val="FFFFFF"/>
                        </a:solidFill>
                        <a:ln w="9525">
                          <a:solidFill>
                            <a:srgbClr val="000000"/>
                          </a:solidFill>
                          <a:miter lim="800000"/>
                          <a:headEnd/>
                          <a:tailEnd/>
                        </a:ln>
                      </wps:spPr>
                      <wps:txbx>
                        <w:txbxContent>
                          <w:p w14:paraId="27B591A5"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物資班</w:t>
                            </w:r>
                          </w:p>
                        </w:txbxContent>
                      </wps:txbx>
                      <wps:bodyPr rot="0" vert="horz" wrap="square" lIns="74295" tIns="8890" rIns="74295" bIns="8890" anchor="t" anchorCtr="0" upright="1">
                        <a:noAutofit/>
                      </wps:bodyPr>
                    </wps:wsp>
                  </a:graphicData>
                </a:graphic>
              </wp:anchor>
            </w:drawing>
          </mc:Choice>
          <mc:Fallback>
            <w:pict>
              <v:shape w14:anchorId="2AC36F82" id="テキスト ボックス 585" o:spid="_x0000_s2218" type="#_x0000_t202" style="position:absolute;left:0;text-align:left;margin-left:256.85pt;margin-top:4.75pt;width:74.9pt;height:19.8pt;z-index:25143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">
                <v:textbox inset="5.85pt,.7pt,5.85pt,.7pt">
                  <w:txbxContent>
                    <w:p w14:paraId="27B591A5"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物資班</w:t>
                      </w:r>
                    </w:p>
                  </w:txbxContent>
                </v:textbox>
              </v:shape>
            </w:pict>
          </mc:Fallback>
        </mc:AlternateContent>
      </w:r>
      <w:r w:rsidRPr="009B3321">
        <w:rPr>
          <w:noProof/>
        </w:rPr>
        <mc:AlternateContent>
          <mc:Choice Requires="wps">
            <w:drawing>
              <wp:anchor distT="0" distB="0" distL="114300" distR="114300" simplePos="0" relativeHeight="251437056" behindDoc="0" locked="0" layoutInCell="1" allowOverlap="1" wp14:anchorId="25B54B95" wp14:editId="6CCFAEF7">
                <wp:simplePos x="0" y="0"/>
                <wp:positionH relativeFrom="column">
                  <wp:posOffset>2650828</wp:posOffset>
                </wp:positionH>
                <wp:positionV relativeFrom="paragraph">
                  <wp:posOffset>60337</wp:posOffset>
                </wp:positionV>
                <wp:extent cx="457320" cy="251460"/>
                <wp:effectExtent l="0" t="0" r="19050" b="15240"/>
                <wp:wrapNone/>
                <wp:docPr id="1725750119" name="テキスト ボックス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34FC58BE"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25B54B95" id="テキスト ボックス 586" o:spid="_x0000_s2219" type="#_x0000_t202" style="position:absolute;left:0;text-align:left;margin-left:208.75pt;margin-top:4.75pt;width:36pt;height:19.8pt;z-index:25143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" fillcolor="#fcf1ae">
                <v:textbox inset="5.85pt,.7pt,5.85pt,.7pt">
                  <w:txbxContent>
                    <w:p w14:paraId="34FC58BE"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4BAD6810" w14:textId="22954101" w:rsidR="00601EF3" w:rsidRPr="009B3321" w:rsidRDefault="005003D4" w:rsidP="00601EF3">
      <w:r w:rsidRPr="009B3321">
        <w:rPr>
          <w:noProof/>
        </w:rPr>
        <mc:AlternateContent>
          <mc:Choice Requires="wps">
            <w:drawing>
              <wp:anchor distT="0" distB="0" distL="114300" distR="114300" simplePos="0" relativeHeight="251436032" behindDoc="0" locked="0" layoutInCell="1" allowOverlap="1" wp14:anchorId="7C6B7A15" wp14:editId="6716B2A1">
                <wp:simplePos x="0" y="0"/>
                <wp:positionH relativeFrom="column">
                  <wp:posOffset>3260090</wp:posOffset>
                </wp:positionH>
                <wp:positionV relativeFrom="paragraph">
                  <wp:posOffset>135890</wp:posOffset>
                </wp:positionV>
                <wp:extent cx="950595" cy="251460"/>
                <wp:effectExtent l="0" t="0" r="20955" b="15240"/>
                <wp:wrapNone/>
                <wp:docPr id="733386402" name="テキスト ボックス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251460"/>
                        </a:xfrm>
                        <a:prstGeom prst="rect">
                          <a:avLst/>
                        </a:prstGeom>
                        <a:solidFill>
                          <a:srgbClr val="FFFFFF"/>
                        </a:solidFill>
                        <a:ln w="9525">
                          <a:solidFill>
                            <a:srgbClr val="000000"/>
                          </a:solidFill>
                          <a:miter lim="800000"/>
                          <a:headEnd/>
                          <a:tailEnd/>
                        </a:ln>
                      </wps:spPr>
                      <wps:txbx>
                        <w:txbxContent>
                          <w:p w14:paraId="18EBC09F" w14:textId="715F29F7" w:rsidR="00601EF3" w:rsidRPr="009E7C99" w:rsidRDefault="00601EF3" w:rsidP="009B44D4">
                            <w:pPr>
                              <w:jc w:val="left"/>
                              <w:rPr>
                                <w:rFonts w:ascii="HG丸ｺﾞｼｯｸM-PRO" w:eastAsia="HG丸ｺﾞｼｯｸM-PRO" w:hAnsi="ヒラギノ丸ゴ Pro W4"/>
                                <w:spacing w:val="-12"/>
                              </w:rPr>
                            </w:pPr>
                            <w:r w:rsidRPr="009B44D4">
                              <w:rPr>
                                <w:rFonts w:ascii="BIZ UDPゴシック" w:eastAsia="BIZ UDPゴシック" w:hAnsi="BIZ UDPゴシック" w:hint="eastAsia"/>
                                <w:w w:val="91"/>
                                <w:kern w:val="0"/>
                                <w:fitText w:val="1050" w:id="-499874816"/>
                              </w:rPr>
                              <w:t>ボランティア</w:t>
                            </w:r>
                            <w:r w:rsidRPr="009E7C99">
                              <w:rPr>
                                <w:rFonts w:ascii="HG丸ｺﾞｼｯｸM-PRO" w:eastAsia="HG丸ｺﾞｼｯｸM-PRO" w:hAnsi="ヒラギノ丸ゴ Pro W4" w:hint="eastAsia"/>
                                <w:spacing w:val="-12"/>
                              </w:rPr>
                              <w:t>班</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B7A15" id="テキスト ボックス 582" o:spid="_x0000_s2220" type="#_x0000_t202" style="position:absolute;left:0;text-align:left;margin-left:256.7pt;margin-top:10.7pt;width:74.85pt;height:19.8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">
                <v:textbox inset="5.85pt,.7pt,5.85pt,.7pt">
                  <w:txbxContent>
                    <w:p w14:paraId="18EBC09F" w14:textId="715F29F7" w:rsidR="00601EF3" w:rsidRPr="009E7C99" w:rsidRDefault="00601EF3" w:rsidP="009B44D4">
                      <w:pPr>
                        <w:jc w:val="left"/>
                        <w:rPr>
                          <w:rFonts w:ascii="HG丸ｺﾞｼｯｸM-PRO" w:eastAsia="HG丸ｺﾞｼｯｸM-PRO" w:hAnsi="ヒラギノ丸ゴ Pro W4"/>
                          <w:spacing w:val="-12"/>
                        </w:rPr>
                      </w:pPr>
                      <w:r w:rsidRPr="009B44D4">
                        <w:rPr>
                          <w:rFonts w:ascii="BIZ UDPゴシック" w:eastAsia="BIZ UDPゴシック" w:hAnsi="BIZ UDPゴシック" w:hint="eastAsia"/>
                          <w:w w:val="91"/>
                          <w:kern w:val="0"/>
                          <w:fitText w:val="1050" w:id="-499874816"/>
                        </w:rPr>
                        <w:t>ボランティア</w:t>
                      </w:r>
                      <w:r w:rsidRPr="009E7C99">
                        <w:rPr>
                          <w:rFonts w:ascii="HG丸ｺﾞｼｯｸM-PRO" w:eastAsia="HG丸ｺﾞｼｯｸM-PRO" w:hAnsi="ヒラギノ丸ゴ Pro W4" w:hint="eastAsia"/>
                          <w:spacing w:val="-12"/>
                        </w:rPr>
                        <w:t>班</w:t>
                      </w:r>
                    </w:p>
                  </w:txbxContent>
                </v:textbox>
              </v:shape>
            </w:pict>
          </mc:Fallback>
        </mc:AlternateContent>
      </w:r>
      <w:r w:rsidR="00455BB1" w:rsidRPr="009B3321">
        <w:rPr>
          <w:noProof/>
        </w:rPr>
        <mc:AlternateContent>
          <mc:Choice Requires="wps">
            <w:drawing>
              <wp:anchor distT="0" distB="0" distL="114300" distR="114300" simplePos="0" relativeHeight="251407360" behindDoc="0" locked="0" layoutInCell="1" allowOverlap="1" wp14:anchorId="1699EBF5" wp14:editId="5EBCA4A2">
                <wp:simplePos x="0" y="0"/>
                <wp:positionH relativeFrom="column">
                  <wp:posOffset>4265870</wp:posOffset>
                </wp:positionH>
                <wp:positionV relativeFrom="paragraph">
                  <wp:posOffset>133497</wp:posOffset>
                </wp:positionV>
                <wp:extent cx="1007120" cy="251460"/>
                <wp:effectExtent l="0" t="0" r="2540" b="0"/>
                <wp:wrapNone/>
                <wp:docPr id="840728910" name="テキスト ボックス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20" cy="251460"/>
                        </a:xfrm>
                        <a:prstGeom prst="rect">
                          <a:avLst/>
                        </a:prstGeom>
                        <a:solidFill>
                          <a:srgbClr val="F0FFE1"/>
                        </a:solidFill>
                        <a:ln>
                          <a:noFill/>
                        </a:ln>
                      </wps:spPr>
                      <wps:txbx>
                        <w:txbxContent>
                          <w:p w14:paraId="41FF582B" w14:textId="77777777" w:rsidR="00601EF3" w:rsidRPr="00DC6E30" w:rsidRDefault="00601EF3" w:rsidP="00601EF3"/>
                        </w:txbxContent>
                      </wps:txbx>
                      <wps:bodyPr rot="0" vert="horz" wrap="square" lIns="74295" tIns="8890" rIns="74295" bIns="8890" anchor="t" anchorCtr="0" upright="1">
                        <a:noAutofit/>
                      </wps:bodyPr>
                    </wps:wsp>
                  </a:graphicData>
                </a:graphic>
              </wp:anchor>
            </w:drawing>
          </mc:Choice>
          <mc:Fallback>
            <w:pict>
              <v:shape w14:anchorId="1699EBF5" id="テキスト ボックス 580" o:spid="_x0000_s2221" type="#_x0000_t202" style="position:absolute;left:0;text-align:left;margin-left:335.9pt;margin-top:10.5pt;width:79.3pt;height:19.8pt;z-index:25140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" fillcolor="#f0ffe1" stroked="f">
                <v:textbox inset="5.85pt,.7pt,5.85pt,.7pt">
                  <w:txbxContent>
                    <w:p w14:paraId="41FF582B" w14:textId="77777777" w:rsidR="00601EF3" w:rsidRPr="00DC6E30"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38080" behindDoc="0" locked="0" layoutInCell="1" allowOverlap="1" wp14:anchorId="1F03F9CB" wp14:editId="767829D2">
                <wp:simplePos x="0" y="0"/>
                <wp:positionH relativeFrom="column">
                  <wp:posOffset>2650828</wp:posOffset>
                </wp:positionH>
                <wp:positionV relativeFrom="paragraph">
                  <wp:posOffset>133294</wp:posOffset>
                </wp:positionV>
                <wp:extent cx="457320" cy="251460"/>
                <wp:effectExtent l="0" t="0" r="19050" b="15240"/>
                <wp:wrapNone/>
                <wp:docPr id="105393081" name="テキスト ボックス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20" cy="251460"/>
                        </a:xfrm>
                        <a:prstGeom prst="rect">
                          <a:avLst/>
                        </a:prstGeom>
                        <a:solidFill>
                          <a:srgbClr val="FCF1AE"/>
                        </a:solidFill>
                        <a:ln w="9525">
                          <a:solidFill>
                            <a:srgbClr val="000000"/>
                          </a:solidFill>
                          <a:miter lim="800000"/>
                          <a:headEnd/>
                          <a:tailEnd/>
                        </a:ln>
                      </wps:spPr>
                      <wps:txbx>
                        <w:txbxContent>
                          <w:p w14:paraId="6CF76778"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wps:txbx>
                      <wps:bodyPr rot="0" vert="horz" wrap="square" lIns="74295" tIns="8890" rIns="74295" bIns="8890" anchor="t" anchorCtr="0" upright="1">
                        <a:noAutofit/>
                      </wps:bodyPr>
                    </wps:wsp>
                  </a:graphicData>
                </a:graphic>
              </wp:anchor>
            </w:drawing>
          </mc:Choice>
          <mc:Fallback>
            <w:pict>
              <v:shape w14:anchorId="1F03F9CB" id="テキスト ボックス 583" o:spid="_x0000_s2222" type="#_x0000_t202" style="position:absolute;left:0;text-align:left;margin-left:208.75pt;margin-top:10.5pt;width:36pt;height:19.8pt;z-index:25143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" fillcolor="#fcf1ae">
                <v:textbox inset="5.85pt,.7pt,5.85pt,.7pt">
                  <w:txbxContent>
                    <w:p w14:paraId="6CF76778" w14:textId="77777777" w:rsidR="00601EF3" w:rsidRPr="009B44D4" w:rsidRDefault="00601EF3" w:rsidP="00601EF3">
                      <w:pPr>
                        <w:jc w:val="center"/>
                        <w:rPr>
                          <w:rFonts w:ascii="BIZ UDPゴシック" w:eastAsia="BIZ UDPゴシック" w:hAnsi="BIZ UDPゴシック"/>
                        </w:rPr>
                      </w:pPr>
                      <w:r w:rsidRPr="009B44D4">
                        <w:rPr>
                          <w:rFonts w:ascii="BIZ UDPゴシック" w:eastAsia="BIZ UDPゴシック" w:hAnsi="BIZ UDPゴシック" w:hint="eastAsia"/>
                        </w:rPr>
                        <w:t>班長</w:t>
                      </w:r>
                    </w:p>
                  </w:txbxContent>
                </v:textbox>
              </v:shape>
            </w:pict>
          </mc:Fallback>
        </mc:AlternateContent>
      </w:r>
    </w:p>
    <w:p w14:paraId="567DFFB5" w14:textId="5ABFAFC6" w:rsidR="00601EF3" w:rsidRPr="009B3321" w:rsidRDefault="00C05E6E" w:rsidP="00601EF3">
      <w:r w:rsidRPr="009B3321">
        <w:rPr>
          <w:rFonts w:hint="eastAsia"/>
          <w:noProof/>
        </w:rPr>
        <mc:AlternateContent>
          <mc:Choice Requires="wps">
            <w:drawing>
              <wp:anchor distT="0" distB="0" distL="114300" distR="114300" simplePos="0" relativeHeight="252871680" behindDoc="0" locked="0" layoutInCell="1" allowOverlap="1" wp14:anchorId="2C1307AB" wp14:editId="5FB8130A">
                <wp:simplePos x="0" y="0"/>
                <wp:positionH relativeFrom="column">
                  <wp:posOffset>88722</wp:posOffset>
                </wp:positionH>
                <wp:positionV relativeFrom="paragraph">
                  <wp:posOffset>79578</wp:posOffset>
                </wp:positionV>
                <wp:extent cx="1780134" cy="369570"/>
                <wp:effectExtent l="0" t="0" r="10795" b="11430"/>
                <wp:wrapNone/>
                <wp:docPr id="150460471" name="テキスト ボックス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134" cy="369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B8C992" w14:textId="2A7BA405" w:rsidR="00C05E6E" w:rsidRPr="009B44D4" w:rsidRDefault="00C05E6E" w:rsidP="00C05E6E">
                            <w:pPr>
                              <w:spacing w:line="240" w:lineRule="exact"/>
                              <w:jc w:val="center"/>
                              <w:rPr>
                                <w:rFonts w:ascii="BIZ UDPゴシック" w:eastAsia="BIZ UDPゴシック" w:hAnsi="BIZ UDPゴシック"/>
                                <w:sz w:val="16"/>
                                <w:szCs w:val="18"/>
                              </w:rPr>
                            </w:pPr>
                            <w:r w:rsidRPr="009B44D4">
                              <w:rPr>
                                <w:rFonts w:ascii="BIZ UDPゴシック" w:eastAsia="BIZ UDPゴシック" w:hAnsi="BIZ UDPゴシック" w:hint="eastAsia"/>
                                <w:sz w:val="16"/>
                                <w:szCs w:val="18"/>
                              </w:rPr>
                              <w:t>被災者援護協力団体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1307AB" id="_x0000_s2223" type="#_x0000_t202" style="position:absolute;left:0;text-align:left;margin-left:7pt;margin-top:6.25pt;width:140.15pt;height:29.1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">
                <v:textbox inset="5.85pt,.7pt,5.85pt,.7pt">
                  <w:txbxContent>
                    <w:p w14:paraId="74B8C992" w14:textId="2A7BA405" w:rsidR="00C05E6E" w:rsidRPr="009B44D4" w:rsidRDefault="00C05E6E" w:rsidP="00C05E6E">
                      <w:pPr>
                        <w:spacing w:line="240" w:lineRule="exact"/>
                        <w:jc w:val="center"/>
                        <w:rPr>
                          <w:rFonts w:ascii="BIZ UDPゴシック" w:eastAsia="BIZ UDPゴシック" w:hAnsi="BIZ UDPゴシック"/>
                          <w:sz w:val="16"/>
                          <w:szCs w:val="18"/>
                        </w:rPr>
                      </w:pPr>
                      <w:r w:rsidRPr="009B44D4">
                        <w:rPr>
                          <w:rFonts w:ascii="BIZ UDPゴシック" w:eastAsia="BIZ UDPゴシック" w:hAnsi="BIZ UDPゴシック" w:hint="eastAsia"/>
                          <w:sz w:val="16"/>
                          <w:szCs w:val="18"/>
                        </w:rPr>
                        <w:t>被災者援護協力団体</w:t>
                      </w:r>
                    </w:p>
                  </w:txbxContent>
                </v:textbox>
              </v:shape>
            </w:pict>
          </mc:Fallback>
        </mc:AlternateContent>
      </w:r>
      <w:r w:rsidR="00455BB1" w:rsidRPr="009B3321">
        <w:rPr>
          <w:rFonts w:hint="eastAsia"/>
          <w:noProof/>
        </w:rPr>
        <mc:AlternateContent>
          <mc:Choice Requires="wps">
            <w:drawing>
              <wp:anchor distT="0" distB="0" distL="114300" distR="114300" simplePos="0" relativeHeight="251432960" behindDoc="0" locked="0" layoutInCell="1" allowOverlap="1" wp14:anchorId="1E0A3097" wp14:editId="5BD31073">
                <wp:simplePos x="0" y="0"/>
                <wp:positionH relativeFrom="column">
                  <wp:posOffset>2343526</wp:posOffset>
                </wp:positionH>
                <wp:positionV relativeFrom="paragraph">
                  <wp:posOffset>27979</wp:posOffset>
                </wp:positionV>
                <wp:extent cx="1010677" cy="0"/>
                <wp:effectExtent l="0" t="0" r="0" b="0"/>
                <wp:wrapNone/>
                <wp:docPr id="1180206584" name="直線コネクタ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6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52153D6" id="直線コネクタ 581" o:spid="_x0000_s1026" style="position:absolute;z-index:251432960;visibility:visible;mso-wrap-style:square;mso-wrap-distance-left:9pt;mso-wrap-distance-top:0;mso-wrap-distance-right:9pt;mso-wrap-distance-bottom:0;mso-position-horizontal:absolute;mso-position-horizontal-relative:text;mso-position-vertical:absolute;mso-position-vertical-relative:text" from="184.55pt,2.2pt" to="26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"/>
            </w:pict>
          </mc:Fallback>
        </mc:AlternateContent>
      </w:r>
    </w:p>
    <w:p w14:paraId="3AC7B10D" w14:textId="3E7C7943" w:rsidR="00601EF3" w:rsidRPr="009B3321" w:rsidRDefault="00E01FC9" w:rsidP="00601EF3">
      <w:r w:rsidRPr="009B3321">
        <w:rPr>
          <w:noProof/>
        </w:rPr>
        <mc:AlternateContent>
          <mc:Choice Requires="wps">
            <w:drawing>
              <wp:anchor distT="0" distB="0" distL="114300" distR="114300" simplePos="0" relativeHeight="251451392" behindDoc="0" locked="0" layoutInCell="1" allowOverlap="1" wp14:anchorId="258C05F3" wp14:editId="0498A662">
                <wp:simplePos x="0" y="0"/>
                <wp:positionH relativeFrom="column">
                  <wp:posOffset>2231390</wp:posOffset>
                </wp:positionH>
                <wp:positionV relativeFrom="paragraph">
                  <wp:posOffset>92598</wp:posOffset>
                </wp:positionV>
                <wp:extent cx="158115" cy="114300"/>
                <wp:effectExtent l="0" t="0" r="13335" b="19050"/>
                <wp:wrapNone/>
                <wp:docPr id="873957803" name="テキスト ボックス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4300"/>
                        </a:xfrm>
                        <a:prstGeom prst="rect">
                          <a:avLst/>
                        </a:prstGeom>
                        <a:solidFill>
                          <a:srgbClr val="FCF1AE"/>
                        </a:solidFill>
                        <a:ln w="9525">
                          <a:solidFill>
                            <a:srgbClr val="000000"/>
                          </a:solidFill>
                          <a:miter lim="800000"/>
                          <a:headEnd/>
                          <a:tailEnd/>
                        </a:ln>
                      </wps:spPr>
                      <wps:txbx>
                        <w:txbxContent>
                          <w:p w14:paraId="49B94527" w14:textId="77777777" w:rsidR="00601EF3" w:rsidRPr="00DA5288" w:rsidRDefault="00601EF3" w:rsidP="00601EF3"/>
                        </w:txbxContent>
                      </wps:txbx>
                      <wps:bodyPr rot="0" vert="horz" wrap="square" lIns="74295" tIns="8890" rIns="74295" bIns="8890" anchor="t" anchorCtr="0" upright="1">
                        <a:noAutofit/>
                      </wps:bodyPr>
                    </wps:wsp>
                  </a:graphicData>
                </a:graphic>
              </wp:anchor>
            </w:drawing>
          </mc:Choice>
          <mc:Fallback>
            <w:pict>
              <v:shape w14:anchorId="258C05F3" id="テキスト ボックス 540" o:spid="_x0000_s2224" type="#_x0000_t202" style="position:absolute;left:0;text-align:left;margin-left:175.7pt;margin-top:7.3pt;width:12.45pt;height:9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" fillcolor="#fcf1ae">
                <v:textbox inset="5.85pt,.7pt,5.85pt,.7pt">
                  <w:txbxContent>
                    <w:p w14:paraId="49B94527" w14:textId="77777777" w:rsidR="00601EF3" w:rsidRPr="00DA5288" w:rsidRDefault="00601EF3" w:rsidP="00601EF3"/>
                  </w:txbxContent>
                </v:textbox>
              </v:shape>
            </w:pict>
          </mc:Fallback>
        </mc:AlternateContent>
      </w:r>
      <w:r w:rsidR="00455BB1" w:rsidRPr="009B3321">
        <w:rPr>
          <w:noProof/>
        </w:rPr>
        <mc:AlternateContent>
          <mc:Choice Requires="wps">
            <w:drawing>
              <wp:anchor distT="0" distB="0" distL="114300" distR="114300" simplePos="0" relativeHeight="251450368" behindDoc="0" locked="0" layoutInCell="1" allowOverlap="1" wp14:anchorId="0EA1CFD8" wp14:editId="2A43C2E5">
                <wp:simplePos x="0" y="0"/>
                <wp:positionH relativeFrom="column">
                  <wp:posOffset>2011896</wp:posOffset>
                </wp:positionH>
                <wp:positionV relativeFrom="paragraph">
                  <wp:posOffset>77589</wp:posOffset>
                </wp:positionV>
                <wp:extent cx="4189605" cy="132826"/>
                <wp:effectExtent l="0" t="0" r="0" b="635"/>
                <wp:wrapNone/>
                <wp:docPr id="870821392" name="テキスト ボックス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605" cy="132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EFB8A" w14:textId="729C359D" w:rsidR="00601EF3" w:rsidRPr="009B44D4" w:rsidRDefault="00601EF3" w:rsidP="00601EF3">
                            <w:pPr>
                              <w:spacing w:line="200" w:lineRule="exact"/>
                              <w:rPr>
                                <w:rFonts w:ascii="HGPｺﾞｼｯｸM" w:eastAsia="HGPｺﾞｼｯｸM" w:hAnsi="小塚ゴシック Pro L"/>
                                <w:color w:val="C52D03"/>
                                <w:sz w:val="18"/>
                                <w:szCs w:val="18"/>
                              </w:rPr>
                            </w:pPr>
                            <w:r w:rsidRPr="009B44D4">
                              <w:rPr>
                                <w:rFonts w:ascii="HGPｺﾞｼｯｸM" w:eastAsia="HGPｺﾞｼｯｸM" w:hAnsi="小塚ゴシック Pro L" w:hint="eastAsia"/>
                                <w:color w:val="C52D03"/>
                                <w:sz w:val="18"/>
                                <w:szCs w:val="18"/>
                              </w:rPr>
                              <w:t xml:space="preserve">◆　　</w:t>
                            </w:r>
                            <w:r w:rsidR="002242D9" w:rsidRPr="009B44D4">
                              <w:rPr>
                                <w:rFonts w:ascii="HGPｺﾞｼｯｸM" w:eastAsia="HGPｺﾞｼｯｸM" w:hAnsi="小塚ゴシック Pro L"/>
                                <w:color w:val="C52D03"/>
                                <w:sz w:val="18"/>
                                <w:szCs w:val="18"/>
                              </w:rPr>
                              <w:t xml:space="preserve">  </w:t>
                            </w:r>
                            <w:r w:rsidRPr="009B44D4">
                              <w:rPr>
                                <w:rFonts w:ascii="HGPｺﾞｼｯｸM" w:eastAsia="HGPｺﾞｼｯｸM" w:hAnsi="小塚ゴシック Pro L" w:hint="eastAsia"/>
                                <w:color w:val="C52D03"/>
                                <w:sz w:val="18"/>
                                <w:szCs w:val="18"/>
                              </w:rPr>
                              <w:t>メンバーによる代表者会議と各班の班別会議を定例的に開催して運営</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1CFD8" id="_x0000_s2225" type="#_x0000_t202" style="position:absolute;left:0;text-align:left;margin-left:158.4pt;margin-top:6.1pt;width:329.9pt;height:10.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" filled="f" stroked="f">
                <v:textbox inset="5.85pt,.7pt,5.85pt,.7pt">
                  <w:txbxContent>
                    <w:p w14:paraId="5ABEFB8A" w14:textId="729C359D" w:rsidR="00601EF3" w:rsidRPr="009B44D4" w:rsidRDefault="00601EF3" w:rsidP="00601EF3">
                      <w:pPr>
                        <w:spacing w:line="200" w:lineRule="exact"/>
                        <w:rPr>
                          <w:rFonts w:ascii="HGPｺﾞｼｯｸM" w:eastAsia="HGPｺﾞｼｯｸM" w:hAnsi="小塚ゴシック Pro L"/>
                          <w:color w:val="C52D03"/>
                          <w:sz w:val="18"/>
                          <w:szCs w:val="18"/>
                        </w:rPr>
                      </w:pPr>
                      <w:r w:rsidRPr="009B44D4">
                        <w:rPr>
                          <w:rFonts w:ascii="HGPｺﾞｼｯｸM" w:eastAsia="HGPｺﾞｼｯｸM" w:hAnsi="小塚ゴシック Pro L" w:hint="eastAsia"/>
                          <w:color w:val="C52D03"/>
                          <w:sz w:val="18"/>
                          <w:szCs w:val="18"/>
                        </w:rPr>
                        <w:t xml:space="preserve">◆　　</w:t>
                      </w:r>
                      <w:r w:rsidR="002242D9" w:rsidRPr="009B44D4">
                        <w:rPr>
                          <w:rFonts w:ascii="HGPｺﾞｼｯｸM" w:eastAsia="HGPｺﾞｼｯｸM" w:hAnsi="小塚ゴシック Pro L"/>
                          <w:color w:val="C52D03"/>
                          <w:sz w:val="18"/>
                          <w:szCs w:val="18"/>
                        </w:rPr>
                        <w:t xml:space="preserve">  </w:t>
                      </w:r>
                      <w:r w:rsidRPr="009B44D4">
                        <w:rPr>
                          <w:rFonts w:ascii="HGPｺﾞｼｯｸM" w:eastAsia="HGPｺﾞｼｯｸM" w:hAnsi="小塚ゴシック Pro L" w:hint="eastAsia"/>
                          <w:color w:val="C52D03"/>
                          <w:sz w:val="18"/>
                          <w:szCs w:val="18"/>
                        </w:rPr>
                        <w:t>メンバーによる代表者会議と各班の班別会議を定例的に開催して運営</w:t>
                      </w:r>
                    </w:p>
                  </w:txbxContent>
                </v:textbox>
              </v:shape>
            </w:pict>
          </mc:Fallback>
        </mc:AlternateContent>
      </w:r>
    </w:p>
    <w:p w14:paraId="19E00196" w14:textId="201A9F5A" w:rsidR="00601EF3" w:rsidRPr="009B3321" w:rsidRDefault="00E15CC4" w:rsidP="00601EF3">
      <w:r w:rsidRPr="009B3321">
        <w:rPr>
          <w:rFonts w:hint="eastAsia"/>
          <w:noProof/>
        </w:rPr>
        <mc:AlternateContent>
          <mc:Choice Requires="wps">
            <w:drawing>
              <wp:anchor distT="0" distB="0" distL="114300" distR="114300" simplePos="0" relativeHeight="251361280" behindDoc="0" locked="0" layoutInCell="1" allowOverlap="1" wp14:anchorId="5D740F82" wp14:editId="4DC5F6E0">
                <wp:simplePos x="0" y="0"/>
                <wp:positionH relativeFrom="column">
                  <wp:posOffset>97790</wp:posOffset>
                </wp:positionH>
                <wp:positionV relativeFrom="paragraph">
                  <wp:posOffset>59690</wp:posOffset>
                </wp:positionV>
                <wp:extent cx="6342380" cy="1152525"/>
                <wp:effectExtent l="0" t="0" r="0" b="9525"/>
                <wp:wrapNone/>
                <wp:docPr id="971305142" name="テキスト ボックス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683AAEB" w14:textId="2952BA88" w:rsidR="00601EF3" w:rsidRPr="001A16DC"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1A16DC">
                              <w:rPr>
                                <w:rFonts w:ascii="HGPｺﾞｼｯｸM" w:eastAsia="HGPｺﾞｼｯｸM" w:hAnsi="小塚ゴシック Pro L" w:hint="eastAsia"/>
                                <w:sz w:val="18"/>
                                <w:szCs w:val="18"/>
                              </w:rPr>
                              <w:t>運営協議会の代表や班長及び各班の役割は</w:t>
                            </w:r>
                            <w:r w:rsidR="00A36847" w:rsidRPr="001A16DC">
                              <w:rPr>
                                <w:rFonts w:ascii="HGPｺﾞｼｯｸM" w:eastAsia="HGPｺﾞｼｯｸM" w:hAnsi="小塚ゴシック Pro L" w:hint="eastAsia"/>
                                <w:sz w:val="18"/>
                                <w:szCs w:val="18"/>
                              </w:rPr>
                              <w:t>、</w:t>
                            </w:r>
                            <w:r w:rsidRPr="001A16DC">
                              <w:rPr>
                                <w:rFonts w:ascii="HGPｺﾞｼｯｸM" w:eastAsia="HGPｺﾞｼｯｸM" w:hAnsi="小塚ゴシック Pro L" w:hint="eastAsia"/>
                                <w:sz w:val="18"/>
                                <w:szCs w:val="18"/>
                              </w:rPr>
                              <w:t>地域</w:t>
                            </w:r>
                            <w:r w:rsidR="00926BDF" w:rsidRPr="001A16DC">
                              <w:rPr>
                                <w:rFonts w:ascii="HGPｺﾞｼｯｸM" w:eastAsia="HGPｺﾞｼｯｸM" w:hAnsi="小塚ゴシック Pro L" w:hint="eastAsia"/>
                                <w:sz w:val="18"/>
                                <w:szCs w:val="18"/>
                              </w:rPr>
                              <w:t>コミュニティと集まった避難者</w:t>
                            </w:r>
                            <w:r w:rsidRPr="001A16DC">
                              <w:rPr>
                                <w:rFonts w:ascii="HGPｺﾞｼｯｸM" w:eastAsia="HGPｺﾞｼｯｸM" w:hAnsi="小塚ゴシック Pro L" w:hint="eastAsia"/>
                                <w:sz w:val="18"/>
                                <w:szCs w:val="18"/>
                              </w:rPr>
                              <w:t>で担います。</w:t>
                            </w:r>
                            <w:r w:rsidR="00650576" w:rsidRPr="001A16DC">
                              <w:rPr>
                                <w:rFonts w:ascii="HGPｺﾞｼｯｸM" w:eastAsia="HGPｺﾞｼｯｸM" w:hAnsi="小塚ゴシック Pro L" w:hint="eastAsia"/>
                                <w:sz w:val="18"/>
                                <w:szCs w:val="18"/>
                              </w:rPr>
                              <w:t>行政職員は必要に応じて相談・支援を行います。</w:t>
                            </w:r>
                          </w:p>
                          <w:p w14:paraId="3440E199" w14:textId="5020379F" w:rsidR="00601EF3" w:rsidRPr="009B44D4"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町単位で避難者組</w:t>
                            </w:r>
                            <w:r w:rsidR="00AC6F27" w:rsidRPr="009B44D4">
                              <w:rPr>
                                <w:rFonts w:ascii="HGPｺﾞｼｯｸM" w:eastAsia="HGPｺﾞｼｯｸM" w:hAnsi="小塚ゴシック Pro L" w:hint="eastAsia"/>
                                <w:sz w:val="18"/>
                                <w:szCs w:val="18"/>
                              </w:rPr>
                              <w:t>（居住スペースの単位ごとの避難者のグループ）</w:t>
                            </w:r>
                            <w:r w:rsidRPr="009B44D4">
                              <w:rPr>
                                <w:rFonts w:ascii="HGPｺﾞｼｯｸM" w:eastAsia="HGPｺﾞｼｯｸM" w:hAnsi="小塚ゴシック Pro L" w:hint="eastAsia"/>
                                <w:sz w:val="18"/>
                                <w:szCs w:val="18"/>
                              </w:rPr>
                              <w:t>を形成</w:t>
                            </w:r>
                            <w:r w:rsidR="00AC6F27"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代表者を設置</w:t>
                            </w:r>
                            <w:r w:rsidR="00AC6F27" w:rsidRPr="009B44D4">
                              <w:rPr>
                                <w:rFonts w:ascii="HGPｺﾞｼｯｸM" w:eastAsia="HGPｺﾞｼｯｸM" w:hAnsi="小塚ゴシック Pro L" w:hint="eastAsia"/>
                                <w:sz w:val="18"/>
                                <w:szCs w:val="18"/>
                              </w:rPr>
                              <w:t>します。</w:t>
                            </w:r>
                          </w:p>
                          <w:p w14:paraId="381B7789" w14:textId="103B7BF5" w:rsidR="00601EF3" w:rsidRPr="009B44D4"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施設管理者がいない避難所については</w:t>
                            </w:r>
                            <w:r w:rsidR="00A36847"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区役所職員等が施設管理者の役を担います。</w:t>
                            </w:r>
                          </w:p>
                          <w:p w14:paraId="17D92761" w14:textId="550F12F6" w:rsidR="00EA6D87" w:rsidRPr="009B44D4" w:rsidRDefault="00F02471"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避難所運営協議会構成員の３割は女性の参加を確保する等男女共同参画を推進</w:t>
                            </w:r>
                          </w:p>
                          <w:p w14:paraId="5E15946C" w14:textId="7F02AF7E" w:rsidR="00EA6D87" w:rsidRPr="009B44D4" w:rsidRDefault="00C302F9" w:rsidP="009B44D4">
                            <w:pPr>
                              <w:pStyle w:val="a9"/>
                              <w:numPr>
                                <w:ilvl w:val="0"/>
                                <w:numId w:val="18"/>
                              </w:numPr>
                              <w:spacing w:line="240" w:lineRule="exact"/>
                              <w:ind w:left="199" w:hanging="199"/>
                              <w:rPr>
                                <w:rFonts w:ascii="HGPｺﾞｼｯｸM" w:eastAsia="HGPｺﾞｼｯｸM" w:hAnsi="小塚ゴシック Pro L"/>
                                <w:sz w:val="18"/>
                                <w:szCs w:val="18"/>
                              </w:rPr>
                            </w:pPr>
                            <w:bookmarkStart w:id="14" w:name="_Hlk215759044"/>
                            <w:bookmarkStart w:id="15" w:name="_Hlk215759045"/>
                            <w:r w:rsidRPr="009B44D4">
                              <w:rPr>
                                <w:rFonts w:ascii="HGPｺﾞｼｯｸM" w:eastAsia="HGPｺﾞｼｯｸM" w:hAnsi="小塚ゴシック Pro L" w:hint="eastAsia"/>
                                <w:sz w:val="18"/>
                                <w:szCs w:val="18"/>
                              </w:rPr>
                              <w:t>避難所でのペットの飼育については、周りの方に十分配慮し、</w:t>
                            </w:r>
                            <w:bookmarkStart w:id="16" w:name="_Hlk215759053"/>
                            <w:r w:rsidR="00FA1380" w:rsidRPr="009B44D4">
                              <w:rPr>
                                <w:rFonts w:ascii="HGPｺﾞｼｯｸM" w:eastAsia="HGPｺﾞｼｯｸM" w:hAnsi="小塚ゴシック Pro L" w:hint="eastAsia"/>
                                <w:sz w:val="18"/>
                                <w:szCs w:val="18"/>
                              </w:rPr>
                              <w:t>飼い主が</w:t>
                            </w:r>
                            <w:bookmarkEnd w:id="16"/>
                            <w:r w:rsidRPr="009B44D4">
                              <w:rPr>
                                <w:rFonts w:ascii="HGPｺﾞｼｯｸM" w:eastAsia="HGPｺﾞｼｯｸM" w:hAnsi="小塚ゴシック Pro L" w:hint="eastAsia"/>
                                <w:sz w:val="18"/>
                                <w:szCs w:val="18"/>
                              </w:rPr>
                              <w:t>責任を持って行われなければなりません</w:t>
                            </w:r>
                            <w:r w:rsidR="00A2457D"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飼い主</w:t>
                            </w:r>
                            <w:r w:rsidRPr="009B44D4">
                              <w:rPr>
                                <w:rFonts w:ascii="HGPｺﾞｼｯｸM" w:eastAsia="HGPｺﾞｼｯｸM" w:hAnsi="小塚ゴシック Pro L" w:hint="eastAsia"/>
                                <w:sz w:val="18"/>
                                <w:szCs w:val="18"/>
                              </w:rPr>
                              <w:t>同士で「飼い主</w:t>
                            </w:r>
                            <w:r w:rsidRPr="009B44D4">
                              <w:rPr>
                                <w:rFonts w:ascii="HGPｺﾞｼｯｸM" w:eastAsia="HGPｺﾞｼｯｸM" w:hAnsi="小塚ゴシック Pro L"/>
                                <w:sz w:val="18"/>
                                <w:szCs w:val="18"/>
                              </w:rPr>
                              <w:t>の会</w:t>
                            </w:r>
                            <w:r w:rsidRPr="009B44D4">
                              <w:rPr>
                                <w:rFonts w:ascii="HGPｺﾞｼｯｸM" w:eastAsia="HGPｺﾞｼｯｸM" w:hAnsi="小塚ゴシック Pro L" w:hint="eastAsia"/>
                                <w:sz w:val="18"/>
                                <w:szCs w:val="18"/>
                              </w:rPr>
                              <w:t>」を結成し、</w:t>
                            </w:r>
                            <w:r w:rsidR="00EB7104" w:rsidRPr="009B44D4">
                              <w:rPr>
                                <w:rFonts w:ascii="HGPｺﾞｼｯｸM" w:eastAsia="HGPｺﾞｼｯｸM" w:hAnsi="小塚ゴシック Pro L" w:hint="eastAsia"/>
                                <w:sz w:val="18"/>
                                <w:szCs w:val="18"/>
                              </w:rPr>
                              <w:t>運営に</w:t>
                            </w:r>
                            <w:r w:rsidR="006B7F20" w:rsidRPr="009E7C99">
                              <w:rPr>
                                <w:rFonts w:ascii="HGPｺﾞｼｯｸM" w:eastAsia="HGPｺﾞｼｯｸM" w:hAnsi="小塚ゴシック Pro L" w:hint="eastAsia"/>
                                <w:sz w:val="18"/>
                                <w:szCs w:val="18"/>
                              </w:rPr>
                              <w:t>当たって</w:t>
                            </w:r>
                            <w:r w:rsidR="00EB7104" w:rsidRPr="009B44D4">
                              <w:rPr>
                                <w:rFonts w:ascii="HGPｺﾞｼｯｸM" w:eastAsia="HGPｺﾞｼｯｸM" w:hAnsi="小塚ゴシック Pro L" w:hint="eastAsia"/>
                                <w:sz w:val="18"/>
                                <w:szCs w:val="18"/>
                              </w:rPr>
                              <w:t>は、</w:t>
                            </w:r>
                            <w:r w:rsidR="00EA6D87" w:rsidRPr="009B44D4">
                              <w:rPr>
                                <w:rFonts w:ascii="HGPｺﾞｼｯｸM" w:eastAsia="HGPｺﾞｼｯｸM" w:hAnsi="小塚ゴシック Pro L"/>
                                <w:sz w:val="18"/>
                                <w:szCs w:val="18"/>
                              </w:rPr>
                              <w:t>避難所運営協議会の各班の指示に従いま</w:t>
                            </w:r>
                            <w:r w:rsidR="00EB7104" w:rsidRPr="009B44D4">
                              <w:rPr>
                                <w:rFonts w:ascii="HGPｺﾞｼｯｸM" w:eastAsia="HGPｺﾞｼｯｸM" w:hAnsi="小塚ゴシック Pro L" w:hint="eastAsia"/>
                                <w:sz w:val="18"/>
                                <w:szCs w:val="18"/>
                              </w:rPr>
                              <w:t>しょう</w:t>
                            </w:r>
                            <w:r w:rsidR="00EA6D87" w:rsidRPr="009B44D4">
                              <w:rPr>
                                <w:rFonts w:ascii="HGPｺﾞｼｯｸM" w:eastAsia="HGPｺﾞｼｯｸM" w:hAnsi="小塚ゴシック Pro L"/>
                                <w:sz w:val="18"/>
                                <w:szCs w:val="18"/>
                              </w:rPr>
                              <w:t>。</w:t>
                            </w:r>
                            <w:bookmarkEnd w:id="14"/>
                            <w:bookmarkEnd w:id="1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40F82" id="テキスト ボックス 538" o:spid="_x0000_s2226" type="#_x0000_t202" style="position:absolute;left:0;text-align:left;margin-left:7.7pt;margin-top:4.7pt;width:499.4pt;height:90.75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" filled="f" stroked="f">
                <v:textbox inset="5.85pt,.7pt,5.85pt,.7pt">
                  <w:txbxContent>
                    <w:p w14:paraId="7683AAEB" w14:textId="2952BA88" w:rsidR="00601EF3" w:rsidRPr="001A16DC"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1A16DC">
                        <w:rPr>
                          <w:rFonts w:ascii="HGPｺﾞｼｯｸM" w:eastAsia="HGPｺﾞｼｯｸM" w:hAnsi="小塚ゴシック Pro L" w:hint="eastAsia"/>
                          <w:sz w:val="18"/>
                          <w:szCs w:val="18"/>
                        </w:rPr>
                        <w:t>運営協議会の代表や班長及び各班の役割は</w:t>
                      </w:r>
                      <w:r w:rsidR="00A36847" w:rsidRPr="001A16DC">
                        <w:rPr>
                          <w:rFonts w:ascii="HGPｺﾞｼｯｸM" w:eastAsia="HGPｺﾞｼｯｸM" w:hAnsi="小塚ゴシック Pro L" w:hint="eastAsia"/>
                          <w:sz w:val="18"/>
                          <w:szCs w:val="18"/>
                        </w:rPr>
                        <w:t>、</w:t>
                      </w:r>
                      <w:r w:rsidRPr="001A16DC">
                        <w:rPr>
                          <w:rFonts w:ascii="HGPｺﾞｼｯｸM" w:eastAsia="HGPｺﾞｼｯｸM" w:hAnsi="小塚ゴシック Pro L" w:hint="eastAsia"/>
                          <w:sz w:val="18"/>
                          <w:szCs w:val="18"/>
                        </w:rPr>
                        <w:t>地域</w:t>
                      </w:r>
                      <w:r w:rsidR="00926BDF" w:rsidRPr="001A16DC">
                        <w:rPr>
                          <w:rFonts w:ascii="HGPｺﾞｼｯｸM" w:eastAsia="HGPｺﾞｼｯｸM" w:hAnsi="小塚ゴシック Pro L" w:hint="eastAsia"/>
                          <w:sz w:val="18"/>
                          <w:szCs w:val="18"/>
                        </w:rPr>
                        <w:t>コミュニティと集まった避難者</w:t>
                      </w:r>
                      <w:r w:rsidRPr="001A16DC">
                        <w:rPr>
                          <w:rFonts w:ascii="HGPｺﾞｼｯｸM" w:eastAsia="HGPｺﾞｼｯｸM" w:hAnsi="小塚ゴシック Pro L" w:hint="eastAsia"/>
                          <w:sz w:val="18"/>
                          <w:szCs w:val="18"/>
                        </w:rPr>
                        <w:t>で担います。</w:t>
                      </w:r>
                      <w:r w:rsidR="00650576" w:rsidRPr="001A16DC">
                        <w:rPr>
                          <w:rFonts w:ascii="HGPｺﾞｼｯｸM" w:eastAsia="HGPｺﾞｼｯｸM" w:hAnsi="小塚ゴシック Pro L" w:hint="eastAsia"/>
                          <w:sz w:val="18"/>
                          <w:szCs w:val="18"/>
                        </w:rPr>
                        <w:t>行政職員は必要に応じて相談・支援を行います。</w:t>
                      </w:r>
                    </w:p>
                    <w:p w14:paraId="3440E199" w14:textId="5020379F" w:rsidR="00601EF3" w:rsidRPr="009B44D4"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町単位で避難者組</w:t>
                      </w:r>
                      <w:r w:rsidR="00AC6F27" w:rsidRPr="009B44D4">
                        <w:rPr>
                          <w:rFonts w:ascii="HGPｺﾞｼｯｸM" w:eastAsia="HGPｺﾞｼｯｸM" w:hAnsi="小塚ゴシック Pro L" w:hint="eastAsia"/>
                          <w:sz w:val="18"/>
                          <w:szCs w:val="18"/>
                        </w:rPr>
                        <w:t>（居住スペースの単位ごとの避難者のグループ）</w:t>
                      </w:r>
                      <w:r w:rsidRPr="009B44D4">
                        <w:rPr>
                          <w:rFonts w:ascii="HGPｺﾞｼｯｸM" w:eastAsia="HGPｺﾞｼｯｸM" w:hAnsi="小塚ゴシック Pro L" w:hint="eastAsia"/>
                          <w:sz w:val="18"/>
                          <w:szCs w:val="18"/>
                        </w:rPr>
                        <w:t>を形成</w:t>
                      </w:r>
                      <w:r w:rsidR="00AC6F27"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代表者を設置</w:t>
                      </w:r>
                      <w:r w:rsidR="00AC6F27" w:rsidRPr="009B44D4">
                        <w:rPr>
                          <w:rFonts w:ascii="HGPｺﾞｼｯｸM" w:eastAsia="HGPｺﾞｼｯｸM" w:hAnsi="小塚ゴシック Pro L" w:hint="eastAsia"/>
                          <w:sz w:val="18"/>
                          <w:szCs w:val="18"/>
                        </w:rPr>
                        <w:t>します。</w:t>
                      </w:r>
                    </w:p>
                    <w:p w14:paraId="381B7789" w14:textId="103B7BF5" w:rsidR="00601EF3" w:rsidRPr="009B44D4" w:rsidRDefault="00601EF3"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施設管理者がいない避難所については</w:t>
                      </w:r>
                      <w:r w:rsidR="00A36847"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hint="eastAsia"/>
                          <w:sz w:val="18"/>
                          <w:szCs w:val="18"/>
                        </w:rPr>
                        <w:t>区役所職員等が施設管理者の役を担います。</w:t>
                      </w:r>
                    </w:p>
                    <w:p w14:paraId="17D92761" w14:textId="550F12F6" w:rsidR="00EA6D87" w:rsidRPr="009B44D4" w:rsidRDefault="00F02471" w:rsidP="009B44D4">
                      <w:pPr>
                        <w:pStyle w:val="a9"/>
                        <w:numPr>
                          <w:ilvl w:val="0"/>
                          <w:numId w:val="18"/>
                        </w:numPr>
                        <w:spacing w:line="240" w:lineRule="exact"/>
                        <w:ind w:left="199" w:hanging="199"/>
                        <w:rPr>
                          <w:rFonts w:ascii="HGPｺﾞｼｯｸM" w:eastAsia="HGPｺﾞｼｯｸM" w:hAnsi="小塚ゴシック Pro L"/>
                          <w:sz w:val="18"/>
                          <w:szCs w:val="18"/>
                        </w:rPr>
                      </w:pPr>
                      <w:r w:rsidRPr="009B44D4">
                        <w:rPr>
                          <w:rFonts w:ascii="HGPｺﾞｼｯｸM" w:eastAsia="HGPｺﾞｼｯｸM" w:hAnsi="小塚ゴシック Pro L" w:hint="eastAsia"/>
                          <w:sz w:val="18"/>
                          <w:szCs w:val="18"/>
                        </w:rPr>
                        <w:t>避難所運営協議会構成員の３割は女性の参加を確保する等男女共同参画を推進</w:t>
                      </w:r>
                    </w:p>
                    <w:p w14:paraId="5E15946C" w14:textId="7F02AF7E" w:rsidR="00EA6D87" w:rsidRPr="009B44D4" w:rsidRDefault="00C302F9" w:rsidP="009B44D4">
                      <w:pPr>
                        <w:pStyle w:val="a9"/>
                        <w:numPr>
                          <w:ilvl w:val="0"/>
                          <w:numId w:val="18"/>
                        </w:numPr>
                        <w:spacing w:line="240" w:lineRule="exact"/>
                        <w:ind w:left="199" w:hanging="199"/>
                        <w:rPr>
                          <w:rFonts w:ascii="HGPｺﾞｼｯｸM" w:eastAsia="HGPｺﾞｼｯｸM" w:hAnsi="小塚ゴシック Pro L"/>
                          <w:sz w:val="18"/>
                          <w:szCs w:val="18"/>
                        </w:rPr>
                      </w:pPr>
                      <w:bookmarkStart w:id="17" w:name="_Hlk215759044"/>
                      <w:bookmarkStart w:id="18" w:name="_Hlk215759045"/>
                      <w:r w:rsidRPr="009B44D4">
                        <w:rPr>
                          <w:rFonts w:ascii="HGPｺﾞｼｯｸM" w:eastAsia="HGPｺﾞｼｯｸM" w:hAnsi="小塚ゴシック Pro L" w:hint="eastAsia"/>
                          <w:sz w:val="18"/>
                          <w:szCs w:val="18"/>
                        </w:rPr>
                        <w:t>避難所でのペットの飼育については、周りの方に十分配慮し、</w:t>
                      </w:r>
                      <w:bookmarkStart w:id="19" w:name="_Hlk215759053"/>
                      <w:r w:rsidR="00FA1380" w:rsidRPr="009B44D4">
                        <w:rPr>
                          <w:rFonts w:ascii="HGPｺﾞｼｯｸM" w:eastAsia="HGPｺﾞｼｯｸM" w:hAnsi="小塚ゴシック Pro L" w:hint="eastAsia"/>
                          <w:sz w:val="18"/>
                          <w:szCs w:val="18"/>
                        </w:rPr>
                        <w:t>飼い主が</w:t>
                      </w:r>
                      <w:bookmarkEnd w:id="19"/>
                      <w:r w:rsidRPr="009B44D4">
                        <w:rPr>
                          <w:rFonts w:ascii="HGPｺﾞｼｯｸM" w:eastAsia="HGPｺﾞｼｯｸM" w:hAnsi="小塚ゴシック Pro L" w:hint="eastAsia"/>
                          <w:sz w:val="18"/>
                          <w:szCs w:val="18"/>
                        </w:rPr>
                        <w:t>責任を持って行われなければなりません</w:t>
                      </w:r>
                      <w:r w:rsidR="00A2457D" w:rsidRPr="009B44D4">
                        <w:rPr>
                          <w:rFonts w:ascii="HGPｺﾞｼｯｸM" w:eastAsia="HGPｺﾞｼｯｸM" w:hAnsi="小塚ゴシック Pro L" w:hint="eastAsia"/>
                          <w:sz w:val="18"/>
                          <w:szCs w:val="18"/>
                        </w:rPr>
                        <w:t>。</w:t>
                      </w:r>
                      <w:r w:rsidRPr="009B44D4">
                        <w:rPr>
                          <w:rFonts w:ascii="HGPｺﾞｼｯｸM" w:eastAsia="HGPｺﾞｼｯｸM" w:hAnsi="小塚ゴシック Pro L"/>
                          <w:sz w:val="18"/>
                          <w:szCs w:val="18"/>
                        </w:rPr>
                        <w:t>飼い主</w:t>
                      </w:r>
                      <w:r w:rsidRPr="009B44D4">
                        <w:rPr>
                          <w:rFonts w:ascii="HGPｺﾞｼｯｸM" w:eastAsia="HGPｺﾞｼｯｸM" w:hAnsi="小塚ゴシック Pro L" w:hint="eastAsia"/>
                          <w:sz w:val="18"/>
                          <w:szCs w:val="18"/>
                        </w:rPr>
                        <w:t>同士で「飼い主</w:t>
                      </w:r>
                      <w:r w:rsidRPr="009B44D4">
                        <w:rPr>
                          <w:rFonts w:ascii="HGPｺﾞｼｯｸM" w:eastAsia="HGPｺﾞｼｯｸM" w:hAnsi="小塚ゴシック Pro L"/>
                          <w:sz w:val="18"/>
                          <w:szCs w:val="18"/>
                        </w:rPr>
                        <w:t>の会</w:t>
                      </w:r>
                      <w:r w:rsidRPr="009B44D4">
                        <w:rPr>
                          <w:rFonts w:ascii="HGPｺﾞｼｯｸM" w:eastAsia="HGPｺﾞｼｯｸM" w:hAnsi="小塚ゴシック Pro L" w:hint="eastAsia"/>
                          <w:sz w:val="18"/>
                          <w:szCs w:val="18"/>
                        </w:rPr>
                        <w:t>」を結成し、</w:t>
                      </w:r>
                      <w:r w:rsidR="00EB7104" w:rsidRPr="009B44D4">
                        <w:rPr>
                          <w:rFonts w:ascii="HGPｺﾞｼｯｸM" w:eastAsia="HGPｺﾞｼｯｸM" w:hAnsi="小塚ゴシック Pro L" w:hint="eastAsia"/>
                          <w:sz w:val="18"/>
                          <w:szCs w:val="18"/>
                        </w:rPr>
                        <w:t>運営に</w:t>
                      </w:r>
                      <w:r w:rsidR="006B7F20" w:rsidRPr="009E7C99">
                        <w:rPr>
                          <w:rFonts w:ascii="HGPｺﾞｼｯｸM" w:eastAsia="HGPｺﾞｼｯｸM" w:hAnsi="小塚ゴシック Pro L" w:hint="eastAsia"/>
                          <w:sz w:val="18"/>
                          <w:szCs w:val="18"/>
                        </w:rPr>
                        <w:t>当たって</w:t>
                      </w:r>
                      <w:r w:rsidR="00EB7104" w:rsidRPr="009B44D4">
                        <w:rPr>
                          <w:rFonts w:ascii="HGPｺﾞｼｯｸM" w:eastAsia="HGPｺﾞｼｯｸM" w:hAnsi="小塚ゴシック Pro L" w:hint="eastAsia"/>
                          <w:sz w:val="18"/>
                          <w:szCs w:val="18"/>
                        </w:rPr>
                        <w:t>は、</w:t>
                      </w:r>
                      <w:r w:rsidR="00EA6D87" w:rsidRPr="009B44D4">
                        <w:rPr>
                          <w:rFonts w:ascii="HGPｺﾞｼｯｸM" w:eastAsia="HGPｺﾞｼｯｸM" w:hAnsi="小塚ゴシック Pro L"/>
                          <w:sz w:val="18"/>
                          <w:szCs w:val="18"/>
                        </w:rPr>
                        <w:t>避難所運営協議会の各班の指示に従いま</w:t>
                      </w:r>
                      <w:r w:rsidR="00EB7104" w:rsidRPr="009B44D4">
                        <w:rPr>
                          <w:rFonts w:ascii="HGPｺﾞｼｯｸM" w:eastAsia="HGPｺﾞｼｯｸM" w:hAnsi="小塚ゴシック Pro L" w:hint="eastAsia"/>
                          <w:sz w:val="18"/>
                          <w:szCs w:val="18"/>
                        </w:rPr>
                        <w:t>しょう</w:t>
                      </w:r>
                      <w:r w:rsidR="00EA6D87" w:rsidRPr="009B44D4">
                        <w:rPr>
                          <w:rFonts w:ascii="HGPｺﾞｼｯｸM" w:eastAsia="HGPｺﾞｼｯｸM" w:hAnsi="小塚ゴシック Pro L"/>
                          <w:sz w:val="18"/>
                          <w:szCs w:val="18"/>
                        </w:rPr>
                        <w:t>。</w:t>
                      </w:r>
                      <w:bookmarkEnd w:id="17"/>
                      <w:bookmarkEnd w:id="18"/>
                    </w:p>
                  </w:txbxContent>
                </v:textbox>
              </v:shape>
            </w:pict>
          </mc:Fallback>
        </mc:AlternateContent>
      </w:r>
    </w:p>
    <w:p w14:paraId="41A9A45E" w14:textId="0BCC0E50" w:rsidR="00601EF3" w:rsidRPr="009B3321" w:rsidRDefault="00601EF3" w:rsidP="00601EF3"/>
    <w:p w14:paraId="241391ED" w14:textId="42ACE3EA" w:rsidR="00601EF3" w:rsidRPr="009B3321" w:rsidRDefault="00601EF3" w:rsidP="00601EF3">
      <w:pPr>
        <w:spacing w:line="240" w:lineRule="exact"/>
      </w:pPr>
    </w:p>
    <w:p w14:paraId="1BB2AB39" w14:textId="150311DD" w:rsidR="00EA6D87" w:rsidRPr="009E7C99" w:rsidRDefault="00601EF3" w:rsidP="00601EF3">
      <w:pPr>
        <w:rPr>
          <w:rFonts w:ascii="HG丸ｺﾞｼｯｸM-PRO" w:eastAsia="HG丸ｺﾞｼｯｸM-PRO"/>
        </w:rPr>
      </w:pPr>
      <w:r w:rsidRPr="009E7C99">
        <w:rPr>
          <w:rFonts w:ascii="HG丸ｺﾞｼｯｸM-PRO" w:eastAsia="HG丸ｺﾞｼｯｸM-PRO" w:hint="eastAsia"/>
        </w:rPr>
        <w:t xml:space="preserve">　　</w:t>
      </w:r>
    </w:p>
    <w:p w14:paraId="22796A6C" w14:textId="52B44A59" w:rsidR="00F374D4" w:rsidRPr="009E7C99" w:rsidRDefault="00F374D4" w:rsidP="00EA6D87">
      <w:pPr>
        <w:ind w:firstLineChars="300" w:firstLine="630"/>
        <w:rPr>
          <w:rFonts w:ascii="HG丸ｺﾞｼｯｸM-PRO" w:eastAsia="HG丸ｺﾞｼｯｸM-PRO" w:hAnsi="ヒラギノ丸ゴ Pro W4"/>
          <w:color w:val="003366"/>
        </w:rPr>
      </w:pPr>
    </w:p>
    <w:p w14:paraId="35A7C9E7" w14:textId="57CE94A7" w:rsidR="00EB7104" w:rsidRPr="009E7C99" w:rsidRDefault="003A1C60" w:rsidP="00EA6D87">
      <w:pPr>
        <w:ind w:firstLineChars="300" w:firstLine="630"/>
        <w:rPr>
          <w:rFonts w:ascii="ＭＳ Ｐゴシック" w:eastAsia="ＭＳ Ｐゴシック" w:hAnsi="ヒラギノ角ゴ Pro W3"/>
          <w:color w:val="003366"/>
        </w:rPr>
      </w:pPr>
      <w:r>
        <w:rPr>
          <w:noProof/>
        </w:rPr>
        <mc:AlternateContent>
          <mc:Choice Requires="wpg">
            <w:drawing>
              <wp:anchor distT="0" distB="0" distL="114300" distR="114300" simplePos="0" relativeHeight="255415296" behindDoc="0" locked="0" layoutInCell="1" allowOverlap="1" wp14:anchorId="348FAFA6" wp14:editId="599A6432">
                <wp:simplePos x="0" y="0"/>
                <wp:positionH relativeFrom="column">
                  <wp:posOffset>3633298</wp:posOffset>
                </wp:positionH>
                <wp:positionV relativeFrom="paragraph">
                  <wp:posOffset>145415</wp:posOffset>
                </wp:positionV>
                <wp:extent cx="2784121" cy="763939"/>
                <wp:effectExtent l="0" t="0" r="0" b="0"/>
                <wp:wrapNone/>
                <wp:docPr id="114099748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4121" cy="763939"/>
                          <a:chOff x="8978" y="14301"/>
                          <a:chExt cx="4387" cy="1204"/>
                        </a:xfrm>
                      </wpg:grpSpPr>
                      <wps:wsp>
                        <wps:cNvPr id="510609989"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9DEAC2" w14:textId="1F3C92ED"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491810793" name="Text Box 112"/>
                        <wps:cNvSpPr txBox="1">
                          <a:spLocks noChangeArrowheads="1"/>
                        </wps:cNvSpPr>
                        <wps:spPr bwMode="auto">
                          <a:xfrm>
                            <a:off x="8993" y="14593"/>
                            <a:ext cx="4372" cy="91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8B5F9A" w14:textId="532613AC"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34FCA6B4" w14:textId="305F695D" w:rsidR="003A1C60"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3A1C60">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p w14:paraId="5B9425B9" w14:textId="1694EC00" w:rsidR="003A1C60" w:rsidRPr="00CD7EDD"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3A1C60" w:rsidRPr="00DD2B2F">
                                <w:rPr>
                                  <w:rFonts w:ascii="BIZ UDPゴシック" w:eastAsia="BIZ UDPゴシック" w:hAnsi="BIZ UDPゴシック" w:hint="eastAsia"/>
                                  <w:sz w:val="18"/>
                                  <w:szCs w:val="18"/>
                                </w:rPr>
                                <w:t>区災害ボラ</w:t>
                              </w:r>
                              <w:r w:rsidR="003A1C60" w:rsidRPr="00B81718">
                                <w:rPr>
                                  <w:rFonts w:ascii="BIZ UDPゴシック" w:eastAsia="BIZ UDPゴシック" w:hAnsi="BIZ UDPゴシック" w:hint="eastAsia"/>
                                  <w:sz w:val="18"/>
                                  <w:szCs w:val="18"/>
                                </w:rPr>
                                <w:t>ンティアセンターとは</w:t>
                              </w:r>
                              <w:r>
                                <w:rPr>
                                  <w:rFonts w:ascii="BIZ UDPゴシック" w:eastAsia="BIZ UDPゴシック" w:hAnsi="BIZ UDPゴシック" w:hint="eastAsia"/>
                                  <w:sz w:val="18"/>
                                  <w:szCs w:val="18"/>
                                </w:rPr>
                                <w:t>(P.46)</w:t>
                              </w:r>
                            </w:p>
                            <w:p w14:paraId="15DF87DD" w14:textId="13268BF8" w:rsidR="003A1C60" w:rsidRPr="003A1C60" w:rsidRDefault="003A1C60" w:rsidP="003A1C60">
                              <w:pPr>
                                <w:spacing w:line="240" w:lineRule="exact"/>
                                <w:ind w:leftChars="-12" w:left="463" w:hangingChars="271" w:hanging="488"/>
                                <w:rPr>
                                  <w:rFonts w:ascii="BIZ UDPゴシック" w:eastAsia="BIZ UDPゴシック" w:hAnsi="BIZ UDPゴシック"/>
                                  <w:sz w:val="18"/>
                                  <w:szCs w:val="18"/>
                                </w:rPr>
                              </w:pPr>
                            </w:p>
                            <w:p w14:paraId="3B6BF8EF" w14:textId="482EB168"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487418913" name="Line 113"/>
                        <wps:cNvCnPr>
                          <a:cxnSpLocks noChangeShapeType="1"/>
                        </wps:cNvCnPr>
                        <wps:spPr bwMode="auto">
                          <a:xfrm>
                            <a:off x="8987" y="14583"/>
                            <a:ext cx="4254"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9608025" name="Line 114"/>
                        <wps:cNvCnPr>
                          <a:cxnSpLocks noChangeShapeType="1"/>
                        </wps:cNvCnPr>
                        <wps:spPr bwMode="auto">
                          <a:xfrm>
                            <a:off x="8987" y="15485"/>
                            <a:ext cx="4254"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48FAFA6" id="_x0000_s2227" style="position:absolute;left:0;text-align:left;margin-left:286.1pt;margin-top:11.45pt;width:219.2pt;height:60.15pt;z-index:255415296;mso-width-relative:margin;mso-height-relative:margin" coordorigin="8978,14301" coordsize="4387,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">
                <v:roundrect id="AutoShape 111" o:spid="_x0000_s222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" fillcolor="#f2f0ee" strokecolor="#333" strokeweight=".25pt">
                  <v:textbox inset="5.85pt,0,5.85pt,0">
                    <w:txbxContent>
                      <w:p w14:paraId="0B9DEAC2" w14:textId="1F3C92ED"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229" type="#_x0000_t202" style="position:absolute;left:8993;top:14593;width:4372;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" stroked="f">
                  <v:textbox inset="5.85pt,.7pt,5.85pt,.7pt">
                    <w:txbxContent>
                      <w:p w14:paraId="788B5F9A" w14:textId="532613AC" w:rsidR="003A1C60" w:rsidRPr="00DD7B2A" w:rsidRDefault="003A1C60"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34FCA6B4" w14:textId="305F695D" w:rsidR="003A1C60"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3A1C60">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p w14:paraId="5B9425B9" w14:textId="1694EC00" w:rsidR="003A1C60" w:rsidRPr="00CD7EDD"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3A1C60" w:rsidRPr="00DD2B2F">
                          <w:rPr>
                            <w:rFonts w:ascii="BIZ UDPゴシック" w:eastAsia="BIZ UDPゴシック" w:hAnsi="BIZ UDPゴシック" w:hint="eastAsia"/>
                            <w:sz w:val="18"/>
                            <w:szCs w:val="18"/>
                          </w:rPr>
                          <w:t>区災害ボラ</w:t>
                        </w:r>
                        <w:r w:rsidR="003A1C60" w:rsidRPr="00B81718">
                          <w:rPr>
                            <w:rFonts w:ascii="BIZ UDPゴシック" w:eastAsia="BIZ UDPゴシック" w:hAnsi="BIZ UDPゴシック" w:hint="eastAsia"/>
                            <w:sz w:val="18"/>
                            <w:szCs w:val="18"/>
                          </w:rPr>
                          <w:t>ンティアセンターとは</w:t>
                        </w:r>
                        <w:r>
                          <w:rPr>
                            <w:rFonts w:ascii="BIZ UDPゴシック" w:eastAsia="BIZ UDPゴシック" w:hAnsi="BIZ UDPゴシック" w:hint="eastAsia"/>
                            <w:sz w:val="18"/>
                            <w:szCs w:val="18"/>
                          </w:rPr>
                          <w:t>(P.46)</w:t>
                        </w:r>
                      </w:p>
                      <w:p w14:paraId="15DF87DD" w14:textId="13268BF8" w:rsidR="003A1C60" w:rsidRPr="003A1C60" w:rsidRDefault="003A1C60" w:rsidP="003A1C60">
                        <w:pPr>
                          <w:spacing w:line="240" w:lineRule="exact"/>
                          <w:ind w:leftChars="-12" w:left="463" w:hangingChars="271" w:hanging="488"/>
                          <w:rPr>
                            <w:rFonts w:ascii="BIZ UDPゴシック" w:eastAsia="BIZ UDPゴシック" w:hAnsi="BIZ UDPゴシック"/>
                            <w:sz w:val="18"/>
                            <w:szCs w:val="18"/>
                          </w:rPr>
                        </w:pPr>
                      </w:p>
                      <w:p w14:paraId="3B6BF8EF" w14:textId="482EB168"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230" style="position:absolute;visibility:visible;mso-wrap-style:square" from="8987,14583" to="13241,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" strokecolor="#333" strokeweight=".5pt"/>
                <v:line id="Line 114" o:spid="_x0000_s2231" style="position:absolute;visibility:visible;mso-wrap-style:square" from="8987,15485" to="13241,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" strokecolor="#333" strokeweight=".5pt"/>
              </v:group>
            </w:pict>
          </mc:Fallback>
        </mc:AlternateContent>
      </w:r>
    </w:p>
    <w:p w14:paraId="1DD1FA88" w14:textId="2E1DB72A" w:rsidR="00601EF3" w:rsidRPr="009E7C99" w:rsidRDefault="00601EF3" w:rsidP="00EA6D87">
      <w:pPr>
        <w:ind w:firstLineChars="300" w:firstLine="630"/>
        <w:rPr>
          <w:rFonts w:ascii="ＭＳ Ｐゴシック" w:eastAsia="ＭＳ Ｐゴシック" w:hAnsi="ヒラギノ角ゴ Pro W3"/>
          <w:color w:val="003366"/>
        </w:rPr>
      </w:pPr>
    </w:p>
    <w:p w14:paraId="5ED0A5BB" w14:textId="2B6D6102" w:rsidR="00356469" w:rsidRPr="009B3321" w:rsidRDefault="00601EF3" w:rsidP="00601EF3">
      <w:r w:rsidRPr="009E7C99">
        <w:rPr>
          <w:rFonts w:ascii="ＭＳ Ｐゴシック" w:eastAsia="ＭＳ Ｐゴシック" w:hAnsi="ヒラギノ角ゴ Pro W3" w:hint="eastAsia"/>
          <w:color w:val="003366"/>
        </w:rPr>
        <w:t xml:space="preserve">　　　</w:t>
      </w:r>
    </w:p>
    <w:p w14:paraId="259D8ED4" w14:textId="40EF22BE" w:rsidR="00601EF3" w:rsidRPr="009B3321" w:rsidRDefault="00601EF3" w:rsidP="00601EF3"/>
    <w:p w14:paraId="287D18AF" w14:textId="71E4B9CE" w:rsidR="00601EF3" w:rsidRPr="009B3321" w:rsidRDefault="00E01FC9" w:rsidP="0039219B">
      <w:pPr>
        <w:ind w:leftChars="202" w:left="424"/>
        <w:rPr>
          <w:color w:val="003366"/>
          <w:sz w:val="40"/>
          <w:szCs w:val="40"/>
        </w:rPr>
      </w:pPr>
      <w:r w:rsidRPr="009B3321">
        <w:rPr>
          <w:rFonts w:hint="eastAsia"/>
          <w:noProof/>
        </w:rPr>
        <mc:AlternateContent>
          <mc:Choice Requires="wps">
            <w:drawing>
              <wp:anchor distT="0" distB="0" distL="114299" distR="114299" simplePos="0" relativeHeight="251310080" behindDoc="0" locked="0" layoutInCell="1" allowOverlap="1" wp14:anchorId="50B2E95A" wp14:editId="79DCD2CC">
                <wp:simplePos x="0" y="0"/>
                <wp:positionH relativeFrom="column">
                  <wp:posOffset>4958080</wp:posOffset>
                </wp:positionH>
                <wp:positionV relativeFrom="paragraph">
                  <wp:posOffset>391729</wp:posOffset>
                </wp:positionV>
                <wp:extent cx="0" cy="2843530"/>
                <wp:effectExtent l="0" t="0" r="38100" b="33020"/>
                <wp:wrapNone/>
                <wp:docPr id="6"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4353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4AD529B" id="直線コネクタ 535" o:spid="_x0000_s1026" style="position:absolute;z-index:25131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0.4pt,30.85pt" to="390.4pt,2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" strokecolor="#7f7f7f">
                <o:lock v:ext="edit" shapetype="f"/>
              </v:line>
            </w:pict>
          </mc:Fallback>
        </mc:AlternateContent>
      </w:r>
      <w:r w:rsidR="0039219B" w:rsidRPr="009B3321">
        <w:rPr>
          <w:noProof/>
        </w:rPr>
        <mc:AlternateContent>
          <mc:Choice Requires="wps">
            <w:drawing>
              <wp:anchor distT="0" distB="0" distL="114300" distR="114300" simplePos="0" relativeHeight="251063296" behindDoc="0" locked="0" layoutInCell="1" allowOverlap="1" wp14:anchorId="7AAF147B" wp14:editId="3C400D5D">
                <wp:simplePos x="0" y="0"/>
                <wp:positionH relativeFrom="column">
                  <wp:posOffset>446405</wp:posOffset>
                </wp:positionH>
                <wp:positionV relativeFrom="paragraph">
                  <wp:posOffset>414020</wp:posOffset>
                </wp:positionV>
                <wp:extent cx="4443730" cy="0"/>
                <wp:effectExtent l="9525" t="10160" r="13970" b="8890"/>
                <wp:wrapNone/>
                <wp:docPr id="1878650009"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373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21F6CFC" id="直線コネクタ 533" o:spid="_x0000_s1026" style="position:absolute;z-index:25106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15pt,32.6pt" to="385.0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" strokecolor="#036" strokeweight="1.25pt">
                <v:stroke dashstyle="3 1"/>
              </v:line>
            </w:pict>
          </mc:Fallback>
        </mc:AlternateContent>
      </w:r>
      <w:r w:rsidR="0039219B" w:rsidRPr="009B3321">
        <w:rPr>
          <w:noProof/>
        </w:rPr>
        <mc:AlternateContent>
          <mc:Choice Requires="wps">
            <w:drawing>
              <wp:anchor distT="0" distB="0" distL="114300" distR="114300" simplePos="0" relativeHeight="251062272" behindDoc="0" locked="0" layoutInCell="1" allowOverlap="1" wp14:anchorId="29B1BD61" wp14:editId="373D0D9D">
                <wp:simplePos x="0" y="0"/>
                <wp:positionH relativeFrom="column">
                  <wp:posOffset>-15875</wp:posOffset>
                </wp:positionH>
                <wp:positionV relativeFrom="paragraph">
                  <wp:posOffset>36830</wp:posOffset>
                </wp:positionV>
                <wp:extent cx="414655" cy="375920"/>
                <wp:effectExtent l="23495" t="23495" r="19050" b="19685"/>
                <wp:wrapNone/>
                <wp:docPr id="927267699" name="テキスト ボックス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4B494C39" w14:textId="77777777" w:rsidR="00601EF3" w:rsidRPr="009E7C99" w:rsidRDefault="00601EF3"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1BD61" id="テキスト ボックス 532" o:spid="_x0000_s2232" type="#_x0000_t202" style="position:absolute;left:0;text-align:left;margin-left:-1.25pt;margin-top:2.9pt;width:32.65pt;height:29.6pt;z-index:2510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" filled="f" fillcolor="#ebd8f0" strokecolor="#036" strokeweight="3pt">
                <v:textbox>
                  <w:txbxContent>
                    <w:p w14:paraId="4B494C39" w14:textId="77777777" w:rsidR="00601EF3" w:rsidRPr="009E7C99" w:rsidRDefault="00601EF3"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v:textbox>
              </v:shape>
            </w:pict>
          </mc:Fallback>
        </mc:AlternateContent>
      </w:r>
      <w:r w:rsidR="00601EF3" w:rsidRPr="009B3321">
        <w:rPr>
          <w:rFonts w:hint="eastAsia"/>
        </w:rPr>
        <w:t xml:space="preserve">　　　</w:t>
      </w:r>
      <w:r w:rsidR="00C979D9" w:rsidRPr="009B3321">
        <w:rPr>
          <w:rFonts w:ascii="BIZ UDPゴシック" w:eastAsia="BIZ UDPゴシック" w:hAnsi="BIZ UDPゴシック" w:hint="eastAsia"/>
          <w:b/>
          <w:bCs/>
          <w:noProof/>
          <w:color w:val="003366"/>
          <w:sz w:val="40"/>
          <w:szCs w:val="40"/>
        </w:rPr>
        <w:t>代表者会議</w:t>
      </w:r>
      <w:r w:rsidR="00601EF3" w:rsidRPr="009B3321">
        <w:rPr>
          <w:rFonts w:ascii="BIZ UDPゴシック" w:eastAsia="BIZ UDPゴシック" w:hAnsi="BIZ UDPゴシック" w:hint="eastAsia"/>
          <w:b/>
          <w:bCs/>
          <w:noProof/>
          <w:color w:val="003366"/>
          <w:sz w:val="40"/>
          <w:szCs w:val="40"/>
        </w:rPr>
        <w:t>の開催</w:t>
      </w:r>
    </w:p>
    <w:p w14:paraId="6228B7DB" w14:textId="3332C6E6" w:rsidR="00601EF3" w:rsidRPr="009B3321" w:rsidRDefault="00601EF3" w:rsidP="00F02471">
      <w:pPr>
        <w:snapToGrid w:val="0"/>
        <w:spacing w:line="100" w:lineRule="exact"/>
        <w:jc w:val="left"/>
      </w:pPr>
    </w:p>
    <w:p w14:paraId="4F2234EF" w14:textId="76AEDD52" w:rsidR="00601EF3" w:rsidRPr="009B44D4" w:rsidRDefault="00601EF3" w:rsidP="00601EF3">
      <w:pPr>
        <w:ind w:firstLineChars="300" w:firstLine="66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定例的に避難所運営について話し合う会議を開催します。</w:t>
      </w:r>
    </w:p>
    <w:p w14:paraId="6E558FA3" w14:textId="46248AE8" w:rsidR="00601EF3" w:rsidRPr="009B3321" w:rsidRDefault="00E01FC9"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899328" behindDoc="0" locked="0" layoutInCell="1" allowOverlap="1" wp14:anchorId="2CE316C3" wp14:editId="2460D083">
                <wp:simplePos x="0" y="0"/>
                <wp:positionH relativeFrom="column">
                  <wp:posOffset>2540</wp:posOffset>
                </wp:positionH>
                <wp:positionV relativeFrom="paragraph">
                  <wp:posOffset>156560</wp:posOffset>
                </wp:positionV>
                <wp:extent cx="3990975" cy="401320"/>
                <wp:effectExtent l="19050" t="19050" r="47625" b="55880"/>
                <wp:wrapNone/>
                <wp:docPr id="1629304793" name="グループ化 1171"/>
                <wp:cNvGraphicFramePr/>
                <a:graphic xmlns:a="http://schemas.openxmlformats.org/drawingml/2006/main">
                  <a:graphicData uri="http://schemas.microsoft.com/office/word/2010/wordprocessingGroup">
                    <wpg:wgp>
                      <wpg:cNvGrpSpPr/>
                      <wpg:grpSpPr>
                        <a:xfrm>
                          <a:off x="0" y="0"/>
                          <a:ext cx="3990975" cy="401320"/>
                          <a:chOff x="0" y="0"/>
                          <a:chExt cx="3991633" cy="401320"/>
                        </a:xfrm>
                      </wpg:grpSpPr>
                      <wpg:grpSp>
                        <wpg:cNvPr id="1834900899" name="グループ化 1166"/>
                        <wpg:cNvGrpSpPr/>
                        <wpg:grpSpPr>
                          <a:xfrm>
                            <a:off x="0" y="0"/>
                            <a:ext cx="401613" cy="401320"/>
                            <a:chOff x="0" y="0"/>
                            <a:chExt cx="401628" cy="401628"/>
                          </a:xfrm>
                        </wpg:grpSpPr>
                        <wps:wsp>
                          <wps:cNvPr id="727031046"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0FBE696" w14:textId="77777777" w:rsidR="00356469" w:rsidRDefault="00356469" w:rsidP="0035646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AC9C3C2" w14:textId="77777777" w:rsidR="00356469" w:rsidRPr="00140C22" w:rsidRDefault="00356469" w:rsidP="0035646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7696775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68421673" name="グループ化 1165"/>
                          <wpg:cNvGrpSpPr/>
                          <wpg:grpSpPr>
                            <a:xfrm>
                              <a:off x="28575" y="109538"/>
                              <a:ext cx="328291" cy="9525"/>
                              <a:chOff x="0" y="0"/>
                              <a:chExt cx="328291" cy="9525"/>
                            </a:xfrm>
                          </wpg:grpSpPr>
                          <wps:wsp>
                            <wps:cNvPr id="894556575" name="直線コネクタ 89455657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2892417" name="直線コネクタ 1289241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70688128" name="テキスト ボックス 1169"/>
                        <wps:cNvSpPr txBox="1"/>
                        <wps:spPr>
                          <a:xfrm>
                            <a:off x="438904" y="21946"/>
                            <a:ext cx="355272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A24AAF" w14:textId="77DB034F" w:rsidR="00356469" w:rsidRPr="00B8031B" w:rsidRDefault="00C979D9" w:rsidP="0035646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代表者会議</w:t>
                              </w:r>
                              <w:r w:rsidR="00356469">
                                <w:rPr>
                                  <w:rFonts w:ascii="BIZ UDPゴシック" w:eastAsia="BIZ UDPゴシック" w:hAnsi="BIZ UDPゴシック" w:hint="eastAsia"/>
                                  <w:b/>
                                  <w:bCs/>
                                  <w:noProof/>
                                  <w:color w:val="000000" w:themeColor="text1"/>
                                  <w:sz w:val="24"/>
                                  <w:szCs w:val="24"/>
                                </w:rPr>
                                <w:t>の開催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CE316C3" id="_x0000_s2233" style="position:absolute;left:0;text-align:left;margin-left:.2pt;margin-top:12.35pt;width:314.25pt;height:31.6pt;z-index:252899328;mso-width-relative:margin" coordsize="3991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">
                <v:group id="_x0000_s223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">
                  <v:roundrect id="角丸四角形 64" o:spid="_x0000_s223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" fillcolor="white [3212]" strokecolor="windowText" strokeweight="1pt">
                    <v:shadow on="t" color="black" opacity="26214f" origin="-.5,-.5" offset=".24944mm,.24944mm"/>
                    <v:textbox inset="0,0,0,0">
                      <w:txbxContent>
                        <w:p w14:paraId="00FBE696" w14:textId="77777777" w:rsidR="00356469" w:rsidRDefault="00356469" w:rsidP="0035646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AC9C3C2" w14:textId="77777777" w:rsidR="00356469" w:rsidRPr="00140C22" w:rsidRDefault="00356469" w:rsidP="0035646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23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23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">
                    <v:line id="直線コネクタ 894556575" o:spid="_x0000_s223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" strokecolor="#5a5a5a [2109]" strokeweight=".5pt">
                      <v:stroke endcap="round"/>
                    </v:line>
                    <v:line id="直線コネクタ 12892417" o:spid="_x0000_s223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" strokecolor="#5a5a5a [2109]" strokeweight=".5pt">
                      <v:stroke endcap="round"/>
                    </v:line>
                  </v:group>
                </v:group>
                <v:roundrect id="_x0000_s2240" style="position:absolute;left:4389;top:219;width:35527;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" fillcolor="yellow" stroked="f" strokeweight="1pt">
                  <v:stroke joinstyle="miter"/>
                  <v:shadow on="t" color="black" opacity="26214f" origin="-.5,-.5" offset=".24944mm,.24944mm"/>
                  <v:textbox inset="0,0,0,0">
                    <w:txbxContent>
                      <w:p w14:paraId="70A24AAF" w14:textId="77DB034F" w:rsidR="00356469" w:rsidRPr="00B8031B" w:rsidRDefault="00C979D9" w:rsidP="0035646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代表者会議</w:t>
                        </w:r>
                        <w:r w:rsidR="00356469">
                          <w:rPr>
                            <w:rFonts w:ascii="BIZ UDPゴシック" w:eastAsia="BIZ UDPゴシック" w:hAnsi="BIZ UDPゴシック" w:hint="eastAsia"/>
                            <w:b/>
                            <w:bCs/>
                            <w:noProof/>
                            <w:color w:val="000000" w:themeColor="text1"/>
                            <w:sz w:val="24"/>
                            <w:szCs w:val="24"/>
                          </w:rPr>
                          <w:t>の開催</w:t>
                        </w:r>
                      </w:p>
                    </w:txbxContent>
                  </v:textbox>
                </v:roundrect>
              </v:group>
            </w:pict>
          </mc:Fallback>
        </mc:AlternateContent>
      </w:r>
    </w:p>
    <w:p w14:paraId="63743FBF" w14:textId="4377B66C" w:rsidR="00601EF3" w:rsidRPr="009B3321" w:rsidRDefault="00601EF3" w:rsidP="00601EF3"/>
    <w:p w14:paraId="7DBE7300" w14:textId="0612AF02" w:rsidR="00601EF3" w:rsidRPr="009B3321" w:rsidRDefault="00E01FC9" w:rsidP="00601EF3">
      <w:r>
        <w:rPr>
          <w:noProof/>
        </w:rPr>
        <mc:AlternateContent>
          <mc:Choice Requires="wps">
            <w:drawing>
              <wp:anchor distT="0" distB="0" distL="114300" distR="114300" simplePos="0" relativeHeight="255117312" behindDoc="0" locked="0" layoutInCell="1" allowOverlap="1" wp14:anchorId="286A48D1" wp14:editId="5673661A">
                <wp:simplePos x="0" y="0"/>
                <wp:positionH relativeFrom="column">
                  <wp:posOffset>5098415</wp:posOffset>
                </wp:positionH>
                <wp:positionV relativeFrom="paragraph">
                  <wp:posOffset>72390</wp:posOffset>
                </wp:positionV>
                <wp:extent cx="1193800" cy="1123950"/>
                <wp:effectExtent l="514350" t="19050" r="25400" b="19050"/>
                <wp:wrapNone/>
                <wp:docPr id="471102835" name="吹き出し: 四角形 1886"/>
                <wp:cNvGraphicFramePr/>
                <a:graphic xmlns:a="http://schemas.openxmlformats.org/drawingml/2006/main">
                  <a:graphicData uri="http://schemas.microsoft.com/office/word/2010/wordprocessingShape">
                    <wps:wsp>
                      <wps:cNvSpPr/>
                      <wps:spPr>
                        <a:xfrm>
                          <a:off x="0" y="0"/>
                          <a:ext cx="1193800" cy="1123950"/>
                        </a:xfrm>
                        <a:prstGeom prst="wedgeRectCallout">
                          <a:avLst>
                            <a:gd name="adj1" fmla="val -90400"/>
                            <a:gd name="adj2" fmla="val 1642"/>
                          </a:avLst>
                        </a:prstGeom>
                        <a:solidFill>
                          <a:schemeClr val="bg1"/>
                        </a:solidFill>
                        <a:ln w="28575" cmpd="sng">
                          <a:solidFill>
                            <a:srgbClr val="C52D03">
                              <a:alpha val="50196"/>
                            </a:srgbClr>
                          </a:solidFill>
                        </a:ln>
                      </wps:spPr>
                      <wps:txbx>
                        <w:txbxContent>
                          <w:p w14:paraId="2F25FA91" w14:textId="77777777" w:rsidR="00FB5719" w:rsidRPr="009B44D4" w:rsidRDefault="00FB5719"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4EC3E043" w14:textId="33D69DBA" w:rsidR="00FB5719" w:rsidRPr="009B44D4" w:rsidRDefault="00210FF2" w:rsidP="009B44D4">
                            <w:pPr>
                              <w:spacing w:line="280" w:lineRule="exact"/>
                              <w:ind w:leftChars="93" w:left="199" w:rightChars="108" w:right="227" w:hangingChars="2" w:hanging="4"/>
                              <w:rPr>
                                <w:rFonts w:ascii="ＭＳ Ｐゴシック" w:eastAsia="ＭＳ Ｐゴシック" w:hAnsi="ヒラギノ角ゴ Pro W3"/>
                                <w:color w:val="C52D03"/>
                                <w:sz w:val="20"/>
                                <w:szCs w:val="20"/>
                              </w:rPr>
                            </w:pPr>
                            <w:r w:rsidRPr="009E7C99">
                              <w:rPr>
                                <w:rFonts w:ascii="HGPｺﾞｼｯｸM" w:eastAsia="HGPｺﾞｼｯｸM" w:hAnsi="小塚ゴシック Pro L" w:hint="eastAsia"/>
                                <w:b/>
                                <w:bCs/>
                                <w:color w:val="C52D03"/>
                                <w:sz w:val="20"/>
                                <w:szCs w:val="20"/>
                              </w:rPr>
                              <w:t>時期やメンバーは、</w:t>
                            </w:r>
                            <w:r w:rsidR="00FB5719" w:rsidRPr="009B44D4">
                              <w:rPr>
                                <w:rFonts w:ascii="HGPｺﾞｼｯｸM" w:eastAsia="HGPｺﾞｼｯｸM" w:hAnsi="小塚ゴシック Pro L" w:hint="eastAsia"/>
                                <w:b/>
                                <w:bCs/>
                                <w:color w:val="C52D03"/>
                                <w:sz w:val="20"/>
                                <w:szCs w:val="20"/>
                              </w:rPr>
                              <w:t>臨機応変に対応する必要があ</w:t>
                            </w:r>
                            <w:r w:rsidRPr="009E7C99">
                              <w:rPr>
                                <w:rFonts w:ascii="HGPｺﾞｼｯｸM" w:eastAsia="HGPｺﾞｼｯｸM" w:hAnsi="小塚ゴシック Pro L" w:hint="eastAsia"/>
                                <w:b/>
                                <w:bCs/>
                                <w:color w:val="C52D03"/>
                                <w:sz w:val="20"/>
                                <w:szCs w:val="20"/>
                              </w:rPr>
                              <w:t>り</w:t>
                            </w:r>
                            <w:r w:rsidR="00FB5719" w:rsidRPr="009B44D4">
                              <w:rPr>
                                <w:rFonts w:ascii="HGPｺﾞｼｯｸM" w:eastAsia="HGPｺﾞｼｯｸM" w:hAnsi="小塚ゴシック Pro L" w:hint="eastAsia"/>
                                <w:b/>
                                <w:bCs/>
                                <w:color w:val="C52D03"/>
                                <w:sz w:val="20"/>
                                <w:szCs w:val="20"/>
                              </w:rPr>
                              <w:t>ます。</w:t>
                            </w:r>
                          </w:p>
                          <w:p w14:paraId="4B7F58EF" w14:textId="77777777" w:rsidR="00FB5719" w:rsidRPr="000C5400" w:rsidRDefault="00FB5719" w:rsidP="009B44D4">
                            <w:pPr>
                              <w:jc w:val="cente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A48D1" id="_x0000_s2241" type="#_x0000_t61" style="position:absolute;left:0;text-align:left;margin-left:401.45pt;margin-top:5.7pt;width:94pt;height:88.5pt;z-index:2551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" adj="-8726,11155" fillcolor="white [3212]" strokecolor="#c52d03" strokeweight="2.25pt">
                <v:stroke opacity="32896f"/>
                <v:textbox inset="0,2mm,0,0">
                  <w:txbxContent>
                    <w:p w14:paraId="2F25FA91" w14:textId="77777777" w:rsidR="00FB5719" w:rsidRPr="009B44D4" w:rsidRDefault="00FB5719" w:rsidP="009B44D4">
                      <w:pPr>
                        <w:spacing w:afterLines="30" w:after="108" w:line="280" w:lineRule="exact"/>
                        <w:ind w:leftChars="111" w:left="233" w:rightChars="97" w:right="20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pPr>
                      <w:r w:rsidRPr="009B44D4">
                        <w:rPr>
                          <w:rFonts w:ascii="HGSｺﾞｼｯｸE" w:eastAsia="HGSｺﾞｼｯｸE" w:hAnsi="BIZ UDPゴシック"/>
                          <w:b/>
                          <w:bCs/>
                          <w:color w:val="C52D03"/>
                          <w:spacing w:val="-2"/>
                          <w:sz w:val="24"/>
                          <w:szCs w:val="24"/>
                          <w14:shadow w14:blurRad="50800" w14:dist="38100" w14:dir="2700000" w14:sx="100000" w14:sy="100000" w14:kx="0" w14:ky="0" w14:algn="tl">
                            <w14:schemeClr w14:val="tx1">
                              <w14:alpha w14:val="50000"/>
                              <w14:lumMod w14:val="50000"/>
                              <w14:lumOff w14:val="50000"/>
                            </w14:schemeClr>
                          </w14:shadow>
                          <w14:textOutline w14:w="6350" w14:cap="rnd" w14:cmpd="sng" w14:algn="ctr">
                            <w14:solidFill>
                              <w14:srgbClr w14:val="C52D03"/>
                            </w14:solidFill>
                            <w14:prstDash w14:val="solid"/>
                            <w14:bevel/>
                          </w14:textOutline>
                        </w:rPr>
                        <w:t>POINT</w:t>
                      </w:r>
                    </w:p>
                    <w:p w14:paraId="4EC3E043" w14:textId="33D69DBA" w:rsidR="00FB5719" w:rsidRPr="009B44D4" w:rsidRDefault="00210FF2" w:rsidP="009B44D4">
                      <w:pPr>
                        <w:spacing w:line="280" w:lineRule="exact"/>
                        <w:ind w:leftChars="93" w:left="199" w:rightChars="108" w:right="227" w:hangingChars="2" w:hanging="4"/>
                        <w:rPr>
                          <w:rFonts w:ascii="ＭＳ Ｐゴシック" w:eastAsia="ＭＳ Ｐゴシック" w:hAnsi="ヒラギノ角ゴ Pro W3"/>
                          <w:color w:val="C52D03"/>
                          <w:sz w:val="20"/>
                          <w:szCs w:val="20"/>
                        </w:rPr>
                      </w:pPr>
                      <w:r w:rsidRPr="009E7C99">
                        <w:rPr>
                          <w:rFonts w:ascii="HGPｺﾞｼｯｸM" w:eastAsia="HGPｺﾞｼｯｸM" w:hAnsi="小塚ゴシック Pro L" w:hint="eastAsia"/>
                          <w:b/>
                          <w:bCs/>
                          <w:color w:val="C52D03"/>
                          <w:sz w:val="20"/>
                          <w:szCs w:val="20"/>
                        </w:rPr>
                        <w:t>時期やメンバーは、</w:t>
                      </w:r>
                      <w:r w:rsidR="00FB5719" w:rsidRPr="009B44D4">
                        <w:rPr>
                          <w:rFonts w:ascii="HGPｺﾞｼｯｸM" w:eastAsia="HGPｺﾞｼｯｸM" w:hAnsi="小塚ゴシック Pro L" w:hint="eastAsia"/>
                          <w:b/>
                          <w:bCs/>
                          <w:color w:val="C52D03"/>
                          <w:sz w:val="20"/>
                          <w:szCs w:val="20"/>
                        </w:rPr>
                        <w:t>臨機応変に対応する必要があ</w:t>
                      </w:r>
                      <w:r w:rsidRPr="009E7C99">
                        <w:rPr>
                          <w:rFonts w:ascii="HGPｺﾞｼｯｸM" w:eastAsia="HGPｺﾞｼｯｸM" w:hAnsi="小塚ゴシック Pro L" w:hint="eastAsia"/>
                          <w:b/>
                          <w:bCs/>
                          <w:color w:val="C52D03"/>
                          <w:sz w:val="20"/>
                          <w:szCs w:val="20"/>
                        </w:rPr>
                        <w:t>り</w:t>
                      </w:r>
                      <w:r w:rsidR="00FB5719" w:rsidRPr="009B44D4">
                        <w:rPr>
                          <w:rFonts w:ascii="HGPｺﾞｼｯｸM" w:eastAsia="HGPｺﾞｼｯｸM" w:hAnsi="小塚ゴシック Pro L" w:hint="eastAsia"/>
                          <w:b/>
                          <w:bCs/>
                          <w:color w:val="C52D03"/>
                          <w:sz w:val="20"/>
                          <w:szCs w:val="20"/>
                        </w:rPr>
                        <w:t>ます。</w:t>
                      </w:r>
                    </w:p>
                    <w:p w14:paraId="4B7F58EF" w14:textId="77777777" w:rsidR="00FB5719" w:rsidRPr="000C5400" w:rsidRDefault="00FB5719" w:rsidP="009B44D4">
                      <w:pPr>
                        <w:jc w:val="center"/>
                      </w:pPr>
                    </w:p>
                  </w:txbxContent>
                </v:textbox>
              </v:shape>
            </w:pict>
          </mc:Fallback>
        </mc:AlternateContent>
      </w:r>
      <w:r>
        <w:rPr>
          <w:noProof/>
        </w:rPr>
        <mc:AlternateContent>
          <mc:Choice Requires="wpg">
            <w:drawing>
              <wp:anchor distT="0" distB="0" distL="114300" distR="114300" simplePos="0" relativeHeight="251312128" behindDoc="0" locked="0" layoutInCell="1" allowOverlap="1" wp14:anchorId="121D167F" wp14:editId="278FE767">
                <wp:simplePos x="0" y="0"/>
                <wp:positionH relativeFrom="column">
                  <wp:posOffset>257810</wp:posOffset>
                </wp:positionH>
                <wp:positionV relativeFrom="paragraph">
                  <wp:posOffset>143225</wp:posOffset>
                </wp:positionV>
                <wp:extent cx="4440555" cy="977265"/>
                <wp:effectExtent l="0" t="0" r="55245" b="51435"/>
                <wp:wrapNone/>
                <wp:docPr id="1794457483" name="グループ化 1933"/>
                <wp:cNvGraphicFramePr/>
                <a:graphic xmlns:a="http://schemas.openxmlformats.org/drawingml/2006/main">
                  <a:graphicData uri="http://schemas.microsoft.com/office/word/2010/wordprocessingGroup">
                    <wpg:wgp>
                      <wpg:cNvGrpSpPr/>
                      <wpg:grpSpPr>
                        <a:xfrm>
                          <a:off x="0" y="0"/>
                          <a:ext cx="4440555" cy="977265"/>
                          <a:chOff x="0" y="0"/>
                          <a:chExt cx="4440555" cy="977265"/>
                        </a:xfrm>
                      </wpg:grpSpPr>
                      <wps:wsp>
                        <wps:cNvPr id="2080654806" name="テキスト ボックス 531"/>
                        <wps:cNvSpPr txBox="1">
                          <a:spLocks noChangeArrowheads="1"/>
                        </wps:cNvSpPr>
                        <wps:spPr bwMode="auto">
                          <a:xfrm>
                            <a:off x="0" y="0"/>
                            <a:ext cx="4440555" cy="977265"/>
                          </a:xfrm>
                          <a:prstGeom prst="rect">
                            <a:avLst/>
                          </a:prstGeom>
                          <a:solidFill>
                            <a:srgbClr val="FFFFFF"/>
                          </a:solidFill>
                          <a:ln w="12700" algn="ctr">
                            <a:solidFill>
                              <a:srgbClr val="003366"/>
                            </a:solidFill>
                            <a:miter lim="800000"/>
                            <a:headEnd/>
                            <a:tailEnd/>
                          </a:ln>
                          <a:effectLst>
                            <a:outerShdw dist="35921" dir="2700000" algn="ctr" rotWithShape="0">
                              <a:srgbClr val="808080"/>
                            </a:outerShdw>
                          </a:effectLst>
                        </wps:spPr>
                        <wps:txbx>
                          <w:txbxContent>
                            <w:p w14:paraId="0D1FC442" w14:textId="77777777" w:rsidR="00601EF3" w:rsidRPr="00D3671D" w:rsidRDefault="00601EF3" w:rsidP="00F02471">
                              <w:pPr>
                                <w:spacing w:line="400" w:lineRule="exact"/>
                                <w:rPr>
                                  <w:rFonts w:ascii="BIZ UDPゴシック" w:eastAsia="BIZ UDPゴシック" w:hAnsi="BIZ UDPゴシック"/>
                                  <w:b/>
                                  <w:bCs/>
                                  <w:color w:val="003366"/>
                                  <w:sz w:val="22"/>
                                </w:rPr>
                              </w:pPr>
                              <w:r w:rsidRPr="00D3671D">
                                <w:rPr>
                                  <w:rFonts w:ascii="BIZ UDPゴシック" w:eastAsia="BIZ UDPゴシック" w:hAnsi="BIZ UDPゴシック" w:hint="eastAsia"/>
                                  <w:b/>
                                  <w:bCs/>
                                  <w:color w:val="003366"/>
                                  <w:sz w:val="22"/>
                                </w:rPr>
                                <w:t>①代表者会議の開催</w:t>
                              </w:r>
                            </w:p>
                            <w:p w14:paraId="16B8CFCD" w14:textId="1068114A"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会議は1日に1回開催します。</w:t>
                              </w:r>
                            </w:p>
                            <w:p w14:paraId="4B08AB50" w14:textId="20E80C03"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u w:val="single"/>
                                </w:rPr>
                              </w:pPr>
                              <w:r w:rsidRPr="009E7C99">
                                <w:rPr>
                                  <w:rFonts w:ascii="HG丸ｺﾞｼｯｸM-PRO" w:eastAsia="HG丸ｺﾞｼｯｸM-PRO" w:hAnsi="ヒラギノ丸ゴ Pro W4" w:hint="eastAsia"/>
                                </w:rPr>
                                <w:t>会議のメンバーは</w:t>
                              </w:r>
                              <w:r w:rsidR="00A36847"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u w:val="single"/>
                                </w:rPr>
                                <w:t>運営協議会の代表・副代表・各班班長・</w:t>
                              </w:r>
                            </w:p>
                            <w:p w14:paraId="26A0EC9D" w14:textId="77777777" w:rsidR="00601EF3" w:rsidRPr="009E7C99" w:rsidRDefault="00601EF3" w:rsidP="00601EF3">
                              <w:pPr>
                                <w:ind w:leftChars="200" w:left="420" w:firstLineChars="70" w:firstLine="147"/>
                                <w:rPr>
                                  <w:rFonts w:ascii="HG丸ｺﾞｼｯｸM-PRO" w:eastAsia="HG丸ｺﾞｼｯｸM-PRO" w:hAnsi="ヒラギノ丸ゴ Pro W4"/>
                                </w:rPr>
                              </w:pPr>
                              <w:r w:rsidRPr="009E7C99">
                                <w:rPr>
                                  <w:rFonts w:ascii="HG丸ｺﾞｼｯｸM-PRO" w:eastAsia="HG丸ｺﾞｼｯｸM-PRO" w:hAnsi="ヒラギノ丸ゴ Pro W4" w:hint="eastAsia"/>
                                  <w:u w:val="single"/>
                                </w:rPr>
                                <w:t>施設管理者</w:t>
                              </w:r>
                              <w:r w:rsidRPr="009E7C99">
                                <w:rPr>
                                  <w:rFonts w:ascii="HG丸ｺﾞｼｯｸM-PRO" w:eastAsia="HG丸ｺﾞｼｯｸM-PRO" w:hAnsi="ヒラギノ丸ゴ Pro W4" w:hint="eastAsia"/>
                                </w:rPr>
                                <w:t xml:space="preserve"> </w:t>
                              </w:r>
                              <w:r w:rsidRPr="009E7C99">
                                <w:rPr>
                                  <w:rFonts w:ascii="HG丸ｺﾞｼｯｸM-PRO" w:eastAsia="HG丸ｺﾞｼｯｸM-PRO" w:hAnsi="ヒラギノ丸ゴ Pro W4" w:hint="eastAsia"/>
                                  <w:u w:val="single"/>
                                </w:rPr>
                                <w:t>（上記組織図の　　　メンバー）</w:t>
                              </w:r>
                              <w:r w:rsidRPr="009E7C99">
                                <w:rPr>
                                  <w:rFonts w:ascii="HG丸ｺﾞｼｯｸM-PRO" w:eastAsia="HG丸ｺﾞｼｯｸM-PRO" w:hAnsi="ヒラギノ丸ゴ Pro W4" w:hint="eastAsia"/>
                                </w:rPr>
                                <w:t>で開催します。</w:t>
                              </w:r>
                            </w:p>
                          </w:txbxContent>
                        </wps:txbx>
                        <wps:bodyPr rot="0" vert="horz" wrap="square" lIns="74295" tIns="8890" rIns="74295" bIns="8890" anchor="t" anchorCtr="0" upright="1">
                          <a:noAutofit/>
                        </wps:bodyPr>
                      </wps:wsp>
                      <wps:wsp>
                        <wps:cNvPr id="2000479307" name="テキスト ボックス 529"/>
                        <wps:cNvSpPr txBox="1">
                          <a:spLocks noChangeArrowheads="1"/>
                        </wps:cNvSpPr>
                        <wps:spPr bwMode="auto">
                          <a:xfrm>
                            <a:off x="2186152" y="693683"/>
                            <a:ext cx="247015" cy="108585"/>
                          </a:xfrm>
                          <a:prstGeom prst="rect">
                            <a:avLst/>
                          </a:prstGeom>
                          <a:solidFill>
                            <a:srgbClr val="FCF1AE"/>
                          </a:solidFill>
                          <a:ln w="9525">
                            <a:solidFill>
                              <a:srgbClr val="000000"/>
                            </a:solidFill>
                            <a:miter lim="800000"/>
                            <a:headEnd/>
                            <a:tailEnd/>
                          </a:ln>
                        </wps:spPr>
                        <wps:txbx>
                          <w:txbxContent>
                            <w:p w14:paraId="0F24AF89" w14:textId="77777777" w:rsidR="00601EF3" w:rsidRPr="00396EF6" w:rsidRDefault="00601EF3" w:rsidP="00601EF3"/>
                          </w:txbxContent>
                        </wps:txbx>
                        <wps:bodyPr rot="0" vert="horz" wrap="square" lIns="74295" tIns="8890" rIns="74295" bIns="8890" anchor="t" anchorCtr="0" upright="1">
                          <a:noAutofit/>
                        </wps:bodyPr>
                      </wps:wsp>
                    </wpg:wgp>
                  </a:graphicData>
                </a:graphic>
              </wp:anchor>
            </w:drawing>
          </mc:Choice>
          <mc:Fallback>
            <w:pict>
              <v:group w14:anchorId="121D167F" id="グループ化 1933" o:spid="_x0000_s2242" style="position:absolute;left:0;text-align:left;margin-left:20.3pt;margin-top:11.3pt;width:349.65pt;height:76.95pt;z-index:251312128" coordsize="44405,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">
                <v:shape id="テキスト ボックス 531" o:spid="_x0000_s2243" type="#_x0000_t202" style="position:absolute;width:44405;height:9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" strokecolor="#036" strokeweight="1pt">
                  <v:shadow on="t"/>
                  <v:textbox inset="5.85pt,.7pt,5.85pt,.7pt">
                    <w:txbxContent>
                      <w:p w14:paraId="0D1FC442" w14:textId="77777777" w:rsidR="00601EF3" w:rsidRPr="00D3671D" w:rsidRDefault="00601EF3" w:rsidP="00F02471">
                        <w:pPr>
                          <w:spacing w:line="400" w:lineRule="exact"/>
                          <w:rPr>
                            <w:rFonts w:ascii="BIZ UDPゴシック" w:eastAsia="BIZ UDPゴシック" w:hAnsi="BIZ UDPゴシック"/>
                            <w:b/>
                            <w:bCs/>
                            <w:color w:val="003366"/>
                            <w:sz w:val="22"/>
                          </w:rPr>
                        </w:pPr>
                        <w:r w:rsidRPr="00D3671D">
                          <w:rPr>
                            <w:rFonts w:ascii="BIZ UDPゴシック" w:eastAsia="BIZ UDPゴシック" w:hAnsi="BIZ UDPゴシック" w:hint="eastAsia"/>
                            <w:b/>
                            <w:bCs/>
                            <w:color w:val="003366"/>
                            <w:sz w:val="22"/>
                          </w:rPr>
                          <w:t>①代表者会議の開催</w:t>
                        </w:r>
                      </w:p>
                      <w:p w14:paraId="16B8CFCD" w14:textId="1068114A"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会議は1日に1回開催します。</w:t>
                        </w:r>
                      </w:p>
                      <w:p w14:paraId="4B08AB50" w14:textId="20E80C03"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u w:val="single"/>
                          </w:rPr>
                        </w:pPr>
                        <w:r w:rsidRPr="009E7C99">
                          <w:rPr>
                            <w:rFonts w:ascii="HG丸ｺﾞｼｯｸM-PRO" w:eastAsia="HG丸ｺﾞｼｯｸM-PRO" w:hAnsi="ヒラギノ丸ゴ Pro W4" w:hint="eastAsia"/>
                          </w:rPr>
                          <w:t>会議のメンバーは</w:t>
                        </w:r>
                        <w:r w:rsidR="00A36847"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u w:val="single"/>
                          </w:rPr>
                          <w:t>運営協議会の代表・副代表・各班班長・</w:t>
                        </w:r>
                      </w:p>
                      <w:p w14:paraId="26A0EC9D" w14:textId="77777777" w:rsidR="00601EF3" w:rsidRPr="009E7C99" w:rsidRDefault="00601EF3" w:rsidP="00601EF3">
                        <w:pPr>
                          <w:ind w:leftChars="200" w:left="420" w:firstLineChars="70" w:firstLine="147"/>
                          <w:rPr>
                            <w:rFonts w:ascii="HG丸ｺﾞｼｯｸM-PRO" w:eastAsia="HG丸ｺﾞｼｯｸM-PRO" w:hAnsi="ヒラギノ丸ゴ Pro W4"/>
                          </w:rPr>
                        </w:pPr>
                        <w:r w:rsidRPr="009E7C99">
                          <w:rPr>
                            <w:rFonts w:ascii="HG丸ｺﾞｼｯｸM-PRO" w:eastAsia="HG丸ｺﾞｼｯｸM-PRO" w:hAnsi="ヒラギノ丸ゴ Pro W4" w:hint="eastAsia"/>
                            <w:u w:val="single"/>
                          </w:rPr>
                          <w:t>施設管理者</w:t>
                        </w:r>
                        <w:r w:rsidRPr="009E7C99">
                          <w:rPr>
                            <w:rFonts w:ascii="HG丸ｺﾞｼｯｸM-PRO" w:eastAsia="HG丸ｺﾞｼｯｸM-PRO" w:hAnsi="ヒラギノ丸ゴ Pro W4" w:hint="eastAsia"/>
                          </w:rPr>
                          <w:t xml:space="preserve"> </w:t>
                        </w:r>
                        <w:r w:rsidRPr="009E7C99">
                          <w:rPr>
                            <w:rFonts w:ascii="HG丸ｺﾞｼｯｸM-PRO" w:eastAsia="HG丸ｺﾞｼｯｸM-PRO" w:hAnsi="ヒラギノ丸ゴ Pro W4" w:hint="eastAsia"/>
                            <w:u w:val="single"/>
                          </w:rPr>
                          <w:t>（上記組織図の　　　メンバー）</w:t>
                        </w:r>
                        <w:r w:rsidRPr="009E7C99">
                          <w:rPr>
                            <w:rFonts w:ascii="HG丸ｺﾞｼｯｸM-PRO" w:eastAsia="HG丸ｺﾞｼｯｸM-PRO" w:hAnsi="ヒラギノ丸ゴ Pro W4" w:hint="eastAsia"/>
                          </w:rPr>
                          <w:t>で開催します。</w:t>
                        </w:r>
                      </w:p>
                    </w:txbxContent>
                  </v:textbox>
                </v:shape>
                <v:shape id="テキスト ボックス 529" o:spid="_x0000_s2244" type="#_x0000_t202" style="position:absolute;left:21861;top:6936;width:247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" fillcolor="#fcf1ae">
                  <v:textbox inset="5.85pt,.7pt,5.85pt,.7pt">
                    <w:txbxContent>
                      <w:p w14:paraId="0F24AF89" w14:textId="77777777" w:rsidR="00601EF3" w:rsidRPr="00396EF6" w:rsidRDefault="00601EF3" w:rsidP="00601EF3"/>
                    </w:txbxContent>
                  </v:textbox>
                </v:shape>
              </v:group>
            </w:pict>
          </mc:Fallback>
        </mc:AlternateContent>
      </w:r>
    </w:p>
    <w:p w14:paraId="0E4EC76E" w14:textId="1BD350BC" w:rsidR="00601EF3" w:rsidRPr="009B3321" w:rsidRDefault="00601EF3" w:rsidP="00601EF3"/>
    <w:p w14:paraId="04A99716" w14:textId="77ADABD8" w:rsidR="004D0067" w:rsidRPr="009B3321" w:rsidRDefault="004D0067">
      <w:pPr>
        <w:widowControl/>
        <w:jc w:val="left"/>
      </w:pPr>
      <w:r w:rsidRPr="009B3321">
        <w:rPr>
          <w:rFonts w:ascii="ＭＳ ゴシック" w:eastAsia="ＭＳ ゴシック" w:hAnsi="ＭＳ ゴシック" w:hint="eastAsia"/>
          <w:noProof/>
          <w:sz w:val="28"/>
          <w:szCs w:val="28"/>
        </w:rPr>
        <mc:AlternateContent>
          <mc:Choice Requires="wps">
            <w:drawing>
              <wp:anchor distT="0" distB="0" distL="114300" distR="114300" simplePos="0" relativeHeight="251056128" behindDoc="0" locked="0" layoutInCell="1" allowOverlap="1" wp14:anchorId="6282C6F5" wp14:editId="11C12AFA">
                <wp:simplePos x="0" y="0"/>
                <wp:positionH relativeFrom="column">
                  <wp:posOffset>253365</wp:posOffset>
                </wp:positionH>
                <wp:positionV relativeFrom="paragraph">
                  <wp:posOffset>752760</wp:posOffset>
                </wp:positionV>
                <wp:extent cx="4440555" cy="868680"/>
                <wp:effectExtent l="0" t="0" r="55245" b="64770"/>
                <wp:wrapNone/>
                <wp:docPr id="858331215" name="テキスト ボックス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868680"/>
                        </a:xfrm>
                        <a:prstGeom prst="rect">
                          <a:avLst/>
                        </a:prstGeom>
                        <a:solidFill>
                          <a:srgbClr val="FFFFFF"/>
                        </a:solidFill>
                        <a:ln w="12700" algn="ctr">
                          <a:solidFill>
                            <a:srgbClr val="003366"/>
                          </a:solidFill>
                          <a:miter lim="800000"/>
                          <a:headEnd/>
                          <a:tailEnd/>
                        </a:ln>
                        <a:effectLst>
                          <a:outerShdw dist="35921" dir="2700000" algn="ctr" rotWithShape="0">
                            <a:srgbClr val="808080"/>
                          </a:outerShdw>
                        </a:effectLst>
                      </wps:spPr>
                      <wps:txbx>
                        <w:txbxContent>
                          <w:p w14:paraId="704CA8A6" w14:textId="77777777" w:rsidR="00601EF3" w:rsidRPr="00D3671D" w:rsidRDefault="00601EF3" w:rsidP="00F02471">
                            <w:pPr>
                              <w:spacing w:line="400" w:lineRule="exact"/>
                              <w:rPr>
                                <w:rFonts w:ascii="BIZ UDPゴシック" w:eastAsia="BIZ UDPゴシック" w:hAnsi="BIZ UDPゴシック"/>
                                <w:b/>
                                <w:bCs/>
                                <w:color w:val="003366"/>
                                <w:sz w:val="22"/>
                              </w:rPr>
                            </w:pPr>
                            <w:r w:rsidRPr="00D3671D">
                              <w:rPr>
                                <w:rFonts w:ascii="BIZ UDPゴシック" w:eastAsia="BIZ UDPゴシック" w:hAnsi="BIZ UDPゴシック" w:hint="eastAsia"/>
                                <w:b/>
                                <w:bCs/>
                                <w:color w:val="003366"/>
                                <w:sz w:val="22"/>
                              </w:rPr>
                              <w:t>②班別会議（実務者会議）の開催</w:t>
                            </w:r>
                          </w:p>
                          <w:p w14:paraId="47EEDFE4" w14:textId="51D669D5"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班ごとに実務レベルの話合いを適宜行います。</w:t>
                            </w:r>
                          </w:p>
                          <w:p w14:paraId="321003C6" w14:textId="64E692EA"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班別会議の内容は</w:t>
                            </w:r>
                            <w:r w:rsidR="00A36847"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班長が代表者会議で報告します。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C6F5" id="_x0000_s2245" type="#_x0000_t202" style="position:absolute;margin-left:19.95pt;margin-top:59.25pt;width:349.65pt;height:68.4pt;z-index:2510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" strokecolor="#036" strokeweight="1pt">
                <v:shadow on="t"/>
                <v:textbox inset="5.85pt,.7pt,5.85pt,.7pt">
                  <w:txbxContent>
                    <w:p w14:paraId="704CA8A6" w14:textId="77777777" w:rsidR="00601EF3" w:rsidRPr="00D3671D" w:rsidRDefault="00601EF3" w:rsidP="00F02471">
                      <w:pPr>
                        <w:spacing w:line="400" w:lineRule="exact"/>
                        <w:rPr>
                          <w:rFonts w:ascii="BIZ UDPゴシック" w:eastAsia="BIZ UDPゴシック" w:hAnsi="BIZ UDPゴシック"/>
                          <w:b/>
                          <w:bCs/>
                          <w:color w:val="003366"/>
                          <w:sz w:val="22"/>
                        </w:rPr>
                      </w:pPr>
                      <w:r w:rsidRPr="00D3671D">
                        <w:rPr>
                          <w:rFonts w:ascii="BIZ UDPゴシック" w:eastAsia="BIZ UDPゴシック" w:hAnsi="BIZ UDPゴシック" w:hint="eastAsia"/>
                          <w:b/>
                          <w:bCs/>
                          <w:color w:val="003366"/>
                          <w:sz w:val="22"/>
                        </w:rPr>
                        <w:t>②班別会議（実務者会議）の開催</w:t>
                      </w:r>
                    </w:p>
                    <w:p w14:paraId="47EEDFE4" w14:textId="51D669D5"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班ごとに実務レベルの話合いを適宜行います。</w:t>
                      </w:r>
                    </w:p>
                    <w:p w14:paraId="321003C6" w14:textId="64E692EA" w:rsidR="00601EF3" w:rsidRPr="009E7C99" w:rsidRDefault="00601EF3" w:rsidP="008D3D2B">
                      <w:pPr>
                        <w:pStyle w:val="a9"/>
                        <w:widowControl/>
                        <w:numPr>
                          <w:ilvl w:val="1"/>
                          <w:numId w:val="8"/>
                        </w:numPr>
                        <w:snapToGrid w:val="0"/>
                        <w:spacing w:line="300" w:lineRule="exact"/>
                        <w:ind w:left="504" w:hanging="266"/>
                        <w:contextualSpacing w:val="0"/>
                        <w:rPr>
                          <w:rFonts w:ascii="HG丸ｺﾞｼｯｸM-PRO" w:eastAsia="HG丸ｺﾞｼｯｸM-PRO" w:hAnsi="ヒラギノ丸ゴ Pro W4"/>
                        </w:rPr>
                      </w:pPr>
                      <w:r w:rsidRPr="009E7C99">
                        <w:rPr>
                          <w:rFonts w:ascii="HG丸ｺﾞｼｯｸM-PRO" w:eastAsia="HG丸ｺﾞｼｯｸM-PRO" w:hAnsi="ヒラギノ丸ゴ Pro W4" w:hint="eastAsia"/>
                        </w:rPr>
                        <w:t>班別会議の内容は</w:t>
                      </w:r>
                      <w:r w:rsidR="00A36847"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班長が代表者会議で報告します。</w:t>
                      </w:r>
                    </w:p>
                  </w:txbxContent>
                </v:textbox>
              </v:shape>
            </w:pict>
          </mc:Fallback>
        </mc:AlternateContent>
      </w:r>
      <w:r w:rsidRPr="009B3321">
        <w:br w:type="page"/>
      </w:r>
    </w:p>
    <w:p w14:paraId="7DEA7D58" w14:textId="3B72F87E" w:rsidR="004D0067" w:rsidRPr="009B3321" w:rsidRDefault="004D0067" w:rsidP="00D3671D">
      <w:pPr>
        <w:ind w:leftChars="202" w:left="424"/>
      </w:pPr>
    </w:p>
    <w:p w14:paraId="165270C4" w14:textId="294DD3AC" w:rsidR="004D0067" w:rsidRPr="009B3321" w:rsidRDefault="004D0067" w:rsidP="00D3671D">
      <w:pPr>
        <w:ind w:leftChars="202" w:left="424"/>
      </w:pPr>
    </w:p>
    <w:p w14:paraId="10670CFC" w14:textId="6C082C05" w:rsidR="004D0067" w:rsidRPr="009B3321" w:rsidRDefault="00F02D79" w:rsidP="00D3671D">
      <w:pPr>
        <w:ind w:leftChars="202" w:left="424"/>
      </w:pPr>
      <w:r w:rsidRPr="009B3321">
        <w:rPr>
          <w:noProof/>
        </w:rPr>
        <mc:AlternateContent>
          <mc:Choice Requires="wps">
            <w:drawing>
              <wp:anchor distT="0" distB="0" distL="114300" distR="114300" simplePos="0" relativeHeight="253734912" behindDoc="0" locked="0" layoutInCell="1" allowOverlap="1" wp14:anchorId="499311BB" wp14:editId="1AF08A2F">
                <wp:simplePos x="0" y="0"/>
                <wp:positionH relativeFrom="margin">
                  <wp:align>center</wp:align>
                </wp:positionH>
                <wp:positionV relativeFrom="paragraph">
                  <wp:posOffset>59690</wp:posOffset>
                </wp:positionV>
                <wp:extent cx="6191885" cy="8246853"/>
                <wp:effectExtent l="0" t="0" r="18415" b="20955"/>
                <wp:wrapNone/>
                <wp:docPr id="1842640836"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8246853"/>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64D711" w14:textId="77777777" w:rsidR="00D8789D" w:rsidRDefault="00D8789D" w:rsidP="00D8789D">
                            <w:pPr>
                              <w:spacing w:line="200" w:lineRule="exact"/>
                              <w:ind w:left="443" w:rightChars="128" w:right="269" w:hanging="216"/>
                            </w:pPr>
                          </w:p>
                          <w:p w14:paraId="38ED95D0" w14:textId="4AC85ED6" w:rsidR="000A6651" w:rsidRPr="000A6651" w:rsidRDefault="002B06EA" w:rsidP="009B44D4">
                            <w:pPr>
                              <w:spacing w:afterLines="50" w:after="180" w:line="300" w:lineRule="exact"/>
                              <w:ind w:leftChars="1006" w:left="2113" w:rightChars="140" w:right="294" w:firstLineChars="2" w:firstLine="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rPr>
                              <w:t>地域コミュニティで</w:t>
                            </w:r>
                            <w:r w:rsidR="000A6651" w:rsidRPr="000A6651">
                              <w:rPr>
                                <w:rFonts w:ascii="BIZ UDPゴシック" w:eastAsia="BIZ UDPゴシック" w:hAnsi="BIZ UDPゴシック" w:hint="eastAsia"/>
                                <w:b/>
                                <w:bCs/>
                                <w:color w:val="0070C0"/>
                                <w:sz w:val="24"/>
                                <w:szCs w:val="24"/>
                              </w:rPr>
                              <w:t>複数の避難所を運営するための体制構築に不安がある場合</w:t>
                            </w:r>
                            <w:r w:rsidR="00210FF2">
                              <w:rPr>
                                <w:rFonts w:ascii="BIZ UDPゴシック" w:eastAsia="BIZ UDPゴシック" w:hAnsi="BIZ UDPゴシック" w:hint="eastAsia"/>
                                <w:b/>
                                <w:bCs/>
                                <w:color w:val="0070C0"/>
                                <w:sz w:val="24"/>
                                <w:szCs w:val="24"/>
                              </w:rPr>
                              <w:t>、効率的に</w:t>
                            </w:r>
                            <w:r w:rsidR="000A6651" w:rsidRPr="000A6651">
                              <w:rPr>
                                <w:rFonts w:ascii="BIZ UDPゴシック" w:eastAsia="BIZ UDPゴシック" w:hAnsi="BIZ UDPゴシック" w:hint="eastAsia"/>
                                <w:b/>
                                <w:bCs/>
                                <w:color w:val="0070C0"/>
                                <w:sz w:val="24"/>
                                <w:szCs w:val="24"/>
                              </w:rPr>
                              <w:t>運営できるよう検討しましょう</w:t>
                            </w:r>
                          </w:p>
                          <w:p w14:paraId="2642D382" w14:textId="27C6C937" w:rsidR="00D8789D" w:rsidRPr="009E7C99" w:rsidRDefault="00EC5DDA" w:rsidP="009B44D4">
                            <w:pPr>
                              <w:pStyle w:val="a9"/>
                              <w:numPr>
                                <w:ilvl w:val="0"/>
                                <w:numId w:val="14"/>
                              </w:numPr>
                              <w:spacing w:afterLines="20" w:after="72" w:line="34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学区内の</w:t>
                            </w:r>
                            <w:r w:rsidR="00D8789D" w:rsidRPr="009E7C99">
                              <w:rPr>
                                <w:rFonts w:ascii="HG丸ｺﾞｼｯｸM-PRO" w:eastAsia="HG丸ｺﾞｼｯｸM-PRO" w:hAnsi="ヒラギノ丸ゴ Pro W4" w:hint="eastAsia"/>
                              </w:rPr>
                              <w:t>避難所は、</w:t>
                            </w:r>
                            <w:r w:rsidR="00D8789D" w:rsidRPr="009E7C99">
                              <w:rPr>
                                <w:rFonts w:ascii="HG丸ｺﾞｼｯｸM-PRO" w:eastAsia="HG丸ｺﾞｼｯｸM-PRO" w:hAnsi="ヒラギノ丸ゴ Pro W4"/>
                              </w:rPr>
                              <w:t>1箇所の場合と、複数の避難所が指定されている</w:t>
                            </w:r>
                            <w:r w:rsidRPr="009E7C99">
                              <w:rPr>
                                <w:rFonts w:ascii="HG丸ｺﾞｼｯｸM-PRO" w:eastAsia="HG丸ｺﾞｼｯｸM-PRO" w:hAnsi="ヒラギノ丸ゴ Pro W4" w:hint="eastAsia"/>
                              </w:rPr>
                              <w:t>場合</w:t>
                            </w:r>
                            <w:r w:rsidR="00D8789D" w:rsidRPr="009E7C99">
                              <w:rPr>
                                <w:rFonts w:ascii="HG丸ｺﾞｼｯｸM-PRO" w:eastAsia="HG丸ｺﾞｼｯｸM-PRO" w:hAnsi="ヒラギノ丸ゴ Pro W4"/>
                              </w:rPr>
                              <w:t>があります。</w:t>
                            </w:r>
                          </w:p>
                          <w:p w14:paraId="6CB8F65E" w14:textId="060AA355" w:rsidR="00D8789D" w:rsidRPr="009E7C99" w:rsidRDefault="002B06EA" w:rsidP="009B44D4">
                            <w:pPr>
                              <w:pStyle w:val="a9"/>
                              <w:numPr>
                                <w:ilvl w:val="0"/>
                                <w:numId w:val="14"/>
                              </w:numPr>
                              <w:spacing w:afterLines="20" w:after="72" w:line="32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複数の避難所が指定されている場合、</w:t>
                            </w:r>
                            <w:r w:rsidR="00D8789D" w:rsidRPr="009E7C99">
                              <w:rPr>
                                <w:rFonts w:ascii="HG丸ｺﾞｼｯｸM-PRO" w:eastAsia="HG丸ｺﾞｼｯｸM-PRO" w:hAnsi="ヒラギノ丸ゴ Pro W4" w:hint="eastAsia"/>
                              </w:rPr>
                              <w:t>運営協議会は、避難所ごとに設置する方法（下記、パターン①（従来型））もありますが、区・支所災害対策本部との連絡調整等を担う、主となる避難所（中核避難所）を定め、他の避難所（サテライト避難所）を含めて総括し、効率的に運営する方法（下記、パターン②（中核</w:t>
                            </w:r>
                            <w:r w:rsidR="00EC5DDA" w:rsidRPr="009E7C99">
                              <w:rPr>
                                <w:rFonts w:ascii="HG丸ｺﾞｼｯｸM-PRO" w:eastAsia="HG丸ｺﾞｼｯｸM-PRO" w:hAnsi="ヒラギノ丸ゴ Pro W4" w:hint="eastAsia"/>
                              </w:rPr>
                              <w:t>・</w:t>
                            </w:r>
                            <w:r w:rsidR="00D8789D" w:rsidRPr="009E7C99">
                              <w:rPr>
                                <w:rFonts w:ascii="HG丸ｺﾞｼｯｸM-PRO" w:eastAsia="HG丸ｺﾞｼｯｸM-PRO" w:hAnsi="ヒラギノ丸ゴ Pro W4" w:hint="eastAsia"/>
                              </w:rPr>
                              <w:t>サテライト型））もあります。</w:t>
                            </w:r>
                          </w:p>
                          <w:p w14:paraId="04674AF1" w14:textId="77777777" w:rsidR="008D3D2B" w:rsidRPr="009E7C99" w:rsidRDefault="008D3D2B" w:rsidP="009B44D4">
                            <w:pPr>
                              <w:spacing w:line="100" w:lineRule="exact"/>
                              <w:ind w:left="602" w:rightChars="148" w:right="311" w:hanging="252"/>
                              <w:rPr>
                                <w:rFonts w:ascii="ＭＳ Ｐゴシック" w:eastAsia="ＭＳ Ｐゴシック" w:hAnsi="ヒラギノ角ゴ Pro W3"/>
                                <w:color w:val="003366"/>
                                <w:spacing w:val="-8"/>
                                <w:sz w:val="20"/>
                                <w:szCs w:val="20"/>
                              </w:rPr>
                            </w:pPr>
                          </w:p>
                          <w:p w14:paraId="6DF293AE" w14:textId="03EB15C8"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中核</w:t>
                            </w:r>
                            <w:r w:rsidR="00EC5DDA" w:rsidRPr="009B44D4">
                              <w:rPr>
                                <w:rFonts w:ascii="HGPｺﾞｼｯｸM" w:eastAsia="HGPｺﾞｼｯｸM" w:hAnsi="小塚ゴシック Pro L" w:hint="eastAsia"/>
                                <w:color w:val="003366"/>
                                <w:spacing w:val="-8"/>
                                <w:sz w:val="20"/>
                                <w:szCs w:val="20"/>
                              </w:rPr>
                              <w:t>・サテライト型と</w:t>
                            </w:r>
                            <w:r w:rsidRPr="009B44D4">
                              <w:rPr>
                                <w:rFonts w:ascii="HGPｺﾞｼｯｸM" w:eastAsia="HGPｺﾞｼｯｸM" w:hAnsi="小塚ゴシック Pro L" w:hint="eastAsia"/>
                                <w:color w:val="003366"/>
                                <w:spacing w:val="-8"/>
                                <w:sz w:val="20"/>
                                <w:szCs w:val="20"/>
                              </w:rPr>
                              <w:t>する場合、開設時・統廃合時の優先順位を定め</w:t>
                            </w:r>
                            <w:r w:rsidR="00C76FD9" w:rsidRPr="009B44D4">
                              <w:rPr>
                                <w:rFonts w:ascii="HGPｺﾞｼｯｸM" w:eastAsia="HGPｺﾞｼｯｸM" w:hAnsi="小塚ゴシック Pro L" w:hint="eastAsia"/>
                                <w:color w:val="003366"/>
                                <w:spacing w:val="-8"/>
                                <w:sz w:val="20"/>
                                <w:szCs w:val="20"/>
                              </w:rPr>
                              <w:t>たり</w:t>
                            </w:r>
                            <w:r w:rsidRPr="009B44D4">
                              <w:rPr>
                                <w:rFonts w:ascii="HGPｺﾞｼｯｸM" w:eastAsia="HGPｺﾞｼｯｸM" w:hAnsi="小塚ゴシック Pro L" w:hint="eastAsia"/>
                                <w:color w:val="003366"/>
                                <w:spacing w:val="-8"/>
                                <w:sz w:val="20"/>
                                <w:szCs w:val="20"/>
                              </w:rPr>
                              <w:t>、</w:t>
                            </w:r>
                            <w:r w:rsidR="002B06EA" w:rsidRPr="009B44D4">
                              <w:rPr>
                                <w:rFonts w:ascii="HGPｺﾞｼｯｸM" w:eastAsia="HGPｺﾞｼｯｸM" w:hAnsi="小塚ゴシック Pro L" w:hint="eastAsia"/>
                                <w:color w:val="003366"/>
                                <w:spacing w:val="-8"/>
                                <w:sz w:val="20"/>
                                <w:szCs w:val="20"/>
                              </w:rPr>
                              <w:t>避難所の</w:t>
                            </w:r>
                            <w:r w:rsidRPr="009B44D4">
                              <w:rPr>
                                <w:rFonts w:ascii="HGPｺﾞｼｯｸM" w:eastAsia="HGPｺﾞｼｯｸM" w:hAnsi="小塚ゴシック Pro L" w:hint="eastAsia"/>
                                <w:color w:val="003366"/>
                                <w:spacing w:val="-8"/>
                                <w:sz w:val="20"/>
                                <w:szCs w:val="20"/>
                              </w:rPr>
                              <w:t>設備や立地も</w:t>
                            </w:r>
                            <w:r w:rsidR="002B06EA" w:rsidRPr="009B44D4">
                              <w:rPr>
                                <w:rFonts w:ascii="HGPｺﾞｼｯｸM" w:eastAsia="HGPｺﾞｼｯｸM" w:hAnsi="小塚ゴシック Pro L" w:hint="eastAsia"/>
                                <w:color w:val="003366"/>
                                <w:spacing w:val="-8"/>
                                <w:sz w:val="20"/>
                                <w:szCs w:val="20"/>
                              </w:rPr>
                              <w:t>考慮した</w:t>
                            </w:r>
                            <w:r w:rsidR="00D71A41" w:rsidRPr="009B44D4">
                              <w:rPr>
                                <w:rFonts w:ascii="HGPｺﾞｼｯｸM" w:eastAsia="HGPｺﾞｼｯｸM" w:hAnsi="小塚ゴシック Pro L" w:hint="eastAsia"/>
                                <w:color w:val="003366"/>
                                <w:spacing w:val="-8"/>
                                <w:sz w:val="20"/>
                                <w:szCs w:val="20"/>
                              </w:rPr>
                              <w:t>うえ</w:t>
                            </w:r>
                            <w:r w:rsidR="002B06EA" w:rsidRPr="009B44D4">
                              <w:rPr>
                                <w:rFonts w:ascii="HGPｺﾞｼｯｸM" w:eastAsia="HGPｺﾞｼｯｸM" w:hAnsi="小塚ゴシック Pro L" w:hint="eastAsia"/>
                                <w:color w:val="003366"/>
                                <w:spacing w:val="-8"/>
                                <w:sz w:val="20"/>
                                <w:szCs w:val="20"/>
                              </w:rPr>
                              <w:t>で、</w:t>
                            </w:r>
                            <w:r w:rsidRPr="009B44D4">
                              <w:rPr>
                                <w:rFonts w:ascii="HGPｺﾞｼｯｸM" w:eastAsia="HGPｺﾞｼｯｸM" w:hAnsi="小塚ゴシック Pro L" w:hint="eastAsia"/>
                                <w:color w:val="003366"/>
                                <w:spacing w:val="-8"/>
                                <w:sz w:val="20"/>
                                <w:szCs w:val="20"/>
                              </w:rPr>
                              <w:t>機能や運営体制に役割分担を設けることもできます。</w:t>
                            </w:r>
                          </w:p>
                          <w:p w14:paraId="0E186044" w14:textId="4B87221E"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中核避難所は、学区内のサテライト避難所</w:t>
                            </w:r>
                            <w:r w:rsidR="00EC5DDA" w:rsidRPr="009B44D4">
                              <w:rPr>
                                <w:rFonts w:ascii="HGPｺﾞｼｯｸM" w:eastAsia="HGPｺﾞｼｯｸM" w:hAnsi="小塚ゴシック Pro L" w:hint="eastAsia"/>
                                <w:color w:val="003366"/>
                                <w:spacing w:val="-8"/>
                                <w:sz w:val="20"/>
                                <w:szCs w:val="20"/>
                              </w:rPr>
                              <w:t>を含めた</w:t>
                            </w:r>
                            <w:r w:rsidRPr="009B44D4">
                              <w:rPr>
                                <w:rFonts w:ascii="HGPｺﾞｼｯｸM" w:eastAsia="HGPｺﾞｼｯｸM" w:hAnsi="小塚ゴシック Pro L" w:hint="eastAsia"/>
                                <w:color w:val="003366"/>
                                <w:spacing w:val="-8"/>
                                <w:sz w:val="20"/>
                                <w:szCs w:val="20"/>
                              </w:rPr>
                              <w:t>情報の</w:t>
                            </w:r>
                            <w:r w:rsidR="00EC5DDA" w:rsidRPr="009B44D4">
                              <w:rPr>
                                <w:rFonts w:ascii="HGPｺﾞｼｯｸM" w:eastAsia="HGPｺﾞｼｯｸM" w:hAnsi="小塚ゴシック Pro L" w:hint="eastAsia"/>
                                <w:color w:val="003366"/>
                                <w:spacing w:val="-8"/>
                                <w:sz w:val="20"/>
                                <w:szCs w:val="20"/>
                              </w:rPr>
                              <w:t>集約</w:t>
                            </w:r>
                            <w:r w:rsidRPr="009B44D4">
                              <w:rPr>
                                <w:rFonts w:ascii="HGPｺﾞｼｯｸM" w:eastAsia="HGPｺﾞｼｯｸM" w:hAnsi="小塚ゴシック Pro L" w:hint="eastAsia"/>
                                <w:color w:val="003366"/>
                                <w:spacing w:val="-8"/>
                                <w:sz w:val="20"/>
                                <w:szCs w:val="20"/>
                              </w:rPr>
                              <w:t>機能や避難所運営に当たっての判断機能、区・支所災害対策本部との連絡機能を担います。また、安定期に避難所を統廃合する場合</w:t>
                            </w:r>
                            <w:r w:rsidR="00EC5DDA" w:rsidRPr="009B44D4">
                              <w:rPr>
                                <w:rFonts w:ascii="HGPｺﾞｼｯｸM" w:eastAsia="HGPｺﾞｼｯｸM" w:hAnsi="小塚ゴシック Pro L" w:hint="eastAsia"/>
                                <w:color w:val="003366"/>
                                <w:spacing w:val="-8"/>
                                <w:sz w:val="20"/>
                                <w:szCs w:val="20"/>
                              </w:rPr>
                              <w:t>には</w:t>
                            </w:r>
                            <w:r w:rsidRPr="009B44D4">
                              <w:rPr>
                                <w:rFonts w:ascii="HGPｺﾞｼｯｸM" w:eastAsia="HGPｺﾞｼｯｸM" w:hAnsi="小塚ゴシック Pro L" w:hint="eastAsia"/>
                                <w:color w:val="003366"/>
                                <w:spacing w:val="-8"/>
                                <w:sz w:val="20"/>
                                <w:szCs w:val="20"/>
                              </w:rPr>
                              <w:t>、集約先となる</w:t>
                            </w:r>
                            <w:r w:rsidR="00EC5DDA" w:rsidRPr="009B44D4">
                              <w:rPr>
                                <w:rFonts w:ascii="HGPｺﾞｼｯｸM" w:eastAsia="HGPｺﾞｼｯｸM" w:hAnsi="小塚ゴシック Pro L" w:hint="eastAsia"/>
                                <w:color w:val="003366"/>
                                <w:spacing w:val="-8"/>
                                <w:sz w:val="20"/>
                                <w:szCs w:val="20"/>
                              </w:rPr>
                              <w:t>ことが想定されます。</w:t>
                            </w:r>
                          </w:p>
                          <w:p w14:paraId="55DC3D0A" w14:textId="1ECE31E1"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サテライト避難所は、中核避難所が区・支所災害対策本部や外部との連絡機能を担う分、避難所内の運営に特化することで、負担</w:t>
                            </w:r>
                            <w:r w:rsidR="00EC5DDA" w:rsidRPr="009B44D4">
                              <w:rPr>
                                <w:rFonts w:ascii="HGPｺﾞｼｯｸM" w:eastAsia="HGPｺﾞｼｯｸM" w:hAnsi="小塚ゴシック Pro L" w:hint="eastAsia"/>
                                <w:color w:val="003366"/>
                                <w:spacing w:val="-8"/>
                                <w:sz w:val="20"/>
                                <w:szCs w:val="20"/>
                              </w:rPr>
                              <w:t>を</w:t>
                            </w:r>
                            <w:r w:rsidRPr="009B44D4">
                              <w:rPr>
                                <w:rFonts w:ascii="HGPｺﾞｼｯｸM" w:eastAsia="HGPｺﾞｼｯｸM" w:hAnsi="小塚ゴシック Pro L" w:hint="eastAsia"/>
                                <w:color w:val="003366"/>
                                <w:spacing w:val="-8"/>
                                <w:sz w:val="20"/>
                                <w:szCs w:val="20"/>
                              </w:rPr>
                              <w:t>軽減</w:t>
                            </w:r>
                            <w:r w:rsidR="00EC5DDA" w:rsidRPr="009B44D4">
                              <w:rPr>
                                <w:rFonts w:ascii="HGPｺﾞｼｯｸM" w:eastAsia="HGPｺﾞｼｯｸM" w:hAnsi="小塚ゴシック Pro L" w:hint="eastAsia"/>
                                <w:color w:val="003366"/>
                                <w:spacing w:val="-8"/>
                                <w:sz w:val="20"/>
                                <w:szCs w:val="20"/>
                              </w:rPr>
                              <w:t>でき</w:t>
                            </w:r>
                            <w:r w:rsidRPr="009B44D4">
                              <w:rPr>
                                <w:rFonts w:ascii="HGPｺﾞｼｯｸM" w:eastAsia="HGPｺﾞｼｯｸM" w:hAnsi="小塚ゴシック Pro L" w:hint="eastAsia"/>
                                <w:color w:val="003366"/>
                                <w:spacing w:val="-8"/>
                                <w:sz w:val="20"/>
                                <w:szCs w:val="20"/>
                              </w:rPr>
                              <w:t>ます。</w:t>
                            </w:r>
                          </w:p>
                          <w:p w14:paraId="507CDB4D" w14:textId="77777777" w:rsidR="008D3D2B" w:rsidRPr="009E7C99" w:rsidRDefault="008D3D2B" w:rsidP="009B44D4">
                            <w:pPr>
                              <w:spacing w:line="100" w:lineRule="exact"/>
                              <w:ind w:left="602" w:rightChars="148" w:right="311" w:hanging="252"/>
                              <w:rPr>
                                <w:rFonts w:ascii="ＭＳ Ｐゴシック" w:eastAsia="ＭＳ Ｐゴシック" w:hAnsi="ヒラギノ角ゴ Pro W3"/>
                                <w:color w:val="003366"/>
                                <w:spacing w:val="-8"/>
                                <w:sz w:val="20"/>
                                <w:szCs w:val="20"/>
                              </w:rPr>
                            </w:pPr>
                          </w:p>
                          <w:p w14:paraId="5F94CEB4" w14:textId="77777777" w:rsidR="008D3D2B" w:rsidRPr="009E7C99" w:rsidRDefault="008D3D2B" w:rsidP="009B44D4">
                            <w:pPr>
                              <w:pStyle w:val="a9"/>
                              <w:numPr>
                                <w:ilvl w:val="0"/>
                                <w:numId w:val="14"/>
                              </w:numPr>
                              <w:spacing w:afterLines="20" w:after="72" w:line="32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また、隣接する複数学区で合同して、複数の避難所を運営する方法（下記、パターン③（学区連携型））もあります。</w:t>
                            </w:r>
                          </w:p>
                          <w:p w14:paraId="7D1E8517" w14:textId="77777777" w:rsidR="00D8789D" w:rsidRPr="009E7C99" w:rsidRDefault="00D8789D" w:rsidP="00D8789D">
                            <w:pPr>
                              <w:spacing w:line="100" w:lineRule="exact"/>
                              <w:rPr>
                                <w:rFonts w:ascii="ＭＳ Ｐゴシック" w:eastAsia="ＭＳ Ｐゴシック" w:hAnsi="ヒラギノ角ゴ Pro W3"/>
                                <w:color w:val="003366"/>
                                <w:spacing w:val="-8"/>
                                <w:sz w:val="20"/>
                                <w:szCs w:val="20"/>
                              </w:rPr>
                            </w:pPr>
                          </w:p>
                          <w:p w14:paraId="6AF110F3" w14:textId="77777777" w:rsidR="00D8789D" w:rsidRPr="009E7C99" w:rsidRDefault="00D8789D" w:rsidP="00D8789D">
                            <w:pPr>
                              <w:spacing w:line="260" w:lineRule="exact"/>
                              <w:rPr>
                                <w:rFonts w:ascii="ＭＳ Ｐゴシック" w:eastAsia="ＭＳ Ｐゴシック" w:hAnsi="ヒラギノ角ゴ Pro W3"/>
                                <w:color w:val="003366"/>
                                <w:spacing w:val="-8"/>
                                <w:sz w:val="20"/>
                                <w:szCs w:val="20"/>
                              </w:rPr>
                            </w:pPr>
                          </w:p>
                          <w:p w14:paraId="456055A1" w14:textId="77777777" w:rsidR="00A924B5" w:rsidRPr="009E7C99" w:rsidRDefault="00A924B5" w:rsidP="00D8789D">
                            <w:pPr>
                              <w:spacing w:line="260" w:lineRule="exact"/>
                              <w:rPr>
                                <w:rFonts w:ascii="ＭＳ Ｐゴシック" w:eastAsia="ＭＳ Ｐゴシック" w:hAnsi="ヒラギノ角ゴ Pro W3"/>
                                <w:color w:val="003366"/>
                                <w:spacing w:val="-8"/>
                                <w:sz w:val="20"/>
                                <w:szCs w:val="20"/>
                              </w:rPr>
                            </w:pPr>
                          </w:p>
                          <w:p w14:paraId="56416D10" w14:textId="77777777" w:rsidR="00D55B9C" w:rsidRPr="009E7C99" w:rsidRDefault="00D55B9C" w:rsidP="00D8789D">
                            <w:pPr>
                              <w:spacing w:line="260" w:lineRule="exact"/>
                              <w:rPr>
                                <w:rFonts w:ascii="ＭＳ Ｐゴシック" w:eastAsia="ＭＳ Ｐゴシック" w:hAnsi="ヒラギノ角ゴ Pro W3"/>
                                <w:color w:val="003366"/>
                                <w:spacing w:val="-8"/>
                                <w:sz w:val="20"/>
                                <w:szCs w:val="20"/>
                              </w:rPr>
                            </w:pPr>
                          </w:p>
                          <w:p w14:paraId="3D2432D6" w14:textId="6B24DFDB" w:rsidR="00D8789D" w:rsidRPr="009B44D4" w:rsidRDefault="00D8789D" w:rsidP="00D8789D">
                            <w:pPr>
                              <w:spacing w:afterLines="30" w:after="108"/>
                              <w:jc w:val="center"/>
                              <w:rPr>
                                <w:rFonts w:ascii="BIZ UDPゴシック" w:eastAsia="BIZ UDPゴシック" w:hAnsi="BIZ UDPゴシック"/>
                                <w:color w:val="002060"/>
                              </w:rPr>
                            </w:pPr>
                            <w:r w:rsidRPr="009B44D4">
                              <w:rPr>
                                <w:rFonts w:ascii="BIZ UDPゴシック" w:eastAsia="BIZ UDPゴシック" w:hAnsi="BIZ UDPゴシック" w:hint="eastAsia"/>
                                <w:color w:val="002060"/>
                              </w:rPr>
                              <w:t>〔</w:t>
                            </w:r>
                            <w:r w:rsidRPr="009B44D4">
                              <w:rPr>
                                <w:rFonts w:ascii="BIZ UDPゴシック" w:eastAsia="BIZ UDPゴシック" w:hAnsi="BIZ UDPゴシック"/>
                                <w:color w:val="002060"/>
                              </w:rPr>
                              <w:t xml:space="preserve"> 以下に、検討内容を記述してください 〕 </w:t>
                            </w:r>
                          </w:p>
                          <w:p w14:paraId="66C874E2" w14:textId="77777777" w:rsidR="00D55B9C" w:rsidRPr="009E7C99" w:rsidRDefault="00D55B9C" w:rsidP="00D8789D">
                            <w:pPr>
                              <w:spacing w:afterLines="30" w:after="108" w:line="240" w:lineRule="exact"/>
                              <w:jc w:val="right"/>
                              <w:rPr>
                                <w:rFonts w:ascii="ＭＳ Ｐゴシック" w:eastAsia="ＭＳ Ｐゴシック" w:hAnsi="ヒラギノ角ゴ Pro W3"/>
                                <w:color w:val="333399"/>
                              </w:rPr>
                            </w:pPr>
                          </w:p>
                          <w:p w14:paraId="5AE194DA" w14:textId="6CAF4B8E" w:rsidR="00D8789D" w:rsidRPr="00D8789D" w:rsidRDefault="00D8789D" w:rsidP="009B44D4">
                            <w:pPr>
                              <w:snapToGrid w:val="0"/>
                              <w:spacing w:afterLines="30" w:after="108"/>
                              <w:ind w:leftChars="160" w:left="600" w:hangingChars="110" w:hanging="264"/>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（仮）</w:t>
                            </w:r>
                          </w:p>
                          <w:p w14:paraId="00D59551" w14:textId="1B35C03A" w:rsidR="00D8789D" w:rsidRP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パターン①（従来型）</w:t>
                            </w:r>
                          </w:p>
                          <w:p w14:paraId="0DB0FD95"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rPr>
                              <w:t>学区内の各避難所は独立した運営とします。</w:t>
                            </w:r>
                          </w:p>
                          <w:p w14:paraId="4AF09679" w14:textId="77777777" w:rsidR="00D8789D" w:rsidRPr="009E7C99" w:rsidRDefault="00D8789D" w:rsidP="009B44D4">
                            <w:pPr>
                              <w:tabs>
                                <w:tab w:val="left" w:pos="8789"/>
                              </w:tabs>
                              <w:spacing w:line="300" w:lineRule="exact"/>
                              <w:ind w:leftChars="270" w:left="942" w:rightChars="116" w:right="244" w:hanging="375"/>
                              <w:rPr>
                                <w:rFonts w:ascii="ＭＳ Ｐゴシック" w:eastAsia="ＭＳ Ｐゴシック" w:hAnsi="ヒラギノ角ゴ Pro W3"/>
                              </w:rPr>
                            </w:pPr>
                          </w:p>
                          <w:p w14:paraId="32433140" w14:textId="59A03B0C" w:rsid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パターン②（中核</w:t>
                            </w:r>
                            <w:r w:rsidR="00EC5DDA">
                              <w:rPr>
                                <w:rFonts w:ascii="BIZ UDPゴシック" w:eastAsia="BIZ UDPゴシック" w:hAnsi="BIZ UDPゴシック" w:hint="eastAsia"/>
                                <w:b/>
                                <w:bCs/>
                                <w:color w:val="0070C0"/>
                                <w:sz w:val="24"/>
                                <w:szCs w:val="24"/>
                              </w:rPr>
                              <w:t>・</w:t>
                            </w:r>
                            <w:r w:rsidRPr="00D8789D">
                              <w:rPr>
                                <w:rFonts w:ascii="BIZ UDPゴシック" w:eastAsia="BIZ UDPゴシック" w:hAnsi="BIZ UDPゴシック" w:hint="eastAsia"/>
                                <w:b/>
                                <w:bCs/>
                                <w:color w:val="0070C0"/>
                                <w:sz w:val="24"/>
                                <w:szCs w:val="24"/>
                              </w:rPr>
                              <w:t>サテライト型）</w:t>
                            </w:r>
                          </w:p>
                          <w:p w14:paraId="570F52DF"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rPr>
                            </w:pPr>
                            <w:r w:rsidRPr="009B44D4">
                              <w:rPr>
                                <w:rFonts w:ascii="HG丸ｺﾞｼｯｸM-PRO" w:eastAsia="HG丸ｺﾞｼｯｸM-PRO" w:hAnsi="ヒラギノ丸ゴ Pro W4" w:hint="eastAsia"/>
                                <w:bdr w:val="single" w:sz="4" w:space="0" w:color="0070C0"/>
                              </w:rPr>
                              <w:t xml:space="preserve">　　　　　　　　　　　　　避難所</w:t>
                            </w:r>
                            <w:r w:rsidRPr="009B44D4">
                              <w:rPr>
                                <w:rFonts w:ascii="HG丸ｺﾞｼｯｸM-PRO" w:eastAsia="HG丸ｺﾞｼｯｸM-PRO" w:hAnsi="ヒラギノ丸ゴ Pro W4" w:hint="eastAsia"/>
                              </w:rPr>
                              <w:t>を</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の中核避難所とし、安否確認情報や避難者情報、食料物資の管理等情報を統括します。</w:t>
                            </w:r>
                          </w:p>
                          <w:p w14:paraId="5009A156" w14:textId="77777777" w:rsidR="00D8789D" w:rsidRDefault="00D8789D" w:rsidP="009B44D4">
                            <w:pPr>
                              <w:ind w:leftChars="270" w:left="942" w:hanging="375"/>
                              <w:jc w:val="left"/>
                              <w:rPr>
                                <w:rFonts w:ascii="BIZ UDPゴシック" w:eastAsia="BIZ UDPゴシック" w:hAnsi="BIZ UDPゴシック"/>
                                <w:b/>
                                <w:bCs/>
                                <w:color w:val="0070C0"/>
                                <w:sz w:val="24"/>
                                <w:szCs w:val="24"/>
                              </w:rPr>
                            </w:pPr>
                          </w:p>
                          <w:p w14:paraId="34943BEC" w14:textId="77777777" w:rsidR="00D8789D" w:rsidRP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パターン③（学区連携型）</w:t>
                            </w:r>
                          </w:p>
                          <w:p w14:paraId="7F39444F"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rPr>
                            </w:pPr>
                            <w:r w:rsidRPr="009B44D4">
                              <w:rPr>
                                <w:rFonts w:ascii="HG丸ｺﾞｼｯｸM-PRO" w:eastAsia="HG丸ｺﾞｼｯｸM-PRO" w:hAnsi="ヒラギノ丸ゴ Pro W4" w:hint="eastAsia"/>
                                <w:bdr w:val="single" w:sz="4" w:space="0" w:color="0070C0"/>
                              </w:rPr>
                              <w:t xml:space="preserve">　　　　　　　　　　　　　避難所</w:t>
                            </w:r>
                            <w:r w:rsidRPr="009B44D4">
                              <w:rPr>
                                <w:rFonts w:ascii="HG丸ｺﾞｼｯｸM-PRO" w:eastAsia="HG丸ｺﾞｼｯｸM-PRO" w:hAnsi="ヒラギノ丸ゴ Pro W4" w:hint="eastAsia"/>
                              </w:rPr>
                              <w:t>を</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と</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の中核避難所とし、安否確認情報や避難者情報、食料物資の管理等情報を統括します。</w:t>
                            </w:r>
                          </w:p>
                          <w:p w14:paraId="6C452B1F" w14:textId="77777777" w:rsidR="00D8789D" w:rsidRPr="00D8789D" w:rsidRDefault="00D8789D" w:rsidP="00D8789D">
                            <w:pPr>
                              <w:jc w:val="left"/>
                              <w:rPr>
                                <w:rFonts w:ascii="BIZ UDPゴシック" w:eastAsia="BIZ UDPゴシック" w:hAnsi="BIZ UDPゴシック"/>
                                <w:b/>
                                <w:bCs/>
                                <w:color w:val="0070C0"/>
                                <w:sz w:val="24"/>
                                <w:szCs w:val="24"/>
                              </w:rPr>
                            </w:pPr>
                          </w:p>
                          <w:p w14:paraId="6E9475CE" w14:textId="77777777" w:rsidR="00D8789D" w:rsidRPr="009E7C99" w:rsidRDefault="00D8789D" w:rsidP="00D8789D">
                            <w:pPr>
                              <w:tabs>
                                <w:tab w:val="left" w:pos="8789"/>
                              </w:tabs>
                              <w:spacing w:line="300" w:lineRule="exact"/>
                              <w:ind w:rightChars="116" w:right="244"/>
                              <w:rPr>
                                <w:rFonts w:ascii="ＭＳ Ｐゴシック" w:eastAsia="ＭＳ Ｐゴシック" w:hAnsi="ヒラギノ角ゴ Pro W3"/>
                              </w:rPr>
                            </w:pPr>
                          </w:p>
                          <w:p w14:paraId="3B549BF0" w14:textId="77777777" w:rsidR="00D8789D" w:rsidRPr="009115E9" w:rsidRDefault="00D8789D" w:rsidP="00D8789D">
                            <w:pPr>
                              <w:ind w:left="501" w:hangingChars="179" w:hanging="501"/>
                              <w:rPr>
                                <w:rFonts w:ascii="TB丸ｺﾞｼｯｸDE" w:eastAsia="TB丸ｺﾞｼｯｸDE"/>
                                <w:color w:val="003366"/>
                                <w:sz w:val="28"/>
                                <w:szCs w:val="28"/>
                              </w:rPr>
                            </w:pPr>
                          </w:p>
                          <w:p w14:paraId="37EF2127" w14:textId="77777777" w:rsidR="00D8789D" w:rsidRPr="009E7C99" w:rsidRDefault="00D8789D" w:rsidP="00D8789D">
                            <w:pPr>
                              <w:ind w:rightChars="128" w:right="269"/>
                              <w:rPr>
                                <w:rFonts w:ascii="ＭＳ Ｐゴシック" w:eastAsia="ＭＳ Ｐゴシック" w:hAnsi="ヒラギノ角ゴ Pro W3"/>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9311BB" id="_x0000_s2246" style="position:absolute;left:0;text-align:left;margin-left:0;margin-top:4.7pt;width:487.55pt;height:649.35pt;z-index:253734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" filled="f" strokecolor="#036">
                <v:textbox inset="5.85pt,.7pt,5.85pt,.7pt">
                  <w:txbxContent>
                    <w:p w14:paraId="2F64D711" w14:textId="77777777" w:rsidR="00D8789D" w:rsidRDefault="00D8789D" w:rsidP="00D8789D">
                      <w:pPr>
                        <w:spacing w:line="200" w:lineRule="exact"/>
                        <w:ind w:left="443" w:rightChars="128" w:right="269" w:hanging="216"/>
                      </w:pPr>
                    </w:p>
                    <w:p w14:paraId="38ED95D0" w14:textId="4AC85ED6" w:rsidR="000A6651" w:rsidRPr="000A6651" w:rsidRDefault="002B06EA" w:rsidP="009B44D4">
                      <w:pPr>
                        <w:spacing w:afterLines="50" w:after="180" w:line="300" w:lineRule="exact"/>
                        <w:ind w:leftChars="1006" w:left="2113" w:rightChars="140" w:right="294" w:firstLineChars="2" w:firstLine="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rPr>
                        <w:t>地域コミュニティで</w:t>
                      </w:r>
                      <w:r w:rsidR="000A6651" w:rsidRPr="000A6651">
                        <w:rPr>
                          <w:rFonts w:ascii="BIZ UDPゴシック" w:eastAsia="BIZ UDPゴシック" w:hAnsi="BIZ UDPゴシック" w:hint="eastAsia"/>
                          <w:b/>
                          <w:bCs/>
                          <w:color w:val="0070C0"/>
                          <w:sz w:val="24"/>
                          <w:szCs w:val="24"/>
                        </w:rPr>
                        <w:t>複数の避難所を運営するための体制構築に不安がある場合</w:t>
                      </w:r>
                      <w:r w:rsidR="00210FF2">
                        <w:rPr>
                          <w:rFonts w:ascii="BIZ UDPゴシック" w:eastAsia="BIZ UDPゴシック" w:hAnsi="BIZ UDPゴシック" w:hint="eastAsia"/>
                          <w:b/>
                          <w:bCs/>
                          <w:color w:val="0070C0"/>
                          <w:sz w:val="24"/>
                          <w:szCs w:val="24"/>
                        </w:rPr>
                        <w:t>、効率的に</w:t>
                      </w:r>
                      <w:r w:rsidR="000A6651" w:rsidRPr="000A6651">
                        <w:rPr>
                          <w:rFonts w:ascii="BIZ UDPゴシック" w:eastAsia="BIZ UDPゴシック" w:hAnsi="BIZ UDPゴシック" w:hint="eastAsia"/>
                          <w:b/>
                          <w:bCs/>
                          <w:color w:val="0070C0"/>
                          <w:sz w:val="24"/>
                          <w:szCs w:val="24"/>
                        </w:rPr>
                        <w:t>運営できるよう検討しましょう</w:t>
                      </w:r>
                    </w:p>
                    <w:p w14:paraId="2642D382" w14:textId="27C6C937" w:rsidR="00D8789D" w:rsidRPr="009E7C99" w:rsidRDefault="00EC5DDA" w:rsidP="009B44D4">
                      <w:pPr>
                        <w:pStyle w:val="a9"/>
                        <w:numPr>
                          <w:ilvl w:val="0"/>
                          <w:numId w:val="14"/>
                        </w:numPr>
                        <w:spacing w:afterLines="20" w:after="72" w:line="34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学区内の</w:t>
                      </w:r>
                      <w:r w:rsidR="00D8789D" w:rsidRPr="009E7C99">
                        <w:rPr>
                          <w:rFonts w:ascii="HG丸ｺﾞｼｯｸM-PRO" w:eastAsia="HG丸ｺﾞｼｯｸM-PRO" w:hAnsi="ヒラギノ丸ゴ Pro W4" w:hint="eastAsia"/>
                        </w:rPr>
                        <w:t>避難所は、</w:t>
                      </w:r>
                      <w:r w:rsidR="00D8789D" w:rsidRPr="009E7C99">
                        <w:rPr>
                          <w:rFonts w:ascii="HG丸ｺﾞｼｯｸM-PRO" w:eastAsia="HG丸ｺﾞｼｯｸM-PRO" w:hAnsi="ヒラギノ丸ゴ Pro W4"/>
                        </w:rPr>
                        <w:t>1箇所の場合と、複数の避難所が指定されている</w:t>
                      </w:r>
                      <w:r w:rsidRPr="009E7C99">
                        <w:rPr>
                          <w:rFonts w:ascii="HG丸ｺﾞｼｯｸM-PRO" w:eastAsia="HG丸ｺﾞｼｯｸM-PRO" w:hAnsi="ヒラギノ丸ゴ Pro W4" w:hint="eastAsia"/>
                        </w:rPr>
                        <w:t>場合</w:t>
                      </w:r>
                      <w:r w:rsidR="00D8789D" w:rsidRPr="009E7C99">
                        <w:rPr>
                          <w:rFonts w:ascii="HG丸ｺﾞｼｯｸM-PRO" w:eastAsia="HG丸ｺﾞｼｯｸM-PRO" w:hAnsi="ヒラギノ丸ゴ Pro W4"/>
                        </w:rPr>
                        <w:t>があります。</w:t>
                      </w:r>
                    </w:p>
                    <w:p w14:paraId="6CB8F65E" w14:textId="060AA355" w:rsidR="00D8789D" w:rsidRPr="009E7C99" w:rsidRDefault="002B06EA" w:rsidP="009B44D4">
                      <w:pPr>
                        <w:pStyle w:val="a9"/>
                        <w:numPr>
                          <w:ilvl w:val="0"/>
                          <w:numId w:val="14"/>
                        </w:numPr>
                        <w:spacing w:afterLines="20" w:after="72" w:line="32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複数の避難所が指定されている場合、</w:t>
                      </w:r>
                      <w:r w:rsidR="00D8789D" w:rsidRPr="009E7C99">
                        <w:rPr>
                          <w:rFonts w:ascii="HG丸ｺﾞｼｯｸM-PRO" w:eastAsia="HG丸ｺﾞｼｯｸM-PRO" w:hAnsi="ヒラギノ丸ゴ Pro W4" w:hint="eastAsia"/>
                        </w:rPr>
                        <w:t>運営協議会は、避難所ごとに設置する方法（下記、パターン①（従来型））もありますが、区・支所災害対策本部との連絡調整等を担う、主となる避難所（中核避難所）を定め、他の避難所（サテライト避難所）を含めて総括し、効率的に運営する方法（下記、パターン②（中核</w:t>
                      </w:r>
                      <w:r w:rsidR="00EC5DDA" w:rsidRPr="009E7C99">
                        <w:rPr>
                          <w:rFonts w:ascii="HG丸ｺﾞｼｯｸM-PRO" w:eastAsia="HG丸ｺﾞｼｯｸM-PRO" w:hAnsi="ヒラギノ丸ゴ Pro W4" w:hint="eastAsia"/>
                        </w:rPr>
                        <w:t>・</w:t>
                      </w:r>
                      <w:r w:rsidR="00D8789D" w:rsidRPr="009E7C99">
                        <w:rPr>
                          <w:rFonts w:ascii="HG丸ｺﾞｼｯｸM-PRO" w:eastAsia="HG丸ｺﾞｼｯｸM-PRO" w:hAnsi="ヒラギノ丸ゴ Pro W4" w:hint="eastAsia"/>
                        </w:rPr>
                        <w:t>サテライト型））もあります。</w:t>
                      </w:r>
                    </w:p>
                    <w:p w14:paraId="04674AF1" w14:textId="77777777" w:rsidR="008D3D2B" w:rsidRPr="009E7C99" w:rsidRDefault="008D3D2B" w:rsidP="009B44D4">
                      <w:pPr>
                        <w:spacing w:line="100" w:lineRule="exact"/>
                        <w:ind w:left="602" w:rightChars="148" w:right="311" w:hanging="252"/>
                        <w:rPr>
                          <w:rFonts w:ascii="ＭＳ Ｐゴシック" w:eastAsia="ＭＳ Ｐゴシック" w:hAnsi="ヒラギノ角ゴ Pro W3"/>
                          <w:color w:val="003366"/>
                          <w:spacing w:val="-8"/>
                          <w:sz w:val="20"/>
                          <w:szCs w:val="20"/>
                        </w:rPr>
                      </w:pPr>
                    </w:p>
                    <w:p w14:paraId="6DF293AE" w14:textId="03EB15C8"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中核</w:t>
                      </w:r>
                      <w:r w:rsidR="00EC5DDA" w:rsidRPr="009B44D4">
                        <w:rPr>
                          <w:rFonts w:ascii="HGPｺﾞｼｯｸM" w:eastAsia="HGPｺﾞｼｯｸM" w:hAnsi="小塚ゴシック Pro L" w:hint="eastAsia"/>
                          <w:color w:val="003366"/>
                          <w:spacing w:val="-8"/>
                          <w:sz w:val="20"/>
                          <w:szCs w:val="20"/>
                        </w:rPr>
                        <w:t>・サテライト型と</w:t>
                      </w:r>
                      <w:r w:rsidRPr="009B44D4">
                        <w:rPr>
                          <w:rFonts w:ascii="HGPｺﾞｼｯｸM" w:eastAsia="HGPｺﾞｼｯｸM" w:hAnsi="小塚ゴシック Pro L" w:hint="eastAsia"/>
                          <w:color w:val="003366"/>
                          <w:spacing w:val="-8"/>
                          <w:sz w:val="20"/>
                          <w:szCs w:val="20"/>
                        </w:rPr>
                        <w:t>する場合、開設時・統廃合時の優先順位を定め</w:t>
                      </w:r>
                      <w:r w:rsidR="00C76FD9" w:rsidRPr="009B44D4">
                        <w:rPr>
                          <w:rFonts w:ascii="HGPｺﾞｼｯｸM" w:eastAsia="HGPｺﾞｼｯｸM" w:hAnsi="小塚ゴシック Pro L" w:hint="eastAsia"/>
                          <w:color w:val="003366"/>
                          <w:spacing w:val="-8"/>
                          <w:sz w:val="20"/>
                          <w:szCs w:val="20"/>
                        </w:rPr>
                        <w:t>たり</w:t>
                      </w:r>
                      <w:r w:rsidRPr="009B44D4">
                        <w:rPr>
                          <w:rFonts w:ascii="HGPｺﾞｼｯｸM" w:eastAsia="HGPｺﾞｼｯｸM" w:hAnsi="小塚ゴシック Pro L" w:hint="eastAsia"/>
                          <w:color w:val="003366"/>
                          <w:spacing w:val="-8"/>
                          <w:sz w:val="20"/>
                          <w:szCs w:val="20"/>
                        </w:rPr>
                        <w:t>、</w:t>
                      </w:r>
                      <w:r w:rsidR="002B06EA" w:rsidRPr="009B44D4">
                        <w:rPr>
                          <w:rFonts w:ascii="HGPｺﾞｼｯｸM" w:eastAsia="HGPｺﾞｼｯｸM" w:hAnsi="小塚ゴシック Pro L" w:hint="eastAsia"/>
                          <w:color w:val="003366"/>
                          <w:spacing w:val="-8"/>
                          <w:sz w:val="20"/>
                          <w:szCs w:val="20"/>
                        </w:rPr>
                        <w:t>避難所の</w:t>
                      </w:r>
                      <w:r w:rsidRPr="009B44D4">
                        <w:rPr>
                          <w:rFonts w:ascii="HGPｺﾞｼｯｸM" w:eastAsia="HGPｺﾞｼｯｸM" w:hAnsi="小塚ゴシック Pro L" w:hint="eastAsia"/>
                          <w:color w:val="003366"/>
                          <w:spacing w:val="-8"/>
                          <w:sz w:val="20"/>
                          <w:szCs w:val="20"/>
                        </w:rPr>
                        <w:t>設備や立地も</w:t>
                      </w:r>
                      <w:r w:rsidR="002B06EA" w:rsidRPr="009B44D4">
                        <w:rPr>
                          <w:rFonts w:ascii="HGPｺﾞｼｯｸM" w:eastAsia="HGPｺﾞｼｯｸM" w:hAnsi="小塚ゴシック Pro L" w:hint="eastAsia"/>
                          <w:color w:val="003366"/>
                          <w:spacing w:val="-8"/>
                          <w:sz w:val="20"/>
                          <w:szCs w:val="20"/>
                        </w:rPr>
                        <w:t>考慮した</w:t>
                      </w:r>
                      <w:r w:rsidR="00D71A41" w:rsidRPr="009B44D4">
                        <w:rPr>
                          <w:rFonts w:ascii="HGPｺﾞｼｯｸM" w:eastAsia="HGPｺﾞｼｯｸM" w:hAnsi="小塚ゴシック Pro L" w:hint="eastAsia"/>
                          <w:color w:val="003366"/>
                          <w:spacing w:val="-8"/>
                          <w:sz w:val="20"/>
                          <w:szCs w:val="20"/>
                        </w:rPr>
                        <w:t>うえ</w:t>
                      </w:r>
                      <w:r w:rsidR="002B06EA" w:rsidRPr="009B44D4">
                        <w:rPr>
                          <w:rFonts w:ascii="HGPｺﾞｼｯｸM" w:eastAsia="HGPｺﾞｼｯｸM" w:hAnsi="小塚ゴシック Pro L" w:hint="eastAsia"/>
                          <w:color w:val="003366"/>
                          <w:spacing w:val="-8"/>
                          <w:sz w:val="20"/>
                          <w:szCs w:val="20"/>
                        </w:rPr>
                        <w:t>で、</w:t>
                      </w:r>
                      <w:r w:rsidRPr="009B44D4">
                        <w:rPr>
                          <w:rFonts w:ascii="HGPｺﾞｼｯｸM" w:eastAsia="HGPｺﾞｼｯｸM" w:hAnsi="小塚ゴシック Pro L" w:hint="eastAsia"/>
                          <w:color w:val="003366"/>
                          <w:spacing w:val="-8"/>
                          <w:sz w:val="20"/>
                          <w:szCs w:val="20"/>
                        </w:rPr>
                        <w:t>機能や運営体制に役割分担を設けることもできます。</w:t>
                      </w:r>
                    </w:p>
                    <w:p w14:paraId="0E186044" w14:textId="4B87221E"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中核避難所は、学区内のサテライト避難所</w:t>
                      </w:r>
                      <w:r w:rsidR="00EC5DDA" w:rsidRPr="009B44D4">
                        <w:rPr>
                          <w:rFonts w:ascii="HGPｺﾞｼｯｸM" w:eastAsia="HGPｺﾞｼｯｸM" w:hAnsi="小塚ゴシック Pro L" w:hint="eastAsia"/>
                          <w:color w:val="003366"/>
                          <w:spacing w:val="-8"/>
                          <w:sz w:val="20"/>
                          <w:szCs w:val="20"/>
                        </w:rPr>
                        <w:t>を含めた</w:t>
                      </w:r>
                      <w:r w:rsidRPr="009B44D4">
                        <w:rPr>
                          <w:rFonts w:ascii="HGPｺﾞｼｯｸM" w:eastAsia="HGPｺﾞｼｯｸM" w:hAnsi="小塚ゴシック Pro L" w:hint="eastAsia"/>
                          <w:color w:val="003366"/>
                          <w:spacing w:val="-8"/>
                          <w:sz w:val="20"/>
                          <w:szCs w:val="20"/>
                        </w:rPr>
                        <w:t>情報の</w:t>
                      </w:r>
                      <w:r w:rsidR="00EC5DDA" w:rsidRPr="009B44D4">
                        <w:rPr>
                          <w:rFonts w:ascii="HGPｺﾞｼｯｸM" w:eastAsia="HGPｺﾞｼｯｸM" w:hAnsi="小塚ゴシック Pro L" w:hint="eastAsia"/>
                          <w:color w:val="003366"/>
                          <w:spacing w:val="-8"/>
                          <w:sz w:val="20"/>
                          <w:szCs w:val="20"/>
                        </w:rPr>
                        <w:t>集約</w:t>
                      </w:r>
                      <w:r w:rsidRPr="009B44D4">
                        <w:rPr>
                          <w:rFonts w:ascii="HGPｺﾞｼｯｸM" w:eastAsia="HGPｺﾞｼｯｸM" w:hAnsi="小塚ゴシック Pro L" w:hint="eastAsia"/>
                          <w:color w:val="003366"/>
                          <w:spacing w:val="-8"/>
                          <w:sz w:val="20"/>
                          <w:szCs w:val="20"/>
                        </w:rPr>
                        <w:t>機能や避難所運営に当たっての判断機能、区・支所災害対策本部との連絡機能を担います。また、安定期に避難所を統廃合する場合</w:t>
                      </w:r>
                      <w:r w:rsidR="00EC5DDA" w:rsidRPr="009B44D4">
                        <w:rPr>
                          <w:rFonts w:ascii="HGPｺﾞｼｯｸM" w:eastAsia="HGPｺﾞｼｯｸM" w:hAnsi="小塚ゴシック Pro L" w:hint="eastAsia"/>
                          <w:color w:val="003366"/>
                          <w:spacing w:val="-8"/>
                          <w:sz w:val="20"/>
                          <w:szCs w:val="20"/>
                        </w:rPr>
                        <w:t>には</w:t>
                      </w:r>
                      <w:r w:rsidRPr="009B44D4">
                        <w:rPr>
                          <w:rFonts w:ascii="HGPｺﾞｼｯｸM" w:eastAsia="HGPｺﾞｼｯｸM" w:hAnsi="小塚ゴシック Pro L" w:hint="eastAsia"/>
                          <w:color w:val="003366"/>
                          <w:spacing w:val="-8"/>
                          <w:sz w:val="20"/>
                          <w:szCs w:val="20"/>
                        </w:rPr>
                        <w:t>、集約先となる</w:t>
                      </w:r>
                      <w:r w:rsidR="00EC5DDA" w:rsidRPr="009B44D4">
                        <w:rPr>
                          <w:rFonts w:ascii="HGPｺﾞｼｯｸM" w:eastAsia="HGPｺﾞｼｯｸM" w:hAnsi="小塚ゴシック Pro L" w:hint="eastAsia"/>
                          <w:color w:val="003366"/>
                          <w:spacing w:val="-8"/>
                          <w:sz w:val="20"/>
                          <w:szCs w:val="20"/>
                        </w:rPr>
                        <w:t>ことが想定されます。</w:t>
                      </w:r>
                    </w:p>
                    <w:p w14:paraId="55DC3D0A" w14:textId="1ECE31E1" w:rsidR="00D8789D" w:rsidRPr="009B44D4" w:rsidRDefault="00D8789D" w:rsidP="009B44D4">
                      <w:pPr>
                        <w:pStyle w:val="a9"/>
                        <w:numPr>
                          <w:ilvl w:val="0"/>
                          <w:numId w:val="16"/>
                        </w:numPr>
                        <w:spacing w:afterLines="20" w:after="72" w:line="280" w:lineRule="exact"/>
                        <w:ind w:left="602" w:rightChars="148" w:right="311" w:hanging="250"/>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pacing w:val="-8"/>
                          <w:sz w:val="20"/>
                          <w:szCs w:val="20"/>
                        </w:rPr>
                        <w:t>サテライト避難所は、中核避難所が区・支所災害対策本部や外部との連絡機能を担う分、避難所内の運営に特化することで、負担</w:t>
                      </w:r>
                      <w:r w:rsidR="00EC5DDA" w:rsidRPr="009B44D4">
                        <w:rPr>
                          <w:rFonts w:ascii="HGPｺﾞｼｯｸM" w:eastAsia="HGPｺﾞｼｯｸM" w:hAnsi="小塚ゴシック Pro L" w:hint="eastAsia"/>
                          <w:color w:val="003366"/>
                          <w:spacing w:val="-8"/>
                          <w:sz w:val="20"/>
                          <w:szCs w:val="20"/>
                        </w:rPr>
                        <w:t>を</w:t>
                      </w:r>
                      <w:r w:rsidRPr="009B44D4">
                        <w:rPr>
                          <w:rFonts w:ascii="HGPｺﾞｼｯｸM" w:eastAsia="HGPｺﾞｼｯｸM" w:hAnsi="小塚ゴシック Pro L" w:hint="eastAsia"/>
                          <w:color w:val="003366"/>
                          <w:spacing w:val="-8"/>
                          <w:sz w:val="20"/>
                          <w:szCs w:val="20"/>
                        </w:rPr>
                        <w:t>軽減</w:t>
                      </w:r>
                      <w:r w:rsidR="00EC5DDA" w:rsidRPr="009B44D4">
                        <w:rPr>
                          <w:rFonts w:ascii="HGPｺﾞｼｯｸM" w:eastAsia="HGPｺﾞｼｯｸM" w:hAnsi="小塚ゴシック Pro L" w:hint="eastAsia"/>
                          <w:color w:val="003366"/>
                          <w:spacing w:val="-8"/>
                          <w:sz w:val="20"/>
                          <w:szCs w:val="20"/>
                        </w:rPr>
                        <w:t>でき</w:t>
                      </w:r>
                      <w:r w:rsidRPr="009B44D4">
                        <w:rPr>
                          <w:rFonts w:ascii="HGPｺﾞｼｯｸM" w:eastAsia="HGPｺﾞｼｯｸM" w:hAnsi="小塚ゴシック Pro L" w:hint="eastAsia"/>
                          <w:color w:val="003366"/>
                          <w:spacing w:val="-8"/>
                          <w:sz w:val="20"/>
                          <w:szCs w:val="20"/>
                        </w:rPr>
                        <w:t>ます。</w:t>
                      </w:r>
                    </w:p>
                    <w:p w14:paraId="507CDB4D" w14:textId="77777777" w:rsidR="008D3D2B" w:rsidRPr="009E7C99" w:rsidRDefault="008D3D2B" w:rsidP="009B44D4">
                      <w:pPr>
                        <w:spacing w:line="100" w:lineRule="exact"/>
                        <w:ind w:left="602" w:rightChars="148" w:right="311" w:hanging="252"/>
                        <w:rPr>
                          <w:rFonts w:ascii="ＭＳ Ｐゴシック" w:eastAsia="ＭＳ Ｐゴシック" w:hAnsi="ヒラギノ角ゴ Pro W3"/>
                          <w:color w:val="003366"/>
                          <w:spacing w:val="-8"/>
                          <w:sz w:val="20"/>
                          <w:szCs w:val="20"/>
                        </w:rPr>
                      </w:pPr>
                    </w:p>
                    <w:p w14:paraId="5F94CEB4" w14:textId="77777777" w:rsidR="008D3D2B" w:rsidRPr="009E7C99" w:rsidRDefault="008D3D2B" w:rsidP="009B44D4">
                      <w:pPr>
                        <w:pStyle w:val="a9"/>
                        <w:numPr>
                          <w:ilvl w:val="0"/>
                          <w:numId w:val="14"/>
                        </w:numPr>
                        <w:spacing w:afterLines="20" w:after="72" w:line="320" w:lineRule="exact"/>
                        <w:ind w:left="602" w:rightChars="148" w:right="311"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また、隣接する複数学区で合同して、複数の避難所を運営する方法（下記、パターン③（学区連携型））もあります。</w:t>
                      </w:r>
                    </w:p>
                    <w:p w14:paraId="7D1E8517" w14:textId="77777777" w:rsidR="00D8789D" w:rsidRPr="009E7C99" w:rsidRDefault="00D8789D" w:rsidP="00D8789D">
                      <w:pPr>
                        <w:spacing w:line="100" w:lineRule="exact"/>
                        <w:rPr>
                          <w:rFonts w:ascii="ＭＳ Ｐゴシック" w:eastAsia="ＭＳ Ｐゴシック" w:hAnsi="ヒラギノ角ゴ Pro W3"/>
                          <w:color w:val="003366"/>
                          <w:spacing w:val="-8"/>
                          <w:sz w:val="20"/>
                          <w:szCs w:val="20"/>
                        </w:rPr>
                      </w:pPr>
                    </w:p>
                    <w:p w14:paraId="6AF110F3" w14:textId="77777777" w:rsidR="00D8789D" w:rsidRPr="009E7C99" w:rsidRDefault="00D8789D" w:rsidP="00D8789D">
                      <w:pPr>
                        <w:spacing w:line="260" w:lineRule="exact"/>
                        <w:rPr>
                          <w:rFonts w:ascii="ＭＳ Ｐゴシック" w:eastAsia="ＭＳ Ｐゴシック" w:hAnsi="ヒラギノ角ゴ Pro W3"/>
                          <w:color w:val="003366"/>
                          <w:spacing w:val="-8"/>
                          <w:sz w:val="20"/>
                          <w:szCs w:val="20"/>
                        </w:rPr>
                      </w:pPr>
                    </w:p>
                    <w:p w14:paraId="456055A1" w14:textId="77777777" w:rsidR="00A924B5" w:rsidRPr="009E7C99" w:rsidRDefault="00A924B5" w:rsidP="00D8789D">
                      <w:pPr>
                        <w:spacing w:line="260" w:lineRule="exact"/>
                        <w:rPr>
                          <w:rFonts w:ascii="ＭＳ Ｐゴシック" w:eastAsia="ＭＳ Ｐゴシック" w:hAnsi="ヒラギノ角ゴ Pro W3"/>
                          <w:color w:val="003366"/>
                          <w:spacing w:val="-8"/>
                          <w:sz w:val="20"/>
                          <w:szCs w:val="20"/>
                        </w:rPr>
                      </w:pPr>
                    </w:p>
                    <w:p w14:paraId="56416D10" w14:textId="77777777" w:rsidR="00D55B9C" w:rsidRPr="009E7C99" w:rsidRDefault="00D55B9C" w:rsidP="00D8789D">
                      <w:pPr>
                        <w:spacing w:line="260" w:lineRule="exact"/>
                        <w:rPr>
                          <w:rFonts w:ascii="ＭＳ Ｐゴシック" w:eastAsia="ＭＳ Ｐゴシック" w:hAnsi="ヒラギノ角ゴ Pro W3"/>
                          <w:color w:val="003366"/>
                          <w:spacing w:val="-8"/>
                          <w:sz w:val="20"/>
                          <w:szCs w:val="20"/>
                        </w:rPr>
                      </w:pPr>
                    </w:p>
                    <w:p w14:paraId="3D2432D6" w14:textId="6B24DFDB" w:rsidR="00D8789D" w:rsidRPr="009B44D4" w:rsidRDefault="00D8789D" w:rsidP="00D8789D">
                      <w:pPr>
                        <w:spacing w:afterLines="30" w:after="108"/>
                        <w:jc w:val="center"/>
                        <w:rPr>
                          <w:rFonts w:ascii="BIZ UDPゴシック" w:eastAsia="BIZ UDPゴシック" w:hAnsi="BIZ UDPゴシック"/>
                          <w:color w:val="002060"/>
                        </w:rPr>
                      </w:pPr>
                      <w:r w:rsidRPr="009B44D4">
                        <w:rPr>
                          <w:rFonts w:ascii="BIZ UDPゴシック" w:eastAsia="BIZ UDPゴシック" w:hAnsi="BIZ UDPゴシック" w:hint="eastAsia"/>
                          <w:color w:val="002060"/>
                        </w:rPr>
                        <w:t>〔</w:t>
                      </w:r>
                      <w:r w:rsidRPr="009B44D4">
                        <w:rPr>
                          <w:rFonts w:ascii="BIZ UDPゴシック" w:eastAsia="BIZ UDPゴシック" w:hAnsi="BIZ UDPゴシック"/>
                          <w:color w:val="002060"/>
                        </w:rPr>
                        <w:t xml:space="preserve"> 以下に、検討内容を記述してください 〕 </w:t>
                      </w:r>
                    </w:p>
                    <w:p w14:paraId="66C874E2" w14:textId="77777777" w:rsidR="00D55B9C" w:rsidRPr="009E7C99" w:rsidRDefault="00D55B9C" w:rsidP="00D8789D">
                      <w:pPr>
                        <w:spacing w:afterLines="30" w:after="108" w:line="240" w:lineRule="exact"/>
                        <w:jc w:val="right"/>
                        <w:rPr>
                          <w:rFonts w:ascii="ＭＳ Ｐゴシック" w:eastAsia="ＭＳ Ｐゴシック" w:hAnsi="ヒラギノ角ゴ Pro W3"/>
                          <w:color w:val="333399"/>
                        </w:rPr>
                      </w:pPr>
                    </w:p>
                    <w:p w14:paraId="5AE194DA" w14:textId="6CAF4B8E" w:rsidR="00D8789D" w:rsidRPr="00D8789D" w:rsidRDefault="00D8789D" w:rsidP="009B44D4">
                      <w:pPr>
                        <w:snapToGrid w:val="0"/>
                        <w:spacing w:afterLines="30" w:after="108"/>
                        <w:ind w:leftChars="160" w:left="600" w:hangingChars="110" w:hanging="264"/>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（仮）</w:t>
                      </w:r>
                    </w:p>
                    <w:p w14:paraId="00D59551" w14:textId="1B35C03A" w:rsidR="00D8789D" w:rsidRP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パターン①（従来型）</w:t>
                      </w:r>
                    </w:p>
                    <w:p w14:paraId="0DB0FD95"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color w:val="333399"/>
                        </w:rPr>
                      </w:pPr>
                      <w:r w:rsidRPr="009B44D4">
                        <w:rPr>
                          <w:rFonts w:ascii="HG丸ｺﾞｼｯｸM-PRO" w:eastAsia="HG丸ｺﾞｼｯｸM-PRO" w:hAnsi="ヒラギノ丸ゴ Pro W4" w:hint="eastAsia"/>
                        </w:rPr>
                        <w:t>学区内の各避難所は独立した運営とします。</w:t>
                      </w:r>
                    </w:p>
                    <w:p w14:paraId="4AF09679" w14:textId="77777777" w:rsidR="00D8789D" w:rsidRPr="009E7C99" w:rsidRDefault="00D8789D" w:rsidP="009B44D4">
                      <w:pPr>
                        <w:tabs>
                          <w:tab w:val="left" w:pos="8789"/>
                        </w:tabs>
                        <w:spacing w:line="300" w:lineRule="exact"/>
                        <w:ind w:leftChars="270" w:left="942" w:rightChars="116" w:right="244" w:hanging="375"/>
                        <w:rPr>
                          <w:rFonts w:ascii="ＭＳ Ｐゴシック" w:eastAsia="ＭＳ Ｐゴシック" w:hAnsi="ヒラギノ角ゴ Pro W3"/>
                        </w:rPr>
                      </w:pPr>
                    </w:p>
                    <w:p w14:paraId="32433140" w14:textId="59A03B0C" w:rsid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パターン②（中核</w:t>
                      </w:r>
                      <w:r w:rsidR="00EC5DDA">
                        <w:rPr>
                          <w:rFonts w:ascii="BIZ UDPゴシック" w:eastAsia="BIZ UDPゴシック" w:hAnsi="BIZ UDPゴシック" w:hint="eastAsia"/>
                          <w:b/>
                          <w:bCs/>
                          <w:color w:val="0070C0"/>
                          <w:sz w:val="24"/>
                          <w:szCs w:val="24"/>
                        </w:rPr>
                        <w:t>・</w:t>
                      </w:r>
                      <w:r w:rsidRPr="00D8789D">
                        <w:rPr>
                          <w:rFonts w:ascii="BIZ UDPゴシック" w:eastAsia="BIZ UDPゴシック" w:hAnsi="BIZ UDPゴシック" w:hint="eastAsia"/>
                          <w:b/>
                          <w:bCs/>
                          <w:color w:val="0070C0"/>
                          <w:sz w:val="24"/>
                          <w:szCs w:val="24"/>
                        </w:rPr>
                        <w:t>サテライト型）</w:t>
                      </w:r>
                    </w:p>
                    <w:p w14:paraId="570F52DF"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rPr>
                      </w:pPr>
                      <w:r w:rsidRPr="009B44D4">
                        <w:rPr>
                          <w:rFonts w:ascii="HG丸ｺﾞｼｯｸM-PRO" w:eastAsia="HG丸ｺﾞｼｯｸM-PRO" w:hAnsi="ヒラギノ丸ゴ Pro W4" w:hint="eastAsia"/>
                          <w:bdr w:val="single" w:sz="4" w:space="0" w:color="0070C0"/>
                        </w:rPr>
                        <w:t xml:space="preserve">　　　　　　　　　　　　　避難所</w:t>
                      </w:r>
                      <w:r w:rsidRPr="009B44D4">
                        <w:rPr>
                          <w:rFonts w:ascii="HG丸ｺﾞｼｯｸM-PRO" w:eastAsia="HG丸ｺﾞｼｯｸM-PRO" w:hAnsi="ヒラギノ丸ゴ Pro W4" w:hint="eastAsia"/>
                        </w:rPr>
                        <w:t>を</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の中核避難所とし、安否確認情報や避難者情報、食料物資の管理等情報を統括します。</w:t>
                      </w:r>
                    </w:p>
                    <w:p w14:paraId="5009A156" w14:textId="77777777" w:rsidR="00D8789D" w:rsidRDefault="00D8789D" w:rsidP="009B44D4">
                      <w:pPr>
                        <w:ind w:leftChars="270" w:left="942" w:hanging="375"/>
                        <w:jc w:val="left"/>
                        <w:rPr>
                          <w:rFonts w:ascii="BIZ UDPゴシック" w:eastAsia="BIZ UDPゴシック" w:hAnsi="BIZ UDPゴシック"/>
                          <w:b/>
                          <w:bCs/>
                          <w:color w:val="0070C0"/>
                          <w:sz w:val="24"/>
                          <w:szCs w:val="24"/>
                        </w:rPr>
                      </w:pPr>
                    </w:p>
                    <w:p w14:paraId="34943BEC" w14:textId="77777777" w:rsidR="00D8789D" w:rsidRPr="00D8789D" w:rsidRDefault="00D8789D" w:rsidP="009B44D4">
                      <w:pPr>
                        <w:ind w:leftChars="187" w:left="830" w:hangingChars="182" w:hanging="437"/>
                        <w:jc w:val="left"/>
                        <w:rPr>
                          <w:rFonts w:ascii="BIZ UDPゴシック" w:eastAsia="BIZ UDPゴシック" w:hAnsi="BIZ UDPゴシック"/>
                          <w:b/>
                          <w:bCs/>
                          <w:color w:val="0070C0"/>
                          <w:sz w:val="24"/>
                          <w:szCs w:val="24"/>
                        </w:rPr>
                      </w:pPr>
                      <w:r w:rsidRPr="00D8789D">
                        <w:rPr>
                          <w:rFonts w:ascii="BIZ UDPゴシック" w:eastAsia="BIZ UDPゴシック" w:hAnsi="BIZ UDPゴシック" w:hint="eastAsia"/>
                          <w:b/>
                          <w:bCs/>
                          <w:color w:val="0070C0"/>
                          <w:sz w:val="24"/>
                          <w:szCs w:val="24"/>
                        </w:rPr>
                        <w:t>パターン③（学区連携型）</w:t>
                      </w:r>
                    </w:p>
                    <w:p w14:paraId="7F39444F" w14:textId="77777777" w:rsidR="00D8789D" w:rsidRPr="009B44D4" w:rsidRDefault="00D8789D" w:rsidP="009B44D4">
                      <w:pPr>
                        <w:numPr>
                          <w:ilvl w:val="0"/>
                          <w:numId w:val="52"/>
                        </w:numPr>
                        <w:tabs>
                          <w:tab w:val="left" w:pos="8789"/>
                        </w:tabs>
                        <w:spacing w:line="300" w:lineRule="exact"/>
                        <w:ind w:leftChars="270" w:left="942" w:rightChars="116" w:right="244" w:hanging="375"/>
                        <w:rPr>
                          <w:rFonts w:ascii="HG丸ｺﾞｼｯｸM-PRO" w:eastAsia="HG丸ｺﾞｼｯｸM-PRO" w:hAnsi="ヒラギノ丸ゴ Pro W4"/>
                        </w:rPr>
                      </w:pPr>
                      <w:r w:rsidRPr="009B44D4">
                        <w:rPr>
                          <w:rFonts w:ascii="HG丸ｺﾞｼｯｸM-PRO" w:eastAsia="HG丸ｺﾞｼｯｸM-PRO" w:hAnsi="ヒラギノ丸ゴ Pro W4" w:hint="eastAsia"/>
                          <w:bdr w:val="single" w:sz="4" w:space="0" w:color="0070C0"/>
                        </w:rPr>
                        <w:t xml:space="preserve">　　　　　　　　　　　　　避難所</w:t>
                      </w:r>
                      <w:r w:rsidRPr="009B44D4">
                        <w:rPr>
                          <w:rFonts w:ascii="HG丸ｺﾞｼｯｸM-PRO" w:eastAsia="HG丸ｺﾞｼｯｸM-PRO" w:hAnsi="ヒラギノ丸ゴ Pro W4" w:hint="eastAsia"/>
                        </w:rPr>
                        <w:t>を</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と</w:t>
                      </w:r>
                      <w:r w:rsidRPr="009B44D4">
                        <w:rPr>
                          <w:rFonts w:ascii="HG丸ｺﾞｼｯｸM-PRO" w:eastAsia="HG丸ｺﾞｼｯｸM-PRO" w:hAnsi="ヒラギノ丸ゴ Pro W4" w:hint="eastAsia"/>
                          <w:bdr w:val="single" w:sz="4" w:space="0" w:color="0070C0"/>
                        </w:rPr>
                        <w:t xml:space="preserve">　　　　　学区</w:t>
                      </w:r>
                      <w:r w:rsidRPr="009B44D4">
                        <w:rPr>
                          <w:rFonts w:ascii="HG丸ｺﾞｼｯｸM-PRO" w:eastAsia="HG丸ｺﾞｼｯｸM-PRO" w:hAnsi="ヒラギノ丸ゴ Pro W4" w:hint="eastAsia"/>
                        </w:rPr>
                        <w:t>の中核避難所とし、安否確認情報や避難者情報、食料物資の管理等情報を統括します。</w:t>
                      </w:r>
                    </w:p>
                    <w:p w14:paraId="6C452B1F" w14:textId="77777777" w:rsidR="00D8789D" w:rsidRPr="00D8789D" w:rsidRDefault="00D8789D" w:rsidP="00D8789D">
                      <w:pPr>
                        <w:jc w:val="left"/>
                        <w:rPr>
                          <w:rFonts w:ascii="BIZ UDPゴシック" w:eastAsia="BIZ UDPゴシック" w:hAnsi="BIZ UDPゴシック"/>
                          <w:b/>
                          <w:bCs/>
                          <w:color w:val="0070C0"/>
                          <w:sz w:val="24"/>
                          <w:szCs w:val="24"/>
                        </w:rPr>
                      </w:pPr>
                    </w:p>
                    <w:p w14:paraId="6E9475CE" w14:textId="77777777" w:rsidR="00D8789D" w:rsidRPr="009E7C99" w:rsidRDefault="00D8789D" w:rsidP="00D8789D">
                      <w:pPr>
                        <w:tabs>
                          <w:tab w:val="left" w:pos="8789"/>
                        </w:tabs>
                        <w:spacing w:line="300" w:lineRule="exact"/>
                        <w:ind w:rightChars="116" w:right="244"/>
                        <w:rPr>
                          <w:rFonts w:ascii="ＭＳ Ｐゴシック" w:eastAsia="ＭＳ Ｐゴシック" w:hAnsi="ヒラギノ角ゴ Pro W3"/>
                        </w:rPr>
                      </w:pPr>
                    </w:p>
                    <w:p w14:paraId="3B549BF0" w14:textId="77777777" w:rsidR="00D8789D" w:rsidRPr="009115E9" w:rsidRDefault="00D8789D" w:rsidP="00D8789D">
                      <w:pPr>
                        <w:ind w:left="501" w:hangingChars="179" w:hanging="501"/>
                        <w:rPr>
                          <w:rFonts w:ascii="TB丸ｺﾞｼｯｸDE" w:eastAsia="TB丸ｺﾞｼｯｸDE"/>
                          <w:color w:val="003366"/>
                          <w:sz w:val="28"/>
                          <w:szCs w:val="28"/>
                        </w:rPr>
                      </w:pPr>
                    </w:p>
                    <w:p w14:paraId="37EF2127" w14:textId="77777777" w:rsidR="00D8789D" w:rsidRPr="009E7C99" w:rsidRDefault="00D8789D" w:rsidP="00D8789D">
                      <w:pPr>
                        <w:ind w:rightChars="128" w:right="269"/>
                        <w:rPr>
                          <w:rFonts w:ascii="ＭＳ Ｐゴシック" w:eastAsia="ＭＳ Ｐゴシック" w:hAnsi="ヒラギノ角ゴ Pro W3"/>
                        </w:rPr>
                      </w:pPr>
                    </w:p>
                  </w:txbxContent>
                </v:textbox>
                <w10:wrap anchorx="margin"/>
              </v:rect>
            </w:pict>
          </mc:Fallback>
        </mc:AlternateContent>
      </w:r>
      <w:r w:rsidR="00AC6F27" w:rsidRPr="009B3321">
        <w:rPr>
          <w:noProof/>
        </w:rPr>
        <mc:AlternateContent>
          <mc:Choice Requires="wps">
            <w:drawing>
              <wp:anchor distT="0" distB="0" distL="114300" distR="114300" simplePos="0" relativeHeight="254222336" behindDoc="0" locked="0" layoutInCell="1" allowOverlap="1" wp14:anchorId="41833FA6" wp14:editId="12871952">
                <wp:simplePos x="0" y="0"/>
                <wp:positionH relativeFrom="column">
                  <wp:posOffset>322820</wp:posOffset>
                </wp:positionH>
                <wp:positionV relativeFrom="paragraph">
                  <wp:posOffset>217170</wp:posOffset>
                </wp:positionV>
                <wp:extent cx="1151890" cy="287655"/>
                <wp:effectExtent l="38100" t="38100" r="86360" b="112395"/>
                <wp:wrapNone/>
                <wp:docPr id="276529527" name="四角形: 角を丸くする 1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287655"/>
                        </a:xfrm>
                        <a:prstGeom prst="roundRect">
                          <a:avLst>
                            <a:gd name="adj" fmla="val 50000"/>
                          </a:avLst>
                        </a:prstGeom>
                        <a:solidFill>
                          <a:srgbClr val="0070C0"/>
                        </a:solidFill>
                        <a:ln w="9525">
                          <a:solidFill>
                            <a:srgbClr val="0070C0"/>
                          </a:solidFill>
                          <a:round/>
                          <a:headEnd/>
                          <a:tailEnd/>
                        </a:ln>
                        <a:effectLst>
                          <a:outerShdw blurRad="50800" dist="38100" dir="2700000" algn="tl" rotWithShape="0">
                            <a:prstClr val="black">
                              <a:alpha val="40000"/>
                            </a:prstClr>
                          </a:outerShdw>
                        </a:effectLst>
                      </wps:spPr>
                      <wps:txbx>
                        <w:txbxContent>
                          <w:p w14:paraId="3AD2CCDE" w14:textId="0C3128DD" w:rsidR="000A6651" w:rsidRPr="002C7836" w:rsidRDefault="000A6651" w:rsidP="000A6651">
                            <w:pPr>
                              <w:spacing w:line="280" w:lineRule="exact"/>
                              <w:jc w:val="center"/>
                              <w:rPr>
                                <w:rFonts w:ascii="BIZ UDPゴシック" w:eastAsia="BIZ UDPゴシック" w:hAnsi="BIZ UDPゴシック"/>
                                <w:b/>
                                <w:bCs/>
                                <w:color w:val="FFFFFF"/>
                                <w:sz w:val="24"/>
                                <w:szCs w:val="24"/>
                              </w:rPr>
                            </w:pPr>
                            <w:r>
                              <w:rPr>
                                <w:rFonts w:ascii="BIZ UDPゴシック" w:eastAsia="BIZ UDPゴシック" w:hAnsi="BIZ UDPゴシック" w:hint="eastAsia"/>
                                <w:b/>
                                <w:bCs/>
                                <w:color w:val="FFFFFF"/>
                                <w:sz w:val="24"/>
                                <w:szCs w:val="24"/>
                              </w:rPr>
                              <w:t>ポイント</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41833FA6" id="四角形: 角を丸くする 1340" o:spid="_x0000_s2247" style="position:absolute;left:0;text-align:left;margin-left:25.4pt;margin-top:17.1pt;width:90.7pt;height:22.65pt;z-index:25422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" fillcolor="#0070c0" strokecolor="#0070c0">
                <v:shadow on="t" color="black" opacity="26214f" origin="-.5,-.5" offset=".74836mm,.74836mm"/>
                <v:textbox inset="5.85pt,.7pt,5.85pt,.7pt">
                  <w:txbxContent>
                    <w:p w14:paraId="3AD2CCDE" w14:textId="0C3128DD" w:rsidR="000A6651" w:rsidRPr="002C7836" w:rsidRDefault="000A6651" w:rsidP="000A6651">
                      <w:pPr>
                        <w:spacing w:line="280" w:lineRule="exact"/>
                        <w:jc w:val="center"/>
                        <w:rPr>
                          <w:rFonts w:ascii="BIZ UDPゴシック" w:eastAsia="BIZ UDPゴシック" w:hAnsi="BIZ UDPゴシック"/>
                          <w:b/>
                          <w:bCs/>
                          <w:color w:val="FFFFFF"/>
                          <w:sz w:val="24"/>
                          <w:szCs w:val="24"/>
                        </w:rPr>
                      </w:pPr>
                      <w:r>
                        <w:rPr>
                          <w:rFonts w:ascii="BIZ UDPゴシック" w:eastAsia="BIZ UDPゴシック" w:hAnsi="BIZ UDPゴシック" w:hint="eastAsia"/>
                          <w:b/>
                          <w:bCs/>
                          <w:color w:val="FFFFFF"/>
                          <w:sz w:val="24"/>
                          <w:szCs w:val="24"/>
                        </w:rPr>
                        <w:t>ポイント</w:t>
                      </w:r>
                    </w:p>
                  </w:txbxContent>
                </v:textbox>
              </v:roundrect>
            </w:pict>
          </mc:Fallback>
        </mc:AlternateContent>
      </w:r>
      <w:r w:rsidR="005B65AD" w:rsidRPr="009B3321">
        <w:rPr>
          <w:rFonts w:hint="eastAsia"/>
          <w:noProof/>
        </w:rPr>
        <mc:AlternateContent>
          <mc:Choice Requires="wps">
            <w:drawing>
              <wp:anchor distT="0" distB="0" distL="114300" distR="114300" simplePos="0" relativeHeight="253732864" behindDoc="0" locked="0" layoutInCell="1" allowOverlap="1" wp14:anchorId="3DE0A832" wp14:editId="4F8ACD3D">
                <wp:simplePos x="0" y="0"/>
                <wp:positionH relativeFrom="margin">
                  <wp:align>center</wp:align>
                </wp:positionH>
                <wp:positionV relativeFrom="margin">
                  <wp:align>top</wp:align>
                </wp:positionV>
                <wp:extent cx="6192000" cy="434340"/>
                <wp:effectExtent l="0" t="0" r="18415" b="22860"/>
                <wp:wrapNone/>
                <wp:docPr id="1672942617"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89E6E3" w14:textId="604D9F5D" w:rsidR="005B65AD" w:rsidRPr="005B65AD" w:rsidRDefault="005B65AD" w:rsidP="005B65AD">
                            <w:pPr>
                              <w:spacing w:line="520" w:lineRule="exact"/>
                              <w:ind w:firstLineChars="100" w:firstLine="280"/>
                              <w:rPr>
                                <w:rFonts w:ascii="BIZ UDPゴシック" w:eastAsia="BIZ UDPゴシック" w:hAnsi="BIZ UDPゴシック"/>
                                <w:b/>
                                <w:bCs/>
                                <w:sz w:val="28"/>
                                <w:szCs w:val="28"/>
                              </w:rPr>
                            </w:pPr>
                            <w:r w:rsidRPr="005B65AD">
                              <w:rPr>
                                <w:rFonts w:ascii="BIZ UDPゴシック" w:eastAsia="BIZ UDPゴシック" w:hAnsi="BIZ UDPゴシック" w:hint="eastAsia"/>
                                <w:b/>
                                <w:bCs/>
                                <w:sz w:val="28"/>
                                <w:szCs w:val="28"/>
                              </w:rPr>
                              <w:t>複数の避難所を運営する場合の考え方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0A832" id="_x0000_s2248" type="#_x0000_t202" style="position:absolute;left:0;text-align:left;margin-left:0;margin-top:0;width:487.55pt;height:34.2pt;z-index:2537328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" fillcolor="#ebf5ff" strokecolor="#036" strokeweight="1.5pt">
                <v:textbox inset="5.85pt,.7pt,5.85pt,.7pt">
                  <w:txbxContent>
                    <w:p w14:paraId="2389E6E3" w14:textId="604D9F5D" w:rsidR="005B65AD" w:rsidRPr="005B65AD" w:rsidRDefault="005B65AD" w:rsidP="005B65AD">
                      <w:pPr>
                        <w:spacing w:line="520" w:lineRule="exact"/>
                        <w:ind w:firstLineChars="100" w:firstLine="280"/>
                        <w:rPr>
                          <w:rFonts w:ascii="BIZ UDPゴシック" w:eastAsia="BIZ UDPゴシック" w:hAnsi="BIZ UDPゴシック"/>
                          <w:b/>
                          <w:bCs/>
                          <w:sz w:val="28"/>
                          <w:szCs w:val="28"/>
                        </w:rPr>
                      </w:pPr>
                      <w:r w:rsidRPr="005B65AD">
                        <w:rPr>
                          <w:rFonts w:ascii="BIZ UDPゴシック" w:eastAsia="BIZ UDPゴシック" w:hAnsi="BIZ UDPゴシック" w:hint="eastAsia"/>
                          <w:b/>
                          <w:bCs/>
                          <w:sz w:val="28"/>
                          <w:szCs w:val="28"/>
                        </w:rPr>
                        <w:t>複数の避難所を運営する場合の考え方</w:t>
                      </w:r>
                    </w:p>
                  </w:txbxContent>
                </v:textbox>
                <w10:wrap anchorx="margin" anchory="margin"/>
              </v:shape>
            </w:pict>
          </mc:Fallback>
        </mc:AlternateContent>
      </w:r>
    </w:p>
    <w:p w14:paraId="71E25624" w14:textId="73AD49DA" w:rsidR="004D0067" w:rsidRPr="009B3321" w:rsidRDefault="004D0067" w:rsidP="00D3671D">
      <w:pPr>
        <w:ind w:leftChars="202" w:left="424"/>
      </w:pPr>
    </w:p>
    <w:p w14:paraId="7D43857E" w14:textId="69E5F066" w:rsidR="004D0067" w:rsidRPr="009B3321" w:rsidRDefault="000A6651" w:rsidP="00D3671D">
      <w:pPr>
        <w:ind w:leftChars="202" w:left="424"/>
      </w:pPr>
      <w:r w:rsidRPr="009B3321">
        <w:rPr>
          <w:rFonts w:hint="eastAsia"/>
          <w:noProof/>
        </w:rPr>
        <mc:AlternateContent>
          <mc:Choice Requires="wps">
            <w:drawing>
              <wp:anchor distT="0" distB="0" distL="114300" distR="114300" simplePos="0" relativeHeight="250853338" behindDoc="0" locked="0" layoutInCell="1" allowOverlap="1" wp14:anchorId="6CCB8048" wp14:editId="6780F2F0">
                <wp:simplePos x="0" y="0"/>
                <wp:positionH relativeFrom="margin">
                  <wp:align>center</wp:align>
                </wp:positionH>
                <wp:positionV relativeFrom="paragraph">
                  <wp:posOffset>193039</wp:posOffset>
                </wp:positionV>
                <wp:extent cx="5833745" cy="7482205"/>
                <wp:effectExtent l="0" t="0" r="0" b="4445"/>
                <wp:wrapNone/>
                <wp:docPr id="960341480"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745" cy="7482205"/>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86E21" id="正方形/長方形 502" o:spid="_x0000_s1026" style="position:absolute;margin-left:0;margin-top:15.2pt;width:459.35pt;height:589.15pt;z-index:2508533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" fillcolor="#fefbe8" stroked="f" strokecolor="#542660">
                <v:textbox inset="5.85pt,0,5.85pt,.7pt"/>
                <w10:wrap anchorx="margin"/>
              </v:rect>
            </w:pict>
          </mc:Fallback>
        </mc:AlternateContent>
      </w:r>
    </w:p>
    <w:p w14:paraId="1F6FD1D9" w14:textId="59555B50" w:rsidR="004D0067" w:rsidRPr="009B3321" w:rsidRDefault="004D0067" w:rsidP="00D3671D">
      <w:pPr>
        <w:ind w:leftChars="202" w:left="424"/>
      </w:pPr>
    </w:p>
    <w:p w14:paraId="5E861B7F" w14:textId="742A8CBB" w:rsidR="004D0067" w:rsidRPr="009B3321" w:rsidRDefault="004D0067" w:rsidP="00D3671D">
      <w:pPr>
        <w:ind w:leftChars="202" w:left="424"/>
      </w:pPr>
    </w:p>
    <w:p w14:paraId="2EC9D940" w14:textId="60108D04" w:rsidR="004D0067" w:rsidRPr="009B3321" w:rsidRDefault="004D0067" w:rsidP="00D3671D">
      <w:pPr>
        <w:ind w:leftChars="202" w:left="424"/>
      </w:pPr>
    </w:p>
    <w:p w14:paraId="6E2103DF" w14:textId="7BD590BB" w:rsidR="004D0067" w:rsidRPr="009B3321" w:rsidRDefault="004D0067" w:rsidP="00D3671D">
      <w:pPr>
        <w:ind w:leftChars="202" w:left="424"/>
      </w:pPr>
    </w:p>
    <w:p w14:paraId="1E815C5B" w14:textId="39A96917" w:rsidR="00D8789D" w:rsidRPr="009B3321" w:rsidRDefault="00346B7E">
      <w:pPr>
        <w:widowControl/>
        <w:jc w:val="left"/>
      </w:pPr>
      <w:r w:rsidRPr="009B3321">
        <w:br w:type="page"/>
      </w:r>
      <w:r w:rsidR="00CA1F23">
        <w:rPr>
          <w:noProof/>
        </w:rPr>
        <mc:AlternateContent>
          <mc:Choice Requires="wpg">
            <w:drawing>
              <wp:anchor distT="0" distB="0" distL="114300" distR="114300" simplePos="0" relativeHeight="255341568" behindDoc="0" locked="0" layoutInCell="1" allowOverlap="1" wp14:anchorId="33316A74" wp14:editId="34A733E1">
                <wp:simplePos x="0" y="0"/>
                <wp:positionH relativeFrom="column">
                  <wp:posOffset>-535940</wp:posOffset>
                </wp:positionH>
                <wp:positionV relativeFrom="margin">
                  <wp:posOffset>-539115</wp:posOffset>
                </wp:positionV>
                <wp:extent cx="560070" cy="10690860"/>
                <wp:effectExtent l="0" t="0" r="11430" b="0"/>
                <wp:wrapNone/>
                <wp:docPr id="1595856697"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718591894" name="正方形/長方形 1999895335"/>
                        <wps:cNvSpPr/>
                        <wps:spPr>
                          <a:xfrm>
                            <a:off x="0" y="0"/>
                            <a:ext cx="457401"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6557198"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288537"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1481835"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687010"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468646"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807950" name="テキスト ボックス 1"/>
                        <wps:cNvSpPr txBox="1"/>
                        <wps:spPr>
                          <a:xfrm>
                            <a:off x="172529" y="6124755"/>
                            <a:ext cx="387787" cy="1520152"/>
                          </a:xfrm>
                          <a:prstGeom prst="rect">
                            <a:avLst/>
                          </a:prstGeom>
                          <a:noFill/>
                          <a:ln w="6350">
                            <a:noFill/>
                          </a:ln>
                        </wps:spPr>
                        <wps:txbx>
                          <w:txbxContent>
                            <w:p w14:paraId="36DC39F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3316A74" id="_x0000_s2249" style="position:absolute;margin-left:-42.2pt;margin-top:-42.45pt;width:44.1pt;height:841.8pt;z-index:255341568;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">
                <v:rect id="正方形/長方形 1999895335" o:spid="_x0000_s2250" style="position:absolute;width:4574;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" fillcolor="white [3212]" stroked="f" strokeweight="1pt"/>
                <v:rect id="正方形/長方形 1999895335" o:spid="_x0000_s2251"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" fillcolor="white [3212]" stroked="f" strokeweight="1pt"/>
                <v:rect id="正方形/長方形 1999895335" o:spid="_x0000_s2252"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" fillcolor="white [3212]" stroked="f" strokeweight="1pt"/>
                <v:rect id="正方形/長方形 1999895335" o:spid="_x0000_s2253"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" fillcolor="#920783" stroked="f" strokeweight="1pt"/>
                <v:rect id="正方形/長方形 1999895335" o:spid="_x0000_s2254"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" fillcolor="white [3212]" stroked="f" strokeweight="1pt"/>
                <v:rect id="正方形/長方形 1999895335" o:spid="_x0000_s2255"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" fillcolor="white [3212]" stroked="f" strokeweight="1pt"/>
                <v:shape id="テキスト ボックス 1" o:spid="_x0000_s2256"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" filled="f" stroked="f" strokeweight=".5pt">
                  <v:textbox style="layout-flow:vertical-ideographic" inset="0,0,0,0">
                    <w:txbxContent>
                      <w:p w14:paraId="36DC39F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17907AB6" w14:textId="5127BA4F" w:rsidR="00700EE9" w:rsidRPr="009B3321" w:rsidRDefault="00700EE9" w:rsidP="00700EE9">
      <w:pPr>
        <w:widowControl/>
        <w:jc w:val="left"/>
      </w:pPr>
      <w:r w:rsidRPr="009B3321">
        <w:rPr>
          <w:noProof/>
        </w:rPr>
        <w:lastRenderedPageBreak/>
        <mc:AlternateContent>
          <mc:Choice Requires="wps">
            <w:drawing>
              <wp:anchor distT="0" distB="0" distL="114300" distR="114300" simplePos="0" relativeHeight="253991936" behindDoc="0" locked="0" layoutInCell="1" allowOverlap="1" wp14:anchorId="17AB0B90" wp14:editId="65A3333A">
                <wp:simplePos x="0" y="0"/>
                <wp:positionH relativeFrom="column">
                  <wp:posOffset>8255</wp:posOffset>
                </wp:positionH>
                <wp:positionV relativeFrom="paragraph">
                  <wp:posOffset>30201</wp:posOffset>
                </wp:positionV>
                <wp:extent cx="6191885" cy="9634118"/>
                <wp:effectExtent l="0" t="0" r="18415" b="24765"/>
                <wp:wrapNone/>
                <wp:docPr id="1021753695"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9634118"/>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749EEA" w14:textId="77777777" w:rsidR="00700EE9" w:rsidRPr="00D8789D" w:rsidRDefault="00700EE9" w:rsidP="00700EE9">
                            <w:pPr>
                              <w:jc w:val="left"/>
                              <w:rPr>
                                <w:rFonts w:ascii="BIZ UDPゴシック" w:eastAsia="BIZ UDPゴシック" w:hAnsi="BIZ UDPゴシック"/>
                                <w:b/>
                                <w:bCs/>
                                <w:color w:val="0070C0"/>
                                <w:sz w:val="24"/>
                                <w:szCs w:val="24"/>
                              </w:rPr>
                            </w:pPr>
                          </w:p>
                          <w:p w14:paraId="790139B1" w14:textId="77777777" w:rsidR="00700EE9" w:rsidRPr="009E7C99" w:rsidRDefault="00700EE9" w:rsidP="00700EE9">
                            <w:pPr>
                              <w:tabs>
                                <w:tab w:val="left" w:pos="8789"/>
                              </w:tabs>
                              <w:spacing w:line="300" w:lineRule="exact"/>
                              <w:ind w:rightChars="116" w:right="244"/>
                              <w:rPr>
                                <w:rFonts w:ascii="ＭＳ Ｐゴシック" w:eastAsia="ＭＳ Ｐゴシック" w:hAnsi="ヒラギノ角ゴ Pro W3"/>
                              </w:rPr>
                            </w:pPr>
                          </w:p>
                          <w:p w14:paraId="3F0F2E77" w14:textId="77777777" w:rsidR="00700EE9" w:rsidRPr="00A924B5" w:rsidRDefault="00700EE9" w:rsidP="00700EE9">
                            <w:pPr>
                              <w:spacing w:line="560" w:lineRule="exact"/>
                              <w:ind w:leftChars="67" w:left="141"/>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[パターン①（従来型） ： 避難所ごとの独立した運営体制を構築し、開設、運営]</w:t>
                            </w:r>
                            <w:r>
                              <w:rPr>
                                <w:rFonts w:ascii="BIZ UDPゴシック" w:eastAsia="BIZ UDPゴシック" w:hAnsi="BIZ UDPゴシック" w:hint="eastAsia"/>
                                <w:b/>
                                <w:bCs/>
                                <w:color w:val="0070C0"/>
                                <w:sz w:val="24"/>
                                <w:szCs w:val="24"/>
                              </w:rPr>
                              <w:t xml:space="preserve">　</w:t>
                            </w:r>
                          </w:p>
                          <w:p w14:paraId="44766C1D" w14:textId="77777777" w:rsidR="00700EE9" w:rsidRPr="00A924B5" w:rsidRDefault="00700EE9" w:rsidP="00700EE9">
                            <w:pPr>
                              <w:ind w:left="501" w:hangingChars="179" w:hanging="501"/>
                              <w:rPr>
                                <w:rFonts w:ascii="TB丸ｺﾞｼｯｸDE" w:eastAsia="TB丸ｺﾞｼｯｸDE"/>
                                <w:color w:val="003366"/>
                                <w:sz w:val="28"/>
                                <w:szCs w:val="28"/>
                              </w:rPr>
                            </w:pPr>
                          </w:p>
                          <w:p w14:paraId="0E1E690F" w14:textId="77777777" w:rsidR="00700EE9" w:rsidRPr="009E7C99" w:rsidRDefault="00700EE9" w:rsidP="00700EE9">
                            <w:pPr>
                              <w:ind w:rightChars="128" w:right="269"/>
                              <w:rPr>
                                <w:rFonts w:ascii="ＭＳ Ｐゴシック" w:eastAsia="ＭＳ Ｐゴシック" w:hAnsi="ヒラギノ角ゴ Pro W3"/>
                              </w:rPr>
                            </w:pPr>
                          </w:p>
                          <w:p w14:paraId="3FB113BB" w14:textId="77777777" w:rsidR="00700EE9" w:rsidRPr="009E7C99" w:rsidRDefault="00700EE9" w:rsidP="00700EE9">
                            <w:pPr>
                              <w:ind w:rightChars="128" w:right="269"/>
                              <w:rPr>
                                <w:rFonts w:ascii="ＭＳ Ｐゴシック" w:eastAsia="ＭＳ Ｐゴシック" w:hAnsi="ヒラギノ角ゴ Pro W3"/>
                              </w:rPr>
                            </w:pPr>
                          </w:p>
                          <w:p w14:paraId="074EB804" w14:textId="77777777" w:rsidR="00700EE9" w:rsidRPr="009E7C99" w:rsidRDefault="00700EE9" w:rsidP="00700EE9">
                            <w:pPr>
                              <w:ind w:rightChars="128" w:right="269"/>
                              <w:rPr>
                                <w:rFonts w:ascii="ＭＳ Ｐゴシック" w:eastAsia="ＭＳ Ｐゴシック" w:hAnsi="ヒラギノ角ゴ Pro W3"/>
                              </w:rPr>
                            </w:pPr>
                          </w:p>
                          <w:p w14:paraId="71F62513" w14:textId="77777777" w:rsidR="00700EE9" w:rsidRPr="009E7C99" w:rsidRDefault="00700EE9" w:rsidP="00700EE9">
                            <w:pPr>
                              <w:ind w:rightChars="128" w:right="269"/>
                              <w:rPr>
                                <w:rFonts w:ascii="ＭＳ Ｐゴシック" w:eastAsia="ＭＳ Ｐゴシック" w:hAnsi="ヒラギノ角ゴ Pro W3"/>
                              </w:rPr>
                            </w:pPr>
                          </w:p>
                          <w:p w14:paraId="0AF94FE1" w14:textId="77777777" w:rsidR="00700EE9" w:rsidRPr="009E7C99" w:rsidRDefault="00700EE9" w:rsidP="00700EE9">
                            <w:pPr>
                              <w:ind w:rightChars="128" w:right="269"/>
                              <w:rPr>
                                <w:rFonts w:ascii="ＭＳ Ｐゴシック" w:eastAsia="ＭＳ Ｐゴシック" w:hAnsi="ヒラギノ角ゴ Pro W3"/>
                              </w:rPr>
                            </w:pPr>
                          </w:p>
                          <w:p w14:paraId="197A1586" w14:textId="77777777" w:rsidR="00700EE9" w:rsidRPr="009E7C99" w:rsidRDefault="00700EE9" w:rsidP="00700EE9">
                            <w:pPr>
                              <w:ind w:rightChars="128" w:right="269"/>
                              <w:rPr>
                                <w:rFonts w:ascii="ＭＳ Ｐゴシック" w:eastAsia="ＭＳ Ｐゴシック" w:hAnsi="ヒラギノ角ゴ Pro W3"/>
                              </w:rPr>
                            </w:pPr>
                          </w:p>
                          <w:p w14:paraId="7B9884A7" w14:textId="77777777" w:rsidR="00700EE9" w:rsidRPr="009E7C99" w:rsidRDefault="00700EE9" w:rsidP="00700EE9">
                            <w:pPr>
                              <w:snapToGrid w:val="0"/>
                              <w:spacing w:line="100" w:lineRule="exact"/>
                              <w:ind w:rightChars="128" w:right="269"/>
                              <w:rPr>
                                <w:rFonts w:ascii="ＭＳ Ｐゴシック" w:eastAsia="ＭＳ Ｐゴシック" w:hAnsi="ヒラギノ角ゴ Pro W3"/>
                              </w:rPr>
                            </w:pPr>
                          </w:p>
                          <w:p w14:paraId="2525E5BE" w14:textId="77777777" w:rsidR="00700EE9" w:rsidRPr="00DD2B2F" w:rsidRDefault="00700EE9" w:rsidP="00700EE9">
                            <w:pPr>
                              <w:snapToGrid w:val="0"/>
                              <w:spacing w:line="360" w:lineRule="exact"/>
                              <w:ind w:leftChars="67" w:left="141"/>
                              <w:jc w:val="left"/>
                              <w:rPr>
                                <w:rFonts w:ascii="BIZ UDPゴシック" w:eastAsia="BIZ UDPゴシック" w:hAnsi="BIZ UDPゴシック"/>
                                <w:b/>
                                <w:bCs/>
                                <w:color w:val="0070C0"/>
                                <w:sz w:val="24"/>
                                <w:szCs w:val="24"/>
                              </w:rPr>
                            </w:pPr>
                            <w:r w:rsidRPr="00A924B5">
                              <w:rPr>
                                <w:rFonts w:ascii="BIZ UDPゴシック" w:eastAsia="BIZ UDPゴシック" w:hAnsi="BIZ UDPゴシック" w:hint="eastAsia"/>
                                <w:b/>
                                <w:bCs/>
                                <w:color w:val="0070C0"/>
                                <w:sz w:val="24"/>
                                <w:szCs w:val="24"/>
                              </w:rPr>
                              <w:t xml:space="preserve">　[パターン②（</w:t>
                            </w:r>
                            <w:r w:rsidRPr="00DD2B2F">
                              <w:rPr>
                                <w:rFonts w:ascii="BIZ UDPゴシック" w:eastAsia="BIZ UDPゴシック" w:hAnsi="BIZ UDPゴシック" w:hint="eastAsia"/>
                                <w:b/>
                                <w:bCs/>
                                <w:color w:val="0070C0"/>
                                <w:sz w:val="24"/>
                                <w:szCs w:val="24"/>
                              </w:rPr>
                              <w:t xml:space="preserve">中核・サテライト型） </w:t>
                            </w:r>
                          </w:p>
                          <w:p w14:paraId="61A3DBB9" w14:textId="483E719D" w:rsidR="004C57BB" w:rsidRPr="004C57BB" w:rsidRDefault="00700EE9" w:rsidP="004C57BB">
                            <w:pPr>
                              <w:ind w:left="720" w:hangingChars="300" w:hanging="720"/>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 </w:t>
                            </w:r>
                            <w:r w:rsidR="004C57BB" w:rsidRPr="004C57BB">
                              <w:rPr>
                                <w:rFonts w:ascii="BIZ UDPゴシック" w:eastAsia="BIZ UDPゴシック" w:hAnsi="BIZ UDPゴシック" w:hint="eastAsia"/>
                                <w:b/>
                                <w:bCs/>
                                <w:color w:val="0070C0"/>
                                <w:sz w:val="24"/>
                                <w:szCs w:val="24"/>
                              </w:rPr>
                              <w:t>複数の避難所の運営体制構築が不安な場合でも、避難所運営を役割分担し効率的に運営</w:t>
                            </w:r>
                            <w:r w:rsidR="00372B76">
                              <w:rPr>
                                <w:rFonts w:ascii="BIZ UDPゴシック" w:eastAsia="BIZ UDPゴシック" w:hAnsi="BIZ UDPゴシック" w:hint="eastAsia"/>
                                <w:b/>
                                <w:bCs/>
                                <w:color w:val="0070C0"/>
                                <w:sz w:val="24"/>
                                <w:szCs w:val="24"/>
                              </w:rPr>
                              <w:t>。</w:t>
                            </w:r>
                            <w:r w:rsidR="004C57BB" w:rsidRPr="004C57BB">
                              <w:rPr>
                                <w:rFonts w:ascii="BIZ UDPゴシック" w:eastAsia="BIZ UDPゴシック" w:hAnsi="BIZ UDPゴシック" w:hint="eastAsia"/>
                                <w:b/>
                                <w:bCs/>
                                <w:color w:val="0070C0"/>
                                <w:sz w:val="24"/>
                                <w:szCs w:val="24"/>
                              </w:rPr>
                              <w:t>サテライト避難所の運営を外部支援に委ねることも考えられます</w:t>
                            </w:r>
                            <w:r w:rsidR="000A6651" w:rsidRPr="00DD2B2F">
                              <w:rPr>
                                <w:rFonts w:ascii="BIZ UDPゴシック" w:eastAsia="BIZ UDPゴシック" w:hAnsi="BIZ UDPゴシック" w:hint="eastAsia"/>
                                <w:b/>
                                <w:bCs/>
                                <w:color w:val="0070C0"/>
                                <w:sz w:val="24"/>
                                <w:szCs w:val="24"/>
                              </w:rPr>
                              <w:t>]</w:t>
                            </w:r>
                          </w:p>
                          <w:p w14:paraId="39EB733B" w14:textId="663143E9" w:rsidR="00700EE9" w:rsidRPr="004C57BB" w:rsidRDefault="00700EE9" w:rsidP="00700EE9">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p>
                          <w:p w14:paraId="18B063A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41EC6AA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25C4E9E8"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E4E1D36"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65C34F5F"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10C8D68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3DB3C9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CB0E34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790C9E0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7417F81D"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569674EF"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6510CD2A"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169CC499" w14:textId="77777777" w:rsidR="004C57BB" w:rsidRDefault="004C57BB" w:rsidP="00700EE9">
                            <w:pPr>
                              <w:snapToGrid w:val="0"/>
                              <w:spacing w:line="100" w:lineRule="exact"/>
                              <w:rPr>
                                <w:rFonts w:ascii="BIZ UDPゴシック" w:eastAsia="BIZ UDPゴシック" w:hAnsi="BIZ UDPゴシック"/>
                                <w:b/>
                                <w:bCs/>
                                <w:color w:val="0070C0"/>
                                <w:sz w:val="24"/>
                                <w:szCs w:val="24"/>
                              </w:rPr>
                            </w:pPr>
                          </w:p>
                          <w:p w14:paraId="7BD884CC" w14:textId="77777777" w:rsidR="004C57BB" w:rsidRPr="00DD2B2F" w:rsidRDefault="004C57BB" w:rsidP="00700EE9">
                            <w:pPr>
                              <w:snapToGrid w:val="0"/>
                              <w:spacing w:line="100" w:lineRule="exact"/>
                              <w:rPr>
                                <w:rFonts w:ascii="BIZ UDPゴシック" w:eastAsia="BIZ UDPゴシック" w:hAnsi="BIZ UDPゴシック"/>
                                <w:b/>
                                <w:bCs/>
                                <w:color w:val="0070C0"/>
                                <w:sz w:val="24"/>
                                <w:szCs w:val="24"/>
                              </w:rPr>
                            </w:pPr>
                          </w:p>
                          <w:p w14:paraId="74275EA6" w14:textId="77777777" w:rsidR="00700EE9" w:rsidRPr="00DD2B2F" w:rsidRDefault="00700EE9" w:rsidP="00700EE9">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[パターン③（学区連携型） </w:t>
                            </w:r>
                          </w:p>
                          <w:p w14:paraId="799D1B8F" w14:textId="7C6737BB" w:rsidR="00700EE9" w:rsidRPr="00A924B5" w:rsidRDefault="00700EE9" w:rsidP="00F61273">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 負担軽減のために、隣接する学区と連携して複数の避難所を一体的に運営。パターン②同様、避難所を中核とサテライトに区分し、効率的に運営]</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AB0B90" id="_x0000_s2257" style="position:absolute;margin-left:.65pt;margin-top:2.4pt;width:487.55pt;height:758.6pt;z-index:2539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" filled="f" strokecolor="#036">
                <v:textbox inset="5.85pt,.7pt,5.85pt,.7pt">
                  <w:txbxContent>
                    <w:p w14:paraId="34749EEA" w14:textId="77777777" w:rsidR="00700EE9" w:rsidRPr="00D8789D" w:rsidRDefault="00700EE9" w:rsidP="00700EE9">
                      <w:pPr>
                        <w:jc w:val="left"/>
                        <w:rPr>
                          <w:rFonts w:ascii="BIZ UDPゴシック" w:eastAsia="BIZ UDPゴシック" w:hAnsi="BIZ UDPゴシック"/>
                          <w:b/>
                          <w:bCs/>
                          <w:color w:val="0070C0"/>
                          <w:sz w:val="24"/>
                          <w:szCs w:val="24"/>
                        </w:rPr>
                      </w:pPr>
                    </w:p>
                    <w:p w14:paraId="790139B1" w14:textId="77777777" w:rsidR="00700EE9" w:rsidRPr="009E7C99" w:rsidRDefault="00700EE9" w:rsidP="00700EE9">
                      <w:pPr>
                        <w:tabs>
                          <w:tab w:val="left" w:pos="8789"/>
                        </w:tabs>
                        <w:spacing w:line="300" w:lineRule="exact"/>
                        <w:ind w:rightChars="116" w:right="244"/>
                        <w:rPr>
                          <w:rFonts w:ascii="ＭＳ Ｐゴシック" w:eastAsia="ＭＳ Ｐゴシック" w:hAnsi="ヒラギノ角ゴ Pro W3"/>
                        </w:rPr>
                      </w:pPr>
                    </w:p>
                    <w:p w14:paraId="3F0F2E77" w14:textId="77777777" w:rsidR="00700EE9" w:rsidRPr="00A924B5" w:rsidRDefault="00700EE9" w:rsidP="00700EE9">
                      <w:pPr>
                        <w:spacing w:line="560" w:lineRule="exact"/>
                        <w:ind w:leftChars="67" w:left="141"/>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[パターン①（従来型） ： 避難所ごとの独立した運営体制を構築し、開設、運営]</w:t>
                      </w:r>
                      <w:r>
                        <w:rPr>
                          <w:rFonts w:ascii="BIZ UDPゴシック" w:eastAsia="BIZ UDPゴシック" w:hAnsi="BIZ UDPゴシック" w:hint="eastAsia"/>
                          <w:b/>
                          <w:bCs/>
                          <w:color w:val="0070C0"/>
                          <w:sz w:val="24"/>
                          <w:szCs w:val="24"/>
                        </w:rPr>
                        <w:t xml:space="preserve">　</w:t>
                      </w:r>
                    </w:p>
                    <w:p w14:paraId="44766C1D" w14:textId="77777777" w:rsidR="00700EE9" w:rsidRPr="00A924B5" w:rsidRDefault="00700EE9" w:rsidP="00700EE9">
                      <w:pPr>
                        <w:ind w:left="501" w:hangingChars="179" w:hanging="501"/>
                        <w:rPr>
                          <w:rFonts w:ascii="TB丸ｺﾞｼｯｸDE" w:eastAsia="TB丸ｺﾞｼｯｸDE"/>
                          <w:color w:val="003366"/>
                          <w:sz w:val="28"/>
                          <w:szCs w:val="28"/>
                        </w:rPr>
                      </w:pPr>
                    </w:p>
                    <w:p w14:paraId="0E1E690F" w14:textId="77777777" w:rsidR="00700EE9" w:rsidRPr="009E7C99" w:rsidRDefault="00700EE9" w:rsidP="00700EE9">
                      <w:pPr>
                        <w:ind w:rightChars="128" w:right="269"/>
                        <w:rPr>
                          <w:rFonts w:ascii="ＭＳ Ｐゴシック" w:eastAsia="ＭＳ Ｐゴシック" w:hAnsi="ヒラギノ角ゴ Pro W3"/>
                        </w:rPr>
                      </w:pPr>
                    </w:p>
                    <w:p w14:paraId="3FB113BB" w14:textId="77777777" w:rsidR="00700EE9" w:rsidRPr="009E7C99" w:rsidRDefault="00700EE9" w:rsidP="00700EE9">
                      <w:pPr>
                        <w:ind w:rightChars="128" w:right="269"/>
                        <w:rPr>
                          <w:rFonts w:ascii="ＭＳ Ｐゴシック" w:eastAsia="ＭＳ Ｐゴシック" w:hAnsi="ヒラギノ角ゴ Pro W3"/>
                        </w:rPr>
                      </w:pPr>
                    </w:p>
                    <w:p w14:paraId="074EB804" w14:textId="77777777" w:rsidR="00700EE9" w:rsidRPr="009E7C99" w:rsidRDefault="00700EE9" w:rsidP="00700EE9">
                      <w:pPr>
                        <w:ind w:rightChars="128" w:right="269"/>
                        <w:rPr>
                          <w:rFonts w:ascii="ＭＳ Ｐゴシック" w:eastAsia="ＭＳ Ｐゴシック" w:hAnsi="ヒラギノ角ゴ Pro W3"/>
                        </w:rPr>
                      </w:pPr>
                    </w:p>
                    <w:p w14:paraId="71F62513" w14:textId="77777777" w:rsidR="00700EE9" w:rsidRPr="009E7C99" w:rsidRDefault="00700EE9" w:rsidP="00700EE9">
                      <w:pPr>
                        <w:ind w:rightChars="128" w:right="269"/>
                        <w:rPr>
                          <w:rFonts w:ascii="ＭＳ Ｐゴシック" w:eastAsia="ＭＳ Ｐゴシック" w:hAnsi="ヒラギノ角ゴ Pro W3"/>
                        </w:rPr>
                      </w:pPr>
                    </w:p>
                    <w:p w14:paraId="0AF94FE1" w14:textId="77777777" w:rsidR="00700EE9" w:rsidRPr="009E7C99" w:rsidRDefault="00700EE9" w:rsidP="00700EE9">
                      <w:pPr>
                        <w:ind w:rightChars="128" w:right="269"/>
                        <w:rPr>
                          <w:rFonts w:ascii="ＭＳ Ｐゴシック" w:eastAsia="ＭＳ Ｐゴシック" w:hAnsi="ヒラギノ角ゴ Pro W3"/>
                        </w:rPr>
                      </w:pPr>
                    </w:p>
                    <w:p w14:paraId="197A1586" w14:textId="77777777" w:rsidR="00700EE9" w:rsidRPr="009E7C99" w:rsidRDefault="00700EE9" w:rsidP="00700EE9">
                      <w:pPr>
                        <w:ind w:rightChars="128" w:right="269"/>
                        <w:rPr>
                          <w:rFonts w:ascii="ＭＳ Ｐゴシック" w:eastAsia="ＭＳ Ｐゴシック" w:hAnsi="ヒラギノ角ゴ Pro W3"/>
                        </w:rPr>
                      </w:pPr>
                    </w:p>
                    <w:p w14:paraId="7B9884A7" w14:textId="77777777" w:rsidR="00700EE9" w:rsidRPr="009E7C99" w:rsidRDefault="00700EE9" w:rsidP="00700EE9">
                      <w:pPr>
                        <w:snapToGrid w:val="0"/>
                        <w:spacing w:line="100" w:lineRule="exact"/>
                        <w:ind w:rightChars="128" w:right="269"/>
                        <w:rPr>
                          <w:rFonts w:ascii="ＭＳ Ｐゴシック" w:eastAsia="ＭＳ Ｐゴシック" w:hAnsi="ヒラギノ角ゴ Pro W3"/>
                        </w:rPr>
                      </w:pPr>
                    </w:p>
                    <w:p w14:paraId="2525E5BE" w14:textId="77777777" w:rsidR="00700EE9" w:rsidRPr="00DD2B2F" w:rsidRDefault="00700EE9" w:rsidP="00700EE9">
                      <w:pPr>
                        <w:snapToGrid w:val="0"/>
                        <w:spacing w:line="360" w:lineRule="exact"/>
                        <w:ind w:leftChars="67" w:left="141"/>
                        <w:jc w:val="left"/>
                        <w:rPr>
                          <w:rFonts w:ascii="BIZ UDPゴシック" w:eastAsia="BIZ UDPゴシック" w:hAnsi="BIZ UDPゴシック"/>
                          <w:b/>
                          <w:bCs/>
                          <w:color w:val="0070C0"/>
                          <w:sz w:val="24"/>
                          <w:szCs w:val="24"/>
                        </w:rPr>
                      </w:pPr>
                      <w:r w:rsidRPr="00A924B5">
                        <w:rPr>
                          <w:rFonts w:ascii="BIZ UDPゴシック" w:eastAsia="BIZ UDPゴシック" w:hAnsi="BIZ UDPゴシック" w:hint="eastAsia"/>
                          <w:b/>
                          <w:bCs/>
                          <w:color w:val="0070C0"/>
                          <w:sz w:val="24"/>
                          <w:szCs w:val="24"/>
                        </w:rPr>
                        <w:t xml:space="preserve">　[パターン②（</w:t>
                      </w:r>
                      <w:r w:rsidRPr="00DD2B2F">
                        <w:rPr>
                          <w:rFonts w:ascii="BIZ UDPゴシック" w:eastAsia="BIZ UDPゴシック" w:hAnsi="BIZ UDPゴシック" w:hint="eastAsia"/>
                          <w:b/>
                          <w:bCs/>
                          <w:color w:val="0070C0"/>
                          <w:sz w:val="24"/>
                          <w:szCs w:val="24"/>
                        </w:rPr>
                        <w:t xml:space="preserve">中核・サテライト型） </w:t>
                      </w:r>
                    </w:p>
                    <w:p w14:paraId="61A3DBB9" w14:textId="483E719D" w:rsidR="004C57BB" w:rsidRPr="004C57BB" w:rsidRDefault="00700EE9" w:rsidP="004C57BB">
                      <w:pPr>
                        <w:ind w:left="720" w:hangingChars="300" w:hanging="720"/>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 </w:t>
                      </w:r>
                      <w:r w:rsidR="004C57BB" w:rsidRPr="004C57BB">
                        <w:rPr>
                          <w:rFonts w:ascii="BIZ UDPゴシック" w:eastAsia="BIZ UDPゴシック" w:hAnsi="BIZ UDPゴシック" w:hint="eastAsia"/>
                          <w:b/>
                          <w:bCs/>
                          <w:color w:val="0070C0"/>
                          <w:sz w:val="24"/>
                          <w:szCs w:val="24"/>
                        </w:rPr>
                        <w:t>複数の避難所の運営体制構築が不安な場合でも、避難所運営を役割分担し効率的に運営</w:t>
                      </w:r>
                      <w:r w:rsidR="00372B76">
                        <w:rPr>
                          <w:rFonts w:ascii="BIZ UDPゴシック" w:eastAsia="BIZ UDPゴシック" w:hAnsi="BIZ UDPゴシック" w:hint="eastAsia"/>
                          <w:b/>
                          <w:bCs/>
                          <w:color w:val="0070C0"/>
                          <w:sz w:val="24"/>
                          <w:szCs w:val="24"/>
                        </w:rPr>
                        <w:t>。</w:t>
                      </w:r>
                      <w:r w:rsidR="004C57BB" w:rsidRPr="004C57BB">
                        <w:rPr>
                          <w:rFonts w:ascii="BIZ UDPゴシック" w:eastAsia="BIZ UDPゴシック" w:hAnsi="BIZ UDPゴシック" w:hint="eastAsia"/>
                          <w:b/>
                          <w:bCs/>
                          <w:color w:val="0070C0"/>
                          <w:sz w:val="24"/>
                          <w:szCs w:val="24"/>
                        </w:rPr>
                        <w:t>サテライト避難所の運営を外部支援に委ねることも考えられます</w:t>
                      </w:r>
                      <w:r w:rsidR="000A6651" w:rsidRPr="00DD2B2F">
                        <w:rPr>
                          <w:rFonts w:ascii="BIZ UDPゴシック" w:eastAsia="BIZ UDPゴシック" w:hAnsi="BIZ UDPゴシック" w:hint="eastAsia"/>
                          <w:b/>
                          <w:bCs/>
                          <w:color w:val="0070C0"/>
                          <w:sz w:val="24"/>
                          <w:szCs w:val="24"/>
                        </w:rPr>
                        <w:t>]</w:t>
                      </w:r>
                    </w:p>
                    <w:p w14:paraId="39EB733B" w14:textId="663143E9" w:rsidR="00700EE9" w:rsidRPr="004C57BB" w:rsidRDefault="00700EE9" w:rsidP="00700EE9">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p>
                    <w:p w14:paraId="18B063A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41EC6AA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25C4E9E8"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E4E1D36"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65C34F5F"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10C8D68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3DB3C9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0CB0E34C"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790C9E0B"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7417F81D"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569674EF"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6510CD2A" w14:textId="77777777" w:rsidR="00700EE9" w:rsidRPr="00DD2B2F" w:rsidRDefault="00700EE9" w:rsidP="00700EE9">
                      <w:pPr>
                        <w:snapToGrid w:val="0"/>
                        <w:rPr>
                          <w:rFonts w:ascii="BIZ UDPゴシック" w:eastAsia="BIZ UDPゴシック" w:hAnsi="BIZ UDPゴシック"/>
                          <w:b/>
                          <w:bCs/>
                          <w:color w:val="0070C0"/>
                          <w:sz w:val="24"/>
                          <w:szCs w:val="24"/>
                        </w:rPr>
                      </w:pPr>
                    </w:p>
                    <w:p w14:paraId="169CC499" w14:textId="77777777" w:rsidR="004C57BB" w:rsidRDefault="004C57BB" w:rsidP="00700EE9">
                      <w:pPr>
                        <w:snapToGrid w:val="0"/>
                        <w:spacing w:line="100" w:lineRule="exact"/>
                        <w:rPr>
                          <w:rFonts w:ascii="BIZ UDPゴシック" w:eastAsia="BIZ UDPゴシック" w:hAnsi="BIZ UDPゴシック"/>
                          <w:b/>
                          <w:bCs/>
                          <w:color w:val="0070C0"/>
                          <w:sz w:val="24"/>
                          <w:szCs w:val="24"/>
                        </w:rPr>
                      </w:pPr>
                    </w:p>
                    <w:p w14:paraId="7BD884CC" w14:textId="77777777" w:rsidR="004C57BB" w:rsidRPr="00DD2B2F" w:rsidRDefault="004C57BB" w:rsidP="00700EE9">
                      <w:pPr>
                        <w:snapToGrid w:val="0"/>
                        <w:spacing w:line="100" w:lineRule="exact"/>
                        <w:rPr>
                          <w:rFonts w:ascii="BIZ UDPゴシック" w:eastAsia="BIZ UDPゴシック" w:hAnsi="BIZ UDPゴシック"/>
                          <w:b/>
                          <w:bCs/>
                          <w:color w:val="0070C0"/>
                          <w:sz w:val="24"/>
                          <w:szCs w:val="24"/>
                        </w:rPr>
                      </w:pPr>
                    </w:p>
                    <w:p w14:paraId="74275EA6" w14:textId="77777777" w:rsidR="00700EE9" w:rsidRPr="00DD2B2F" w:rsidRDefault="00700EE9" w:rsidP="00700EE9">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[パターン③（学区連携型） </w:t>
                      </w:r>
                    </w:p>
                    <w:p w14:paraId="799D1B8F" w14:textId="7C6737BB" w:rsidR="00700EE9" w:rsidRPr="00A924B5" w:rsidRDefault="00700EE9" w:rsidP="00F61273">
                      <w:pPr>
                        <w:snapToGrid w:val="0"/>
                        <w:spacing w:line="320" w:lineRule="exact"/>
                        <w:ind w:leftChars="67" w:left="698" w:hangingChars="232" w:hanging="557"/>
                        <w:jc w:val="left"/>
                        <w:rPr>
                          <w:rFonts w:ascii="BIZ UDPゴシック" w:eastAsia="BIZ UDPゴシック" w:hAnsi="BIZ UDPゴシック"/>
                          <w:b/>
                          <w:bCs/>
                          <w:color w:val="0070C0"/>
                          <w:sz w:val="24"/>
                          <w:szCs w:val="24"/>
                        </w:rPr>
                      </w:pPr>
                      <w:r w:rsidRPr="00DD2B2F">
                        <w:rPr>
                          <w:rFonts w:ascii="BIZ UDPゴシック" w:eastAsia="BIZ UDPゴシック" w:hAnsi="BIZ UDPゴシック" w:hint="eastAsia"/>
                          <w:b/>
                          <w:bCs/>
                          <w:color w:val="0070C0"/>
                          <w:sz w:val="24"/>
                          <w:szCs w:val="24"/>
                        </w:rPr>
                        <w:t xml:space="preserve">　　： 負担軽減のために、隣接する学区と連携して複数の避難所を一体的に運営。パターン②同様、避難所を中核とサテライトに区分し、効率的に運営]</w:t>
                      </w:r>
                    </w:p>
                  </w:txbxContent>
                </v:textbox>
              </v:rect>
            </w:pict>
          </mc:Fallback>
        </mc:AlternateContent>
      </w:r>
    </w:p>
    <w:p w14:paraId="71C6B778" w14:textId="17BC9739" w:rsidR="007412BE" w:rsidRPr="009B3321" w:rsidRDefault="00F1568D">
      <w:pPr>
        <w:widowControl/>
        <w:jc w:val="left"/>
      </w:pPr>
      <w:r w:rsidRPr="009B3321">
        <w:rPr>
          <w:noProof/>
        </w:rPr>
        <mc:AlternateContent>
          <mc:Choice Requires="wps">
            <w:drawing>
              <wp:anchor distT="0" distB="0" distL="114300" distR="114300" simplePos="0" relativeHeight="254004224" behindDoc="0" locked="0" layoutInCell="1" allowOverlap="1" wp14:anchorId="0FA7ED60" wp14:editId="20F626E5">
                <wp:simplePos x="0" y="0"/>
                <wp:positionH relativeFrom="column">
                  <wp:posOffset>5031105</wp:posOffset>
                </wp:positionH>
                <wp:positionV relativeFrom="paragraph">
                  <wp:posOffset>4344455</wp:posOffset>
                </wp:positionV>
                <wp:extent cx="192405" cy="44450"/>
                <wp:effectExtent l="0" t="76200" r="55245" b="50800"/>
                <wp:wrapNone/>
                <wp:docPr id="504033506" name="直線矢印コネクタ 1422"/>
                <wp:cNvGraphicFramePr/>
                <a:graphic xmlns:a="http://schemas.openxmlformats.org/drawingml/2006/main">
                  <a:graphicData uri="http://schemas.microsoft.com/office/word/2010/wordprocessingShape">
                    <wps:wsp>
                      <wps:cNvCnPr/>
                      <wps:spPr>
                        <a:xfrm flipV="1">
                          <a:off x="0" y="0"/>
                          <a:ext cx="192405" cy="4445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F34831" id="直線矢印コネクタ 1422" o:spid="_x0000_s1026" type="#_x0000_t32" style="position:absolute;margin-left:396.15pt;margin-top:342.1pt;width:15.15pt;height:3.5pt;flip:y;z-index:25400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3200" behindDoc="0" locked="0" layoutInCell="1" allowOverlap="1" wp14:anchorId="131E0951" wp14:editId="3E215CE9">
                <wp:simplePos x="0" y="0"/>
                <wp:positionH relativeFrom="column">
                  <wp:posOffset>5453165</wp:posOffset>
                </wp:positionH>
                <wp:positionV relativeFrom="paragraph">
                  <wp:posOffset>4237355</wp:posOffset>
                </wp:positionV>
                <wp:extent cx="202565" cy="52070"/>
                <wp:effectExtent l="38100" t="19050" r="0" b="100330"/>
                <wp:wrapNone/>
                <wp:docPr id="254564581" name="直線矢印コネクタ 1422"/>
                <wp:cNvGraphicFramePr/>
                <a:graphic xmlns:a="http://schemas.openxmlformats.org/drawingml/2006/main">
                  <a:graphicData uri="http://schemas.microsoft.com/office/word/2010/wordprocessingShape">
                    <wps:wsp>
                      <wps:cNvCnPr/>
                      <wps:spPr>
                        <a:xfrm flipH="1">
                          <a:off x="0" y="0"/>
                          <a:ext cx="202565" cy="5207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B63738" id="直線矢印コネクタ 1422" o:spid="_x0000_s1026" type="#_x0000_t32" style="position:absolute;margin-left:429.4pt;margin-top:333.65pt;width:15.95pt;height:4.1pt;flip:x;z-index:25400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5248" behindDoc="0" locked="0" layoutInCell="1" allowOverlap="1" wp14:anchorId="345F1E86" wp14:editId="1E3EE746">
                <wp:simplePos x="0" y="0"/>
                <wp:positionH relativeFrom="column">
                  <wp:posOffset>4225290</wp:posOffset>
                </wp:positionH>
                <wp:positionV relativeFrom="paragraph">
                  <wp:posOffset>4313555</wp:posOffset>
                </wp:positionV>
                <wp:extent cx="495935" cy="163195"/>
                <wp:effectExtent l="38100" t="0" r="18415" b="84455"/>
                <wp:wrapNone/>
                <wp:docPr id="1025056696" name="直線矢印コネクタ 1422"/>
                <wp:cNvGraphicFramePr/>
                <a:graphic xmlns:a="http://schemas.openxmlformats.org/drawingml/2006/main">
                  <a:graphicData uri="http://schemas.microsoft.com/office/word/2010/wordprocessingShape">
                    <wps:wsp>
                      <wps:cNvCnPr/>
                      <wps:spPr>
                        <a:xfrm flipH="1">
                          <a:off x="0" y="0"/>
                          <a:ext cx="495935" cy="16319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56BA39" id="直線矢印コネクタ 1422" o:spid="_x0000_s1026" type="#_x0000_t32" style="position:absolute;margin-left:332.7pt;margin-top:339.65pt;width:39.05pt;height:12.85pt;flip:x;z-index:25400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6272" behindDoc="0" locked="0" layoutInCell="1" allowOverlap="1" wp14:anchorId="0A75B242" wp14:editId="6E3B383A">
                <wp:simplePos x="0" y="0"/>
                <wp:positionH relativeFrom="column">
                  <wp:posOffset>4225290</wp:posOffset>
                </wp:positionH>
                <wp:positionV relativeFrom="paragraph">
                  <wp:posOffset>4615180</wp:posOffset>
                </wp:positionV>
                <wp:extent cx="539115" cy="154305"/>
                <wp:effectExtent l="38100" t="76200" r="13335" b="36195"/>
                <wp:wrapNone/>
                <wp:docPr id="1430243077" name="直線矢印コネクタ 1422"/>
                <wp:cNvGraphicFramePr/>
                <a:graphic xmlns:a="http://schemas.openxmlformats.org/drawingml/2006/main">
                  <a:graphicData uri="http://schemas.microsoft.com/office/word/2010/wordprocessingShape">
                    <wps:wsp>
                      <wps:cNvCnPr/>
                      <wps:spPr>
                        <a:xfrm flipH="1" flipV="1">
                          <a:off x="0" y="0"/>
                          <a:ext cx="539115" cy="15430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865A34" id="直線矢印コネクタ 1422" o:spid="_x0000_s1026" type="#_x0000_t32" style="position:absolute;margin-left:332.7pt;margin-top:363.4pt;width:42.45pt;height:12.15pt;flip:x y;z-index:25400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7296" behindDoc="0" locked="0" layoutInCell="1" allowOverlap="1" wp14:anchorId="34249D04" wp14:editId="70E8F411">
                <wp:simplePos x="0" y="0"/>
                <wp:positionH relativeFrom="column">
                  <wp:posOffset>3379470</wp:posOffset>
                </wp:positionH>
                <wp:positionV relativeFrom="paragraph">
                  <wp:posOffset>4591685</wp:posOffset>
                </wp:positionV>
                <wp:extent cx="485140" cy="179705"/>
                <wp:effectExtent l="0" t="76200" r="67310" b="29845"/>
                <wp:wrapNone/>
                <wp:docPr id="1518649328" name="直線矢印コネクタ 1422"/>
                <wp:cNvGraphicFramePr/>
                <a:graphic xmlns:a="http://schemas.openxmlformats.org/drawingml/2006/main">
                  <a:graphicData uri="http://schemas.microsoft.com/office/word/2010/wordprocessingShape">
                    <wps:wsp>
                      <wps:cNvCnPr/>
                      <wps:spPr>
                        <a:xfrm flipV="1">
                          <a:off x="0" y="0"/>
                          <a:ext cx="485140" cy="17970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2B79DF" id="直線矢印コネクタ 1422" o:spid="_x0000_s1026" type="#_x0000_t32" style="position:absolute;margin-left:266.1pt;margin-top:361.55pt;width:38.2pt;height:14.15pt;flip:y;z-index:25400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8320" behindDoc="0" locked="0" layoutInCell="1" allowOverlap="1" wp14:anchorId="0339F565" wp14:editId="33E818B4">
                <wp:simplePos x="0" y="0"/>
                <wp:positionH relativeFrom="column">
                  <wp:posOffset>3403600</wp:posOffset>
                </wp:positionH>
                <wp:positionV relativeFrom="paragraph">
                  <wp:posOffset>4242435</wp:posOffset>
                </wp:positionV>
                <wp:extent cx="476250" cy="249555"/>
                <wp:effectExtent l="0" t="0" r="76200" b="93345"/>
                <wp:wrapNone/>
                <wp:docPr id="1191977575" name="直線矢印コネクタ 1422"/>
                <wp:cNvGraphicFramePr/>
                <a:graphic xmlns:a="http://schemas.openxmlformats.org/drawingml/2006/main">
                  <a:graphicData uri="http://schemas.microsoft.com/office/word/2010/wordprocessingShape">
                    <wps:wsp>
                      <wps:cNvCnPr/>
                      <wps:spPr>
                        <a:xfrm>
                          <a:off x="0" y="0"/>
                          <a:ext cx="476250" cy="24955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9682DC" id="直線矢印コネクタ 1422" o:spid="_x0000_s1026" type="#_x0000_t32" style="position:absolute;margin-left:268pt;margin-top:334.05pt;width:37.5pt;height:19.65pt;z-index:25400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" strokecolor="#339" strokeweight="1.5pt">
                <v:stroke dashstyle="1 1" endarrow="open" endarrowwidth="wide" endarrowlength="short" joinstyle="miter"/>
              </v:shape>
            </w:pict>
          </mc:Fallback>
        </mc:AlternateContent>
      </w:r>
      <w:r w:rsidRPr="009B3321">
        <w:rPr>
          <w:noProof/>
        </w:rPr>
        <mc:AlternateContent>
          <mc:Choice Requires="wps">
            <w:drawing>
              <wp:anchor distT="0" distB="0" distL="114300" distR="114300" simplePos="0" relativeHeight="254009344" behindDoc="0" locked="0" layoutInCell="1" allowOverlap="1" wp14:anchorId="004C6D8F" wp14:editId="6A0873DA">
                <wp:simplePos x="0" y="0"/>
                <wp:positionH relativeFrom="column">
                  <wp:posOffset>4427220</wp:posOffset>
                </wp:positionH>
                <wp:positionV relativeFrom="paragraph">
                  <wp:posOffset>4522890</wp:posOffset>
                </wp:positionV>
                <wp:extent cx="588010" cy="44450"/>
                <wp:effectExtent l="38100" t="19050" r="0" b="88900"/>
                <wp:wrapNone/>
                <wp:docPr id="1396199322" name="直線矢印コネクタ 1422"/>
                <wp:cNvGraphicFramePr/>
                <a:graphic xmlns:a="http://schemas.openxmlformats.org/drawingml/2006/main">
                  <a:graphicData uri="http://schemas.microsoft.com/office/word/2010/wordprocessingShape">
                    <wps:wsp>
                      <wps:cNvCnPr/>
                      <wps:spPr>
                        <a:xfrm flipH="1">
                          <a:off x="0" y="0"/>
                          <a:ext cx="588010" cy="4445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CD5122" id="直線矢印コネクタ 1422" o:spid="_x0000_s1026" type="#_x0000_t32" style="position:absolute;margin-left:348.6pt;margin-top:356.15pt;width:46.3pt;height:3.5pt;flip:x;z-index:25400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" strokecolor="#339" strokeweight="1.5pt">
                <v:stroke dashstyle="1 1" endarrow="open" endarrowwidth="wide" endarrowlength="short" joinstyle="miter"/>
              </v:shape>
            </w:pict>
          </mc:Fallback>
        </mc:AlternateContent>
      </w:r>
      <w:r w:rsidR="00554818" w:rsidRPr="009B3321">
        <w:rPr>
          <w:noProof/>
        </w:rPr>
        <mc:AlternateContent>
          <mc:Choice Requires="wps">
            <w:drawing>
              <wp:anchor distT="0" distB="0" distL="114300" distR="114300" simplePos="0" relativeHeight="253997056" behindDoc="0" locked="0" layoutInCell="1" allowOverlap="1" wp14:anchorId="5C67A676" wp14:editId="4B027113">
                <wp:simplePos x="0" y="0"/>
                <wp:positionH relativeFrom="column">
                  <wp:posOffset>3117215</wp:posOffset>
                </wp:positionH>
                <wp:positionV relativeFrom="paragraph">
                  <wp:posOffset>3866935</wp:posOffset>
                </wp:positionV>
                <wp:extent cx="2712720" cy="2120900"/>
                <wp:effectExtent l="0" t="0" r="0" b="0"/>
                <wp:wrapNone/>
                <wp:docPr id="1638597533" name="テキスト ボックス 1418"/>
                <wp:cNvGraphicFramePr/>
                <a:graphic xmlns:a="http://schemas.openxmlformats.org/drawingml/2006/main">
                  <a:graphicData uri="http://schemas.microsoft.com/office/word/2010/wordprocessingShape">
                    <wps:wsp>
                      <wps:cNvSpPr txBox="1"/>
                      <wps:spPr>
                        <a:xfrm>
                          <a:off x="0" y="0"/>
                          <a:ext cx="2712720" cy="2120900"/>
                        </a:xfrm>
                        <a:prstGeom prst="rect">
                          <a:avLst/>
                        </a:prstGeom>
                        <a:noFill/>
                        <a:ln w="34925" cmpd="thickThin">
                          <a:noFill/>
                        </a:ln>
                      </wps:spPr>
                      <wps:txbx>
                        <w:txbxContent>
                          <w:tbl>
                            <w:tblPr>
                              <w:tblW w:w="0" w:type="auto"/>
                              <w:tblInd w:w="70" w:type="dxa"/>
                              <w:tblLook w:val="04A0" w:firstRow="1" w:lastRow="0" w:firstColumn="1" w:lastColumn="0" w:noHBand="0" w:noVBand="1"/>
                            </w:tblPr>
                            <w:tblGrid>
                              <w:gridCol w:w="2765"/>
                              <w:gridCol w:w="1276"/>
                            </w:tblGrid>
                            <w:tr w:rsidR="00700EE9" w14:paraId="4B0CB8A6" w14:textId="77777777" w:rsidTr="00290725">
                              <w:tc>
                                <w:tcPr>
                                  <w:tcW w:w="4041" w:type="dxa"/>
                                  <w:gridSpan w:val="2"/>
                                  <w:tcBorders>
                                    <w:top w:val="nil"/>
                                    <w:left w:val="nil"/>
                                    <w:bottom w:val="single" w:sz="18" w:space="0" w:color="auto"/>
                                    <w:right w:val="nil"/>
                                  </w:tcBorders>
                                </w:tcPr>
                                <w:p w14:paraId="005B565C"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64AFE1F4" w14:textId="77777777" w:rsidTr="00695AD4">
                              <w:tc>
                                <w:tcPr>
                                  <w:tcW w:w="2765" w:type="dxa"/>
                                  <w:tcBorders>
                                    <w:top w:val="single" w:sz="18" w:space="0" w:color="auto"/>
                                    <w:left w:val="single" w:sz="18" w:space="0" w:color="auto"/>
                                    <w:bottom w:val="single" w:sz="18" w:space="0" w:color="auto"/>
                                    <w:right w:val="single" w:sz="4" w:space="0" w:color="auto"/>
                                  </w:tcBorders>
                                  <w:shd w:val="clear" w:color="auto" w:fill="FEFBE8"/>
                                </w:tcPr>
                                <w:p w14:paraId="42149F1C" w14:textId="77777777" w:rsidR="00700EE9" w:rsidRPr="00050709" w:rsidRDefault="00700EE9" w:rsidP="008444DA">
                                  <w:pPr>
                                    <w:jc w:val="center"/>
                                    <w:rPr>
                                      <w:rFonts w:ascii="HGSｺﾞｼｯｸE" w:eastAsia="HGSｺﾞｼｯｸE"/>
                                      <w:color w:val="333399"/>
                                      <w:sz w:val="16"/>
                                      <w:szCs w:val="16"/>
                                    </w:rPr>
                                  </w:pPr>
                                </w:p>
                                <w:p w14:paraId="2C28BF21"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3239132E" w14:textId="77777777" w:rsidR="00700EE9" w:rsidRPr="009B44D4" w:rsidRDefault="00700EE9" w:rsidP="00184D2D">
                                  <w:pPr>
                                    <w:pBdr>
                                      <w:bottom w:val="single" w:sz="4" w:space="1" w:color="auto"/>
                                    </w:pBdr>
                                    <w:snapToGrid w:val="0"/>
                                    <w:spacing w:line="220" w:lineRule="exact"/>
                                    <w:ind w:leftChars="322" w:left="676" w:rightChars="354" w:right="743"/>
                                    <w:jc w:val="center"/>
                                    <w:rPr>
                                      <w:rFonts w:ascii="HGSｺﾞｼｯｸE" w:eastAsia="HGSｺﾞｼｯｸE"/>
                                      <w:color w:val="333399"/>
                                    </w:rPr>
                                  </w:pPr>
                                  <w:r w:rsidRPr="009B44D4">
                                    <w:rPr>
                                      <w:rFonts w:ascii="HGSｺﾞｼｯｸE" w:eastAsia="HGSｺﾞｼｯｸE" w:hint="eastAsia"/>
                                      <w:color w:val="333399"/>
                                    </w:rPr>
                                    <w:t>Ａ避難所</w:t>
                                  </w:r>
                                </w:p>
                                <w:p w14:paraId="52A19C68" w14:textId="77777777" w:rsidR="00700EE9" w:rsidRPr="004A26E8" w:rsidRDefault="00700EE9"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1276" w:type="dxa"/>
                                  <w:tcBorders>
                                    <w:top w:val="single" w:sz="18" w:space="0" w:color="auto"/>
                                    <w:left w:val="single" w:sz="4" w:space="0" w:color="auto"/>
                                    <w:bottom w:val="single" w:sz="18" w:space="0" w:color="auto"/>
                                    <w:right w:val="single" w:sz="18" w:space="0" w:color="auto"/>
                                  </w:tcBorders>
                                  <w:shd w:val="clear" w:color="auto" w:fill="FEFBE8"/>
                                </w:tcPr>
                                <w:p w14:paraId="1CFA33AD"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59D2AEC" w14:textId="77777777" w:rsidR="00700EE9" w:rsidRPr="009B44D4" w:rsidRDefault="00700EE9"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3984669E" w14:textId="77777777" w:rsidR="00700EE9" w:rsidRPr="009B44D4" w:rsidRDefault="00700EE9"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w:t>
                                  </w:r>
                                </w:p>
                                <w:p w14:paraId="27618ECC" w14:textId="77777777" w:rsidR="00700EE9" w:rsidRPr="00290725" w:rsidRDefault="00700EE9" w:rsidP="00184D2D">
                                  <w:pPr>
                                    <w:snapToGrid w:val="0"/>
                                    <w:spacing w:line="220" w:lineRule="exact"/>
                                    <w:ind w:leftChars="-57" w:left="-120" w:rightChars="-56" w:right="-118"/>
                                    <w:jc w:val="center"/>
                                    <w:rPr>
                                      <w:sz w:val="18"/>
                                      <w:szCs w:val="18"/>
                                    </w:rPr>
                                  </w:pPr>
                                  <w:r w:rsidRPr="009B44D4">
                                    <w:rPr>
                                      <w:rFonts w:ascii="HGSｺﾞｼｯｸE" w:eastAsia="HGSｺﾞｼｯｸE" w:hint="eastAsia"/>
                                      <w:color w:val="333399"/>
                                      <w:sz w:val="18"/>
                                      <w:szCs w:val="18"/>
                                    </w:rPr>
                                    <w:t>避難所</w:t>
                                  </w:r>
                                </w:p>
                              </w:tc>
                            </w:tr>
                          </w:tbl>
                          <w:p w14:paraId="1950DC5B" w14:textId="1D2402A9" w:rsidR="00700EE9" w:rsidRPr="009B44D4" w:rsidRDefault="00AA21C7"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複数の避難所の運営体制構築が困難で、少数のリーダーでサテライト避難所を運営するケース（</w:t>
                            </w:r>
                            <w:r w:rsidRPr="009B44D4">
                              <w:rPr>
                                <w:rFonts w:ascii="HGPｺﾞｼｯｸM" w:eastAsia="HGPｺﾞｼｯｸM" w:hAnsi="小塚ゴシック Pro L" w:hint="eastAsia"/>
                                <w:color w:val="333399"/>
                                <w:sz w:val="20"/>
                                <w:szCs w:val="20"/>
                                <w:u w:val="wave"/>
                              </w:rPr>
                              <w:t>外部支援を積極的に受け入れ体制構築することもできます</w:t>
                            </w:r>
                            <w:r w:rsidRPr="009B44D4">
                              <w:rPr>
                                <w:rFonts w:ascii="HGPｺﾞｼｯｸM" w:eastAsia="HGPｺﾞｼｯｸM" w:hAnsi="小塚ゴシック Pro L" w:hint="eastAsia"/>
                                <w:color w:val="333399"/>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67A676" id="テキスト ボックス 1418" o:spid="_x0000_s2258" type="#_x0000_t202" style="position:absolute;margin-left:245.45pt;margin-top:304.5pt;width:213.6pt;height:167pt;z-index:25399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" filled="f" stroked="f" strokeweight="2.75pt">
                <v:stroke linestyle="thickThin"/>
                <v:textbox inset="0,0,0,0">
                  <w:txbxContent>
                    <w:tbl>
                      <w:tblPr>
                        <w:tblW w:w="0" w:type="auto"/>
                        <w:tblInd w:w="70" w:type="dxa"/>
                        <w:tblLook w:val="04A0" w:firstRow="1" w:lastRow="0" w:firstColumn="1" w:lastColumn="0" w:noHBand="0" w:noVBand="1"/>
                      </w:tblPr>
                      <w:tblGrid>
                        <w:gridCol w:w="2765"/>
                        <w:gridCol w:w="1276"/>
                      </w:tblGrid>
                      <w:tr w:rsidR="00700EE9" w14:paraId="4B0CB8A6" w14:textId="77777777" w:rsidTr="00290725">
                        <w:tc>
                          <w:tcPr>
                            <w:tcW w:w="4041" w:type="dxa"/>
                            <w:gridSpan w:val="2"/>
                            <w:tcBorders>
                              <w:top w:val="nil"/>
                              <w:left w:val="nil"/>
                              <w:bottom w:val="single" w:sz="18" w:space="0" w:color="auto"/>
                              <w:right w:val="nil"/>
                            </w:tcBorders>
                          </w:tcPr>
                          <w:p w14:paraId="005B565C"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64AFE1F4" w14:textId="77777777" w:rsidTr="00695AD4">
                        <w:tc>
                          <w:tcPr>
                            <w:tcW w:w="2765" w:type="dxa"/>
                            <w:tcBorders>
                              <w:top w:val="single" w:sz="18" w:space="0" w:color="auto"/>
                              <w:left w:val="single" w:sz="18" w:space="0" w:color="auto"/>
                              <w:bottom w:val="single" w:sz="18" w:space="0" w:color="auto"/>
                              <w:right w:val="single" w:sz="4" w:space="0" w:color="auto"/>
                            </w:tcBorders>
                            <w:shd w:val="clear" w:color="auto" w:fill="FEFBE8"/>
                          </w:tcPr>
                          <w:p w14:paraId="42149F1C" w14:textId="77777777" w:rsidR="00700EE9" w:rsidRPr="00050709" w:rsidRDefault="00700EE9" w:rsidP="008444DA">
                            <w:pPr>
                              <w:jc w:val="center"/>
                              <w:rPr>
                                <w:rFonts w:ascii="HGSｺﾞｼｯｸE" w:eastAsia="HGSｺﾞｼｯｸE"/>
                                <w:color w:val="333399"/>
                                <w:sz w:val="16"/>
                                <w:szCs w:val="16"/>
                              </w:rPr>
                            </w:pPr>
                          </w:p>
                          <w:p w14:paraId="2C28BF21"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3239132E" w14:textId="77777777" w:rsidR="00700EE9" w:rsidRPr="009B44D4" w:rsidRDefault="00700EE9" w:rsidP="00184D2D">
                            <w:pPr>
                              <w:pBdr>
                                <w:bottom w:val="single" w:sz="4" w:space="1" w:color="auto"/>
                              </w:pBdr>
                              <w:snapToGrid w:val="0"/>
                              <w:spacing w:line="220" w:lineRule="exact"/>
                              <w:ind w:leftChars="322" w:left="676" w:rightChars="354" w:right="743"/>
                              <w:jc w:val="center"/>
                              <w:rPr>
                                <w:rFonts w:ascii="HGSｺﾞｼｯｸE" w:eastAsia="HGSｺﾞｼｯｸE"/>
                                <w:color w:val="333399"/>
                              </w:rPr>
                            </w:pPr>
                            <w:r w:rsidRPr="009B44D4">
                              <w:rPr>
                                <w:rFonts w:ascii="HGSｺﾞｼｯｸE" w:eastAsia="HGSｺﾞｼｯｸE" w:hint="eastAsia"/>
                                <w:color w:val="333399"/>
                              </w:rPr>
                              <w:t>Ａ避難所</w:t>
                            </w:r>
                          </w:p>
                          <w:p w14:paraId="52A19C68" w14:textId="77777777" w:rsidR="00700EE9" w:rsidRPr="004A26E8" w:rsidRDefault="00700EE9"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1276" w:type="dxa"/>
                            <w:tcBorders>
                              <w:top w:val="single" w:sz="18" w:space="0" w:color="auto"/>
                              <w:left w:val="single" w:sz="4" w:space="0" w:color="auto"/>
                              <w:bottom w:val="single" w:sz="18" w:space="0" w:color="auto"/>
                              <w:right w:val="single" w:sz="18" w:space="0" w:color="auto"/>
                            </w:tcBorders>
                            <w:shd w:val="clear" w:color="auto" w:fill="FEFBE8"/>
                          </w:tcPr>
                          <w:p w14:paraId="1CFA33AD"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59D2AEC" w14:textId="77777777" w:rsidR="00700EE9" w:rsidRPr="009B44D4" w:rsidRDefault="00700EE9"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3984669E" w14:textId="77777777" w:rsidR="00700EE9" w:rsidRPr="009B44D4" w:rsidRDefault="00700EE9"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w:t>
                            </w:r>
                          </w:p>
                          <w:p w14:paraId="27618ECC" w14:textId="77777777" w:rsidR="00700EE9" w:rsidRPr="00290725" w:rsidRDefault="00700EE9" w:rsidP="00184D2D">
                            <w:pPr>
                              <w:snapToGrid w:val="0"/>
                              <w:spacing w:line="220" w:lineRule="exact"/>
                              <w:ind w:leftChars="-57" w:left="-120" w:rightChars="-56" w:right="-118"/>
                              <w:jc w:val="center"/>
                              <w:rPr>
                                <w:sz w:val="18"/>
                                <w:szCs w:val="18"/>
                              </w:rPr>
                            </w:pPr>
                            <w:r w:rsidRPr="009B44D4">
                              <w:rPr>
                                <w:rFonts w:ascii="HGSｺﾞｼｯｸE" w:eastAsia="HGSｺﾞｼｯｸE" w:hint="eastAsia"/>
                                <w:color w:val="333399"/>
                                <w:sz w:val="18"/>
                                <w:szCs w:val="18"/>
                              </w:rPr>
                              <w:t>避難所</w:t>
                            </w:r>
                          </w:p>
                        </w:tc>
                      </w:tr>
                    </w:tbl>
                    <w:p w14:paraId="1950DC5B" w14:textId="1D2402A9" w:rsidR="00700EE9" w:rsidRPr="009B44D4" w:rsidRDefault="00AA21C7"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複数の避難所の運営体制構築が困難で、少数のリーダーでサテライト避難所を運営するケース（</w:t>
                      </w:r>
                      <w:r w:rsidRPr="009B44D4">
                        <w:rPr>
                          <w:rFonts w:ascii="HGPｺﾞｼｯｸM" w:eastAsia="HGPｺﾞｼｯｸM" w:hAnsi="小塚ゴシック Pro L" w:hint="eastAsia"/>
                          <w:color w:val="333399"/>
                          <w:sz w:val="20"/>
                          <w:szCs w:val="20"/>
                          <w:u w:val="wave"/>
                        </w:rPr>
                        <w:t>外部支援を積極的に受け入れ体制構築することもできます</w:t>
                      </w:r>
                      <w:r w:rsidRPr="009B44D4">
                        <w:rPr>
                          <w:rFonts w:ascii="HGPｺﾞｼｯｸM" w:eastAsia="HGPｺﾞｼｯｸM" w:hAnsi="小塚ゴシック Pro L" w:hint="eastAsia"/>
                          <w:color w:val="333399"/>
                          <w:sz w:val="20"/>
                          <w:szCs w:val="20"/>
                        </w:rPr>
                        <w:t>）</w:t>
                      </w:r>
                    </w:p>
                  </w:txbxContent>
                </v:textbox>
              </v:shape>
            </w:pict>
          </mc:Fallback>
        </mc:AlternateContent>
      </w:r>
      <w:r w:rsidR="00554818">
        <w:rPr>
          <w:noProof/>
        </w:rPr>
        <mc:AlternateContent>
          <mc:Choice Requires="wps">
            <w:drawing>
              <wp:anchor distT="0" distB="0" distL="114300" distR="114300" simplePos="0" relativeHeight="254528512" behindDoc="0" locked="0" layoutInCell="1" allowOverlap="1" wp14:anchorId="54B64B0B" wp14:editId="076B2872">
                <wp:simplePos x="0" y="0"/>
                <wp:positionH relativeFrom="column">
                  <wp:posOffset>4787265</wp:posOffset>
                </wp:positionH>
                <wp:positionV relativeFrom="paragraph">
                  <wp:posOffset>7788695</wp:posOffset>
                </wp:positionV>
                <wp:extent cx="577850" cy="257840"/>
                <wp:effectExtent l="0" t="0" r="0" b="8890"/>
                <wp:wrapNone/>
                <wp:docPr id="1756262730" name="テキスト ボックス 1421"/>
                <wp:cNvGraphicFramePr/>
                <a:graphic xmlns:a="http://schemas.openxmlformats.org/drawingml/2006/main">
                  <a:graphicData uri="http://schemas.microsoft.com/office/word/2010/wordprocessingShape">
                    <wps:wsp>
                      <wps:cNvSpPr txBox="1"/>
                      <wps:spPr>
                        <a:xfrm>
                          <a:off x="0" y="0"/>
                          <a:ext cx="577850" cy="257840"/>
                        </a:xfrm>
                        <a:prstGeom prst="rect">
                          <a:avLst/>
                        </a:prstGeom>
                        <a:noFill/>
                        <a:ln w="34925" cmpd="thickThin">
                          <a:noFill/>
                        </a:ln>
                      </wps:spPr>
                      <wps:txbx>
                        <w:txbxContent>
                          <w:p w14:paraId="68ACC660" w14:textId="77777777" w:rsidR="00454276" w:rsidRPr="009B44D4" w:rsidRDefault="00454276" w:rsidP="00454276">
                            <w:pPr>
                              <w:snapToGrid w:val="0"/>
                              <w:jc w:val="center"/>
                              <w:rPr>
                                <w:rFonts w:ascii="HGPｺﾞｼｯｸM" w:eastAsia="HGPｺﾞｼｯｸM" w:hAnsi="小塚ゴシック Pro L"/>
                                <w:color w:val="333399"/>
                                <w:sz w:val="18"/>
                                <w:szCs w:val="20"/>
                              </w:rPr>
                            </w:pPr>
                            <w:r w:rsidRPr="009B44D4">
                              <w:rPr>
                                <w:rFonts w:ascii="HGPｺﾞｼｯｸM" w:eastAsia="HGPｺﾞｼｯｸM" w:hAnsi="小塚ゴシック Pro L" w:hint="eastAsia"/>
                                <w:color w:val="333399"/>
                                <w:sz w:val="18"/>
                                <w:szCs w:val="20"/>
                              </w:rPr>
                              <w:t>川等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B64B0B" id="テキスト ボックス 1421" o:spid="_x0000_s2259" type="#_x0000_t202" style="position:absolute;margin-left:376.95pt;margin-top:613.3pt;width:45.5pt;height:20.3pt;z-index:25452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" filled="f" stroked="f" strokeweight="2.75pt">
                <v:stroke linestyle="thickThin"/>
                <v:textbox inset="0,0,0,0">
                  <w:txbxContent>
                    <w:p w14:paraId="68ACC660" w14:textId="77777777" w:rsidR="00454276" w:rsidRPr="009B44D4" w:rsidRDefault="00454276" w:rsidP="00454276">
                      <w:pPr>
                        <w:snapToGrid w:val="0"/>
                        <w:jc w:val="center"/>
                        <w:rPr>
                          <w:rFonts w:ascii="HGPｺﾞｼｯｸM" w:eastAsia="HGPｺﾞｼｯｸM" w:hAnsi="小塚ゴシック Pro L"/>
                          <w:color w:val="333399"/>
                          <w:sz w:val="18"/>
                          <w:szCs w:val="20"/>
                        </w:rPr>
                      </w:pPr>
                      <w:r w:rsidRPr="009B44D4">
                        <w:rPr>
                          <w:rFonts w:ascii="HGPｺﾞｼｯｸM" w:eastAsia="HGPｺﾞｼｯｸM" w:hAnsi="小塚ゴシック Pro L" w:hint="eastAsia"/>
                          <w:color w:val="333399"/>
                          <w:sz w:val="18"/>
                          <w:szCs w:val="20"/>
                        </w:rPr>
                        <w:t>川等</w:t>
                      </w:r>
                    </w:p>
                  </w:txbxContent>
                </v:textbox>
              </v:shape>
            </w:pict>
          </mc:Fallback>
        </mc:AlternateContent>
      </w:r>
      <w:r w:rsidR="008C4586">
        <w:rPr>
          <w:noProof/>
        </w:rPr>
        <mc:AlternateContent>
          <mc:Choice Requires="wps">
            <w:drawing>
              <wp:anchor distT="0" distB="0" distL="114300" distR="114300" simplePos="0" relativeHeight="254502912" behindDoc="0" locked="0" layoutInCell="1" allowOverlap="1" wp14:anchorId="66B0B3BA" wp14:editId="3CFACC7D">
                <wp:simplePos x="0" y="0"/>
                <wp:positionH relativeFrom="column">
                  <wp:posOffset>666750</wp:posOffset>
                </wp:positionH>
                <wp:positionV relativeFrom="paragraph">
                  <wp:posOffset>7566660</wp:posOffset>
                </wp:positionV>
                <wp:extent cx="476250" cy="249555"/>
                <wp:effectExtent l="0" t="0" r="76200" b="93345"/>
                <wp:wrapNone/>
                <wp:docPr id="1211812022" name="直線矢印コネクタ 1422"/>
                <wp:cNvGraphicFramePr/>
                <a:graphic xmlns:a="http://schemas.openxmlformats.org/drawingml/2006/main">
                  <a:graphicData uri="http://schemas.microsoft.com/office/word/2010/wordprocessingShape">
                    <wps:wsp>
                      <wps:cNvCnPr/>
                      <wps:spPr>
                        <a:xfrm>
                          <a:off x="0" y="0"/>
                          <a:ext cx="476250" cy="24955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555946" id="直線矢印コネクタ 1422" o:spid="_x0000_s1026" type="#_x0000_t32" style="position:absolute;margin-left:52.5pt;margin-top:595.8pt;width:37.5pt;height:19.65pt;z-index:25450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499840" behindDoc="0" locked="0" layoutInCell="1" allowOverlap="1" wp14:anchorId="23252882" wp14:editId="3A9B0914">
                <wp:simplePos x="0" y="0"/>
                <wp:positionH relativeFrom="column">
                  <wp:posOffset>1490345</wp:posOffset>
                </wp:positionH>
                <wp:positionV relativeFrom="paragraph">
                  <wp:posOffset>7635875</wp:posOffset>
                </wp:positionV>
                <wp:extent cx="495935" cy="163195"/>
                <wp:effectExtent l="38100" t="0" r="18415" b="84455"/>
                <wp:wrapNone/>
                <wp:docPr id="1836516376" name="直線矢印コネクタ 1422"/>
                <wp:cNvGraphicFramePr/>
                <a:graphic xmlns:a="http://schemas.openxmlformats.org/drawingml/2006/main">
                  <a:graphicData uri="http://schemas.microsoft.com/office/word/2010/wordprocessingShape">
                    <wps:wsp>
                      <wps:cNvCnPr/>
                      <wps:spPr>
                        <a:xfrm flipH="1">
                          <a:off x="0" y="0"/>
                          <a:ext cx="495935" cy="16319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7F1DE8" id="直線矢印コネクタ 1422" o:spid="_x0000_s1026" type="#_x0000_t32" style="position:absolute;margin-left:117.35pt;margin-top:601.25pt;width:39.05pt;height:12.85pt;flip:x;z-index:25449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03936" behindDoc="0" locked="0" layoutInCell="1" allowOverlap="1" wp14:anchorId="1A90D8F3" wp14:editId="7C83BD89">
                <wp:simplePos x="0" y="0"/>
                <wp:positionH relativeFrom="column">
                  <wp:posOffset>1688465</wp:posOffset>
                </wp:positionH>
                <wp:positionV relativeFrom="paragraph">
                  <wp:posOffset>7816215</wp:posOffset>
                </wp:positionV>
                <wp:extent cx="668655" cy="98425"/>
                <wp:effectExtent l="38100" t="0" r="17145" b="92075"/>
                <wp:wrapNone/>
                <wp:docPr id="801920307" name="直線矢印コネクタ 1422"/>
                <wp:cNvGraphicFramePr/>
                <a:graphic xmlns:a="http://schemas.openxmlformats.org/drawingml/2006/main">
                  <a:graphicData uri="http://schemas.microsoft.com/office/word/2010/wordprocessingShape">
                    <wps:wsp>
                      <wps:cNvCnPr/>
                      <wps:spPr>
                        <a:xfrm flipH="1">
                          <a:off x="0" y="0"/>
                          <a:ext cx="668655" cy="9842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9A074" id="直線矢印コネクタ 1422" o:spid="_x0000_s1026" type="#_x0000_t32" style="position:absolute;margin-left:132.95pt;margin-top:615.45pt;width:52.65pt;height:7.75pt;flip:x;z-index:25450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05984" behindDoc="0" locked="0" layoutInCell="1" allowOverlap="1" wp14:anchorId="7BB6145E" wp14:editId="650B20B6">
                <wp:simplePos x="0" y="0"/>
                <wp:positionH relativeFrom="column">
                  <wp:posOffset>1809115</wp:posOffset>
                </wp:positionH>
                <wp:positionV relativeFrom="paragraph">
                  <wp:posOffset>7566660</wp:posOffset>
                </wp:positionV>
                <wp:extent cx="668020" cy="249555"/>
                <wp:effectExtent l="38100" t="0" r="17780" b="93345"/>
                <wp:wrapNone/>
                <wp:docPr id="836229003" name="直線矢印コネクタ 1422"/>
                <wp:cNvGraphicFramePr/>
                <a:graphic xmlns:a="http://schemas.openxmlformats.org/drawingml/2006/main">
                  <a:graphicData uri="http://schemas.microsoft.com/office/word/2010/wordprocessingShape">
                    <wps:wsp>
                      <wps:cNvCnPr/>
                      <wps:spPr>
                        <a:xfrm flipH="1">
                          <a:off x="0" y="0"/>
                          <a:ext cx="668020" cy="24955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C50F20" id="直線矢印コネクタ 1422" o:spid="_x0000_s1026" type="#_x0000_t32" style="position:absolute;margin-left:142.45pt;margin-top:595.8pt;width:52.6pt;height:19.65pt;flip:x;z-index:2545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00864" behindDoc="0" locked="0" layoutInCell="1" allowOverlap="1" wp14:anchorId="28FEE19E" wp14:editId="68B8138A">
                <wp:simplePos x="0" y="0"/>
                <wp:positionH relativeFrom="column">
                  <wp:posOffset>1490345</wp:posOffset>
                </wp:positionH>
                <wp:positionV relativeFrom="paragraph">
                  <wp:posOffset>7976235</wp:posOffset>
                </wp:positionV>
                <wp:extent cx="539115" cy="154305"/>
                <wp:effectExtent l="38100" t="76200" r="13335" b="36195"/>
                <wp:wrapNone/>
                <wp:docPr id="1181780746" name="直線矢印コネクタ 1422"/>
                <wp:cNvGraphicFramePr/>
                <a:graphic xmlns:a="http://schemas.openxmlformats.org/drawingml/2006/main">
                  <a:graphicData uri="http://schemas.microsoft.com/office/word/2010/wordprocessingShape">
                    <wps:wsp>
                      <wps:cNvCnPr/>
                      <wps:spPr>
                        <a:xfrm flipH="1" flipV="1">
                          <a:off x="0" y="0"/>
                          <a:ext cx="539115" cy="15430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D4C3E" id="直線矢印コネクタ 1422" o:spid="_x0000_s1026" type="#_x0000_t32" style="position:absolute;margin-left:117.35pt;margin-top:628.05pt;width:42.45pt;height:12.15pt;flip:x y;z-index:25450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01888" behindDoc="0" locked="0" layoutInCell="1" allowOverlap="1" wp14:anchorId="3840EC90" wp14:editId="78D275B6">
                <wp:simplePos x="0" y="0"/>
                <wp:positionH relativeFrom="column">
                  <wp:posOffset>641350</wp:posOffset>
                </wp:positionH>
                <wp:positionV relativeFrom="paragraph">
                  <wp:posOffset>7958836</wp:posOffset>
                </wp:positionV>
                <wp:extent cx="485140" cy="179705"/>
                <wp:effectExtent l="0" t="76200" r="67310" b="29845"/>
                <wp:wrapNone/>
                <wp:docPr id="1948656555" name="直線矢印コネクタ 1422"/>
                <wp:cNvGraphicFramePr/>
                <a:graphic xmlns:a="http://schemas.openxmlformats.org/drawingml/2006/main">
                  <a:graphicData uri="http://schemas.microsoft.com/office/word/2010/wordprocessingShape">
                    <wps:wsp>
                      <wps:cNvCnPr/>
                      <wps:spPr>
                        <a:xfrm flipV="1">
                          <a:off x="0" y="0"/>
                          <a:ext cx="485140" cy="17970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FB8D18" id="直線矢印コネクタ 1422" o:spid="_x0000_s1026" type="#_x0000_t32" style="position:absolute;margin-left:50.5pt;margin-top:626.7pt;width:38.2pt;height:14.15pt;flip:y;z-index:25450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30560" behindDoc="0" locked="0" layoutInCell="1" allowOverlap="1" wp14:anchorId="02B9CD24" wp14:editId="34FB5F34">
                <wp:simplePos x="0" y="0"/>
                <wp:positionH relativeFrom="column">
                  <wp:posOffset>5281930</wp:posOffset>
                </wp:positionH>
                <wp:positionV relativeFrom="paragraph">
                  <wp:posOffset>7577455</wp:posOffset>
                </wp:positionV>
                <wp:extent cx="407035" cy="66675"/>
                <wp:effectExtent l="38100" t="0" r="12065" b="85725"/>
                <wp:wrapNone/>
                <wp:docPr id="1562948038" name="直線矢印コネクタ 1422"/>
                <wp:cNvGraphicFramePr/>
                <a:graphic xmlns:a="http://schemas.openxmlformats.org/drawingml/2006/main">
                  <a:graphicData uri="http://schemas.microsoft.com/office/word/2010/wordprocessingShape">
                    <wps:wsp>
                      <wps:cNvCnPr/>
                      <wps:spPr>
                        <a:xfrm flipH="1">
                          <a:off x="0" y="0"/>
                          <a:ext cx="407035" cy="6667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A351C9" id="直線矢印コネクタ 1422" o:spid="_x0000_s1026" type="#_x0000_t32" style="position:absolute;margin-left:415.9pt;margin-top:596.65pt;width:32.05pt;height:5.25pt;flip:x;z-index:2545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34656" behindDoc="0" locked="0" layoutInCell="1" allowOverlap="1" wp14:anchorId="79E25EB1" wp14:editId="0E846502">
                <wp:simplePos x="0" y="0"/>
                <wp:positionH relativeFrom="column">
                  <wp:posOffset>5276850</wp:posOffset>
                </wp:positionH>
                <wp:positionV relativeFrom="paragraph">
                  <wp:posOffset>7757795</wp:posOffset>
                </wp:positionV>
                <wp:extent cx="332740" cy="212090"/>
                <wp:effectExtent l="38100" t="57150" r="29210" b="35560"/>
                <wp:wrapNone/>
                <wp:docPr id="920937935" name="直線矢印コネクタ 1422"/>
                <wp:cNvGraphicFramePr/>
                <a:graphic xmlns:a="http://schemas.openxmlformats.org/drawingml/2006/main">
                  <a:graphicData uri="http://schemas.microsoft.com/office/word/2010/wordprocessingShape">
                    <wps:wsp>
                      <wps:cNvCnPr/>
                      <wps:spPr>
                        <a:xfrm flipH="1" flipV="1">
                          <a:off x="0" y="0"/>
                          <a:ext cx="332740" cy="21209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C9A974" id="直線矢印コネクタ 1422" o:spid="_x0000_s1026" type="#_x0000_t32" style="position:absolute;margin-left:415.5pt;margin-top:610.85pt;width:26.2pt;height:16.7pt;flip:x y;z-index:2545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32608" behindDoc="0" locked="0" layoutInCell="1" allowOverlap="1" wp14:anchorId="1696D83D" wp14:editId="2A8013CD">
                <wp:simplePos x="0" y="0"/>
                <wp:positionH relativeFrom="column">
                  <wp:posOffset>4963160</wp:posOffset>
                </wp:positionH>
                <wp:positionV relativeFrom="paragraph">
                  <wp:posOffset>7613015</wp:posOffset>
                </wp:positionV>
                <wp:extent cx="146050" cy="45085"/>
                <wp:effectExtent l="0" t="19050" r="44450" b="88265"/>
                <wp:wrapNone/>
                <wp:docPr id="1043348143" name="直線矢印コネクタ 1422"/>
                <wp:cNvGraphicFramePr/>
                <a:graphic xmlns:a="http://schemas.openxmlformats.org/drawingml/2006/main">
                  <a:graphicData uri="http://schemas.microsoft.com/office/word/2010/wordprocessingShape">
                    <wps:wsp>
                      <wps:cNvCnPr/>
                      <wps:spPr>
                        <a:xfrm>
                          <a:off x="0" y="0"/>
                          <a:ext cx="146050" cy="4508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27B6F8" id="直線矢印コネクタ 1422" o:spid="_x0000_s1026" type="#_x0000_t32" style="position:absolute;margin-left:390.8pt;margin-top:599.45pt;width:11.5pt;height:3.55pt;z-index:2545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24416" behindDoc="0" locked="0" layoutInCell="1" allowOverlap="1" wp14:anchorId="2504A27F" wp14:editId="41E06557">
                <wp:simplePos x="0" y="0"/>
                <wp:positionH relativeFrom="column">
                  <wp:posOffset>4164330</wp:posOffset>
                </wp:positionH>
                <wp:positionV relativeFrom="paragraph">
                  <wp:posOffset>7757795</wp:posOffset>
                </wp:positionV>
                <wp:extent cx="581660" cy="163195"/>
                <wp:effectExtent l="38100" t="0" r="27940" b="84455"/>
                <wp:wrapNone/>
                <wp:docPr id="1865500447" name="直線矢印コネクタ 1422"/>
                <wp:cNvGraphicFramePr/>
                <a:graphic xmlns:a="http://schemas.openxmlformats.org/drawingml/2006/main">
                  <a:graphicData uri="http://schemas.microsoft.com/office/word/2010/wordprocessingShape">
                    <wps:wsp>
                      <wps:cNvCnPr/>
                      <wps:spPr>
                        <a:xfrm flipH="1">
                          <a:off x="0" y="0"/>
                          <a:ext cx="581660" cy="16319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B0BB2" id="直線矢印コネクタ 1422" o:spid="_x0000_s1026" type="#_x0000_t32" style="position:absolute;margin-left:327.9pt;margin-top:610.85pt;width:45.8pt;height:12.85pt;flip:x;z-index:2545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26464" behindDoc="0" locked="0" layoutInCell="1" allowOverlap="1" wp14:anchorId="15076D9C" wp14:editId="589C836F">
                <wp:simplePos x="0" y="0"/>
                <wp:positionH relativeFrom="column">
                  <wp:posOffset>4890770</wp:posOffset>
                </wp:positionH>
                <wp:positionV relativeFrom="paragraph">
                  <wp:posOffset>7499350</wp:posOffset>
                </wp:positionV>
                <wp:extent cx="0" cy="488315"/>
                <wp:effectExtent l="38100" t="0" r="38100" b="45085"/>
                <wp:wrapNone/>
                <wp:docPr id="462627482" name="直線コネクタ 1420"/>
                <wp:cNvGraphicFramePr/>
                <a:graphic xmlns:a="http://schemas.openxmlformats.org/drawingml/2006/main">
                  <a:graphicData uri="http://schemas.microsoft.com/office/word/2010/wordprocessingShape">
                    <wps:wsp>
                      <wps:cNvCnPr/>
                      <wps:spPr>
                        <a:xfrm>
                          <a:off x="0" y="0"/>
                          <a:ext cx="0" cy="488315"/>
                        </a:xfrm>
                        <a:prstGeom prst="line">
                          <a:avLst/>
                        </a:prstGeom>
                        <a:ln w="76200">
                          <a:solidFill>
                            <a:srgbClr val="00B0F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EB3B08" id="直線コネクタ 1420" o:spid="_x0000_s1026" style="position:absolute;z-index:25452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5.1pt,590.5pt" to="385.1pt,6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" strokecolor="#00b0f0" strokeweight="6pt">
                <v:stroke joinstyle="miter"/>
              </v:line>
            </w:pict>
          </mc:Fallback>
        </mc:AlternateContent>
      </w:r>
      <w:r w:rsidR="008C4586">
        <w:rPr>
          <w:noProof/>
        </w:rPr>
        <mc:AlternateContent>
          <mc:Choice Requires="wps">
            <w:drawing>
              <wp:anchor distT="0" distB="0" distL="114300" distR="114300" simplePos="0" relativeHeight="254518272" behindDoc="0" locked="0" layoutInCell="1" allowOverlap="1" wp14:anchorId="5F8272B8" wp14:editId="27BF9065">
                <wp:simplePos x="0" y="0"/>
                <wp:positionH relativeFrom="column">
                  <wp:posOffset>3948430</wp:posOffset>
                </wp:positionH>
                <wp:positionV relativeFrom="paragraph">
                  <wp:posOffset>7971790</wp:posOffset>
                </wp:positionV>
                <wp:extent cx="237490" cy="135890"/>
                <wp:effectExtent l="38100" t="57150" r="29210" b="35560"/>
                <wp:wrapNone/>
                <wp:docPr id="1094346081" name="直線矢印コネクタ 1422"/>
                <wp:cNvGraphicFramePr/>
                <a:graphic xmlns:a="http://schemas.openxmlformats.org/drawingml/2006/main">
                  <a:graphicData uri="http://schemas.microsoft.com/office/word/2010/wordprocessingShape">
                    <wps:wsp>
                      <wps:cNvCnPr/>
                      <wps:spPr>
                        <a:xfrm flipH="1" flipV="1">
                          <a:off x="0" y="0"/>
                          <a:ext cx="237490" cy="13589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043BE" id="直線矢印コネクタ 1422" o:spid="_x0000_s1026" type="#_x0000_t32" style="position:absolute;margin-left:310.9pt;margin-top:627.7pt;width:18.7pt;height:10.7pt;flip:x y;z-index:2545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17248" behindDoc="0" locked="0" layoutInCell="1" allowOverlap="1" wp14:anchorId="74836396" wp14:editId="5BE2D2D8">
                <wp:simplePos x="0" y="0"/>
                <wp:positionH relativeFrom="column">
                  <wp:posOffset>4017645</wp:posOffset>
                </wp:positionH>
                <wp:positionV relativeFrom="paragraph">
                  <wp:posOffset>7602220</wp:posOffset>
                </wp:positionV>
                <wp:extent cx="323850" cy="231775"/>
                <wp:effectExtent l="38100" t="0" r="19050" b="73025"/>
                <wp:wrapNone/>
                <wp:docPr id="1645068739" name="直線矢印コネクタ 1422"/>
                <wp:cNvGraphicFramePr/>
                <a:graphic xmlns:a="http://schemas.openxmlformats.org/drawingml/2006/main">
                  <a:graphicData uri="http://schemas.microsoft.com/office/word/2010/wordprocessingShape">
                    <wps:wsp>
                      <wps:cNvCnPr/>
                      <wps:spPr>
                        <a:xfrm flipH="1">
                          <a:off x="0" y="0"/>
                          <a:ext cx="323850" cy="23177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9E5B5C" id="直線矢印コネクタ 1422" o:spid="_x0000_s1026" type="#_x0000_t32" style="position:absolute;margin-left:316.35pt;margin-top:598.6pt;width:25.5pt;height:18.25pt;flip:x;z-index:2545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19296" behindDoc="0" locked="0" layoutInCell="1" allowOverlap="1" wp14:anchorId="3AC8F8F7" wp14:editId="7B134A0E">
                <wp:simplePos x="0" y="0"/>
                <wp:positionH relativeFrom="column">
                  <wp:posOffset>3324225</wp:posOffset>
                </wp:positionH>
                <wp:positionV relativeFrom="paragraph">
                  <wp:posOffset>8032115</wp:posOffset>
                </wp:positionV>
                <wp:extent cx="301625" cy="75565"/>
                <wp:effectExtent l="0" t="76200" r="60325" b="19685"/>
                <wp:wrapNone/>
                <wp:docPr id="1804389470" name="直線矢印コネクタ 1422"/>
                <wp:cNvGraphicFramePr/>
                <a:graphic xmlns:a="http://schemas.openxmlformats.org/drawingml/2006/main">
                  <a:graphicData uri="http://schemas.microsoft.com/office/word/2010/wordprocessingShape">
                    <wps:wsp>
                      <wps:cNvCnPr/>
                      <wps:spPr>
                        <a:xfrm flipV="1">
                          <a:off x="0" y="0"/>
                          <a:ext cx="301625" cy="7556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4E334" id="直線矢印コネクタ 1422" o:spid="_x0000_s1026" type="#_x0000_t32" style="position:absolute;margin-left:261.75pt;margin-top:632.45pt;width:23.75pt;height:5.95pt;flip:y;z-index:2545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520320" behindDoc="0" locked="0" layoutInCell="1" allowOverlap="1" wp14:anchorId="4F9880D0" wp14:editId="2E0CF359">
                <wp:simplePos x="0" y="0"/>
                <wp:positionH relativeFrom="column">
                  <wp:posOffset>3298190</wp:posOffset>
                </wp:positionH>
                <wp:positionV relativeFrom="paragraph">
                  <wp:posOffset>7602474</wp:posOffset>
                </wp:positionV>
                <wp:extent cx="414020" cy="249555"/>
                <wp:effectExtent l="0" t="0" r="81280" b="93345"/>
                <wp:wrapNone/>
                <wp:docPr id="103807111" name="直線矢印コネクタ 1422"/>
                <wp:cNvGraphicFramePr/>
                <a:graphic xmlns:a="http://schemas.openxmlformats.org/drawingml/2006/main">
                  <a:graphicData uri="http://schemas.microsoft.com/office/word/2010/wordprocessingShape">
                    <wps:wsp>
                      <wps:cNvCnPr/>
                      <wps:spPr>
                        <a:xfrm>
                          <a:off x="0" y="0"/>
                          <a:ext cx="414020" cy="24955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0C01534" id="直線矢印コネクタ 1422" o:spid="_x0000_s1026" type="#_x0000_t32" style="position:absolute;margin-left:259.7pt;margin-top:598.6pt;width:32.6pt;height:19.65pt;z-index:25452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" strokecolor="#339" strokeweight="1.5pt">
                <v:stroke dashstyle="1 1" endarrow="open" endarrowwidth="wide" endarrowlength="short" joinstyle="miter"/>
              </v:shape>
            </w:pict>
          </mc:Fallback>
        </mc:AlternateContent>
      </w:r>
      <w:r w:rsidR="008C4586">
        <w:rPr>
          <w:noProof/>
        </w:rPr>
        <mc:AlternateContent>
          <mc:Choice Requires="wps">
            <w:drawing>
              <wp:anchor distT="0" distB="0" distL="114300" distR="114300" simplePos="0" relativeHeight="254496768" behindDoc="0" locked="0" layoutInCell="1" allowOverlap="1" wp14:anchorId="777A59D0" wp14:editId="5839C081">
                <wp:simplePos x="0" y="0"/>
                <wp:positionH relativeFrom="column">
                  <wp:posOffset>361315</wp:posOffset>
                </wp:positionH>
                <wp:positionV relativeFrom="paragraph">
                  <wp:posOffset>7230745</wp:posOffset>
                </wp:positionV>
                <wp:extent cx="2712720" cy="2316480"/>
                <wp:effectExtent l="0" t="0" r="0" b="7620"/>
                <wp:wrapNone/>
                <wp:docPr id="339036506" name="テキスト ボックス 1418"/>
                <wp:cNvGraphicFramePr/>
                <a:graphic xmlns:a="http://schemas.openxmlformats.org/drawingml/2006/main">
                  <a:graphicData uri="http://schemas.microsoft.com/office/word/2010/wordprocessingShape">
                    <wps:wsp>
                      <wps:cNvSpPr txBox="1"/>
                      <wps:spPr>
                        <a:xfrm>
                          <a:off x="0" y="0"/>
                          <a:ext cx="2712720" cy="2316480"/>
                        </a:xfrm>
                        <a:prstGeom prst="rect">
                          <a:avLst/>
                        </a:prstGeom>
                        <a:noFill/>
                        <a:ln w="34925" cmpd="thickThin">
                          <a:noFill/>
                        </a:ln>
                      </wps:spPr>
                      <wps:txbx>
                        <w:txbxContent>
                          <w:tbl>
                            <w:tblPr>
                              <w:tblW w:w="0" w:type="auto"/>
                              <w:tblInd w:w="70" w:type="dxa"/>
                              <w:tblLook w:val="04A0" w:firstRow="1" w:lastRow="0" w:firstColumn="1" w:lastColumn="0" w:noHBand="0" w:noVBand="1"/>
                            </w:tblPr>
                            <w:tblGrid>
                              <w:gridCol w:w="2765"/>
                              <w:gridCol w:w="1276"/>
                            </w:tblGrid>
                            <w:tr w:rsidR="00B7699B" w14:paraId="3F062564" w14:textId="77777777" w:rsidTr="00B7699B">
                              <w:tc>
                                <w:tcPr>
                                  <w:tcW w:w="2765" w:type="dxa"/>
                                  <w:tcBorders>
                                    <w:top w:val="nil"/>
                                    <w:left w:val="nil"/>
                                    <w:bottom w:val="single" w:sz="18" w:space="0" w:color="auto"/>
                                    <w:right w:val="nil"/>
                                  </w:tcBorders>
                                </w:tcPr>
                                <w:p w14:paraId="3E31BA3D"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c>
                                <w:tcPr>
                                  <w:tcW w:w="1276" w:type="dxa"/>
                                  <w:tcBorders>
                                    <w:top w:val="nil"/>
                                    <w:left w:val="nil"/>
                                    <w:bottom w:val="single" w:sz="18" w:space="0" w:color="auto"/>
                                    <w:right w:val="nil"/>
                                  </w:tcBorders>
                                </w:tcPr>
                                <w:p w14:paraId="6C09621F" w14:textId="1E6BA438"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Ｙ学区</w:t>
                                  </w:r>
                                </w:p>
                              </w:tc>
                            </w:tr>
                            <w:tr w:rsidR="00B7699B" w14:paraId="59163A56" w14:textId="77777777" w:rsidTr="00695AD4">
                              <w:tc>
                                <w:tcPr>
                                  <w:tcW w:w="2765" w:type="dxa"/>
                                  <w:tcBorders>
                                    <w:top w:val="single" w:sz="18" w:space="0" w:color="auto"/>
                                    <w:left w:val="single" w:sz="18" w:space="0" w:color="auto"/>
                                    <w:bottom w:val="single" w:sz="18" w:space="0" w:color="auto"/>
                                    <w:right w:val="single" w:sz="4" w:space="0" w:color="auto"/>
                                  </w:tcBorders>
                                  <w:shd w:val="clear" w:color="auto" w:fill="FEFBE8"/>
                                </w:tcPr>
                                <w:p w14:paraId="69D536FB" w14:textId="77777777" w:rsidR="00B7699B" w:rsidRPr="00050709" w:rsidRDefault="00B7699B" w:rsidP="008444DA">
                                  <w:pPr>
                                    <w:jc w:val="center"/>
                                    <w:rPr>
                                      <w:rFonts w:ascii="HGSｺﾞｼｯｸE" w:eastAsia="HGSｺﾞｼｯｸE"/>
                                      <w:color w:val="333399"/>
                                      <w:sz w:val="16"/>
                                      <w:szCs w:val="16"/>
                                    </w:rPr>
                                  </w:pPr>
                                </w:p>
                                <w:p w14:paraId="33AB2A3A" w14:textId="77777777" w:rsidR="00B7699B" w:rsidRPr="00050709" w:rsidRDefault="00B7699B"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87FD441" w14:textId="77777777" w:rsidR="00B7699B" w:rsidRPr="009B44D4" w:rsidRDefault="00B7699B" w:rsidP="00184D2D">
                                  <w:pPr>
                                    <w:pBdr>
                                      <w:bottom w:val="single" w:sz="4" w:space="1" w:color="auto"/>
                                    </w:pBdr>
                                    <w:snapToGrid w:val="0"/>
                                    <w:spacing w:line="220" w:lineRule="exact"/>
                                    <w:ind w:leftChars="322" w:left="676" w:rightChars="354" w:right="743"/>
                                    <w:jc w:val="center"/>
                                    <w:rPr>
                                      <w:rFonts w:ascii="HGSｺﾞｼｯｸE" w:eastAsia="HGSｺﾞｼｯｸE"/>
                                      <w:color w:val="333399"/>
                                    </w:rPr>
                                  </w:pPr>
                                  <w:r w:rsidRPr="009B44D4">
                                    <w:rPr>
                                      <w:rFonts w:ascii="HGSｺﾞｼｯｸE" w:eastAsia="HGSｺﾞｼｯｸE" w:hint="eastAsia"/>
                                      <w:color w:val="333399"/>
                                    </w:rPr>
                                    <w:t>Ａ避難所</w:t>
                                  </w:r>
                                </w:p>
                                <w:p w14:paraId="6AFE8BA4" w14:textId="77777777" w:rsidR="00B7699B" w:rsidRPr="004A26E8" w:rsidRDefault="00B7699B"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1276" w:type="dxa"/>
                                  <w:tcBorders>
                                    <w:top w:val="single" w:sz="18" w:space="0" w:color="auto"/>
                                    <w:left w:val="single" w:sz="4" w:space="0" w:color="auto"/>
                                    <w:bottom w:val="single" w:sz="18" w:space="0" w:color="auto"/>
                                    <w:right w:val="single" w:sz="18" w:space="0" w:color="auto"/>
                                  </w:tcBorders>
                                  <w:shd w:val="clear" w:color="auto" w:fill="FEFBE8"/>
                                </w:tcPr>
                                <w:p w14:paraId="423FFE1A" w14:textId="77777777" w:rsidR="00B7699B" w:rsidRPr="00050709" w:rsidRDefault="00B7699B"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C03F819" w14:textId="77777777" w:rsidR="00B7699B" w:rsidRPr="009B44D4" w:rsidRDefault="00B7699B"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2F51A9F4" w14:textId="77777777" w:rsidR="00B7699B" w:rsidRPr="009B44D4" w:rsidRDefault="00B7699B"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w:t>
                                  </w:r>
                                </w:p>
                                <w:p w14:paraId="6AF1CB6E" w14:textId="77777777" w:rsidR="00B7699B" w:rsidRPr="00290725" w:rsidRDefault="00B7699B" w:rsidP="00184D2D">
                                  <w:pPr>
                                    <w:snapToGrid w:val="0"/>
                                    <w:spacing w:line="220" w:lineRule="exact"/>
                                    <w:ind w:leftChars="-57" w:left="-120" w:rightChars="-56" w:right="-118"/>
                                    <w:jc w:val="center"/>
                                    <w:rPr>
                                      <w:sz w:val="18"/>
                                      <w:szCs w:val="18"/>
                                    </w:rPr>
                                  </w:pPr>
                                  <w:r w:rsidRPr="009B44D4">
                                    <w:rPr>
                                      <w:rFonts w:ascii="HGSｺﾞｼｯｸE" w:eastAsia="HGSｺﾞｼｯｸE" w:hint="eastAsia"/>
                                      <w:color w:val="333399"/>
                                      <w:sz w:val="18"/>
                                      <w:szCs w:val="18"/>
                                    </w:rPr>
                                    <w:t>避難所</w:t>
                                  </w:r>
                                </w:p>
                              </w:tc>
                            </w:tr>
                          </w:tbl>
                          <w:p w14:paraId="44C8ED5A" w14:textId="3406D667" w:rsidR="00B7699B" w:rsidRPr="009B44D4" w:rsidRDefault="00B7699B"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color w:val="333399"/>
                                <w:sz w:val="20"/>
                                <w:szCs w:val="20"/>
                              </w:rPr>
                              <w:t>Y学区の体制が脆弱で、XY学区が連携している場合、当初は、A避難所のみ開設し、B避難所は、A避難所で収容しきれず、外部支援等でB避難所の運営体制が確保できてから開設するケース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7A59D0" id="_x0000_s2260" type="#_x0000_t202" style="position:absolute;margin-left:28.45pt;margin-top:569.35pt;width:213.6pt;height:182.4pt;z-index:25449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" filled="f" stroked="f" strokeweight="2.75pt">
                <v:stroke linestyle="thickThin"/>
                <v:textbox inset="0,0,0,0">
                  <w:txbxContent>
                    <w:tbl>
                      <w:tblPr>
                        <w:tblW w:w="0" w:type="auto"/>
                        <w:tblInd w:w="70" w:type="dxa"/>
                        <w:tblLook w:val="04A0" w:firstRow="1" w:lastRow="0" w:firstColumn="1" w:lastColumn="0" w:noHBand="0" w:noVBand="1"/>
                      </w:tblPr>
                      <w:tblGrid>
                        <w:gridCol w:w="2765"/>
                        <w:gridCol w:w="1276"/>
                      </w:tblGrid>
                      <w:tr w:rsidR="00B7699B" w14:paraId="3F062564" w14:textId="77777777" w:rsidTr="00B7699B">
                        <w:tc>
                          <w:tcPr>
                            <w:tcW w:w="2765" w:type="dxa"/>
                            <w:tcBorders>
                              <w:top w:val="nil"/>
                              <w:left w:val="nil"/>
                              <w:bottom w:val="single" w:sz="18" w:space="0" w:color="auto"/>
                              <w:right w:val="nil"/>
                            </w:tcBorders>
                          </w:tcPr>
                          <w:p w14:paraId="3E31BA3D"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c>
                          <w:tcPr>
                            <w:tcW w:w="1276" w:type="dxa"/>
                            <w:tcBorders>
                              <w:top w:val="nil"/>
                              <w:left w:val="nil"/>
                              <w:bottom w:val="single" w:sz="18" w:space="0" w:color="auto"/>
                              <w:right w:val="nil"/>
                            </w:tcBorders>
                          </w:tcPr>
                          <w:p w14:paraId="6C09621F" w14:textId="1E6BA438"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Ｙ学区</w:t>
                            </w:r>
                          </w:p>
                        </w:tc>
                      </w:tr>
                      <w:tr w:rsidR="00B7699B" w14:paraId="59163A56" w14:textId="77777777" w:rsidTr="00695AD4">
                        <w:tc>
                          <w:tcPr>
                            <w:tcW w:w="2765" w:type="dxa"/>
                            <w:tcBorders>
                              <w:top w:val="single" w:sz="18" w:space="0" w:color="auto"/>
                              <w:left w:val="single" w:sz="18" w:space="0" w:color="auto"/>
                              <w:bottom w:val="single" w:sz="18" w:space="0" w:color="auto"/>
                              <w:right w:val="single" w:sz="4" w:space="0" w:color="auto"/>
                            </w:tcBorders>
                            <w:shd w:val="clear" w:color="auto" w:fill="FEFBE8"/>
                          </w:tcPr>
                          <w:p w14:paraId="69D536FB" w14:textId="77777777" w:rsidR="00B7699B" w:rsidRPr="00050709" w:rsidRDefault="00B7699B" w:rsidP="008444DA">
                            <w:pPr>
                              <w:jc w:val="center"/>
                              <w:rPr>
                                <w:rFonts w:ascii="HGSｺﾞｼｯｸE" w:eastAsia="HGSｺﾞｼｯｸE"/>
                                <w:color w:val="333399"/>
                                <w:sz w:val="16"/>
                                <w:szCs w:val="16"/>
                              </w:rPr>
                            </w:pPr>
                          </w:p>
                          <w:p w14:paraId="33AB2A3A" w14:textId="77777777" w:rsidR="00B7699B" w:rsidRPr="00050709" w:rsidRDefault="00B7699B"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87FD441" w14:textId="77777777" w:rsidR="00B7699B" w:rsidRPr="009B44D4" w:rsidRDefault="00B7699B" w:rsidP="00184D2D">
                            <w:pPr>
                              <w:pBdr>
                                <w:bottom w:val="single" w:sz="4" w:space="1" w:color="auto"/>
                              </w:pBdr>
                              <w:snapToGrid w:val="0"/>
                              <w:spacing w:line="220" w:lineRule="exact"/>
                              <w:ind w:leftChars="322" w:left="676" w:rightChars="354" w:right="743"/>
                              <w:jc w:val="center"/>
                              <w:rPr>
                                <w:rFonts w:ascii="HGSｺﾞｼｯｸE" w:eastAsia="HGSｺﾞｼｯｸE"/>
                                <w:color w:val="333399"/>
                              </w:rPr>
                            </w:pPr>
                            <w:r w:rsidRPr="009B44D4">
                              <w:rPr>
                                <w:rFonts w:ascii="HGSｺﾞｼｯｸE" w:eastAsia="HGSｺﾞｼｯｸE" w:hint="eastAsia"/>
                                <w:color w:val="333399"/>
                              </w:rPr>
                              <w:t>Ａ避難所</w:t>
                            </w:r>
                          </w:p>
                          <w:p w14:paraId="6AFE8BA4" w14:textId="77777777" w:rsidR="00B7699B" w:rsidRPr="004A26E8" w:rsidRDefault="00B7699B"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1276" w:type="dxa"/>
                            <w:tcBorders>
                              <w:top w:val="single" w:sz="18" w:space="0" w:color="auto"/>
                              <w:left w:val="single" w:sz="4" w:space="0" w:color="auto"/>
                              <w:bottom w:val="single" w:sz="18" w:space="0" w:color="auto"/>
                              <w:right w:val="single" w:sz="18" w:space="0" w:color="auto"/>
                            </w:tcBorders>
                            <w:shd w:val="clear" w:color="auto" w:fill="FEFBE8"/>
                          </w:tcPr>
                          <w:p w14:paraId="423FFE1A" w14:textId="77777777" w:rsidR="00B7699B" w:rsidRPr="00050709" w:rsidRDefault="00B7699B"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C03F819" w14:textId="77777777" w:rsidR="00B7699B" w:rsidRPr="009B44D4" w:rsidRDefault="00B7699B"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2F51A9F4" w14:textId="77777777" w:rsidR="00B7699B" w:rsidRPr="009B44D4" w:rsidRDefault="00B7699B"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w:t>
                            </w:r>
                          </w:p>
                          <w:p w14:paraId="6AF1CB6E" w14:textId="77777777" w:rsidR="00B7699B" w:rsidRPr="00290725" w:rsidRDefault="00B7699B" w:rsidP="00184D2D">
                            <w:pPr>
                              <w:snapToGrid w:val="0"/>
                              <w:spacing w:line="220" w:lineRule="exact"/>
                              <w:ind w:leftChars="-57" w:left="-120" w:rightChars="-56" w:right="-118"/>
                              <w:jc w:val="center"/>
                              <w:rPr>
                                <w:sz w:val="18"/>
                                <w:szCs w:val="18"/>
                              </w:rPr>
                            </w:pPr>
                            <w:r w:rsidRPr="009B44D4">
                              <w:rPr>
                                <w:rFonts w:ascii="HGSｺﾞｼｯｸE" w:eastAsia="HGSｺﾞｼｯｸE" w:hint="eastAsia"/>
                                <w:color w:val="333399"/>
                                <w:sz w:val="18"/>
                                <w:szCs w:val="18"/>
                              </w:rPr>
                              <w:t>避難所</w:t>
                            </w:r>
                          </w:p>
                        </w:tc>
                      </w:tr>
                    </w:tbl>
                    <w:p w14:paraId="44C8ED5A" w14:textId="3406D667" w:rsidR="00B7699B" w:rsidRPr="009B44D4" w:rsidRDefault="00B7699B"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color w:val="333399"/>
                          <w:sz w:val="20"/>
                          <w:szCs w:val="20"/>
                        </w:rPr>
                        <w:t>Y学区の体制が脆弱で、XY学区が連携している場合、当初は、A避難所のみ開設し、B避難所は、A避難所で収容しきれず、外部支援等でB避難所の運営体制が確保できてから開設するケース</w:t>
                      </w:r>
                    </w:p>
                  </w:txbxContent>
                </v:textbox>
              </v:shape>
            </w:pict>
          </mc:Fallback>
        </mc:AlternateContent>
      </w:r>
      <w:r w:rsidR="008C4586">
        <w:rPr>
          <w:noProof/>
        </w:rPr>
        <mc:AlternateContent>
          <mc:Choice Requires="wps">
            <w:drawing>
              <wp:anchor distT="0" distB="0" distL="114300" distR="114300" simplePos="0" relativeHeight="254516224" behindDoc="0" locked="0" layoutInCell="1" allowOverlap="1" wp14:anchorId="0C79E3E7" wp14:editId="76F2CE57">
                <wp:simplePos x="0" y="0"/>
                <wp:positionH relativeFrom="column">
                  <wp:posOffset>3117215</wp:posOffset>
                </wp:positionH>
                <wp:positionV relativeFrom="paragraph">
                  <wp:posOffset>7230999</wp:posOffset>
                </wp:positionV>
                <wp:extent cx="2712720" cy="2586990"/>
                <wp:effectExtent l="0" t="0" r="0" b="3810"/>
                <wp:wrapNone/>
                <wp:docPr id="1936583377" name="テキスト ボックス 1418"/>
                <wp:cNvGraphicFramePr/>
                <a:graphic xmlns:a="http://schemas.openxmlformats.org/drawingml/2006/main">
                  <a:graphicData uri="http://schemas.microsoft.com/office/word/2010/wordprocessingShape">
                    <wps:wsp>
                      <wps:cNvSpPr txBox="1"/>
                      <wps:spPr>
                        <a:xfrm>
                          <a:off x="0" y="0"/>
                          <a:ext cx="2712720" cy="2586990"/>
                        </a:xfrm>
                        <a:prstGeom prst="rect">
                          <a:avLst/>
                        </a:prstGeom>
                        <a:noFill/>
                        <a:ln w="34925" cmpd="thickThin">
                          <a:noFill/>
                        </a:ln>
                      </wps:spPr>
                      <wps:txbx>
                        <w:txbxContent>
                          <w:tbl>
                            <w:tblPr>
                              <w:tblW w:w="0" w:type="auto"/>
                              <w:tblInd w:w="70" w:type="dxa"/>
                              <w:tblLook w:val="04A0" w:firstRow="1" w:lastRow="0" w:firstColumn="1" w:lastColumn="0" w:noHBand="0" w:noVBand="1"/>
                            </w:tblPr>
                            <w:tblGrid>
                              <w:gridCol w:w="2020"/>
                              <w:gridCol w:w="2021"/>
                            </w:tblGrid>
                            <w:tr w:rsidR="00B7699B" w14:paraId="5A20512F" w14:textId="77777777" w:rsidTr="00B7699B">
                              <w:tc>
                                <w:tcPr>
                                  <w:tcW w:w="2020" w:type="dxa"/>
                                  <w:tcBorders>
                                    <w:top w:val="nil"/>
                                    <w:left w:val="nil"/>
                                    <w:bottom w:val="single" w:sz="18" w:space="0" w:color="auto"/>
                                    <w:right w:val="nil"/>
                                  </w:tcBorders>
                                </w:tcPr>
                                <w:p w14:paraId="72A475A8"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c>
                                <w:tcPr>
                                  <w:tcW w:w="2021" w:type="dxa"/>
                                  <w:tcBorders>
                                    <w:top w:val="nil"/>
                                    <w:left w:val="nil"/>
                                    <w:bottom w:val="single" w:sz="18" w:space="0" w:color="auto"/>
                                    <w:right w:val="nil"/>
                                  </w:tcBorders>
                                </w:tcPr>
                                <w:p w14:paraId="2A42A77E"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Ｙ学区</w:t>
                                  </w:r>
                                </w:p>
                              </w:tc>
                            </w:tr>
                            <w:tr w:rsidR="00B7699B" w14:paraId="419ABD2F" w14:textId="77777777" w:rsidTr="00B7699B">
                              <w:tc>
                                <w:tcPr>
                                  <w:tcW w:w="2020" w:type="dxa"/>
                                  <w:tcBorders>
                                    <w:top w:val="single" w:sz="18" w:space="0" w:color="auto"/>
                                    <w:left w:val="single" w:sz="18" w:space="0" w:color="auto"/>
                                    <w:bottom w:val="single" w:sz="18" w:space="0" w:color="auto"/>
                                    <w:right w:val="single" w:sz="4" w:space="0" w:color="auto"/>
                                  </w:tcBorders>
                                  <w:shd w:val="clear" w:color="auto" w:fill="FEFBE8"/>
                                </w:tcPr>
                                <w:p w14:paraId="24D74BB2" w14:textId="77777777" w:rsidR="00B7699B" w:rsidRPr="00050709" w:rsidRDefault="00B7699B" w:rsidP="008444DA">
                                  <w:pPr>
                                    <w:jc w:val="center"/>
                                    <w:rPr>
                                      <w:rFonts w:ascii="HGSｺﾞｼｯｸE" w:eastAsia="HGSｺﾞｼｯｸE"/>
                                      <w:color w:val="333399"/>
                                      <w:sz w:val="16"/>
                                      <w:szCs w:val="16"/>
                                    </w:rPr>
                                  </w:pPr>
                                </w:p>
                                <w:p w14:paraId="12963659" w14:textId="12E77E81" w:rsidR="00454276" w:rsidRPr="00050709" w:rsidRDefault="00B7699B" w:rsidP="00454276">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91F4AAD" w14:textId="77777777" w:rsidR="00B7699B" w:rsidRPr="009B44D4" w:rsidRDefault="00B7699B" w:rsidP="00B7699B">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Ａ避難所</w:t>
                                  </w:r>
                                </w:p>
                                <w:p w14:paraId="3080A47E" w14:textId="77777777" w:rsidR="00B7699B" w:rsidRPr="004A26E8" w:rsidRDefault="00B7699B"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2021" w:type="dxa"/>
                                  <w:tcBorders>
                                    <w:top w:val="single" w:sz="18" w:space="0" w:color="auto"/>
                                    <w:left w:val="single" w:sz="4" w:space="0" w:color="auto"/>
                                    <w:bottom w:val="single" w:sz="18" w:space="0" w:color="auto"/>
                                    <w:right w:val="single" w:sz="18" w:space="0" w:color="auto"/>
                                  </w:tcBorders>
                                  <w:shd w:val="clear" w:color="auto" w:fill="FEFBE8"/>
                                </w:tcPr>
                                <w:p w14:paraId="523340DA" w14:textId="77777777" w:rsidR="00B7699B" w:rsidRPr="00050709" w:rsidRDefault="00B7699B" w:rsidP="00454276">
                                  <w:pPr>
                                    <w:spacing w:beforeLines="30" w:before="108" w:afterLines="30" w:after="108"/>
                                    <w:ind w:leftChars="99" w:left="2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BF8306C" w14:textId="77777777" w:rsidR="00B7699B" w:rsidRPr="00050709" w:rsidRDefault="00B7699B" w:rsidP="00184D2D">
                                  <w:pPr>
                                    <w:pBdr>
                                      <w:bottom w:val="single" w:sz="4" w:space="1" w:color="auto"/>
                                    </w:pBdr>
                                    <w:snapToGrid w:val="0"/>
                                    <w:spacing w:line="220" w:lineRule="exact"/>
                                    <w:jc w:val="center"/>
                                    <w:rPr>
                                      <w:rFonts w:ascii="HGSｺﾞｼｯｸE" w:eastAsia="HGSｺﾞｼｯｸE"/>
                                      <w:color w:val="333399"/>
                                    </w:rPr>
                                  </w:pPr>
                                </w:p>
                                <w:p w14:paraId="57BE1F09" w14:textId="77777777" w:rsidR="00454276" w:rsidRPr="00050709" w:rsidRDefault="00454276" w:rsidP="00454276">
                                  <w:pPr>
                                    <w:pBdr>
                                      <w:bottom w:val="single" w:sz="4" w:space="1" w:color="auto"/>
                                    </w:pBdr>
                                    <w:snapToGrid w:val="0"/>
                                    <w:spacing w:line="60" w:lineRule="exact"/>
                                    <w:jc w:val="center"/>
                                    <w:rPr>
                                      <w:rFonts w:ascii="HGSｺﾞｼｯｸE" w:eastAsia="HGSｺﾞｼｯｸE"/>
                                      <w:color w:val="333399"/>
                                    </w:rPr>
                                  </w:pPr>
                                </w:p>
                                <w:p w14:paraId="08219E32" w14:textId="77777777" w:rsidR="00454276" w:rsidRPr="00050709" w:rsidRDefault="00454276" w:rsidP="00454276">
                                  <w:pPr>
                                    <w:pBdr>
                                      <w:bottom w:val="single" w:sz="4" w:space="1" w:color="auto"/>
                                    </w:pBdr>
                                    <w:snapToGrid w:val="0"/>
                                    <w:spacing w:line="80" w:lineRule="exact"/>
                                    <w:jc w:val="center"/>
                                    <w:rPr>
                                      <w:rFonts w:ascii="HGSｺﾞｼｯｸE" w:eastAsia="HGSｺﾞｼｯｸE"/>
                                      <w:color w:val="333399"/>
                                    </w:rPr>
                                  </w:pPr>
                                </w:p>
                                <w:p w14:paraId="134BC530" w14:textId="53E3CF39" w:rsidR="00B7699B" w:rsidRPr="009B44D4" w:rsidRDefault="00B7699B"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780DB9B8" w14:textId="6B667001" w:rsidR="00B7699B" w:rsidRPr="00050709" w:rsidRDefault="00B7699B"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サテライト避難所</w:t>
                                  </w:r>
                                </w:p>
                              </w:tc>
                            </w:tr>
                          </w:tbl>
                          <w:p w14:paraId="65EEE662" w14:textId="148FE030" w:rsidR="00454276" w:rsidRPr="009B44D4" w:rsidRDefault="00454276"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水害・土砂災害の避難経路等を考慮すると、隣接する他学区の避難所に避難した方が住民にとってより安全なケースで、他の学区への避難者数が多くなる</w:t>
                            </w:r>
                            <w:r w:rsidRPr="009B44D4">
                              <w:rPr>
                                <w:rFonts w:ascii="HGPｺﾞｼｯｸM" w:eastAsia="HGPｺﾞｼｯｸM" w:hAnsi="小塚ゴシック Pro L"/>
                                <w:color w:val="333399"/>
                                <w:sz w:val="20"/>
                                <w:szCs w:val="20"/>
                              </w:rPr>
                              <w:t>Y学区のB避難</w:t>
                            </w:r>
                            <w:r w:rsidR="002B06EA" w:rsidRPr="009B44D4">
                              <w:rPr>
                                <w:rFonts w:ascii="HGPｺﾞｼｯｸM" w:eastAsia="HGPｺﾞｼｯｸM" w:hAnsi="小塚ゴシック Pro L" w:hint="eastAsia"/>
                                <w:color w:val="333399"/>
                                <w:sz w:val="20"/>
                                <w:szCs w:val="20"/>
                              </w:rPr>
                              <w:t>所の</w:t>
                            </w:r>
                            <w:r w:rsidRPr="009B44D4">
                              <w:rPr>
                                <w:rFonts w:ascii="HGPｺﾞｼｯｸM" w:eastAsia="HGPｺﾞｼｯｸM" w:hAnsi="小塚ゴシック Pro L" w:hint="eastAsia"/>
                                <w:color w:val="333399"/>
                                <w:sz w:val="20"/>
                                <w:szCs w:val="20"/>
                              </w:rPr>
                              <w:t>避難者数が少ないためサテライト避難所</w:t>
                            </w:r>
                            <w:r w:rsidR="002B06EA" w:rsidRPr="009B44D4">
                              <w:rPr>
                                <w:rFonts w:ascii="HGPｺﾞｼｯｸM" w:eastAsia="HGPｺﾞｼｯｸM" w:hAnsi="小塚ゴシック Pro L" w:hint="eastAsia"/>
                                <w:color w:val="333399"/>
                                <w:sz w:val="20"/>
                                <w:szCs w:val="20"/>
                              </w:rPr>
                              <w:t>と</w:t>
                            </w:r>
                            <w:r w:rsidRPr="009B44D4">
                              <w:rPr>
                                <w:rFonts w:ascii="HGPｺﾞｼｯｸM" w:eastAsia="HGPｺﾞｼｯｸM" w:hAnsi="小塚ゴシック Pro L" w:hint="eastAsia"/>
                                <w:color w:val="333399"/>
                                <w:sz w:val="20"/>
                                <w:szCs w:val="20"/>
                              </w:rPr>
                              <w:t>するケース</w:t>
                            </w:r>
                          </w:p>
                          <w:p w14:paraId="685878EE" w14:textId="239D55BD" w:rsidR="00B7699B" w:rsidRPr="00050709" w:rsidRDefault="00B7699B" w:rsidP="00454276">
                            <w:pPr>
                              <w:pStyle w:val="a9"/>
                              <w:snapToGrid w:val="0"/>
                              <w:ind w:left="350" w:rightChars="55" w:right="115"/>
                              <w:rPr>
                                <w:rFonts w:ascii="HGSｺﾞｼｯｸE" w:eastAsia="HGSｺﾞｼｯｸE"/>
                                <w:color w:val="333399"/>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9E3E7" id="_x0000_s2261" type="#_x0000_t202" style="position:absolute;margin-left:245.45pt;margin-top:569.35pt;width:213.6pt;height:203.7pt;z-index:25451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" filled="f" stroked="f" strokeweight="2.75pt">
                <v:stroke linestyle="thickThin"/>
                <v:textbox inset="0,0,0,0">
                  <w:txbxContent>
                    <w:tbl>
                      <w:tblPr>
                        <w:tblW w:w="0" w:type="auto"/>
                        <w:tblInd w:w="70" w:type="dxa"/>
                        <w:tblLook w:val="04A0" w:firstRow="1" w:lastRow="0" w:firstColumn="1" w:lastColumn="0" w:noHBand="0" w:noVBand="1"/>
                      </w:tblPr>
                      <w:tblGrid>
                        <w:gridCol w:w="2020"/>
                        <w:gridCol w:w="2021"/>
                      </w:tblGrid>
                      <w:tr w:rsidR="00B7699B" w14:paraId="5A20512F" w14:textId="77777777" w:rsidTr="00B7699B">
                        <w:tc>
                          <w:tcPr>
                            <w:tcW w:w="2020" w:type="dxa"/>
                            <w:tcBorders>
                              <w:top w:val="nil"/>
                              <w:left w:val="nil"/>
                              <w:bottom w:val="single" w:sz="18" w:space="0" w:color="auto"/>
                              <w:right w:val="nil"/>
                            </w:tcBorders>
                          </w:tcPr>
                          <w:p w14:paraId="72A475A8"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c>
                          <w:tcPr>
                            <w:tcW w:w="2021" w:type="dxa"/>
                            <w:tcBorders>
                              <w:top w:val="nil"/>
                              <w:left w:val="nil"/>
                              <w:bottom w:val="single" w:sz="18" w:space="0" w:color="auto"/>
                              <w:right w:val="nil"/>
                            </w:tcBorders>
                          </w:tcPr>
                          <w:p w14:paraId="2A42A77E" w14:textId="77777777" w:rsidR="00B7699B" w:rsidRPr="009B44D4" w:rsidRDefault="00B7699B"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Ｙ学区</w:t>
                            </w:r>
                          </w:p>
                        </w:tc>
                      </w:tr>
                      <w:tr w:rsidR="00B7699B" w14:paraId="419ABD2F" w14:textId="77777777" w:rsidTr="00B7699B">
                        <w:tc>
                          <w:tcPr>
                            <w:tcW w:w="2020" w:type="dxa"/>
                            <w:tcBorders>
                              <w:top w:val="single" w:sz="18" w:space="0" w:color="auto"/>
                              <w:left w:val="single" w:sz="18" w:space="0" w:color="auto"/>
                              <w:bottom w:val="single" w:sz="18" w:space="0" w:color="auto"/>
                              <w:right w:val="single" w:sz="4" w:space="0" w:color="auto"/>
                            </w:tcBorders>
                            <w:shd w:val="clear" w:color="auto" w:fill="FEFBE8"/>
                          </w:tcPr>
                          <w:p w14:paraId="24D74BB2" w14:textId="77777777" w:rsidR="00B7699B" w:rsidRPr="00050709" w:rsidRDefault="00B7699B" w:rsidP="008444DA">
                            <w:pPr>
                              <w:jc w:val="center"/>
                              <w:rPr>
                                <w:rFonts w:ascii="HGSｺﾞｼｯｸE" w:eastAsia="HGSｺﾞｼｯｸE"/>
                                <w:color w:val="333399"/>
                                <w:sz w:val="16"/>
                                <w:szCs w:val="16"/>
                              </w:rPr>
                            </w:pPr>
                          </w:p>
                          <w:p w14:paraId="12963659" w14:textId="12E77E81" w:rsidR="00454276" w:rsidRPr="00050709" w:rsidRDefault="00B7699B" w:rsidP="00454276">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91F4AAD" w14:textId="77777777" w:rsidR="00B7699B" w:rsidRPr="009B44D4" w:rsidRDefault="00B7699B" w:rsidP="00B7699B">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Ａ避難所</w:t>
                            </w:r>
                          </w:p>
                          <w:p w14:paraId="3080A47E" w14:textId="77777777" w:rsidR="00B7699B" w:rsidRPr="004A26E8" w:rsidRDefault="00B7699B" w:rsidP="00184D2D">
                            <w:pPr>
                              <w:snapToGrid w:val="0"/>
                              <w:spacing w:line="220" w:lineRule="exact"/>
                              <w:jc w:val="center"/>
                              <w:rPr>
                                <w:rFonts w:ascii="TB丸ｺﾞｼｯｸR" w:eastAsia="TB丸ｺﾞｼｯｸR"/>
                                <w:color w:val="333399"/>
                              </w:rPr>
                            </w:pPr>
                            <w:r w:rsidRPr="009B44D4">
                              <w:rPr>
                                <w:rFonts w:ascii="HGSｺﾞｼｯｸE" w:eastAsia="HGSｺﾞｼｯｸE" w:hint="eastAsia"/>
                                <w:color w:val="333399"/>
                                <w:sz w:val="18"/>
                                <w:szCs w:val="18"/>
                              </w:rPr>
                              <w:t>中核避難所</w:t>
                            </w:r>
                          </w:p>
                        </w:tc>
                        <w:tc>
                          <w:tcPr>
                            <w:tcW w:w="2021" w:type="dxa"/>
                            <w:tcBorders>
                              <w:top w:val="single" w:sz="18" w:space="0" w:color="auto"/>
                              <w:left w:val="single" w:sz="4" w:space="0" w:color="auto"/>
                              <w:bottom w:val="single" w:sz="18" w:space="0" w:color="auto"/>
                              <w:right w:val="single" w:sz="18" w:space="0" w:color="auto"/>
                            </w:tcBorders>
                            <w:shd w:val="clear" w:color="auto" w:fill="FEFBE8"/>
                          </w:tcPr>
                          <w:p w14:paraId="523340DA" w14:textId="77777777" w:rsidR="00B7699B" w:rsidRPr="00050709" w:rsidRDefault="00B7699B" w:rsidP="00454276">
                            <w:pPr>
                              <w:spacing w:beforeLines="30" w:before="108" w:afterLines="30" w:after="108"/>
                              <w:ind w:leftChars="99" w:left="2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2BF8306C" w14:textId="77777777" w:rsidR="00B7699B" w:rsidRPr="00050709" w:rsidRDefault="00B7699B" w:rsidP="00184D2D">
                            <w:pPr>
                              <w:pBdr>
                                <w:bottom w:val="single" w:sz="4" w:space="1" w:color="auto"/>
                              </w:pBdr>
                              <w:snapToGrid w:val="0"/>
                              <w:spacing w:line="220" w:lineRule="exact"/>
                              <w:jc w:val="center"/>
                              <w:rPr>
                                <w:rFonts w:ascii="HGSｺﾞｼｯｸE" w:eastAsia="HGSｺﾞｼｯｸE"/>
                                <w:color w:val="333399"/>
                              </w:rPr>
                            </w:pPr>
                          </w:p>
                          <w:p w14:paraId="57BE1F09" w14:textId="77777777" w:rsidR="00454276" w:rsidRPr="00050709" w:rsidRDefault="00454276" w:rsidP="00454276">
                            <w:pPr>
                              <w:pBdr>
                                <w:bottom w:val="single" w:sz="4" w:space="1" w:color="auto"/>
                              </w:pBdr>
                              <w:snapToGrid w:val="0"/>
                              <w:spacing w:line="60" w:lineRule="exact"/>
                              <w:jc w:val="center"/>
                              <w:rPr>
                                <w:rFonts w:ascii="HGSｺﾞｼｯｸE" w:eastAsia="HGSｺﾞｼｯｸE"/>
                                <w:color w:val="333399"/>
                              </w:rPr>
                            </w:pPr>
                          </w:p>
                          <w:p w14:paraId="08219E32" w14:textId="77777777" w:rsidR="00454276" w:rsidRPr="00050709" w:rsidRDefault="00454276" w:rsidP="00454276">
                            <w:pPr>
                              <w:pBdr>
                                <w:bottom w:val="single" w:sz="4" w:space="1" w:color="auto"/>
                              </w:pBdr>
                              <w:snapToGrid w:val="0"/>
                              <w:spacing w:line="80" w:lineRule="exact"/>
                              <w:jc w:val="center"/>
                              <w:rPr>
                                <w:rFonts w:ascii="HGSｺﾞｼｯｸE" w:eastAsia="HGSｺﾞｼｯｸE"/>
                                <w:color w:val="333399"/>
                              </w:rPr>
                            </w:pPr>
                          </w:p>
                          <w:p w14:paraId="134BC530" w14:textId="53E3CF39" w:rsidR="00B7699B" w:rsidRPr="009B44D4" w:rsidRDefault="00B7699B" w:rsidP="00184D2D">
                            <w:pPr>
                              <w:pBdr>
                                <w:bottom w:val="single" w:sz="4" w:space="1" w:color="auto"/>
                              </w:pBdr>
                              <w:snapToGrid w:val="0"/>
                              <w:spacing w:line="220" w:lineRule="exact"/>
                              <w:jc w:val="center"/>
                              <w:rPr>
                                <w:rFonts w:ascii="HGSｺﾞｼｯｸE" w:eastAsia="HGSｺﾞｼｯｸE"/>
                                <w:color w:val="333399"/>
                              </w:rPr>
                            </w:pPr>
                            <w:r w:rsidRPr="009B44D4">
                              <w:rPr>
                                <w:rFonts w:ascii="HGSｺﾞｼｯｸE" w:eastAsia="HGSｺﾞｼｯｸE" w:hint="eastAsia"/>
                                <w:color w:val="333399"/>
                              </w:rPr>
                              <w:t>Ｂ避難所</w:t>
                            </w:r>
                          </w:p>
                          <w:p w14:paraId="780DB9B8" w14:textId="6B667001" w:rsidR="00B7699B" w:rsidRPr="00050709" w:rsidRDefault="00B7699B" w:rsidP="00184D2D">
                            <w:pPr>
                              <w:snapToGrid w:val="0"/>
                              <w:spacing w:line="220" w:lineRule="exact"/>
                              <w:ind w:leftChars="-57" w:left="-120" w:rightChars="-56" w:right="-118"/>
                              <w:jc w:val="center"/>
                              <w:rPr>
                                <w:rFonts w:ascii="HGSｺﾞｼｯｸE" w:eastAsia="HGSｺﾞｼｯｸE"/>
                                <w:color w:val="333399"/>
                                <w:sz w:val="18"/>
                                <w:szCs w:val="18"/>
                              </w:rPr>
                            </w:pPr>
                            <w:r w:rsidRPr="009B44D4">
                              <w:rPr>
                                <w:rFonts w:ascii="HGSｺﾞｼｯｸE" w:eastAsia="HGSｺﾞｼｯｸE" w:hint="eastAsia"/>
                                <w:color w:val="333399"/>
                                <w:sz w:val="18"/>
                                <w:szCs w:val="18"/>
                              </w:rPr>
                              <w:t>サテライト避難所</w:t>
                            </w:r>
                          </w:p>
                        </w:tc>
                      </w:tr>
                    </w:tbl>
                    <w:p w14:paraId="65EEE662" w14:textId="148FE030" w:rsidR="00454276" w:rsidRPr="009B44D4" w:rsidRDefault="00454276"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水害・土砂災害の避難経路等を考慮すると、隣接する他学区の避難所に避難した方が住民にとってより安全なケースで、他の学区への避難者数が多くなる</w:t>
                      </w:r>
                      <w:r w:rsidRPr="009B44D4">
                        <w:rPr>
                          <w:rFonts w:ascii="HGPｺﾞｼｯｸM" w:eastAsia="HGPｺﾞｼｯｸM" w:hAnsi="小塚ゴシック Pro L"/>
                          <w:color w:val="333399"/>
                          <w:sz w:val="20"/>
                          <w:szCs w:val="20"/>
                        </w:rPr>
                        <w:t>Y学区のB避難</w:t>
                      </w:r>
                      <w:r w:rsidR="002B06EA" w:rsidRPr="009B44D4">
                        <w:rPr>
                          <w:rFonts w:ascii="HGPｺﾞｼｯｸM" w:eastAsia="HGPｺﾞｼｯｸM" w:hAnsi="小塚ゴシック Pro L" w:hint="eastAsia"/>
                          <w:color w:val="333399"/>
                          <w:sz w:val="20"/>
                          <w:szCs w:val="20"/>
                        </w:rPr>
                        <w:t>所の</w:t>
                      </w:r>
                      <w:r w:rsidRPr="009B44D4">
                        <w:rPr>
                          <w:rFonts w:ascii="HGPｺﾞｼｯｸM" w:eastAsia="HGPｺﾞｼｯｸM" w:hAnsi="小塚ゴシック Pro L" w:hint="eastAsia"/>
                          <w:color w:val="333399"/>
                          <w:sz w:val="20"/>
                          <w:szCs w:val="20"/>
                        </w:rPr>
                        <w:t>避難者数が少ないためサテライト避難所</w:t>
                      </w:r>
                      <w:r w:rsidR="002B06EA" w:rsidRPr="009B44D4">
                        <w:rPr>
                          <w:rFonts w:ascii="HGPｺﾞｼｯｸM" w:eastAsia="HGPｺﾞｼｯｸM" w:hAnsi="小塚ゴシック Pro L" w:hint="eastAsia"/>
                          <w:color w:val="333399"/>
                          <w:sz w:val="20"/>
                          <w:szCs w:val="20"/>
                        </w:rPr>
                        <w:t>と</w:t>
                      </w:r>
                      <w:r w:rsidRPr="009B44D4">
                        <w:rPr>
                          <w:rFonts w:ascii="HGPｺﾞｼｯｸM" w:eastAsia="HGPｺﾞｼｯｸM" w:hAnsi="小塚ゴシック Pro L" w:hint="eastAsia"/>
                          <w:color w:val="333399"/>
                          <w:sz w:val="20"/>
                          <w:szCs w:val="20"/>
                        </w:rPr>
                        <w:t>するケース</w:t>
                      </w:r>
                    </w:p>
                    <w:p w14:paraId="685878EE" w14:textId="239D55BD" w:rsidR="00B7699B" w:rsidRPr="00050709" w:rsidRDefault="00B7699B" w:rsidP="00454276">
                      <w:pPr>
                        <w:pStyle w:val="a9"/>
                        <w:snapToGrid w:val="0"/>
                        <w:ind w:left="350" w:rightChars="55" w:right="115"/>
                        <w:rPr>
                          <w:rFonts w:ascii="HGSｺﾞｼｯｸE" w:eastAsia="HGSｺﾞｼｯｸE"/>
                          <w:color w:val="333399"/>
                          <w:sz w:val="18"/>
                          <w:szCs w:val="18"/>
                        </w:rPr>
                      </w:pPr>
                    </w:p>
                  </w:txbxContent>
                </v:textbox>
              </v:shape>
            </w:pict>
          </mc:Fallback>
        </mc:AlternateContent>
      </w:r>
      <w:r w:rsidR="008C4586" w:rsidRPr="009B3321">
        <w:rPr>
          <w:noProof/>
        </w:rPr>
        <mc:AlternateContent>
          <mc:Choice Requires="wpg">
            <w:drawing>
              <wp:anchor distT="0" distB="0" distL="114300" distR="114300" simplePos="0" relativeHeight="254035968" behindDoc="0" locked="0" layoutInCell="1" allowOverlap="1" wp14:anchorId="214B25C3" wp14:editId="07885F51">
                <wp:simplePos x="0" y="0"/>
                <wp:positionH relativeFrom="column">
                  <wp:posOffset>276860</wp:posOffset>
                </wp:positionH>
                <wp:positionV relativeFrom="paragraph">
                  <wp:posOffset>6580378</wp:posOffset>
                </wp:positionV>
                <wp:extent cx="5767705" cy="699135"/>
                <wp:effectExtent l="0" t="0" r="4445" b="5715"/>
                <wp:wrapNone/>
                <wp:docPr id="609216756" name="グループ化 1459"/>
                <wp:cNvGraphicFramePr/>
                <a:graphic xmlns:a="http://schemas.openxmlformats.org/drawingml/2006/main">
                  <a:graphicData uri="http://schemas.microsoft.com/office/word/2010/wordprocessingGroup">
                    <wpg:wgp>
                      <wpg:cNvGrpSpPr/>
                      <wpg:grpSpPr>
                        <a:xfrm>
                          <a:off x="0" y="0"/>
                          <a:ext cx="5767705" cy="699135"/>
                          <a:chOff x="0" y="0"/>
                          <a:chExt cx="5768150" cy="699647"/>
                        </a:xfrm>
                      </wpg:grpSpPr>
                      <wps:wsp>
                        <wps:cNvPr id="411612471" name="正方形/長方形 1345"/>
                        <wps:cNvSpPr>
                          <a:spLocks noChangeArrowheads="1"/>
                        </wps:cNvSpPr>
                        <wps:spPr bwMode="auto">
                          <a:xfrm>
                            <a:off x="0" y="0"/>
                            <a:ext cx="1032510" cy="556895"/>
                          </a:xfrm>
                          <a:prstGeom prst="rect">
                            <a:avLst/>
                          </a:prstGeom>
                          <a:noFill/>
                          <a:ln w="9525">
                            <a:solidFill>
                              <a:srgbClr val="0070C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B37465F"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32936315"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wps:txbx>
                        <wps:bodyPr rot="0" vert="horz" wrap="square" lIns="74295" tIns="9000" rIns="74295" bIns="8890" anchor="ctr" anchorCtr="0" upright="1">
                          <a:noAutofit/>
                        </wps:bodyPr>
                      </wps:wsp>
                      <wps:wsp>
                        <wps:cNvPr id="809820873" name="テキスト ボックス 1386"/>
                        <wps:cNvSpPr txBox="1"/>
                        <wps:spPr>
                          <a:xfrm>
                            <a:off x="1246909" y="47502"/>
                            <a:ext cx="1835785" cy="652145"/>
                          </a:xfrm>
                          <a:prstGeom prst="rect">
                            <a:avLst/>
                          </a:prstGeom>
                          <a:noFill/>
                          <a:ln w="34925" cmpd="thickThin">
                            <a:noFill/>
                          </a:ln>
                        </wps:spPr>
                        <wps:txbx>
                          <w:txbxContent>
                            <w:p w14:paraId="5B4CFBC9"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Ａ避難所（中核避難所）</w:t>
                              </w:r>
                            </w:p>
                            <w:p w14:paraId="33644216"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（Ｘ学区・Ｙ学区合同</w:t>
                              </w:r>
                            </w:p>
                            <w:p w14:paraId="28480755"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避難所運営協議会本部）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5575231" name="Line 212"/>
                        <wps:cNvCnPr>
                          <a:cxnSpLocks noChangeShapeType="1"/>
                        </wps:cNvCnPr>
                        <wps:spPr bwMode="auto">
                          <a:xfrm>
                            <a:off x="1080654" y="285008"/>
                            <a:ext cx="171450"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951519663" name="Line 212"/>
                        <wps:cNvCnPr>
                          <a:cxnSpLocks noChangeShapeType="1"/>
                        </wps:cNvCnPr>
                        <wps:spPr bwMode="auto">
                          <a:xfrm>
                            <a:off x="3135085" y="285008"/>
                            <a:ext cx="396875"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222386777" name="テキスト ボックス 1386"/>
                        <wps:cNvSpPr txBox="1"/>
                        <wps:spPr>
                          <a:xfrm>
                            <a:off x="3669475" y="47502"/>
                            <a:ext cx="2098675" cy="652145"/>
                          </a:xfrm>
                          <a:prstGeom prst="rect">
                            <a:avLst/>
                          </a:prstGeom>
                          <a:noFill/>
                          <a:ln w="34925" cmpd="thickThin">
                            <a:noFill/>
                          </a:ln>
                        </wps:spPr>
                        <wps:txbx>
                          <w:txbxContent>
                            <w:p w14:paraId="6E4E0A56"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Ｂ避難所（サテライト避難所）</w:t>
                              </w:r>
                            </w:p>
                            <w:p w14:paraId="42EF89DE"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（Ｘ学区・Ｙ学区合同</w:t>
                              </w:r>
                            </w:p>
                            <w:p w14:paraId="7A88D09A"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避難所運営協議会Ｂ避難所支部）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14B25C3" id="グループ化 1459" o:spid="_x0000_s2262" style="position:absolute;margin-left:21.8pt;margin-top:518.15pt;width:454.15pt;height:55.05pt;z-index:254035968" coordsize="57681,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">
                <v:rect id="正方形/長方形 1345" o:spid="_x0000_s2263" style="position:absolute;width:10325;height:5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" filled="f" strokecolor="#0070c0">
                  <v:stroke dashstyle="dash"/>
                  <v:textbox inset="5.85pt,.25mm,5.85pt,.7pt">
                    <w:txbxContent>
                      <w:p w14:paraId="1B37465F"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32936315"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v:textbox>
                </v:rect>
                <v:shape id="テキスト ボックス 1386" o:spid="_x0000_s2264" type="#_x0000_t202" style="position:absolute;left:12469;top:475;width:18357;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" filled="f" stroked="f" strokeweight="2.75pt">
                  <v:stroke linestyle="thickThin"/>
                  <v:textbox inset="0,0,0,0">
                    <w:txbxContent>
                      <w:p w14:paraId="5B4CFBC9"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Ａ避難所（中核避難所）</w:t>
                        </w:r>
                      </w:p>
                      <w:p w14:paraId="33644216"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（Ｘ学区・Ｙ学区合同</w:t>
                        </w:r>
                      </w:p>
                      <w:p w14:paraId="28480755"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避難所運営協議会本部）</w:t>
                        </w:r>
                      </w:p>
                    </w:txbxContent>
                  </v:textbox>
                </v:shape>
                <v:line id="Line 212" o:spid="_x0000_s2265" style="position:absolute;visibility:visible;mso-wrap-style:square" from="10806,2850" to="12521,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" strokecolor="#0070c0"/>
                <v:line id="Line 212" o:spid="_x0000_s2266" style="position:absolute;visibility:visible;mso-wrap-style:square" from="31350,2850" to="35319,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" strokecolor="#0070c0"/>
                <v:shape id="テキスト ボックス 1386" o:spid="_x0000_s2267" type="#_x0000_t202" style="position:absolute;left:36694;top:475;width:20987;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" filled="f" stroked="f" strokeweight="2.75pt">
                  <v:stroke linestyle="thickThin"/>
                  <v:textbox inset="0,0,0,0">
                    <w:txbxContent>
                      <w:p w14:paraId="6E4E0A56"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Ｂ避難所（サテライト避難所）</w:t>
                        </w:r>
                      </w:p>
                      <w:p w14:paraId="42EF89DE"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（Ｘ学区・Ｙ学区合同</w:t>
                        </w:r>
                      </w:p>
                      <w:p w14:paraId="7A88D09A"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避難所運営協議会Ｂ避難所支部）</w:t>
                        </w:r>
                      </w:p>
                    </w:txbxContent>
                  </v:textbox>
                </v:shape>
              </v:group>
            </w:pict>
          </mc:Fallback>
        </mc:AlternateContent>
      </w:r>
      <w:r w:rsidR="008C4586" w:rsidRPr="009B3321">
        <w:rPr>
          <w:noProof/>
        </w:rPr>
        <mc:AlternateContent>
          <mc:Choice Requires="wps">
            <w:drawing>
              <wp:anchor distT="0" distB="0" distL="114300" distR="114300" simplePos="0" relativeHeight="253998080" behindDoc="0" locked="0" layoutInCell="1" allowOverlap="1" wp14:anchorId="11ADACA1" wp14:editId="37B8C224">
                <wp:simplePos x="0" y="0"/>
                <wp:positionH relativeFrom="column">
                  <wp:posOffset>541020</wp:posOffset>
                </wp:positionH>
                <wp:positionV relativeFrom="paragraph">
                  <wp:posOffset>4250055</wp:posOffset>
                </wp:positionV>
                <wp:extent cx="895985" cy="266700"/>
                <wp:effectExtent l="0" t="0" r="75565" b="95250"/>
                <wp:wrapNone/>
                <wp:docPr id="1807154838" name="直線矢印コネクタ 1422"/>
                <wp:cNvGraphicFramePr/>
                <a:graphic xmlns:a="http://schemas.openxmlformats.org/drawingml/2006/main">
                  <a:graphicData uri="http://schemas.microsoft.com/office/word/2010/wordprocessingShape">
                    <wps:wsp>
                      <wps:cNvCnPr/>
                      <wps:spPr>
                        <a:xfrm>
                          <a:off x="0" y="0"/>
                          <a:ext cx="895985" cy="26670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EE4D09" id="直線矢印コネクタ 1422" o:spid="_x0000_s1026" type="#_x0000_t32" style="position:absolute;margin-left:42.6pt;margin-top:334.65pt;width:70.55pt;height:21pt;z-index:25399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" strokecolor="#339" strokeweight="1.5pt">
                <v:stroke dashstyle="1 1" endarrow="open" endarrowwidth="wide" endarrowlength="short" joinstyle="miter"/>
              </v:shape>
            </w:pict>
          </mc:Fallback>
        </mc:AlternateContent>
      </w:r>
      <w:r w:rsidR="008C4586" w:rsidRPr="009B3321">
        <w:rPr>
          <w:noProof/>
        </w:rPr>
        <mc:AlternateContent>
          <mc:Choice Requires="wps">
            <w:drawing>
              <wp:anchor distT="0" distB="0" distL="114300" distR="114300" simplePos="0" relativeHeight="253999104" behindDoc="0" locked="0" layoutInCell="1" allowOverlap="1" wp14:anchorId="7B570154" wp14:editId="45FCA98F">
                <wp:simplePos x="0" y="0"/>
                <wp:positionH relativeFrom="column">
                  <wp:posOffset>730885</wp:posOffset>
                </wp:positionH>
                <wp:positionV relativeFrom="paragraph">
                  <wp:posOffset>4658868</wp:posOffset>
                </wp:positionV>
                <wp:extent cx="602615" cy="94615"/>
                <wp:effectExtent l="0" t="76200" r="64135" b="19685"/>
                <wp:wrapNone/>
                <wp:docPr id="1405583335" name="直線矢印コネクタ 1422"/>
                <wp:cNvGraphicFramePr/>
                <a:graphic xmlns:a="http://schemas.openxmlformats.org/drawingml/2006/main">
                  <a:graphicData uri="http://schemas.microsoft.com/office/word/2010/wordprocessingShape">
                    <wps:wsp>
                      <wps:cNvCnPr/>
                      <wps:spPr>
                        <a:xfrm flipV="1">
                          <a:off x="0" y="0"/>
                          <a:ext cx="602615" cy="9461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6076D5" id="直線矢印コネクタ 1422" o:spid="_x0000_s1026" type="#_x0000_t32" style="position:absolute;margin-left:57.55pt;margin-top:366.85pt;width:47.45pt;height:7.45pt;flip:y;z-index:25399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" strokecolor="#339" strokeweight="1.5pt">
                <v:stroke dashstyle="1 1" endarrow="open" endarrowwidth="wide" endarrowlength="short" joinstyle="miter"/>
              </v:shape>
            </w:pict>
          </mc:Fallback>
        </mc:AlternateContent>
      </w:r>
      <w:r w:rsidR="008C4586" w:rsidRPr="009B3321">
        <w:rPr>
          <w:noProof/>
        </w:rPr>
        <mc:AlternateContent>
          <mc:Choice Requires="wps">
            <w:drawing>
              <wp:anchor distT="0" distB="0" distL="114300" distR="114300" simplePos="0" relativeHeight="254001152" behindDoc="0" locked="0" layoutInCell="1" allowOverlap="1" wp14:anchorId="184896EB" wp14:editId="1DB970CD">
                <wp:simplePos x="0" y="0"/>
                <wp:positionH relativeFrom="column">
                  <wp:posOffset>1941830</wp:posOffset>
                </wp:positionH>
                <wp:positionV relativeFrom="paragraph">
                  <wp:posOffset>4344035</wp:posOffset>
                </wp:positionV>
                <wp:extent cx="495935" cy="163195"/>
                <wp:effectExtent l="38100" t="0" r="18415" b="84455"/>
                <wp:wrapNone/>
                <wp:docPr id="13015876" name="直線矢印コネクタ 1422"/>
                <wp:cNvGraphicFramePr/>
                <a:graphic xmlns:a="http://schemas.openxmlformats.org/drawingml/2006/main">
                  <a:graphicData uri="http://schemas.microsoft.com/office/word/2010/wordprocessingShape">
                    <wps:wsp>
                      <wps:cNvCnPr/>
                      <wps:spPr>
                        <a:xfrm flipH="1">
                          <a:off x="0" y="0"/>
                          <a:ext cx="495935" cy="16319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DCFA3" id="直線矢印コネクタ 1422" o:spid="_x0000_s1026" type="#_x0000_t32" style="position:absolute;margin-left:152.9pt;margin-top:342.05pt;width:39.05pt;height:12.85pt;flip:x;z-index:254001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" strokecolor="#339" strokeweight="1.5pt">
                <v:stroke dashstyle="1 1" endarrow="open" endarrowwidth="wide" endarrowlength="short" joinstyle="miter"/>
              </v:shape>
            </w:pict>
          </mc:Fallback>
        </mc:AlternateContent>
      </w:r>
      <w:r w:rsidR="008C4586" w:rsidRPr="009B3321">
        <w:rPr>
          <w:noProof/>
        </w:rPr>
        <mc:AlternateContent>
          <mc:Choice Requires="wps">
            <w:drawing>
              <wp:anchor distT="0" distB="0" distL="114300" distR="114300" simplePos="0" relativeHeight="254002176" behindDoc="0" locked="0" layoutInCell="1" allowOverlap="1" wp14:anchorId="093EBE14" wp14:editId="6E29369F">
                <wp:simplePos x="0" y="0"/>
                <wp:positionH relativeFrom="column">
                  <wp:posOffset>2012950</wp:posOffset>
                </wp:positionH>
                <wp:positionV relativeFrom="paragraph">
                  <wp:posOffset>4610608</wp:posOffset>
                </wp:positionV>
                <wp:extent cx="620395" cy="44450"/>
                <wp:effectExtent l="38100" t="76200" r="0" b="50800"/>
                <wp:wrapNone/>
                <wp:docPr id="855468351" name="直線矢印コネクタ 1422"/>
                <wp:cNvGraphicFramePr/>
                <a:graphic xmlns:a="http://schemas.openxmlformats.org/drawingml/2006/main">
                  <a:graphicData uri="http://schemas.microsoft.com/office/word/2010/wordprocessingShape">
                    <wps:wsp>
                      <wps:cNvCnPr/>
                      <wps:spPr>
                        <a:xfrm flipH="1" flipV="1">
                          <a:off x="0" y="0"/>
                          <a:ext cx="620395" cy="4445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C6C17D" id="直線矢印コネクタ 1422" o:spid="_x0000_s1026" type="#_x0000_t32" style="position:absolute;margin-left:158.5pt;margin-top:363.05pt;width:48.85pt;height:3.5pt;flip:x y;z-index:25400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" strokecolor="#339" strokeweight="1.5pt">
                <v:stroke dashstyle="1 1" endarrow="open" endarrowwidth="wide" endarrowlength="short" joinstyle="miter"/>
              </v:shape>
            </w:pict>
          </mc:Fallback>
        </mc:AlternateContent>
      </w:r>
      <w:r w:rsidR="008C4586" w:rsidRPr="009B3321">
        <w:rPr>
          <w:noProof/>
        </w:rPr>
        <mc:AlternateContent>
          <mc:Choice Requires="wps">
            <w:drawing>
              <wp:anchor distT="0" distB="0" distL="114300" distR="114300" simplePos="0" relativeHeight="253996032" behindDoc="0" locked="0" layoutInCell="1" allowOverlap="1" wp14:anchorId="6BA13E9D" wp14:editId="276E3C0C">
                <wp:simplePos x="0" y="0"/>
                <wp:positionH relativeFrom="column">
                  <wp:posOffset>358775</wp:posOffset>
                </wp:positionH>
                <wp:positionV relativeFrom="paragraph">
                  <wp:posOffset>3832352</wp:posOffset>
                </wp:positionV>
                <wp:extent cx="2712085" cy="1931035"/>
                <wp:effectExtent l="0" t="0" r="0" b="0"/>
                <wp:wrapNone/>
                <wp:docPr id="1231902851" name="テキスト ボックス 1418"/>
                <wp:cNvGraphicFramePr/>
                <a:graphic xmlns:a="http://schemas.openxmlformats.org/drawingml/2006/main">
                  <a:graphicData uri="http://schemas.microsoft.com/office/word/2010/wordprocessingShape">
                    <wps:wsp>
                      <wps:cNvSpPr txBox="1"/>
                      <wps:spPr>
                        <a:xfrm>
                          <a:off x="0" y="0"/>
                          <a:ext cx="2712085" cy="1931035"/>
                        </a:xfrm>
                        <a:prstGeom prst="rect">
                          <a:avLst/>
                        </a:prstGeom>
                        <a:noFill/>
                        <a:ln w="34925" cmpd="thickThin">
                          <a:noFill/>
                        </a:ln>
                      </wps:spPr>
                      <wps:txbx>
                        <w:txbxContent>
                          <w:tbl>
                            <w:tblPr>
                              <w:tblW w:w="0" w:type="auto"/>
                              <w:tblInd w:w="70" w:type="dxa"/>
                              <w:tblLook w:val="04A0" w:firstRow="1" w:lastRow="0" w:firstColumn="1" w:lastColumn="0" w:noHBand="0" w:noVBand="1"/>
                            </w:tblPr>
                            <w:tblGrid>
                              <w:gridCol w:w="2020"/>
                              <w:gridCol w:w="2021"/>
                            </w:tblGrid>
                            <w:tr w:rsidR="00700EE9" w14:paraId="393536B9" w14:textId="77777777" w:rsidTr="00290725">
                              <w:tc>
                                <w:tcPr>
                                  <w:tcW w:w="4041" w:type="dxa"/>
                                  <w:gridSpan w:val="2"/>
                                  <w:tcBorders>
                                    <w:top w:val="nil"/>
                                    <w:left w:val="nil"/>
                                    <w:bottom w:val="single" w:sz="18" w:space="0" w:color="auto"/>
                                    <w:right w:val="nil"/>
                                  </w:tcBorders>
                                </w:tcPr>
                                <w:p w14:paraId="6DB7A4AB"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0937E120" w14:textId="77777777" w:rsidTr="00695AD4">
                              <w:tc>
                                <w:tcPr>
                                  <w:tcW w:w="2020" w:type="dxa"/>
                                  <w:tcBorders>
                                    <w:top w:val="single" w:sz="18" w:space="0" w:color="auto"/>
                                    <w:left w:val="single" w:sz="18" w:space="0" w:color="auto"/>
                                    <w:bottom w:val="single" w:sz="18" w:space="0" w:color="auto"/>
                                    <w:right w:val="single" w:sz="4" w:space="0" w:color="auto"/>
                                  </w:tcBorders>
                                  <w:shd w:val="clear" w:color="auto" w:fill="FEFBE8"/>
                                </w:tcPr>
                                <w:p w14:paraId="498121C3" w14:textId="77777777" w:rsidR="00700EE9" w:rsidRDefault="00700EE9" w:rsidP="00016F1C">
                                  <w:pPr>
                                    <w:jc w:val="center"/>
                                  </w:pPr>
                                </w:p>
                                <w:p w14:paraId="79F90569" w14:textId="77777777" w:rsidR="00700EE9" w:rsidRPr="00050709" w:rsidRDefault="00700EE9" w:rsidP="00184D2D">
                                  <w:pPr>
                                    <w:spacing w:beforeLines="30" w:before="108" w:afterLines="30" w:after="108"/>
                                    <w:jc w:val="right"/>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61518999" w14:textId="77777777" w:rsidR="00700EE9" w:rsidRPr="009B44D4" w:rsidRDefault="00700EE9" w:rsidP="00184D2D">
                                  <w:pPr>
                                    <w:pBdr>
                                      <w:bottom w:val="single" w:sz="4" w:space="1" w:color="auto"/>
                                    </w:pBdr>
                                    <w:snapToGrid w:val="0"/>
                                    <w:spacing w:line="220" w:lineRule="exact"/>
                                    <w:ind w:leftChars="430" w:left="903"/>
                                    <w:jc w:val="right"/>
                                    <w:rPr>
                                      <w:rFonts w:ascii="HGSｺﾞｼｯｸE" w:eastAsia="HGSｺﾞｼｯｸE" w:hAnsi="BIZ UDPゴシック"/>
                                      <w:color w:val="333399"/>
                                    </w:rPr>
                                  </w:pPr>
                                  <w:r w:rsidRPr="009B44D4">
                                    <w:rPr>
                                      <w:rFonts w:ascii="HGSｺﾞｼｯｸE" w:eastAsia="HGSｺﾞｼｯｸE" w:hAnsi="BIZ UDPゴシック" w:hint="eastAsia"/>
                                      <w:color w:val="333399"/>
                                    </w:rPr>
                                    <w:t>Ａ避難所</w:t>
                                  </w:r>
                                </w:p>
                                <w:p w14:paraId="1018A78C" w14:textId="77777777" w:rsidR="00700EE9" w:rsidRPr="00050709" w:rsidRDefault="00700EE9" w:rsidP="00184D2D">
                                  <w:pPr>
                                    <w:snapToGrid w:val="0"/>
                                    <w:spacing w:line="220" w:lineRule="exact"/>
                                    <w:jc w:val="right"/>
                                    <w:rPr>
                                      <w:rFonts w:ascii="HGSｺﾞｼｯｸE" w:eastAsia="HGSｺﾞｼｯｸE"/>
                                      <w:color w:val="333399"/>
                                    </w:rPr>
                                  </w:pPr>
                                  <w:r w:rsidRPr="009B44D4">
                                    <w:rPr>
                                      <w:rFonts w:ascii="HGSｺﾞｼｯｸE" w:eastAsia="HGSｺﾞｼｯｸE" w:hAnsi="BIZ UDPゴシック" w:hint="eastAsia"/>
                                      <w:color w:val="333399"/>
                                      <w:sz w:val="18"/>
                                      <w:szCs w:val="18"/>
                                    </w:rPr>
                                    <w:t>中核避難所</w:t>
                                  </w:r>
                                </w:p>
                              </w:tc>
                              <w:tc>
                                <w:tcPr>
                                  <w:tcW w:w="2021" w:type="dxa"/>
                                  <w:tcBorders>
                                    <w:top w:val="single" w:sz="18" w:space="0" w:color="auto"/>
                                    <w:left w:val="single" w:sz="4" w:space="0" w:color="auto"/>
                                    <w:bottom w:val="single" w:sz="18" w:space="0" w:color="auto"/>
                                    <w:right w:val="single" w:sz="18" w:space="0" w:color="auto"/>
                                  </w:tcBorders>
                                  <w:shd w:val="clear" w:color="auto" w:fill="FEFBE8"/>
                                </w:tcPr>
                                <w:p w14:paraId="1CE06E18" w14:textId="77777777" w:rsidR="00700EE9" w:rsidRDefault="00700EE9" w:rsidP="004A26E8"/>
                                <w:p w14:paraId="68EC4617" w14:textId="77777777" w:rsidR="00700EE9" w:rsidRPr="00050709" w:rsidRDefault="00700EE9" w:rsidP="00184D2D">
                                  <w:pPr>
                                    <w:spacing w:beforeLines="30" w:before="108" w:afterLines="30" w:after="108"/>
                                    <w:jc w:val="left"/>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B49C31C" w14:textId="77777777" w:rsidR="00700EE9" w:rsidRPr="009B44D4" w:rsidRDefault="00700EE9" w:rsidP="00184D2D">
                                  <w:pPr>
                                    <w:pBdr>
                                      <w:bottom w:val="single" w:sz="4" w:space="1" w:color="auto"/>
                                    </w:pBdr>
                                    <w:snapToGrid w:val="0"/>
                                    <w:spacing w:line="220" w:lineRule="exact"/>
                                    <w:ind w:rightChars="170" w:right="357"/>
                                    <w:jc w:val="left"/>
                                    <w:rPr>
                                      <w:rFonts w:ascii="HGSｺﾞｼｯｸE" w:eastAsia="HGSｺﾞｼｯｸE"/>
                                      <w:color w:val="333399"/>
                                    </w:rPr>
                                  </w:pPr>
                                  <w:r w:rsidRPr="009B44D4">
                                    <w:rPr>
                                      <w:rFonts w:ascii="HGSｺﾞｼｯｸE" w:eastAsia="HGSｺﾞｼｯｸE" w:hint="eastAsia"/>
                                      <w:color w:val="333399"/>
                                    </w:rPr>
                                    <w:t>Ｂ避難所</w:t>
                                  </w:r>
                                </w:p>
                                <w:p w14:paraId="67CEF272" w14:textId="77777777" w:rsidR="00700EE9" w:rsidRPr="00290725" w:rsidRDefault="00700EE9" w:rsidP="00184D2D">
                                  <w:pPr>
                                    <w:snapToGrid w:val="0"/>
                                    <w:spacing w:line="220" w:lineRule="exact"/>
                                    <w:jc w:val="left"/>
                                    <w:rPr>
                                      <w:sz w:val="18"/>
                                      <w:szCs w:val="18"/>
                                    </w:rPr>
                                  </w:pPr>
                                  <w:r w:rsidRPr="009B44D4">
                                    <w:rPr>
                                      <w:rFonts w:ascii="HGSｺﾞｼｯｸE" w:eastAsia="HGSｺﾞｼｯｸE" w:hint="eastAsia"/>
                                      <w:color w:val="333399"/>
                                      <w:sz w:val="18"/>
                                      <w:szCs w:val="18"/>
                                    </w:rPr>
                                    <w:t>サテライト避難所</w:t>
                                  </w:r>
                                </w:p>
                              </w:tc>
                            </w:tr>
                          </w:tbl>
                          <w:p w14:paraId="3FC436B5" w14:textId="6152CA58" w:rsidR="00700EE9" w:rsidRPr="009B44D4" w:rsidRDefault="00AA21C7"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複数の避難所が近接している場合等、中核避難所がサテライト避難所の運営をカバーするケース</w:t>
                            </w:r>
                          </w:p>
                          <w:p w14:paraId="10B4EEE4" w14:textId="77777777" w:rsidR="00AA21C7" w:rsidRPr="00050709" w:rsidRDefault="00AA21C7" w:rsidP="00AA21C7">
                            <w:pPr>
                              <w:snapToGrid w:val="0"/>
                              <w:ind w:left="83" w:rightChars="55" w:right="115"/>
                              <w:rPr>
                                <w:rFonts w:ascii="HGSｺﾞｼｯｸE" w:eastAsia="HGSｺﾞｼｯｸE"/>
                                <w:color w:val="333399"/>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A13E9D" id="_x0000_s2268" type="#_x0000_t202" style="position:absolute;margin-left:28.25pt;margin-top:301.75pt;width:213.55pt;height:152.05pt;z-index:25399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" filled="f" stroked="f" strokeweight="2.75pt">
                <v:stroke linestyle="thickThin"/>
                <v:textbox inset="0,0,0,0">
                  <w:txbxContent>
                    <w:tbl>
                      <w:tblPr>
                        <w:tblW w:w="0" w:type="auto"/>
                        <w:tblInd w:w="70" w:type="dxa"/>
                        <w:tblLook w:val="04A0" w:firstRow="1" w:lastRow="0" w:firstColumn="1" w:lastColumn="0" w:noHBand="0" w:noVBand="1"/>
                      </w:tblPr>
                      <w:tblGrid>
                        <w:gridCol w:w="2020"/>
                        <w:gridCol w:w="2021"/>
                      </w:tblGrid>
                      <w:tr w:rsidR="00700EE9" w14:paraId="393536B9" w14:textId="77777777" w:rsidTr="00290725">
                        <w:tc>
                          <w:tcPr>
                            <w:tcW w:w="4041" w:type="dxa"/>
                            <w:gridSpan w:val="2"/>
                            <w:tcBorders>
                              <w:top w:val="nil"/>
                              <w:left w:val="nil"/>
                              <w:bottom w:val="single" w:sz="18" w:space="0" w:color="auto"/>
                              <w:right w:val="nil"/>
                            </w:tcBorders>
                          </w:tcPr>
                          <w:p w14:paraId="6DB7A4AB"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0937E120" w14:textId="77777777" w:rsidTr="00695AD4">
                        <w:tc>
                          <w:tcPr>
                            <w:tcW w:w="2020" w:type="dxa"/>
                            <w:tcBorders>
                              <w:top w:val="single" w:sz="18" w:space="0" w:color="auto"/>
                              <w:left w:val="single" w:sz="18" w:space="0" w:color="auto"/>
                              <w:bottom w:val="single" w:sz="18" w:space="0" w:color="auto"/>
                              <w:right w:val="single" w:sz="4" w:space="0" w:color="auto"/>
                            </w:tcBorders>
                            <w:shd w:val="clear" w:color="auto" w:fill="FEFBE8"/>
                          </w:tcPr>
                          <w:p w14:paraId="498121C3" w14:textId="77777777" w:rsidR="00700EE9" w:rsidRDefault="00700EE9" w:rsidP="00016F1C">
                            <w:pPr>
                              <w:jc w:val="center"/>
                            </w:pPr>
                          </w:p>
                          <w:p w14:paraId="79F90569" w14:textId="77777777" w:rsidR="00700EE9" w:rsidRPr="00050709" w:rsidRDefault="00700EE9" w:rsidP="00184D2D">
                            <w:pPr>
                              <w:spacing w:beforeLines="30" w:before="108" w:afterLines="30" w:after="108"/>
                              <w:jc w:val="right"/>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61518999" w14:textId="77777777" w:rsidR="00700EE9" w:rsidRPr="009B44D4" w:rsidRDefault="00700EE9" w:rsidP="00184D2D">
                            <w:pPr>
                              <w:pBdr>
                                <w:bottom w:val="single" w:sz="4" w:space="1" w:color="auto"/>
                              </w:pBdr>
                              <w:snapToGrid w:val="0"/>
                              <w:spacing w:line="220" w:lineRule="exact"/>
                              <w:ind w:leftChars="430" w:left="903"/>
                              <w:jc w:val="right"/>
                              <w:rPr>
                                <w:rFonts w:ascii="HGSｺﾞｼｯｸE" w:eastAsia="HGSｺﾞｼｯｸE" w:hAnsi="BIZ UDPゴシック"/>
                                <w:color w:val="333399"/>
                              </w:rPr>
                            </w:pPr>
                            <w:r w:rsidRPr="009B44D4">
                              <w:rPr>
                                <w:rFonts w:ascii="HGSｺﾞｼｯｸE" w:eastAsia="HGSｺﾞｼｯｸE" w:hAnsi="BIZ UDPゴシック" w:hint="eastAsia"/>
                                <w:color w:val="333399"/>
                              </w:rPr>
                              <w:t>Ａ避難所</w:t>
                            </w:r>
                          </w:p>
                          <w:p w14:paraId="1018A78C" w14:textId="77777777" w:rsidR="00700EE9" w:rsidRPr="00050709" w:rsidRDefault="00700EE9" w:rsidP="00184D2D">
                            <w:pPr>
                              <w:snapToGrid w:val="0"/>
                              <w:spacing w:line="220" w:lineRule="exact"/>
                              <w:jc w:val="right"/>
                              <w:rPr>
                                <w:rFonts w:ascii="HGSｺﾞｼｯｸE" w:eastAsia="HGSｺﾞｼｯｸE"/>
                                <w:color w:val="333399"/>
                              </w:rPr>
                            </w:pPr>
                            <w:r w:rsidRPr="009B44D4">
                              <w:rPr>
                                <w:rFonts w:ascii="HGSｺﾞｼｯｸE" w:eastAsia="HGSｺﾞｼｯｸE" w:hAnsi="BIZ UDPゴシック" w:hint="eastAsia"/>
                                <w:color w:val="333399"/>
                                <w:sz w:val="18"/>
                                <w:szCs w:val="18"/>
                              </w:rPr>
                              <w:t>中核避難所</w:t>
                            </w:r>
                          </w:p>
                        </w:tc>
                        <w:tc>
                          <w:tcPr>
                            <w:tcW w:w="2021" w:type="dxa"/>
                            <w:tcBorders>
                              <w:top w:val="single" w:sz="18" w:space="0" w:color="auto"/>
                              <w:left w:val="single" w:sz="4" w:space="0" w:color="auto"/>
                              <w:bottom w:val="single" w:sz="18" w:space="0" w:color="auto"/>
                              <w:right w:val="single" w:sz="18" w:space="0" w:color="auto"/>
                            </w:tcBorders>
                            <w:shd w:val="clear" w:color="auto" w:fill="FEFBE8"/>
                          </w:tcPr>
                          <w:p w14:paraId="1CE06E18" w14:textId="77777777" w:rsidR="00700EE9" w:rsidRDefault="00700EE9" w:rsidP="004A26E8"/>
                          <w:p w14:paraId="68EC4617" w14:textId="77777777" w:rsidR="00700EE9" w:rsidRPr="00050709" w:rsidRDefault="00700EE9" w:rsidP="00184D2D">
                            <w:pPr>
                              <w:spacing w:beforeLines="30" w:before="108" w:afterLines="30" w:after="108"/>
                              <w:jc w:val="left"/>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4B49C31C" w14:textId="77777777" w:rsidR="00700EE9" w:rsidRPr="009B44D4" w:rsidRDefault="00700EE9" w:rsidP="00184D2D">
                            <w:pPr>
                              <w:pBdr>
                                <w:bottom w:val="single" w:sz="4" w:space="1" w:color="auto"/>
                              </w:pBdr>
                              <w:snapToGrid w:val="0"/>
                              <w:spacing w:line="220" w:lineRule="exact"/>
                              <w:ind w:rightChars="170" w:right="357"/>
                              <w:jc w:val="left"/>
                              <w:rPr>
                                <w:rFonts w:ascii="HGSｺﾞｼｯｸE" w:eastAsia="HGSｺﾞｼｯｸE"/>
                                <w:color w:val="333399"/>
                              </w:rPr>
                            </w:pPr>
                            <w:r w:rsidRPr="009B44D4">
                              <w:rPr>
                                <w:rFonts w:ascii="HGSｺﾞｼｯｸE" w:eastAsia="HGSｺﾞｼｯｸE" w:hint="eastAsia"/>
                                <w:color w:val="333399"/>
                              </w:rPr>
                              <w:t>Ｂ避難所</w:t>
                            </w:r>
                          </w:p>
                          <w:p w14:paraId="67CEF272" w14:textId="77777777" w:rsidR="00700EE9" w:rsidRPr="00290725" w:rsidRDefault="00700EE9" w:rsidP="00184D2D">
                            <w:pPr>
                              <w:snapToGrid w:val="0"/>
                              <w:spacing w:line="220" w:lineRule="exact"/>
                              <w:jc w:val="left"/>
                              <w:rPr>
                                <w:sz w:val="18"/>
                                <w:szCs w:val="18"/>
                              </w:rPr>
                            </w:pPr>
                            <w:r w:rsidRPr="009B44D4">
                              <w:rPr>
                                <w:rFonts w:ascii="HGSｺﾞｼｯｸE" w:eastAsia="HGSｺﾞｼｯｸE" w:hint="eastAsia"/>
                                <w:color w:val="333399"/>
                                <w:sz w:val="18"/>
                                <w:szCs w:val="18"/>
                              </w:rPr>
                              <w:t>サテライト避難所</w:t>
                            </w:r>
                          </w:p>
                        </w:tc>
                      </w:tr>
                    </w:tbl>
                    <w:p w14:paraId="3FC436B5" w14:textId="6152CA58" w:rsidR="00700EE9" w:rsidRPr="009B44D4" w:rsidRDefault="00AA21C7" w:rsidP="009B44D4">
                      <w:pPr>
                        <w:pStyle w:val="a9"/>
                        <w:numPr>
                          <w:ilvl w:val="0"/>
                          <w:numId w:val="50"/>
                        </w:numPr>
                        <w:snapToGrid w:val="0"/>
                        <w:spacing w:line="260" w:lineRule="exact"/>
                        <w:ind w:left="352" w:rightChars="55" w:right="115" w:hanging="267"/>
                        <w:rPr>
                          <w:rFonts w:ascii="HGPｺﾞｼｯｸM" w:eastAsia="HGPｺﾞｼｯｸM" w:hAnsi="小塚ゴシック Pro L"/>
                          <w:color w:val="333399"/>
                          <w:sz w:val="20"/>
                          <w:szCs w:val="20"/>
                        </w:rPr>
                      </w:pPr>
                      <w:r w:rsidRPr="009B44D4">
                        <w:rPr>
                          <w:rFonts w:ascii="HGPｺﾞｼｯｸM" w:eastAsia="HGPｺﾞｼｯｸM" w:hAnsi="小塚ゴシック Pro L" w:hint="eastAsia"/>
                          <w:color w:val="333399"/>
                          <w:sz w:val="20"/>
                          <w:szCs w:val="20"/>
                        </w:rPr>
                        <w:t>複数の避難所が近接している場合等、中核避難所がサテライト避難所の運営をカバーするケース</w:t>
                      </w:r>
                    </w:p>
                    <w:p w14:paraId="10B4EEE4" w14:textId="77777777" w:rsidR="00AA21C7" w:rsidRPr="00050709" w:rsidRDefault="00AA21C7" w:rsidP="00AA21C7">
                      <w:pPr>
                        <w:snapToGrid w:val="0"/>
                        <w:ind w:left="83" w:rightChars="55" w:right="115"/>
                        <w:rPr>
                          <w:rFonts w:ascii="HGSｺﾞｼｯｸE" w:eastAsia="HGSｺﾞｼｯｸE"/>
                          <w:color w:val="333399"/>
                          <w:sz w:val="18"/>
                          <w:szCs w:val="18"/>
                        </w:rPr>
                      </w:pPr>
                    </w:p>
                  </w:txbxContent>
                </v:textbox>
              </v:shape>
            </w:pict>
          </mc:Fallback>
        </mc:AlternateContent>
      </w:r>
      <w:r w:rsidR="00F61273" w:rsidRPr="009B3321">
        <w:rPr>
          <w:noProof/>
        </w:rPr>
        <mc:AlternateContent>
          <mc:Choice Requires="wps">
            <w:drawing>
              <wp:anchor distT="0" distB="0" distL="114300" distR="114300" simplePos="0" relativeHeight="254000128" behindDoc="0" locked="0" layoutInCell="1" allowOverlap="1" wp14:anchorId="2DAD94BC" wp14:editId="09019B8F">
                <wp:simplePos x="0" y="0"/>
                <wp:positionH relativeFrom="column">
                  <wp:posOffset>1611630</wp:posOffset>
                </wp:positionH>
                <wp:positionV relativeFrom="paragraph">
                  <wp:posOffset>4288155</wp:posOffset>
                </wp:positionV>
                <wp:extent cx="280035" cy="215265"/>
                <wp:effectExtent l="38100" t="0" r="24765" b="70485"/>
                <wp:wrapNone/>
                <wp:docPr id="209505996" name="直線矢印コネクタ 1422"/>
                <wp:cNvGraphicFramePr/>
                <a:graphic xmlns:a="http://schemas.openxmlformats.org/drawingml/2006/main">
                  <a:graphicData uri="http://schemas.microsoft.com/office/word/2010/wordprocessingShape">
                    <wps:wsp>
                      <wps:cNvCnPr/>
                      <wps:spPr>
                        <a:xfrm flipH="1">
                          <a:off x="0" y="0"/>
                          <a:ext cx="280035" cy="215265"/>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1A4A6D" id="直線矢印コネクタ 1422" o:spid="_x0000_s1026" type="#_x0000_t32" style="position:absolute;margin-left:126.9pt;margin-top:337.65pt;width:22.05pt;height:16.95pt;flip:x;z-index:25400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" strokecolor="#339" strokeweight="1.5pt">
                <v:stroke dashstyle="1 1" endarrow="open" endarrowwidth="wide" endarrowlength="short" joinstyle="miter"/>
              </v:shape>
            </w:pict>
          </mc:Fallback>
        </mc:AlternateContent>
      </w:r>
      <w:r w:rsidR="00700EE9" w:rsidRPr="009B3321">
        <w:rPr>
          <w:noProof/>
        </w:rPr>
        <mc:AlternateContent>
          <mc:Choice Requires="wps">
            <w:drawing>
              <wp:anchor distT="0" distB="0" distL="114300" distR="114300" simplePos="0" relativeHeight="253992960" behindDoc="0" locked="0" layoutInCell="1" allowOverlap="1" wp14:anchorId="68AC2E6D" wp14:editId="40F134FA">
                <wp:simplePos x="0" y="0"/>
                <wp:positionH relativeFrom="column">
                  <wp:posOffset>256540</wp:posOffset>
                </wp:positionH>
                <wp:positionV relativeFrom="paragraph">
                  <wp:posOffset>2577</wp:posOffset>
                </wp:positionV>
                <wp:extent cx="1151890" cy="287655"/>
                <wp:effectExtent l="38100" t="38100" r="86360" b="112395"/>
                <wp:wrapNone/>
                <wp:docPr id="1559760022" name="四角形: 角を丸くする 1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287655"/>
                        </a:xfrm>
                        <a:prstGeom prst="roundRect">
                          <a:avLst>
                            <a:gd name="adj" fmla="val 50000"/>
                          </a:avLst>
                        </a:prstGeom>
                        <a:solidFill>
                          <a:srgbClr val="0070C0"/>
                        </a:solidFill>
                        <a:ln w="9525">
                          <a:solidFill>
                            <a:srgbClr val="0070C0"/>
                          </a:solidFill>
                          <a:round/>
                          <a:headEnd/>
                          <a:tailEnd/>
                        </a:ln>
                        <a:effectLst>
                          <a:outerShdw blurRad="50800" dist="38100" dir="2700000" algn="tl" rotWithShape="0">
                            <a:prstClr val="black">
                              <a:alpha val="40000"/>
                            </a:prstClr>
                          </a:outerShdw>
                        </a:effectLst>
                      </wps:spPr>
                      <wps:txbx>
                        <w:txbxContent>
                          <w:p w14:paraId="680AC453" w14:textId="77777777" w:rsidR="00700EE9" w:rsidRPr="002C7836" w:rsidRDefault="00700EE9" w:rsidP="00700EE9">
                            <w:pPr>
                              <w:spacing w:line="280" w:lineRule="exact"/>
                              <w:jc w:val="center"/>
                              <w:rPr>
                                <w:rFonts w:ascii="BIZ UDPゴシック" w:eastAsia="BIZ UDPゴシック" w:hAnsi="BIZ UDPゴシック"/>
                                <w:b/>
                                <w:bCs/>
                                <w:color w:val="FFFFFF"/>
                                <w:sz w:val="24"/>
                                <w:szCs w:val="24"/>
                              </w:rPr>
                            </w:pPr>
                            <w:r>
                              <w:rPr>
                                <w:rFonts w:ascii="BIZ UDPゴシック" w:eastAsia="BIZ UDPゴシック" w:hAnsi="BIZ UDPゴシック" w:hint="eastAsia"/>
                                <w:b/>
                                <w:bCs/>
                                <w:color w:val="FFFFFF"/>
                                <w:sz w:val="24"/>
                                <w:szCs w:val="24"/>
                              </w:rPr>
                              <w:t>解説</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68AC2E6D" id="_x0000_s2269" style="position:absolute;margin-left:20.2pt;margin-top:.2pt;width:90.7pt;height:22.65pt;z-index:25399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" fillcolor="#0070c0" strokecolor="#0070c0">
                <v:shadow on="t" color="black" opacity="26214f" origin="-.5,-.5" offset=".74836mm,.74836mm"/>
                <v:textbox inset="5.85pt,.7pt,5.85pt,.7pt">
                  <w:txbxContent>
                    <w:p w14:paraId="680AC453" w14:textId="77777777" w:rsidR="00700EE9" w:rsidRPr="002C7836" w:rsidRDefault="00700EE9" w:rsidP="00700EE9">
                      <w:pPr>
                        <w:spacing w:line="280" w:lineRule="exact"/>
                        <w:jc w:val="center"/>
                        <w:rPr>
                          <w:rFonts w:ascii="BIZ UDPゴシック" w:eastAsia="BIZ UDPゴシック" w:hAnsi="BIZ UDPゴシック"/>
                          <w:b/>
                          <w:bCs/>
                          <w:color w:val="FFFFFF"/>
                          <w:sz w:val="24"/>
                          <w:szCs w:val="24"/>
                        </w:rPr>
                      </w:pPr>
                      <w:r>
                        <w:rPr>
                          <w:rFonts w:ascii="BIZ UDPゴシック" w:eastAsia="BIZ UDPゴシック" w:hAnsi="BIZ UDPゴシック" w:hint="eastAsia"/>
                          <w:b/>
                          <w:bCs/>
                          <w:color w:val="FFFFFF"/>
                          <w:sz w:val="24"/>
                          <w:szCs w:val="24"/>
                        </w:rPr>
                        <w:t>解説</w:t>
                      </w:r>
                    </w:p>
                  </w:txbxContent>
                </v:textbox>
              </v:roundrect>
            </w:pict>
          </mc:Fallback>
        </mc:AlternateContent>
      </w:r>
      <w:r w:rsidR="00700EE9" w:rsidRPr="009B3321">
        <w:rPr>
          <w:noProof/>
        </w:rPr>
        <mc:AlternateContent>
          <mc:Choice Requires="wpg">
            <w:drawing>
              <wp:anchor distT="0" distB="0" distL="114300" distR="114300" simplePos="0" relativeHeight="254010368" behindDoc="0" locked="0" layoutInCell="1" allowOverlap="1" wp14:anchorId="2E6C1573" wp14:editId="61515074">
                <wp:simplePos x="0" y="0"/>
                <wp:positionH relativeFrom="column">
                  <wp:posOffset>280035</wp:posOffset>
                </wp:positionH>
                <wp:positionV relativeFrom="paragraph">
                  <wp:posOffset>3185795</wp:posOffset>
                </wp:positionV>
                <wp:extent cx="5767705" cy="711200"/>
                <wp:effectExtent l="0" t="0" r="4445" b="0"/>
                <wp:wrapNone/>
                <wp:docPr id="1315644533" name="グループ化 1458"/>
                <wp:cNvGraphicFramePr/>
                <a:graphic xmlns:a="http://schemas.openxmlformats.org/drawingml/2006/main">
                  <a:graphicData uri="http://schemas.microsoft.com/office/word/2010/wordprocessingGroup">
                    <wpg:wgp>
                      <wpg:cNvGrpSpPr/>
                      <wpg:grpSpPr>
                        <a:xfrm>
                          <a:off x="0" y="0"/>
                          <a:ext cx="5767705" cy="711200"/>
                          <a:chOff x="0" y="0"/>
                          <a:chExt cx="5768150" cy="711522"/>
                        </a:xfrm>
                      </wpg:grpSpPr>
                      <wps:wsp>
                        <wps:cNvPr id="1415542301" name="正方形/長方形 1345"/>
                        <wps:cNvSpPr>
                          <a:spLocks noChangeArrowheads="1"/>
                        </wps:cNvSpPr>
                        <wps:spPr bwMode="auto">
                          <a:xfrm>
                            <a:off x="0" y="0"/>
                            <a:ext cx="1032510" cy="556895"/>
                          </a:xfrm>
                          <a:prstGeom prst="rect">
                            <a:avLst/>
                          </a:prstGeom>
                          <a:noFill/>
                          <a:ln w="9525">
                            <a:solidFill>
                              <a:srgbClr val="0070C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5738C6D"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1CDF272A"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wps:txbx>
                        <wps:bodyPr rot="0" vert="horz" wrap="square" lIns="74295" tIns="9000" rIns="74295" bIns="8890" anchor="ctr" anchorCtr="0" upright="1">
                          <a:noAutofit/>
                        </wps:bodyPr>
                      </wps:wsp>
                      <wps:wsp>
                        <wps:cNvPr id="283554141" name="テキスト ボックス 1386"/>
                        <wps:cNvSpPr txBox="1"/>
                        <wps:spPr>
                          <a:xfrm>
                            <a:off x="1246909" y="59377"/>
                            <a:ext cx="1835785" cy="652145"/>
                          </a:xfrm>
                          <a:prstGeom prst="rect">
                            <a:avLst/>
                          </a:prstGeom>
                          <a:noFill/>
                          <a:ln w="34925" cmpd="thickThin">
                            <a:noFill/>
                          </a:ln>
                        </wps:spPr>
                        <wps:txbx>
                          <w:txbxContent>
                            <w:p w14:paraId="37EE2982"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Ａ避難所（中核避難所）</w:t>
                              </w:r>
                            </w:p>
                            <w:p w14:paraId="46BB435B"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（Ｘ学区避難所運営</w:t>
                              </w:r>
                            </w:p>
                            <w:p w14:paraId="1913DFD0"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協議会本部）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7126523" name="Line 212"/>
                        <wps:cNvCnPr>
                          <a:cxnSpLocks noChangeShapeType="1"/>
                        </wps:cNvCnPr>
                        <wps:spPr bwMode="auto">
                          <a:xfrm>
                            <a:off x="1080654" y="273133"/>
                            <a:ext cx="171450"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495124961" name="Line 212"/>
                        <wps:cNvCnPr>
                          <a:cxnSpLocks noChangeShapeType="1"/>
                        </wps:cNvCnPr>
                        <wps:spPr bwMode="auto">
                          <a:xfrm>
                            <a:off x="3135085" y="273133"/>
                            <a:ext cx="396875"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12888863" name="テキスト ボックス 1386"/>
                        <wps:cNvSpPr txBox="1"/>
                        <wps:spPr>
                          <a:xfrm>
                            <a:off x="3669475" y="47502"/>
                            <a:ext cx="2098675" cy="652145"/>
                          </a:xfrm>
                          <a:prstGeom prst="rect">
                            <a:avLst/>
                          </a:prstGeom>
                          <a:noFill/>
                          <a:ln w="34925" cmpd="thickThin">
                            <a:noFill/>
                          </a:ln>
                        </wps:spPr>
                        <wps:txbx>
                          <w:txbxContent>
                            <w:p w14:paraId="2A7DFBAA"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Ｂ避難所（サテライト避難所）</w:t>
                              </w:r>
                            </w:p>
                            <w:p w14:paraId="3E2C7F13"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（Ｘ学区避難所運営</w:t>
                              </w:r>
                            </w:p>
                            <w:p w14:paraId="4C13DF55" w14:textId="77777777" w:rsidR="00700EE9" w:rsidRPr="00050709"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協議会Ｂ避難所支部</w:t>
                              </w:r>
                              <w:r w:rsidRPr="00050709">
                                <w:rPr>
                                  <w:rFonts w:ascii="HGSｺﾞｼｯｸE" w:eastAsia="HGSｺﾞｼｯｸE" w:hint="eastAsia"/>
                                  <w:color w:val="333399"/>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E6C1573" id="グループ化 1458" o:spid="_x0000_s2270" style="position:absolute;margin-left:22.05pt;margin-top:250.85pt;width:454.15pt;height:56pt;z-index:254010368" coordsize="57681,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">
                <v:rect id="正方形/長方形 1345" o:spid="_x0000_s2271" style="position:absolute;width:10325;height:5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" filled="f" strokecolor="#0070c0">
                  <v:stroke dashstyle="dash"/>
                  <v:textbox inset="5.85pt,.25mm,5.85pt,.7pt">
                    <w:txbxContent>
                      <w:p w14:paraId="65738C6D"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1CDF272A"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v:textbox>
                </v:rect>
                <v:shape id="テキスト ボックス 1386" o:spid="_x0000_s2272" type="#_x0000_t202" style="position:absolute;left:12469;top:593;width:18357;height:6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" filled="f" stroked="f" strokeweight="2.75pt">
                  <v:stroke linestyle="thickThin"/>
                  <v:textbox inset="0,0,0,0">
                    <w:txbxContent>
                      <w:p w14:paraId="37EE2982"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Ａ避難所（中核避難所）</w:t>
                        </w:r>
                      </w:p>
                      <w:p w14:paraId="46BB435B"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（Ｘ学区避難所運営</w:t>
                        </w:r>
                      </w:p>
                      <w:p w14:paraId="1913DFD0" w14:textId="77777777" w:rsidR="00700EE9" w:rsidRPr="009B44D4"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協議会本部）</w:t>
                        </w:r>
                      </w:p>
                    </w:txbxContent>
                  </v:textbox>
                </v:shape>
                <v:line id="Line 212" o:spid="_x0000_s2273" style="position:absolute;visibility:visible;mso-wrap-style:square" from="10806,2731" to="1252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" strokecolor="#0070c0"/>
                <v:line id="Line 212" o:spid="_x0000_s2274" style="position:absolute;visibility:visible;mso-wrap-style:square" from="31350,2731" to="35319,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" strokecolor="#0070c0"/>
                <v:shape id="テキスト ボックス 1386" o:spid="_x0000_s2275" type="#_x0000_t202" style="position:absolute;left:36694;top:475;width:20987;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" filled="f" stroked="f" strokeweight="2.75pt">
                  <v:stroke linestyle="thickThin"/>
                  <v:textbox inset="0,0,0,0">
                    <w:txbxContent>
                      <w:p w14:paraId="2A7DFBAA"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Ｂ避難所（サテライト避難所）</w:t>
                        </w:r>
                      </w:p>
                      <w:p w14:paraId="3E2C7F13"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（Ｘ学区避難所運営</w:t>
                        </w:r>
                      </w:p>
                      <w:p w14:paraId="4C13DF55" w14:textId="77777777" w:rsidR="00700EE9" w:rsidRPr="00050709" w:rsidRDefault="00700EE9" w:rsidP="00700EE9">
                        <w:pPr>
                          <w:snapToGrid w:val="0"/>
                          <w:jc w:val="right"/>
                          <w:rPr>
                            <w:rFonts w:ascii="HGSｺﾞｼｯｸE" w:eastAsia="HGSｺﾞｼｯｸE"/>
                            <w:color w:val="333399"/>
                          </w:rPr>
                        </w:pPr>
                        <w:r w:rsidRPr="009B44D4">
                          <w:rPr>
                            <w:rFonts w:ascii="HGSｺﾞｼｯｸE" w:eastAsia="HGSｺﾞｼｯｸE" w:hint="eastAsia"/>
                            <w:color w:val="333399"/>
                          </w:rPr>
                          <w:t>協議会Ｂ避難所支部</w:t>
                        </w:r>
                        <w:r w:rsidRPr="00050709">
                          <w:rPr>
                            <w:rFonts w:ascii="HGSｺﾞｼｯｸE" w:eastAsia="HGSｺﾞｼｯｸE" w:hint="eastAsia"/>
                            <w:color w:val="333399"/>
                          </w:rPr>
                          <w:t>）</w:t>
                        </w:r>
                      </w:p>
                    </w:txbxContent>
                  </v:textbox>
                </v:shape>
              </v:group>
            </w:pict>
          </mc:Fallback>
        </mc:AlternateContent>
      </w:r>
      <w:r w:rsidR="00700EE9" w:rsidRPr="009B3321">
        <w:rPr>
          <w:noProof/>
        </w:rPr>
        <mc:AlternateContent>
          <mc:Choice Requires="wps">
            <w:drawing>
              <wp:anchor distT="0" distB="0" distL="114300" distR="114300" simplePos="0" relativeHeight="254036992" behindDoc="0" locked="0" layoutInCell="1" allowOverlap="1" wp14:anchorId="6C897677" wp14:editId="15BD4C7E">
                <wp:simplePos x="0" y="0"/>
                <wp:positionH relativeFrom="column">
                  <wp:posOffset>3184525</wp:posOffset>
                </wp:positionH>
                <wp:positionV relativeFrom="paragraph">
                  <wp:posOffset>41275</wp:posOffset>
                </wp:positionV>
                <wp:extent cx="2578100" cy="274320"/>
                <wp:effectExtent l="0" t="0" r="12700" b="11430"/>
                <wp:wrapNone/>
                <wp:docPr id="1018138828" name="テキスト ボックス 1406"/>
                <wp:cNvGraphicFramePr/>
                <a:graphic xmlns:a="http://schemas.openxmlformats.org/drawingml/2006/main">
                  <a:graphicData uri="http://schemas.microsoft.com/office/word/2010/wordprocessingShape">
                    <wps:wsp>
                      <wps:cNvSpPr txBox="1"/>
                      <wps:spPr>
                        <a:xfrm>
                          <a:off x="0" y="0"/>
                          <a:ext cx="2578100" cy="274320"/>
                        </a:xfrm>
                        <a:prstGeom prst="rect">
                          <a:avLst/>
                        </a:prstGeom>
                        <a:noFill/>
                        <a:ln w="6350" cmpd="sng">
                          <a:solidFill>
                            <a:schemeClr val="tx1"/>
                          </a:solidFill>
                        </a:ln>
                      </wps:spPr>
                      <wps:txbx>
                        <w:txbxContent>
                          <w:p w14:paraId="4E2256C4" w14:textId="77777777" w:rsidR="00700EE9" w:rsidRPr="009B44D4" w:rsidRDefault="00700EE9" w:rsidP="00700EE9">
                            <w:pPr>
                              <w:snapToGrid w:val="0"/>
                              <w:spacing w:line="240" w:lineRule="exact"/>
                              <w:jc w:val="left"/>
                              <w:rPr>
                                <w:rFonts w:ascii="HGSｺﾞｼｯｸE" w:eastAsia="HGSｺﾞｼｯｸE"/>
                                <w:color w:val="333399"/>
                                <w:sz w:val="20"/>
                                <w:szCs w:val="20"/>
                              </w:rPr>
                            </w:pPr>
                            <w:r w:rsidRPr="009B44D4">
                              <w:rPr>
                                <w:rFonts w:ascii="HGSｺﾞｼｯｸE" w:eastAsia="HGSｺﾞｼｯｸE" w:hint="eastAsia"/>
                                <w:color w:val="333399"/>
                              </w:rPr>
                              <w:t>●</w:t>
                            </w:r>
                            <w:r w:rsidRPr="009B44D4">
                              <w:rPr>
                                <w:rFonts w:ascii="HGSｺﾞｼｯｸE" w:eastAsia="HGSｺﾞｼｯｸE" w:hint="eastAsia"/>
                                <w:color w:val="333399"/>
                                <w:sz w:val="16"/>
                                <w:szCs w:val="16"/>
                              </w:rPr>
                              <w:t xml:space="preserve">　</w:t>
                            </w:r>
                            <w:r w:rsidRPr="009B44D4">
                              <w:rPr>
                                <w:rFonts w:ascii="HGSｺﾞｼｯｸE" w:eastAsia="HGSｺﾞｼｯｸE" w:hint="eastAsia"/>
                                <w:color w:val="333399"/>
                              </w:rPr>
                              <w:t>避難所　　　　　避難者の動き</w:t>
                            </w:r>
                          </w:p>
                        </w:txbxContent>
                      </wps:txbx>
                      <wps:bodyPr rot="0" spcFirstLastPara="0" vertOverflow="overflow" horzOverflow="overflow" vert="horz" wrap="square" lIns="180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97677" id="テキスト ボックス 1406" o:spid="_x0000_s2276" type="#_x0000_t202" style="position:absolute;margin-left:250.75pt;margin-top:3.25pt;width:203pt;height:21.6pt;z-index:2540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" filled="f" strokecolor="black [3213]" strokeweight=".5pt">
                <v:textbox inset="5mm,0,0,0">
                  <w:txbxContent>
                    <w:p w14:paraId="4E2256C4" w14:textId="77777777" w:rsidR="00700EE9" w:rsidRPr="009B44D4" w:rsidRDefault="00700EE9" w:rsidP="00700EE9">
                      <w:pPr>
                        <w:snapToGrid w:val="0"/>
                        <w:spacing w:line="240" w:lineRule="exact"/>
                        <w:jc w:val="left"/>
                        <w:rPr>
                          <w:rFonts w:ascii="HGSｺﾞｼｯｸE" w:eastAsia="HGSｺﾞｼｯｸE"/>
                          <w:color w:val="333399"/>
                          <w:sz w:val="20"/>
                          <w:szCs w:val="20"/>
                        </w:rPr>
                      </w:pPr>
                      <w:r w:rsidRPr="009B44D4">
                        <w:rPr>
                          <w:rFonts w:ascii="HGSｺﾞｼｯｸE" w:eastAsia="HGSｺﾞｼｯｸE" w:hint="eastAsia"/>
                          <w:color w:val="333399"/>
                        </w:rPr>
                        <w:t>●</w:t>
                      </w:r>
                      <w:r w:rsidRPr="009B44D4">
                        <w:rPr>
                          <w:rFonts w:ascii="HGSｺﾞｼｯｸE" w:eastAsia="HGSｺﾞｼｯｸE" w:hint="eastAsia"/>
                          <w:color w:val="333399"/>
                          <w:sz w:val="16"/>
                          <w:szCs w:val="16"/>
                        </w:rPr>
                        <w:t xml:space="preserve">　</w:t>
                      </w:r>
                      <w:r w:rsidRPr="009B44D4">
                        <w:rPr>
                          <w:rFonts w:ascii="HGSｺﾞｼｯｸE" w:eastAsia="HGSｺﾞｼｯｸE" w:hint="eastAsia"/>
                          <w:color w:val="333399"/>
                        </w:rPr>
                        <w:t>避難所　　　　　避難者の動き</w:t>
                      </w:r>
                    </w:p>
                  </w:txbxContent>
                </v:textbox>
              </v:shape>
            </w:pict>
          </mc:Fallback>
        </mc:AlternateContent>
      </w:r>
      <w:r w:rsidR="00700EE9" w:rsidRPr="009B3321">
        <w:rPr>
          <w:noProof/>
        </w:rPr>
        <mc:AlternateContent>
          <mc:Choice Requires="wps">
            <w:drawing>
              <wp:anchor distT="0" distB="0" distL="114300" distR="114300" simplePos="0" relativeHeight="254038016" behindDoc="0" locked="0" layoutInCell="1" allowOverlap="1" wp14:anchorId="42B34C6B" wp14:editId="1A2C3BBE">
                <wp:simplePos x="0" y="0"/>
                <wp:positionH relativeFrom="column">
                  <wp:posOffset>4343400</wp:posOffset>
                </wp:positionH>
                <wp:positionV relativeFrom="paragraph">
                  <wp:posOffset>163991</wp:posOffset>
                </wp:positionV>
                <wp:extent cx="234950" cy="0"/>
                <wp:effectExtent l="0" t="76200" r="31750" b="95250"/>
                <wp:wrapNone/>
                <wp:docPr id="1444146140" name="直線コネクタ 1407"/>
                <wp:cNvGraphicFramePr/>
                <a:graphic xmlns:a="http://schemas.openxmlformats.org/drawingml/2006/main">
                  <a:graphicData uri="http://schemas.microsoft.com/office/word/2010/wordprocessingShape">
                    <wps:wsp>
                      <wps:cNvCnPr/>
                      <wps:spPr>
                        <a:xfrm>
                          <a:off x="0" y="0"/>
                          <a:ext cx="234950" cy="0"/>
                        </a:xfrm>
                        <a:prstGeom prst="line">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41725B" id="直線コネクタ 1407" o:spid="_x0000_s1026" style="position:absolute;z-index:25403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2pt,12.9pt" to="36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" strokecolor="#339" strokeweight="1.5pt">
                <v:stroke dashstyle="1 1" endarrow="open" endarrowwidth="wide" endarrowlength="short" joinstyle="miter"/>
              </v:line>
            </w:pict>
          </mc:Fallback>
        </mc:AlternateContent>
      </w:r>
      <w:r w:rsidR="00700EE9" w:rsidRPr="009B3321">
        <w:rPr>
          <w:noProof/>
        </w:rPr>
        <mc:AlternateContent>
          <mc:Choice Requires="wpg">
            <w:drawing>
              <wp:anchor distT="0" distB="0" distL="114300" distR="114300" simplePos="0" relativeHeight="253995008" behindDoc="0" locked="0" layoutInCell="1" allowOverlap="1" wp14:anchorId="31B2CB2B" wp14:editId="4FE536A5">
                <wp:simplePos x="0" y="0"/>
                <wp:positionH relativeFrom="column">
                  <wp:posOffset>277495</wp:posOffset>
                </wp:positionH>
                <wp:positionV relativeFrom="paragraph">
                  <wp:posOffset>637540</wp:posOffset>
                </wp:positionV>
                <wp:extent cx="5694680" cy="556895"/>
                <wp:effectExtent l="0" t="0" r="1270" b="14605"/>
                <wp:wrapNone/>
                <wp:docPr id="141478512" name="グループ化 1457"/>
                <wp:cNvGraphicFramePr/>
                <a:graphic xmlns:a="http://schemas.openxmlformats.org/drawingml/2006/main">
                  <a:graphicData uri="http://schemas.microsoft.com/office/word/2010/wordprocessingGroup">
                    <wpg:wgp>
                      <wpg:cNvGrpSpPr/>
                      <wpg:grpSpPr>
                        <a:xfrm>
                          <a:off x="0" y="0"/>
                          <a:ext cx="5694680" cy="556895"/>
                          <a:chOff x="0" y="0"/>
                          <a:chExt cx="5695306" cy="556895"/>
                        </a:xfrm>
                      </wpg:grpSpPr>
                      <wps:wsp>
                        <wps:cNvPr id="1639991003" name="正方形/長方形 1345"/>
                        <wps:cNvSpPr>
                          <a:spLocks noChangeArrowheads="1"/>
                        </wps:cNvSpPr>
                        <wps:spPr bwMode="auto">
                          <a:xfrm>
                            <a:off x="0" y="0"/>
                            <a:ext cx="1032510" cy="556895"/>
                          </a:xfrm>
                          <a:prstGeom prst="rect">
                            <a:avLst/>
                          </a:prstGeom>
                          <a:noFill/>
                          <a:ln w="9525">
                            <a:solidFill>
                              <a:srgbClr val="0070C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6677087"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19549DEC"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wps:txbx>
                        <wps:bodyPr rot="0" vert="horz" wrap="square" lIns="74295" tIns="9000" rIns="74295" bIns="8890" anchor="ctr" anchorCtr="0" upright="1">
                          <a:noAutofit/>
                        </wps:bodyPr>
                      </wps:wsp>
                      <wps:wsp>
                        <wps:cNvPr id="1595453842" name="テキスト ボックス 1386"/>
                        <wps:cNvSpPr txBox="1"/>
                        <wps:spPr>
                          <a:xfrm>
                            <a:off x="2624446" y="11876"/>
                            <a:ext cx="3070860" cy="247650"/>
                          </a:xfrm>
                          <a:prstGeom prst="rect">
                            <a:avLst/>
                          </a:prstGeom>
                          <a:noFill/>
                          <a:ln w="34925" cmpd="thickThin">
                            <a:noFill/>
                          </a:ln>
                        </wps:spPr>
                        <wps:txbx>
                          <w:txbxContent>
                            <w:p w14:paraId="5E3B2705"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Ａ避難所（Ｘ学区</w:t>
                              </w:r>
                              <w:r w:rsidRPr="009B44D4">
                                <w:rPr>
                                  <w:rFonts w:ascii="HGSｺﾞｼｯｸE" w:eastAsia="HGSｺﾞｼｯｸE"/>
                                  <w:color w:val="333399"/>
                                </w:rPr>
                                <w:t xml:space="preserve"> Ａ避難所運営協議会）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1940053" name="テキスト ボックス 1386"/>
                        <wps:cNvSpPr txBox="1"/>
                        <wps:spPr>
                          <a:xfrm>
                            <a:off x="2624446" y="296883"/>
                            <a:ext cx="3070860" cy="247650"/>
                          </a:xfrm>
                          <a:prstGeom prst="rect">
                            <a:avLst/>
                          </a:prstGeom>
                          <a:noFill/>
                          <a:ln w="34925" cmpd="thickThin">
                            <a:noFill/>
                          </a:ln>
                        </wps:spPr>
                        <wps:txbx>
                          <w:txbxContent>
                            <w:p w14:paraId="1E54E52D"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Ｂ避難所（Ｘ学区</w:t>
                              </w:r>
                              <w:r w:rsidRPr="009B44D4">
                                <w:rPr>
                                  <w:rFonts w:ascii="HGSｺﾞｼｯｸE" w:eastAsia="HGSｺﾞｼｯｸE"/>
                                  <w:color w:val="333399"/>
                                </w:rPr>
                                <w:t xml:space="preserve"> Ｂ避難所運営協議会）</w:t>
                              </w:r>
                            </w:p>
                            <w:p w14:paraId="39E8BA94" w14:textId="77777777" w:rsidR="00700EE9" w:rsidRPr="00050709" w:rsidRDefault="00700EE9" w:rsidP="00700EE9">
                              <w:pPr>
                                <w:snapToGrid w:val="0"/>
                                <w:rPr>
                                  <w:rFonts w:ascii="HGSｺﾞｼｯｸE" w:eastAsia="HGSｺﾞｼｯｸE"/>
                                  <w:color w:val="333399"/>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975041032" name="グループ化 1387"/>
                        <wpg:cNvGrpSpPr/>
                        <wpg:grpSpPr>
                          <a:xfrm>
                            <a:off x="1068779" y="130629"/>
                            <a:ext cx="1518285" cy="283845"/>
                            <a:chOff x="0" y="0"/>
                            <a:chExt cx="1846613" cy="285008"/>
                          </a:xfrm>
                        </wpg:grpSpPr>
                        <wps:wsp>
                          <wps:cNvPr id="761319063" name="Line 212"/>
                          <wps:cNvCnPr>
                            <a:cxnSpLocks noChangeShapeType="1"/>
                          </wps:cNvCnPr>
                          <wps:spPr bwMode="auto">
                            <a:xfrm>
                              <a:off x="0" y="0"/>
                              <a:ext cx="1846613"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1164208080" name="Line 212"/>
                          <wps:cNvCnPr>
                            <a:cxnSpLocks noChangeShapeType="1"/>
                          </wps:cNvCnPr>
                          <wps:spPr bwMode="auto">
                            <a:xfrm>
                              <a:off x="0" y="285008"/>
                              <a:ext cx="1846613" cy="0"/>
                            </a:xfrm>
                            <a:prstGeom prst="line">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31B2CB2B" id="グループ化 1457" o:spid="_x0000_s2277" style="position:absolute;margin-left:21.85pt;margin-top:50.2pt;width:448.4pt;height:43.85pt;z-index:253995008" coordsize="56953,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">
                <v:rect id="正方形/長方形 1345" o:spid="_x0000_s2278" style="position:absolute;width:10325;height:5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" filled="f" strokecolor="#0070c0">
                  <v:stroke dashstyle="dash"/>
                  <v:textbox inset="5.85pt,.25mm,5.85pt,.7pt">
                    <w:txbxContent>
                      <w:p w14:paraId="16677087"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区・支所災害</w:t>
                        </w:r>
                      </w:p>
                      <w:p w14:paraId="19549DEC" w14:textId="77777777" w:rsidR="00700EE9" w:rsidRPr="009B44D4" w:rsidRDefault="00700EE9" w:rsidP="00700EE9">
                        <w:pPr>
                          <w:ind w:leftChars="35" w:left="96" w:hangingChars="11" w:hanging="23"/>
                          <w:rPr>
                            <w:rFonts w:ascii="HGSｺﾞｼｯｸE" w:eastAsia="HGSｺﾞｼｯｸE"/>
                            <w:color w:val="333399"/>
                          </w:rPr>
                        </w:pPr>
                        <w:r w:rsidRPr="009B44D4">
                          <w:rPr>
                            <w:rFonts w:ascii="HGSｺﾞｼｯｸE" w:eastAsia="HGSｺﾞｼｯｸE" w:hint="eastAsia"/>
                            <w:color w:val="333399"/>
                          </w:rPr>
                          <w:t>対策本部</w:t>
                        </w:r>
                      </w:p>
                    </w:txbxContent>
                  </v:textbox>
                </v:rect>
                <v:shape id="テキスト ボックス 1386" o:spid="_x0000_s2279" type="#_x0000_t202" style="position:absolute;left:26244;top:118;width:30709;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" filled="f" stroked="f" strokeweight="2.75pt">
                  <v:stroke linestyle="thickThin"/>
                  <v:textbox inset="0,0,0,0">
                    <w:txbxContent>
                      <w:p w14:paraId="5E3B2705"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Ａ避難所（Ｘ学区</w:t>
                        </w:r>
                        <w:r w:rsidRPr="009B44D4">
                          <w:rPr>
                            <w:rFonts w:ascii="HGSｺﾞｼｯｸE" w:eastAsia="HGSｺﾞｼｯｸE"/>
                            <w:color w:val="333399"/>
                          </w:rPr>
                          <w:t xml:space="preserve"> Ａ避難所運営協議会）</w:t>
                        </w:r>
                      </w:p>
                    </w:txbxContent>
                  </v:textbox>
                </v:shape>
                <v:shape id="テキスト ボックス 1386" o:spid="_x0000_s2280" type="#_x0000_t202" style="position:absolute;left:26244;top:2968;width:30709;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" filled="f" stroked="f" strokeweight="2.75pt">
                  <v:stroke linestyle="thickThin"/>
                  <v:textbox inset="0,0,0,0">
                    <w:txbxContent>
                      <w:p w14:paraId="1E54E52D" w14:textId="77777777" w:rsidR="00700EE9" w:rsidRPr="009B44D4" w:rsidRDefault="00700EE9" w:rsidP="00700EE9">
                        <w:pPr>
                          <w:snapToGrid w:val="0"/>
                          <w:rPr>
                            <w:rFonts w:ascii="HGSｺﾞｼｯｸE" w:eastAsia="HGSｺﾞｼｯｸE"/>
                            <w:color w:val="333399"/>
                          </w:rPr>
                        </w:pPr>
                        <w:r w:rsidRPr="009B44D4">
                          <w:rPr>
                            <w:rFonts w:ascii="HGSｺﾞｼｯｸE" w:eastAsia="HGSｺﾞｼｯｸE" w:hint="eastAsia"/>
                            <w:color w:val="333399"/>
                          </w:rPr>
                          <w:t>Ｂ避難所（Ｘ学区</w:t>
                        </w:r>
                        <w:r w:rsidRPr="009B44D4">
                          <w:rPr>
                            <w:rFonts w:ascii="HGSｺﾞｼｯｸE" w:eastAsia="HGSｺﾞｼｯｸE"/>
                            <w:color w:val="333399"/>
                          </w:rPr>
                          <w:t xml:space="preserve"> Ｂ避難所運営協議会）</w:t>
                        </w:r>
                      </w:p>
                      <w:p w14:paraId="39E8BA94" w14:textId="77777777" w:rsidR="00700EE9" w:rsidRPr="00050709" w:rsidRDefault="00700EE9" w:rsidP="00700EE9">
                        <w:pPr>
                          <w:snapToGrid w:val="0"/>
                          <w:rPr>
                            <w:rFonts w:ascii="HGSｺﾞｼｯｸE" w:eastAsia="HGSｺﾞｼｯｸE"/>
                            <w:color w:val="333399"/>
                          </w:rPr>
                        </w:pPr>
                      </w:p>
                    </w:txbxContent>
                  </v:textbox>
                </v:shape>
                <v:group id="グループ化 1387" o:spid="_x0000_s2281" style="position:absolute;left:10687;top:1306;width:15183;height:2838" coordsize="1846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">
                  <v:line id="Line 212" o:spid="_x0000_s2282" style="position:absolute;visibility:visible;mso-wrap-style:square" from="0,0" to="18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" strokecolor="#0070c0"/>
                  <v:line id="Line 212" o:spid="_x0000_s2283" style="position:absolute;visibility:visible;mso-wrap-style:square" from="0,2850" to="18466,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" strokecolor="#0070c0"/>
                </v:group>
              </v:group>
            </w:pict>
          </mc:Fallback>
        </mc:AlternateContent>
      </w:r>
      <w:r w:rsidR="00700EE9" w:rsidRPr="009B3321">
        <w:rPr>
          <w:noProof/>
        </w:rPr>
        <mc:AlternateContent>
          <mc:Choice Requires="wpg">
            <w:drawing>
              <wp:anchor distT="0" distB="0" distL="114300" distR="114300" simplePos="0" relativeHeight="253993984" behindDoc="0" locked="0" layoutInCell="1" allowOverlap="1" wp14:anchorId="45C5C218" wp14:editId="008A2CCC">
                <wp:simplePos x="0" y="0"/>
                <wp:positionH relativeFrom="column">
                  <wp:posOffset>330835</wp:posOffset>
                </wp:positionH>
                <wp:positionV relativeFrom="paragraph">
                  <wp:posOffset>1206500</wp:posOffset>
                </wp:positionV>
                <wp:extent cx="5534025" cy="1170940"/>
                <wp:effectExtent l="0" t="0" r="9525" b="0"/>
                <wp:wrapNone/>
                <wp:docPr id="863672947" name="グループ化 1424"/>
                <wp:cNvGraphicFramePr/>
                <a:graphic xmlns:a="http://schemas.openxmlformats.org/drawingml/2006/main">
                  <a:graphicData uri="http://schemas.microsoft.com/office/word/2010/wordprocessingGroup">
                    <wpg:wgp>
                      <wpg:cNvGrpSpPr/>
                      <wpg:grpSpPr>
                        <a:xfrm>
                          <a:off x="0" y="0"/>
                          <a:ext cx="5534025" cy="1170940"/>
                          <a:chOff x="0" y="0"/>
                          <a:chExt cx="5534528" cy="1171395"/>
                        </a:xfrm>
                      </wpg:grpSpPr>
                      <wps:wsp>
                        <wps:cNvPr id="875159420" name="テキスト ボックス 1418"/>
                        <wps:cNvSpPr txBox="1"/>
                        <wps:spPr>
                          <a:xfrm>
                            <a:off x="0" y="0"/>
                            <a:ext cx="5534528" cy="1171395"/>
                          </a:xfrm>
                          <a:prstGeom prst="rect">
                            <a:avLst/>
                          </a:prstGeom>
                          <a:noFill/>
                          <a:ln w="34925" cmpd="thickThin">
                            <a:noFill/>
                          </a:ln>
                        </wps:spPr>
                        <wps:txbx>
                          <w:txbxContent>
                            <w:tbl>
                              <w:tblPr>
                                <w:tblStyle w:val="ae"/>
                                <w:tblW w:w="0" w:type="auto"/>
                                <w:tblInd w:w="70" w:type="dxa"/>
                                <w:tblLook w:val="04A0" w:firstRow="1" w:lastRow="0" w:firstColumn="1" w:lastColumn="0" w:noHBand="0" w:noVBand="1"/>
                              </w:tblPr>
                              <w:tblGrid>
                                <w:gridCol w:w="4250"/>
                                <w:gridCol w:w="4250"/>
                              </w:tblGrid>
                              <w:tr w:rsidR="00700EE9" w14:paraId="35504AE2" w14:textId="77777777" w:rsidTr="00016F1C">
                                <w:tc>
                                  <w:tcPr>
                                    <w:tcW w:w="8500" w:type="dxa"/>
                                    <w:gridSpan w:val="2"/>
                                    <w:tcBorders>
                                      <w:top w:val="nil"/>
                                      <w:left w:val="nil"/>
                                      <w:bottom w:val="single" w:sz="18" w:space="0" w:color="auto"/>
                                      <w:right w:val="nil"/>
                                    </w:tcBorders>
                                  </w:tcPr>
                                  <w:p w14:paraId="304A8154"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14E33048" w14:textId="77777777" w:rsidTr="00A924B5">
                                <w:tc>
                                  <w:tcPr>
                                    <w:tcW w:w="4250" w:type="dxa"/>
                                    <w:tcBorders>
                                      <w:top w:val="single" w:sz="18" w:space="0" w:color="auto"/>
                                      <w:left w:val="single" w:sz="18" w:space="0" w:color="auto"/>
                                      <w:bottom w:val="single" w:sz="18" w:space="0" w:color="auto"/>
                                    </w:tcBorders>
                                    <w:shd w:val="clear" w:color="auto" w:fill="FEFBE8"/>
                                  </w:tcPr>
                                  <w:p w14:paraId="645591FF" w14:textId="77777777" w:rsidR="00700EE9" w:rsidRDefault="00700EE9" w:rsidP="00016F1C">
                                    <w:pPr>
                                      <w:jc w:val="center"/>
                                    </w:pPr>
                                  </w:p>
                                  <w:p w14:paraId="41CED1EE"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36587FB0" w14:textId="77777777" w:rsidR="00700EE9" w:rsidRPr="009B44D4" w:rsidRDefault="00700EE9" w:rsidP="004A26E8">
                                    <w:pPr>
                                      <w:snapToGrid w:val="0"/>
                                      <w:jc w:val="center"/>
                                      <w:rPr>
                                        <w:rFonts w:ascii="HGSｺﾞｼｯｸE" w:eastAsia="HGSｺﾞｼｯｸE"/>
                                        <w:color w:val="333399"/>
                                      </w:rPr>
                                    </w:pPr>
                                    <w:r w:rsidRPr="009B44D4">
                                      <w:rPr>
                                        <w:rFonts w:ascii="HGSｺﾞｼｯｸE" w:eastAsia="HGSｺﾞｼｯｸE" w:hint="eastAsia"/>
                                        <w:color w:val="333399"/>
                                      </w:rPr>
                                      <w:t>Ａ避難所</w:t>
                                    </w:r>
                                  </w:p>
                                </w:tc>
                                <w:tc>
                                  <w:tcPr>
                                    <w:tcW w:w="4250" w:type="dxa"/>
                                    <w:tcBorders>
                                      <w:top w:val="single" w:sz="18" w:space="0" w:color="auto"/>
                                      <w:bottom w:val="single" w:sz="18" w:space="0" w:color="auto"/>
                                      <w:right w:val="single" w:sz="18" w:space="0" w:color="auto"/>
                                    </w:tcBorders>
                                    <w:shd w:val="clear" w:color="auto" w:fill="FEFBE8"/>
                                  </w:tcPr>
                                  <w:p w14:paraId="7C274FD0" w14:textId="77777777" w:rsidR="00700EE9" w:rsidRDefault="00700EE9" w:rsidP="004A26E8"/>
                                  <w:p w14:paraId="0B2DC657"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761EC11B" w14:textId="77777777" w:rsidR="00700EE9" w:rsidRPr="009B44D4" w:rsidRDefault="00700EE9" w:rsidP="00016F1C">
                                    <w:pPr>
                                      <w:jc w:val="center"/>
                                      <w:rPr>
                                        <w:rFonts w:ascii="HGSｺﾞｼｯｸE" w:eastAsia="HGSｺﾞｼｯｸE"/>
                                      </w:rPr>
                                    </w:pPr>
                                    <w:r w:rsidRPr="009B44D4">
                                      <w:rPr>
                                        <w:rFonts w:ascii="HGSｺﾞｼｯｸE" w:eastAsia="HGSｺﾞｼｯｸE" w:hint="eastAsia"/>
                                        <w:color w:val="333399"/>
                                      </w:rPr>
                                      <w:t>Ｂ避難所</w:t>
                                    </w:r>
                                  </w:p>
                                </w:tc>
                              </w:tr>
                            </w:tbl>
                            <w:p w14:paraId="6ABFFD37" w14:textId="77777777" w:rsidR="00700EE9" w:rsidRDefault="00700EE9" w:rsidP="00700EE9"/>
                            <w:p w14:paraId="6262169F" w14:textId="77777777" w:rsidR="00700EE9" w:rsidRDefault="00700EE9" w:rsidP="00700EE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600698646" name="グループ化 1423"/>
                        <wpg:cNvGrpSpPr/>
                        <wpg:grpSpPr>
                          <a:xfrm>
                            <a:off x="3441940" y="388188"/>
                            <a:ext cx="1380107" cy="533065"/>
                            <a:chOff x="0" y="0"/>
                            <a:chExt cx="1380107" cy="533065"/>
                          </a:xfrm>
                        </wpg:grpSpPr>
                        <wps:wsp>
                          <wps:cNvPr id="499492278" name="直線矢印コネクタ 1422"/>
                          <wps:cNvCnPr/>
                          <wps:spPr>
                            <a:xfrm flipH="1">
                              <a:off x="840357" y="77638"/>
                              <a:ext cx="496737" cy="164141"/>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852287088" name="直線矢印コネクタ 1422"/>
                          <wps:cNvCnPr/>
                          <wps:spPr>
                            <a:xfrm flipH="1" flipV="1">
                              <a:off x="840357" y="378125"/>
                              <a:ext cx="539750" cy="15494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1862223240" name="直線矢印コネクタ 1422"/>
                          <wps:cNvCnPr/>
                          <wps:spPr>
                            <a:xfrm flipV="1">
                              <a:off x="0" y="352246"/>
                              <a:ext cx="485775" cy="18034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528735489" name="直線矢印コネクタ 1422"/>
                          <wps:cNvCnPr/>
                          <wps:spPr>
                            <a:xfrm>
                              <a:off x="17253" y="0"/>
                              <a:ext cx="476885" cy="25019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g:grpSp>
                      <wpg:grpSp>
                        <wpg:cNvPr id="178902833" name="グループ化 1423"/>
                        <wpg:cNvGrpSpPr/>
                        <wpg:grpSpPr>
                          <a:xfrm>
                            <a:off x="750498" y="388188"/>
                            <a:ext cx="1380107" cy="533065"/>
                            <a:chOff x="0" y="0"/>
                            <a:chExt cx="1380107" cy="533065"/>
                          </a:xfrm>
                        </wpg:grpSpPr>
                        <wps:wsp>
                          <wps:cNvPr id="223393112" name="直線矢印コネクタ 1422"/>
                          <wps:cNvCnPr/>
                          <wps:spPr>
                            <a:xfrm flipH="1">
                              <a:off x="840357" y="77638"/>
                              <a:ext cx="496737" cy="164141"/>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741314595" name="直線矢印コネクタ 1422"/>
                          <wps:cNvCnPr/>
                          <wps:spPr>
                            <a:xfrm flipH="1" flipV="1">
                              <a:off x="840357" y="378125"/>
                              <a:ext cx="539750" cy="15494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680763178" name="直線矢印コネクタ 1422"/>
                          <wps:cNvCnPr/>
                          <wps:spPr>
                            <a:xfrm flipV="1">
                              <a:off x="0" y="352246"/>
                              <a:ext cx="485775" cy="18034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s:wsp>
                          <wps:cNvPr id="363571561" name="直線矢印コネクタ 1422"/>
                          <wps:cNvCnPr/>
                          <wps:spPr>
                            <a:xfrm>
                              <a:off x="17253" y="0"/>
                              <a:ext cx="476885" cy="250190"/>
                            </a:xfrm>
                            <a:prstGeom prst="straightConnector1">
                              <a:avLst/>
                            </a:prstGeom>
                            <a:ln w="19050">
                              <a:solidFill>
                                <a:srgbClr val="333399"/>
                              </a:solidFill>
                              <a:prstDash val="sysDot"/>
                              <a:tailEnd type="arrow" w="lg" len="sm"/>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5C5C218" id="グループ化 1424" o:spid="_x0000_s2284" style="position:absolute;margin-left:26.05pt;margin-top:95pt;width:435.75pt;height:92.2pt;z-index:253993984" coordsize="55345,1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">
                <v:shape id="_x0000_s2285" type="#_x0000_t202" style="position:absolute;width:55345;height:11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" filled="f" stroked="f" strokeweight="2.75pt">
                  <v:stroke linestyle="thickThin"/>
                  <v:textbox inset="0,0,0,0">
                    <w:txbxContent>
                      <w:tbl>
                        <w:tblPr>
                          <w:tblStyle w:val="ae"/>
                          <w:tblW w:w="0" w:type="auto"/>
                          <w:tblInd w:w="70" w:type="dxa"/>
                          <w:tblLook w:val="04A0" w:firstRow="1" w:lastRow="0" w:firstColumn="1" w:lastColumn="0" w:noHBand="0" w:noVBand="1"/>
                        </w:tblPr>
                        <w:tblGrid>
                          <w:gridCol w:w="4250"/>
                          <w:gridCol w:w="4250"/>
                        </w:tblGrid>
                        <w:tr w:rsidR="00700EE9" w14:paraId="35504AE2" w14:textId="77777777" w:rsidTr="00016F1C">
                          <w:tc>
                            <w:tcPr>
                              <w:tcW w:w="8500" w:type="dxa"/>
                              <w:gridSpan w:val="2"/>
                              <w:tcBorders>
                                <w:top w:val="nil"/>
                                <w:left w:val="nil"/>
                                <w:bottom w:val="single" w:sz="18" w:space="0" w:color="auto"/>
                                <w:right w:val="nil"/>
                              </w:tcBorders>
                            </w:tcPr>
                            <w:p w14:paraId="304A8154" w14:textId="77777777" w:rsidR="00700EE9" w:rsidRPr="009B44D4" w:rsidRDefault="00700EE9" w:rsidP="004A26E8">
                              <w:pPr>
                                <w:jc w:val="center"/>
                                <w:rPr>
                                  <w:rFonts w:ascii="BIZ UDPゴシック" w:eastAsia="BIZ UDPゴシック" w:hAnsi="BIZ UDPゴシック"/>
                                </w:rPr>
                              </w:pPr>
                              <w:r w:rsidRPr="009B44D4">
                                <w:rPr>
                                  <w:rFonts w:ascii="BIZ UDPゴシック" w:eastAsia="BIZ UDPゴシック" w:hAnsi="BIZ UDPゴシック" w:hint="eastAsia"/>
                                  <w:color w:val="333399"/>
                                </w:rPr>
                                <w:t>Ｘ学区</w:t>
                              </w:r>
                            </w:p>
                          </w:tc>
                        </w:tr>
                        <w:tr w:rsidR="00700EE9" w14:paraId="14E33048" w14:textId="77777777" w:rsidTr="00A924B5">
                          <w:tc>
                            <w:tcPr>
                              <w:tcW w:w="4250" w:type="dxa"/>
                              <w:tcBorders>
                                <w:top w:val="single" w:sz="18" w:space="0" w:color="auto"/>
                                <w:left w:val="single" w:sz="18" w:space="0" w:color="auto"/>
                                <w:bottom w:val="single" w:sz="18" w:space="0" w:color="auto"/>
                              </w:tcBorders>
                              <w:shd w:val="clear" w:color="auto" w:fill="FEFBE8"/>
                            </w:tcPr>
                            <w:p w14:paraId="645591FF" w14:textId="77777777" w:rsidR="00700EE9" w:rsidRDefault="00700EE9" w:rsidP="00016F1C">
                              <w:pPr>
                                <w:jc w:val="center"/>
                              </w:pPr>
                            </w:p>
                            <w:p w14:paraId="41CED1EE"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36587FB0" w14:textId="77777777" w:rsidR="00700EE9" w:rsidRPr="009B44D4" w:rsidRDefault="00700EE9" w:rsidP="004A26E8">
                              <w:pPr>
                                <w:snapToGrid w:val="0"/>
                                <w:jc w:val="center"/>
                                <w:rPr>
                                  <w:rFonts w:ascii="HGSｺﾞｼｯｸE" w:eastAsia="HGSｺﾞｼｯｸE"/>
                                  <w:color w:val="333399"/>
                                </w:rPr>
                              </w:pPr>
                              <w:r w:rsidRPr="009B44D4">
                                <w:rPr>
                                  <w:rFonts w:ascii="HGSｺﾞｼｯｸE" w:eastAsia="HGSｺﾞｼｯｸE" w:hint="eastAsia"/>
                                  <w:color w:val="333399"/>
                                </w:rPr>
                                <w:t>Ａ避難所</w:t>
                              </w:r>
                            </w:p>
                          </w:tc>
                          <w:tc>
                            <w:tcPr>
                              <w:tcW w:w="4250" w:type="dxa"/>
                              <w:tcBorders>
                                <w:top w:val="single" w:sz="18" w:space="0" w:color="auto"/>
                                <w:bottom w:val="single" w:sz="18" w:space="0" w:color="auto"/>
                                <w:right w:val="single" w:sz="18" w:space="0" w:color="auto"/>
                              </w:tcBorders>
                              <w:shd w:val="clear" w:color="auto" w:fill="FEFBE8"/>
                            </w:tcPr>
                            <w:p w14:paraId="7C274FD0" w14:textId="77777777" w:rsidR="00700EE9" w:rsidRDefault="00700EE9" w:rsidP="004A26E8"/>
                            <w:p w14:paraId="0B2DC657" w14:textId="77777777" w:rsidR="00700EE9" w:rsidRPr="00050709" w:rsidRDefault="00700EE9" w:rsidP="00184D2D">
                              <w:pPr>
                                <w:spacing w:beforeLines="30" w:before="108" w:afterLines="30" w:after="108"/>
                                <w:jc w:val="center"/>
                                <w:rPr>
                                  <w:rFonts w:ascii="HGSｺﾞｼｯｸE" w:eastAsia="HGSｺﾞｼｯｸE"/>
                                  <w:color w:val="333399"/>
                                  <w:sz w:val="16"/>
                                  <w:szCs w:val="16"/>
                                </w:rPr>
                              </w:pPr>
                              <w:r w:rsidRPr="00050709">
                                <w:rPr>
                                  <w:rFonts w:ascii="HGSｺﾞｼｯｸE" w:eastAsia="HGSｺﾞｼｯｸE" w:hint="eastAsia"/>
                                  <w:color w:val="333399"/>
                                  <w:sz w:val="16"/>
                                  <w:szCs w:val="16"/>
                                </w:rPr>
                                <w:t>●</w:t>
                              </w:r>
                            </w:p>
                            <w:p w14:paraId="761EC11B" w14:textId="77777777" w:rsidR="00700EE9" w:rsidRPr="009B44D4" w:rsidRDefault="00700EE9" w:rsidP="00016F1C">
                              <w:pPr>
                                <w:jc w:val="center"/>
                                <w:rPr>
                                  <w:rFonts w:ascii="HGSｺﾞｼｯｸE" w:eastAsia="HGSｺﾞｼｯｸE"/>
                                </w:rPr>
                              </w:pPr>
                              <w:r w:rsidRPr="009B44D4">
                                <w:rPr>
                                  <w:rFonts w:ascii="HGSｺﾞｼｯｸE" w:eastAsia="HGSｺﾞｼｯｸE" w:hint="eastAsia"/>
                                  <w:color w:val="333399"/>
                                </w:rPr>
                                <w:t>Ｂ避難所</w:t>
                              </w:r>
                            </w:p>
                          </w:tc>
                        </w:tr>
                      </w:tbl>
                      <w:p w14:paraId="6ABFFD37" w14:textId="77777777" w:rsidR="00700EE9" w:rsidRDefault="00700EE9" w:rsidP="00700EE9"/>
                      <w:p w14:paraId="6262169F" w14:textId="77777777" w:rsidR="00700EE9" w:rsidRDefault="00700EE9" w:rsidP="00700EE9"/>
                    </w:txbxContent>
                  </v:textbox>
                </v:shape>
                <v:group id="グループ化 1423" o:spid="_x0000_s2286" style="position:absolute;left:34419;top:3881;width:13801;height:5331" coordsize="1380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">
                  <v:shape id="直線矢印コネクタ 1422" o:spid="_x0000_s2287" type="#_x0000_t32" style="position:absolute;left:8403;top:776;width:4967;height:1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" strokecolor="#339" strokeweight="1.5pt">
                    <v:stroke dashstyle="1 1" endarrow="open" endarrowwidth="wide" endarrowlength="short" joinstyle="miter"/>
                  </v:shape>
                  <v:shape id="直線矢印コネクタ 1422" o:spid="_x0000_s2288" type="#_x0000_t32" style="position:absolute;left:8403;top:3781;width:5398;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" strokecolor="#339" strokeweight="1.5pt">
                    <v:stroke dashstyle="1 1" endarrow="open" endarrowwidth="wide" endarrowlength="short" joinstyle="miter"/>
                  </v:shape>
                  <v:shape id="直線矢印コネクタ 1422" o:spid="_x0000_s2289" type="#_x0000_t32" style="position:absolute;top:3522;width:4857;height:18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" strokecolor="#339" strokeweight="1.5pt">
                    <v:stroke dashstyle="1 1" endarrow="open" endarrowwidth="wide" endarrowlength="short" joinstyle="miter"/>
                  </v:shape>
                  <v:shape id="直線矢印コネクタ 1422" o:spid="_x0000_s2290" type="#_x0000_t32" style="position:absolute;left:172;width:4769;height:2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" strokecolor="#339" strokeweight="1.5pt">
                    <v:stroke dashstyle="1 1" endarrow="open" endarrowwidth="wide" endarrowlength="short" joinstyle="miter"/>
                  </v:shape>
                </v:group>
                <v:group id="グループ化 1423" o:spid="_x0000_s2291" style="position:absolute;left:7504;top:3881;width:13802;height:5331" coordsize="1380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">
                  <v:shape id="直線矢印コネクタ 1422" o:spid="_x0000_s2292" type="#_x0000_t32" style="position:absolute;left:8403;top:776;width:4967;height:1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" strokecolor="#339" strokeweight="1.5pt">
                    <v:stroke dashstyle="1 1" endarrow="open" endarrowwidth="wide" endarrowlength="short" joinstyle="miter"/>
                  </v:shape>
                  <v:shape id="直線矢印コネクタ 1422" o:spid="_x0000_s2293" type="#_x0000_t32" style="position:absolute;left:8403;top:3781;width:5398;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" strokecolor="#339" strokeweight="1.5pt">
                    <v:stroke dashstyle="1 1" endarrow="open" endarrowwidth="wide" endarrowlength="short" joinstyle="miter"/>
                  </v:shape>
                  <v:shape id="直線矢印コネクタ 1422" o:spid="_x0000_s2294" type="#_x0000_t32" style="position:absolute;top:3522;width:4857;height:18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" strokecolor="#339" strokeweight="1.5pt">
                    <v:stroke dashstyle="1 1" endarrow="open" endarrowwidth="wide" endarrowlength="short" joinstyle="miter"/>
                  </v:shape>
                  <v:shape id="直線矢印コネクタ 1422" o:spid="_x0000_s2295" type="#_x0000_t32" style="position:absolute;left:172;width:4769;height:2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" strokecolor="#339" strokeweight="1.5pt">
                    <v:stroke dashstyle="1 1" endarrow="open" endarrowwidth="wide" endarrowlength="short" joinstyle="miter"/>
                  </v:shape>
                </v:group>
              </v:group>
            </w:pict>
          </mc:Fallback>
        </mc:AlternateContent>
      </w:r>
      <w:r w:rsidR="00700EE9" w:rsidRPr="009B3321">
        <w:br w:type="page"/>
      </w:r>
      <w:r w:rsidR="00CA1F23">
        <w:rPr>
          <w:noProof/>
        </w:rPr>
        <mc:AlternateContent>
          <mc:Choice Requires="wpg">
            <w:drawing>
              <wp:anchor distT="0" distB="0" distL="114300" distR="114300" simplePos="0" relativeHeight="255339520" behindDoc="0" locked="0" layoutInCell="1" allowOverlap="1" wp14:anchorId="39021211" wp14:editId="0223DB78">
                <wp:simplePos x="0" y="0"/>
                <wp:positionH relativeFrom="column">
                  <wp:posOffset>6459220</wp:posOffset>
                </wp:positionH>
                <wp:positionV relativeFrom="margin">
                  <wp:posOffset>-542925</wp:posOffset>
                </wp:positionV>
                <wp:extent cx="559491" cy="10694670"/>
                <wp:effectExtent l="0" t="0" r="0" b="0"/>
                <wp:wrapNone/>
                <wp:docPr id="1887961640"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611263487"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381071"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321289"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934282" name="テキスト ボックス 1"/>
                        <wps:cNvSpPr txBox="1"/>
                        <wps:spPr>
                          <a:xfrm>
                            <a:off x="0" y="6124353"/>
                            <a:ext cx="388189" cy="1520190"/>
                          </a:xfrm>
                          <a:prstGeom prst="rect">
                            <a:avLst/>
                          </a:prstGeom>
                          <a:noFill/>
                          <a:ln w="6350">
                            <a:noFill/>
                          </a:ln>
                        </wps:spPr>
                        <wps:txbx>
                          <w:txbxContent>
                            <w:p w14:paraId="5C3927E6"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9021211" id="_x0000_s2296" style="position:absolute;margin-left:508.6pt;margin-top:-42.75pt;width:44.05pt;height:842.1pt;z-index:255339520;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">
                <v:rect id="正方形/長方形 1999895335" o:spid="_x0000_s2297"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" fillcolor="white [3212]" stroked="f" strokeweight="1pt"/>
                <v:rect id="正方形/長方形 1999895335" o:spid="_x0000_s2298"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" fillcolor="#920783" stroked="f" strokeweight="1pt"/>
                <v:rect id="正方形/長方形 1999895335" o:spid="_x0000_s2299"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" fillcolor="white [3212]" stroked="f" strokeweight="1pt"/>
                <v:shape id="テキスト ボックス 1" o:spid="_x0000_s2300"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" filled="f" stroked="f" strokeweight=".5pt">
                  <v:textbox style="layout-flow:vertical-ideographic" inset="0,0,0,0">
                    <w:txbxContent>
                      <w:p w14:paraId="5C3927E6"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2FA58428" w14:textId="633C33F3" w:rsidR="00601EF3" w:rsidRPr="009B3321" w:rsidRDefault="0082703D" w:rsidP="00D3671D">
      <w:pPr>
        <w:ind w:leftChars="202" w:left="424"/>
        <w:rPr>
          <w:color w:val="003366"/>
          <w:sz w:val="40"/>
          <w:szCs w:val="40"/>
        </w:rPr>
      </w:pPr>
      <w:r w:rsidRPr="009B3321">
        <w:rPr>
          <w:noProof/>
        </w:rPr>
        <w:lastRenderedPageBreak/>
        <mc:AlternateContent>
          <mc:Choice Requires="wps">
            <w:drawing>
              <wp:anchor distT="0" distB="0" distL="114300" distR="114300" simplePos="0" relativeHeight="251065344" behindDoc="0" locked="0" layoutInCell="1" allowOverlap="1" wp14:anchorId="797AB2D5" wp14:editId="35742A02">
                <wp:simplePos x="0" y="0"/>
                <wp:positionH relativeFrom="column">
                  <wp:posOffset>461563</wp:posOffset>
                </wp:positionH>
                <wp:positionV relativeFrom="paragraph">
                  <wp:posOffset>383743</wp:posOffset>
                </wp:positionV>
                <wp:extent cx="5997251" cy="0"/>
                <wp:effectExtent l="0" t="0" r="0" b="0"/>
                <wp:wrapNone/>
                <wp:docPr id="302316162" name="直線コネクタ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7251"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AC5C4B4" id="直線コネクタ 526" o:spid="_x0000_s1026" style="position:absolute;z-index:2510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6.35pt,30.2pt" to="508.5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" strokecolor="#036" strokeweight="1.25pt">
                <v:stroke dashstyle="3 1"/>
              </v:line>
            </w:pict>
          </mc:Fallback>
        </mc:AlternateContent>
      </w:r>
      <w:r w:rsidR="00CA1F23">
        <w:rPr>
          <w:noProof/>
        </w:rPr>
        <mc:AlternateContent>
          <mc:Choice Requires="wpg">
            <w:drawing>
              <wp:anchor distT="0" distB="0" distL="114300" distR="114300" simplePos="0" relativeHeight="255337472" behindDoc="0" locked="0" layoutInCell="1" allowOverlap="1" wp14:anchorId="7C421A78" wp14:editId="28E3A019">
                <wp:simplePos x="0" y="0"/>
                <wp:positionH relativeFrom="column">
                  <wp:posOffset>-541020</wp:posOffset>
                </wp:positionH>
                <wp:positionV relativeFrom="margin">
                  <wp:posOffset>-539115</wp:posOffset>
                </wp:positionV>
                <wp:extent cx="560070" cy="10690860"/>
                <wp:effectExtent l="0" t="0" r="11430" b="0"/>
                <wp:wrapNone/>
                <wp:docPr id="464556185"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2033350552" name="正方形/長方形 1999895335"/>
                        <wps:cNvSpPr/>
                        <wps:spPr>
                          <a:xfrm>
                            <a:off x="0" y="0"/>
                            <a:ext cx="457401"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404325"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436192"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846024"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995877"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781138"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822601" name="テキスト ボックス 1"/>
                        <wps:cNvSpPr txBox="1"/>
                        <wps:spPr>
                          <a:xfrm>
                            <a:off x="172529" y="6124755"/>
                            <a:ext cx="387787" cy="1520152"/>
                          </a:xfrm>
                          <a:prstGeom prst="rect">
                            <a:avLst/>
                          </a:prstGeom>
                          <a:noFill/>
                          <a:ln w="6350">
                            <a:noFill/>
                          </a:ln>
                        </wps:spPr>
                        <wps:txbx>
                          <w:txbxContent>
                            <w:p w14:paraId="5A93C9D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C421A78" id="_x0000_s2301" style="position:absolute;left:0;text-align:left;margin-left:-42.6pt;margin-top:-42.45pt;width:44.1pt;height:841.8pt;z-index:255337472;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">
                <v:rect id="正方形/長方形 1999895335" o:spid="_x0000_s2302" style="position:absolute;width:4574;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" fillcolor="white [3212]" stroked="f" strokeweight="1pt"/>
                <v:rect id="正方形/長方形 1999895335" o:spid="_x0000_s2303"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" fillcolor="white [3212]" stroked="f" strokeweight="1pt"/>
                <v:rect id="正方形/長方形 1999895335" o:spid="_x0000_s2304"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" fillcolor="white [3212]" stroked="f" strokeweight="1pt"/>
                <v:rect id="正方形/長方形 1999895335" o:spid="_x0000_s2305"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" fillcolor="#920783" stroked="f" strokeweight="1pt"/>
                <v:rect id="正方形/長方形 1999895335" o:spid="_x0000_s2306"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" fillcolor="white [3212]" stroked="f" strokeweight="1pt"/>
                <v:rect id="正方形/長方形 1999895335" o:spid="_x0000_s2307"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" fillcolor="white [3212]" stroked="f" strokeweight="1pt"/>
                <v:shape id="テキスト ボックス 1" o:spid="_x0000_s2308"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" filled="f" stroked="f" strokeweight=".5pt">
                  <v:textbox style="layout-flow:vertical-ideographic" inset="0,0,0,0">
                    <w:txbxContent>
                      <w:p w14:paraId="5A93C9D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A8418D" w:rsidRPr="009B3321">
        <w:rPr>
          <w:noProof/>
        </w:rPr>
        <mc:AlternateContent>
          <mc:Choice Requires="wps">
            <w:drawing>
              <wp:anchor distT="0" distB="0" distL="114300" distR="114300" simplePos="0" relativeHeight="251064320" behindDoc="0" locked="0" layoutInCell="1" allowOverlap="1" wp14:anchorId="732B889E" wp14:editId="004D6DA6">
                <wp:simplePos x="0" y="0"/>
                <wp:positionH relativeFrom="column">
                  <wp:posOffset>-635</wp:posOffset>
                </wp:positionH>
                <wp:positionV relativeFrom="paragraph">
                  <wp:posOffset>8255</wp:posOffset>
                </wp:positionV>
                <wp:extent cx="414655" cy="375920"/>
                <wp:effectExtent l="19050" t="19050" r="23495" b="24130"/>
                <wp:wrapNone/>
                <wp:docPr id="1936752138" name="テキスト ボックス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6CB49F1D" w14:textId="77777777" w:rsidR="00601EF3" w:rsidRPr="009E7C99" w:rsidRDefault="00601EF3" w:rsidP="00356469">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889E" id="テキスト ボックス 525" o:spid="_x0000_s2309" type="#_x0000_t202" style="position:absolute;left:0;text-align:left;margin-left:-.05pt;margin-top:.65pt;width:32.65pt;height:29.6pt;z-index:25106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" filled="f" fillcolor="#ebd8f0" strokecolor="#036" strokeweight="3pt">
                <v:textbox>
                  <w:txbxContent>
                    <w:p w14:paraId="6CB49F1D" w14:textId="77777777" w:rsidR="00601EF3" w:rsidRPr="009E7C99" w:rsidRDefault="00601EF3" w:rsidP="00356469">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3</w:t>
                      </w:r>
                    </w:p>
                  </w:txbxContent>
                </v:textbox>
              </v:shape>
            </w:pict>
          </mc:Fallback>
        </mc:AlternateContent>
      </w:r>
      <w:r w:rsidR="00601EF3" w:rsidRPr="009B3321">
        <w:rPr>
          <w:rFonts w:hint="eastAsia"/>
        </w:rPr>
        <w:t xml:space="preserve">　　</w:t>
      </w:r>
      <w:r w:rsidR="00601EF3" w:rsidRPr="009B3321">
        <w:rPr>
          <w:rFonts w:ascii="BIZ UDPゴシック" w:eastAsia="BIZ UDPゴシック" w:hAnsi="BIZ UDPゴシック" w:hint="eastAsia"/>
          <w:b/>
          <w:bCs/>
          <w:noProof/>
          <w:color w:val="003366"/>
          <w:sz w:val="40"/>
          <w:szCs w:val="40"/>
        </w:rPr>
        <w:t xml:space="preserve">　各班の役割</w:t>
      </w:r>
    </w:p>
    <w:p w14:paraId="7BCBC267" w14:textId="662B45EE" w:rsidR="00601EF3" w:rsidRPr="009B3321" w:rsidRDefault="00DF7637" w:rsidP="00601EF3">
      <w:r w:rsidRPr="009B3321">
        <w:rPr>
          <w:rFonts w:hint="eastAsia"/>
          <w:noProof/>
        </w:rPr>
        <mc:AlternateContent>
          <mc:Choice Requires="wps">
            <w:drawing>
              <wp:anchor distT="0" distB="0" distL="114300" distR="114300" simplePos="0" relativeHeight="251260928" behindDoc="0" locked="0" layoutInCell="1" allowOverlap="1" wp14:anchorId="6824FD52" wp14:editId="5AAB49AC">
                <wp:simplePos x="0" y="0"/>
                <wp:positionH relativeFrom="column">
                  <wp:posOffset>-64135</wp:posOffset>
                </wp:positionH>
                <wp:positionV relativeFrom="paragraph">
                  <wp:posOffset>151765</wp:posOffset>
                </wp:positionV>
                <wp:extent cx="6076315" cy="868680"/>
                <wp:effectExtent l="0" t="0" r="0" b="7620"/>
                <wp:wrapNone/>
                <wp:docPr id="119780598" name="正方形/長方形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86868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EBB73" w14:textId="77777777" w:rsidR="00601EF3" w:rsidRDefault="00601EF3" w:rsidP="00601EF3"/>
                          <w:p w14:paraId="62AA1F84" w14:textId="77777777" w:rsidR="00601EF3" w:rsidRPr="00D3671D" w:rsidRDefault="00601EF3" w:rsidP="00601EF3">
                            <w:pPr>
                              <w:rPr>
                                <w:rFonts w:ascii="BIZ UDPゴシック" w:eastAsia="BIZ UDPゴシック" w:hAnsi="BIZ UDPゴシック"/>
                                <w:b/>
                                <w:bCs/>
                                <w:color w:val="003366"/>
                                <w:sz w:val="32"/>
                                <w:szCs w:val="32"/>
                              </w:rPr>
                            </w:pPr>
                            <w:r w:rsidRPr="00D3671D">
                              <w:rPr>
                                <w:rFonts w:ascii="BIZ UDPゴシック" w:eastAsia="BIZ UDPゴシック" w:hAnsi="BIZ UDPゴシック" w:hint="eastAsia"/>
                                <w:b/>
                                <w:bCs/>
                                <w:color w:val="003366"/>
                                <w:sz w:val="32"/>
                                <w:szCs w:val="32"/>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4FD52" id="正方形/長方形 524" o:spid="_x0000_s2310" style="position:absolute;left:0;text-align:left;margin-left:-5.05pt;margin-top:11.95pt;width:478.45pt;height:68.4pt;z-index:2512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" filled="f" fillcolor="#ebd8f0" stroked="f">
                <v:textbox inset="5.85pt,.7pt,5.85pt,.7pt">
                  <w:txbxContent>
                    <w:p w14:paraId="553EBB73" w14:textId="77777777" w:rsidR="00601EF3" w:rsidRDefault="00601EF3" w:rsidP="00601EF3"/>
                    <w:p w14:paraId="62AA1F84" w14:textId="77777777" w:rsidR="00601EF3" w:rsidRPr="00D3671D" w:rsidRDefault="00601EF3" w:rsidP="00601EF3">
                      <w:pPr>
                        <w:rPr>
                          <w:rFonts w:ascii="BIZ UDPゴシック" w:eastAsia="BIZ UDPゴシック" w:hAnsi="BIZ UDPゴシック"/>
                          <w:b/>
                          <w:bCs/>
                          <w:color w:val="003366"/>
                          <w:sz w:val="32"/>
                          <w:szCs w:val="32"/>
                        </w:rPr>
                      </w:pPr>
                      <w:r w:rsidRPr="00D3671D">
                        <w:rPr>
                          <w:rFonts w:ascii="BIZ UDPゴシック" w:eastAsia="BIZ UDPゴシック" w:hAnsi="BIZ UDPゴシック" w:hint="eastAsia"/>
                          <w:b/>
                          <w:bCs/>
                          <w:color w:val="003366"/>
                          <w:sz w:val="32"/>
                          <w:szCs w:val="32"/>
                        </w:rPr>
                        <w:t>①</w:t>
                      </w:r>
                    </w:p>
                  </w:txbxContent>
                </v:textbox>
              </v:rect>
            </w:pict>
          </mc:Fallback>
        </mc:AlternateContent>
      </w:r>
      <w:r w:rsidR="009C320E" w:rsidRPr="009B3321">
        <w:rPr>
          <w:rFonts w:hint="eastAsia"/>
          <w:noProof/>
        </w:rPr>
        <mc:AlternateContent>
          <mc:Choice Requires="wps">
            <w:drawing>
              <wp:anchor distT="0" distB="0" distL="114300" distR="114300" simplePos="0" relativeHeight="251261952" behindDoc="0" locked="0" layoutInCell="1" allowOverlap="1" wp14:anchorId="0AB01016" wp14:editId="783639A0">
                <wp:simplePos x="0" y="0"/>
                <wp:positionH relativeFrom="column">
                  <wp:posOffset>233680</wp:posOffset>
                </wp:positionH>
                <wp:positionV relativeFrom="paragraph">
                  <wp:posOffset>56515</wp:posOffset>
                </wp:positionV>
                <wp:extent cx="1440180" cy="1098000"/>
                <wp:effectExtent l="0" t="0" r="64770" b="64135"/>
                <wp:wrapNone/>
                <wp:docPr id="598916999" name="テキスト ボックス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098000"/>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3ADD89DB" w14:textId="77777777" w:rsidR="00601EF3" w:rsidRPr="00D3671D" w:rsidRDefault="00601EF3" w:rsidP="00482D12">
                            <w:pPr>
                              <w:spacing w:beforeLines="70" w:before="252" w:line="600" w:lineRule="exact"/>
                              <w:rPr>
                                <w:rFonts w:ascii="BIZ UDPゴシック" w:eastAsia="BIZ UDPゴシック" w:hAnsi="BIZ UDPゴシック"/>
                                <w:b/>
                                <w:sz w:val="28"/>
                                <w:szCs w:val="28"/>
                              </w:rPr>
                            </w:pPr>
                            <w:r w:rsidRPr="00D3671D">
                              <w:rPr>
                                <w:rFonts w:ascii="BIZ UDPゴシック" w:eastAsia="BIZ UDPゴシック" w:hAnsi="BIZ UDPゴシック" w:hint="eastAsia"/>
                                <w:b/>
                                <w:sz w:val="28"/>
                                <w:szCs w:val="28"/>
                              </w:rPr>
                              <w:t>代表者・副代表</w:t>
                            </w:r>
                          </w:p>
                          <w:p w14:paraId="3D6D3EC6" w14:textId="685496FB" w:rsidR="00601EF3" w:rsidRPr="00D3671D" w:rsidRDefault="00601EF3" w:rsidP="00482D12">
                            <w:pPr>
                              <w:spacing w:line="340" w:lineRule="exact"/>
                              <w:rPr>
                                <w:rFonts w:ascii="BIZ UDPゴシック" w:eastAsia="BIZ UDPゴシック" w:hAnsi="BIZ UDPゴシック"/>
                                <w:b/>
                                <w:sz w:val="28"/>
                                <w:szCs w:val="28"/>
                              </w:rPr>
                            </w:pPr>
                            <w:r w:rsidRPr="00D3671D">
                              <w:rPr>
                                <w:rFonts w:ascii="BIZ UDPゴシック" w:eastAsia="BIZ UDPゴシック" w:hAnsi="BIZ UDPゴシック" w:hint="eastAsia"/>
                                <w:b/>
                                <w:sz w:val="28"/>
                                <w:szCs w:val="28"/>
                              </w:rPr>
                              <w:t>者の役割</w:t>
                            </w:r>
                          </w:p>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01016" id="テキスト ボックス 522" o:spid="_x0000_s2311" type="#_x0000_t202" style="position:absolute;left:0;text-align:left;margin-left:18.4pt;margin-top:4.45pt;width:113.4pt;height:86.45pt;z-index:2512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" fillcolor="#036" strokecolor="#036" strokeweight="1.25pt">
                <v:shadow on="t"/>
                <v:textbox inset="5.85pt,1.25mm,5.85pt,.7pt">
                  <w:txbxContent>
                    <w:p w14:paraId="3ADD89DB" w14:textId="77777777" w:rsidR="00601EF3" w:rsidRPr="00D3671D" w:rsidRDefault="00601EF3" w:rsidP="00482D12">
                      <w:pPr>
                        <w:spacing w:beforeLines="70" w:before="252" w:line="600" w:lineRule="exact"/>
                        <w:rPr>
                          <w:rFonts w:ascii="BIZ UDPゴシック" w:eastAsia="BIZ UDPゴシック" w:hAnsi="BIZ UDPゴシック"/>
                          <w:b/>
                          <w:sz w:val="28"/>
                          <w:szCs w:val="28"/>
                        </w:rPr>
                      </w:pPr>
                      <w:r w:rsidRPr="00D3671D">
                        <w:rPr>
                          <w:rFonts w:ascii="BIZ UDPゴシック" w:eastAsia="BIZ UDPゴシック" w:hAnsi="BIZ UDPゴシック" w:hint="eastAsia"/>
                          <w:b/>
                          <w:sz w:val="28"/>
                          <w:szCs w:val="28"/>
                        </w:rPr>
                        <w:t>代表者・副代表</w:t>
                      </w:r>
                    </w:p>
                    <w:p w14:paraId="3D6D3EC6" w14:textId="685496FB" w:rsidR="00601EF3" w:rsidRPr="00D3671D" w:rsidRDefault="00601EF3" w:rsidP="00482D12">
                      <w:pPr>
                        <w:spacing w:line="340" w:lineRule="exact"/>
                        <w:rPr>
                          <w:rFonts w:ascii="BIZ UDPゴシック" w:eastAsia="BIZ UDPゴシック" w:hAnsi="BIZ UDPゴシック"/>
                          <w:b/>
                          <w:sz w:val="28"/>
                          <w:szCs w:val="28"/>
                        </w:rPr>
                      </w:pPr>
                      <w:r w:rsidRPr="00D3671D">
                        <w:rPr>
                          <w:rFonts w:ascii="BIZ UDPゴシック" w:eastAsia="BIZ UDPゴシック" w:hAnsi="BIZ UDPゴシック" w:hint="eastAsia"/>
                          <w:b/>
                          <w:sz w:val="28"/>
                          <w:szCs w:val="28"/>
                        </w:rPr>
                        <w:t>者の役割</w:t>
                      </w:r>
                    </w:p>
                  </w:txbxContent>
                </v:textbox>
              </v:shape>
            </w:pict>
          </mc:Fallback>
        </mc:AlternateContent>
      </w:r>
      <w:r w:rsidR="00CC4755" w:rsidRPr="009B3321">
        <w:rPr>
          <w:rFonts w:hint="eastAsia"/>
          <w:noProof/>
        </w:rPr>
        <mc:AlternateContent>
          <mc:Choice Requires="wps">
            <w:drawing>
              <wp:anchor distT="0" distB="0" distL="114300" distR="114300" simplePos="0" relativeHeight="251262976" behindDoc="0" locked="0" layoutInCell="1" allowOverlap="1" wp14:anchorId="6E173097" wp14:editId="534DAFC7">
                <wp:simplePos x="0" y="0"/>
                <wp:positionH relativeFrom="column">
                  <wp:posOffset>1729105</wp:posOffset>
                </wp:positionH>
                <wp:positionV relativeFrom="paragraph">
                  <wp:posOffset>56515</wp:posOffset>
                </wp:positionV>
                <wp:extent cx="4732807" cy="1116000"/>
                <wp:effectExtent l="0" t="0" r="10795" b="27305"/>
                <wp:wrapNone/>
                <wp:docPr id="627805763" name="テキスト ボックス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807" cy="1116000"/>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9A346C" w14:textId="77777777" w:rsidR="00881E1C" w:rsidRPr="009B44D4" w:rsidRDefault="00601EF3" w:rsidP="009C320E">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bookmarkStart w:id="20" w:name="_Hlk205476501"/>
                            <w:r w:rsidRPr="009B44D4">
                              <w:rPr>
                                <w:rFonts w:ascii="HG丸ｺﾞｼｯｸM-PRO" w:eastAsia="HG丸ｺﾞｼｯｸM-PRO" w:hAnsi="ヒラギノ丸ゴ Pro W4" w:hint="eastAsia"/>
                                <w:color w:val="003366"/>
                                <w:sz w:val="22"/>
                              </w:rPr>
                              <w:t>要配慮者への配慮</w:t>
                            </w:r>
                          </w:p>
                          <w:bookmarkEnd w:id="20"/>
                          <w:p w14:paraId="6D9B229F" w14:textId="77777777" w:rsidR="00881E1C" w:rsidRPr="009B44D4" w:rsidRDefault="00601EF3" w:rsidP="009C320E">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管理・運営の申合せ</w:t>
                            </w:r>
                          </w:p>
                          <w:p w14:paraId="37BA281E" w14:textId="77777777" w:rsidR="00881E1C" w:rsidRPr="009B44D4" w:rsidRDefault="00601EF3" w:rsidP="009C320E">
                            <w:pPr>
                              <w:pStyle w:val="a9"/>
                              <w:numPr>
                                <w:ilvl w:val="0"/>
                                <w:numId w:val="5"/>
                              </w:numPr>
                              <w:spacing w:beforeLines="50" w:before="180" w:afterLines="50" w:after="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施設管理者及び区・支所災害対策本部への調整・統括</w:t>
                            </w:r>
                          </w:p>
                          <w:p w14:paraId="58F4F6A2" w14:textId="79499CE0" w:rsidR="00601EF3" w:rsidRPr="009B44D4" w:rsidRDefault="00601EF3" w:rsidP="009C320E">
                            <w:pPr>
                              <w:pStyle w:val="a9"/>
                              <w:numPr>
                                <w:ilvl w:val="0"/>
                                <w:numId w:val="5"/>
                              </w:numPr>
                              <w:spacing w:beforeLines="50" w:before="180" w:line="260" w:lineRule="exact"/>
                              <w:ind w:left="284" w:rightChars="45" w:right="9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避難所運営協議会の統括</w:t>
                            </w:r>
                            <w:r w:rsidR="00881E1C" w:rsidRPr="009B44D4">
                              <w:rPr>
                                <w:rFonts w:ascii="HG丸ｺﾞｼｯｸM-PRO" w:eastAsia="HG丸ｺﾞｼｯｸM-PRO" w:hAnsi="ヒラギノ丸ゴ Pro W4" w:hint="eastAsia"/>
                                <w:color w:val="003366"/>
                                <w:sz w:val="22"/>
                              </w:rPr>
                              <w:t>、</w:t>
                            </w:r>
                            <w:r w:rsidRPr="009B44D4">
                              <w:rPr>
                                <w:rFonts w:ascii="HG丸ｺﾞｼｯｸM-PRO" w:eastAsia="HG丸ｺﾞｼｯｸM-PRO" w:hAnsi="ヒラギノ丸ゴ Pro W4" w:hint="eastAsia"/>
                                <w:color w:val="003366"/>
                                <w:sz w:val="22"/>
                              </w:rPr>
                              <w:t>組織内の連絡調整･指揮及び関係機関との連絡･調整</w:t>
                            </w:r>
                          </w:p>
                          <w:p w14:paraId="1E978339" w14:textId="6A0839C6" w:rsidR="009C320E" w:rsidRPr="009B44D4" w:rsidRDefault="009C320E" w:rsidP="009C320E">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代表者や副代表者に女性の参画を促しましょう</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73097" id="_x0000_s2312" type="#_x0000_t202" style="position:absolute;left:0;text-align:left;margin-left:136.15pt;margin-top:4.45pt;width:372.65pt;height:87.85pt;z-index:2512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" strokecolor="#036" strokeweight="1.25pt">
                <v:textbox inset="5.85pt,0,5.85pt,.7pt">
                  <w:txbxContent>
                    <w:p w14:paraId="7B9A346C" w14:textId="77777777" w:rsidR="00881E1C" w:rsidRPr="009B44D4" w:rsidRDefault="00601EF3" w:rsidP="009C320E">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bookmarkStart w:id="21" w:name="_Hlk205476501"/>
                      <w:r w:rsidRPr="009B44D4">
                        <w:rPr>
                          <w:rFonts w:ascii="HG丸ｺﾞｼｯｸM-PRO" w:eastAsia="HG丸ｺﾞｼｯｸM-PRO" w:hAnsi="ヒラギノ丸ゴ Pro W4" w:hint="eastAsia"/>
                          <w:color w:val="003366"/>
                          <w:sz w:val="22"/>
                        </w:rPr>
                        <w:t>要配慮者への配慮</w:t>
                      </w:r>
                    </w:p>
                    <w:bookmarkEnd w:id="21"/>
                    <w:p w14:paraId="6D9B229F" w14:textId="77777777" w:rsidR="00881E1C" w:rsidRPr="009B44D4" w:rsidRDefault="00601EF3" w:rsidP="009C320E">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管理・運営の申合せ</w:t>
                      </w:r>
                    </w:p>
                    <w:p w14:paraId="37BA281E" w14:textId="77777777" w:rsidR="00881E1C" w:rsidRPr="009B44D4" w:rsidRDefault="00601EF3" w:rsidP="009C320E">
                      <w:pPr>
                        <w:pStyle w:val="a9"/>
                        <w:numPr>
                          <w:ilvl w:val="0"/>
                          <w:numId w:val="5"/>
                        </w:numPr>
                        <w:spacing w:beforeLines="50" w:before="180" w:afterLines="50" w:after="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施設管理者及び区・支所災害対策本部への調整・統括</w:t>
                      </w:r>
                    </w:p>
                    <w:p w14:paraId="58F4F6A2" w14:textId="79499CE0" w:rsidR="00601EF3" w:rsidRPr="009B44D4" w:rsidRDefault="00601EF3" w:rsidP="009C320E">
                      <w:pPr>
                        <w:pStyle w:val="a9"/>
                        <w:numPr>
                          <w:ilvl w:val="0"/>
                          <w:numId w:val="5"/>
                        </w:numPr>
                        <w:spacing w:beforeLines="50" w:before="180" w:line="260" w:lineRule="exact"/>
                        <w:ind w:left="284" w:rightChars="45" w:right="9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避難所運営協議会の統括</w:t>
                      </w:r>
                      <w:r w:rsidR="00881E1C" w:rsidRPr="009B44D4">
                        <w:rPr>
                          <w:rFonts w:ascii="HG丸ｺﾞｼｯｸM-PRO" w:eastAsia="HG丸ｺﾞｼｯｸM-PRO" w:hAnsi="ヒラギノ丸ゴ Pro W4" w:hint="eastAsia"/>
                          <w:color w:val="003366"/>
                          <w:sz w:val="22"/>
                        </w:rPr>
                        <w:t>、</w:t>
                      </w:r>
                      <w:r w:rsidRPr="009B44D4">
                        <w:rPr>
                          <w:rFonts w:ascii="HG丸ｺﾞｼｯｸM-PRO" w:eastAsia="HG丸ｺﾞｼｯｸM-PRO" w:hAnsi="ヒラギノ丸ゴ Pro W4" w:hint="eastAsia"/>
                          <w:color w:val="003366"/>
                          <w:sz w:val="22"/>
                        </w:rPr>
                        <w:t>組織内の連絡調整･指揮及び関係機関との連絡･調整</w:t>
                      </w:r>
                    </w:p>
                    <w:p w14:paraId="1E978339" w14:textId="6A0839C6" w:rsidR="009C320E" w:rsidRPr="009B44D4" w:rsidRDefault="009C320E" w:rsidP="009C320E">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代表者や副代表者に女性の参画を促しましょう</w:t>
                      </w:r>
                    </w:p>
                  </w:txbxContent>
                </v:textbox>
              </v:shape>
            </w:pict>
          </mc:Fallback>
        </mc:AlternateContent>
      </w:r>
    </w:p>
    <w:p w14:paraId="52EDDB62" w14:textId="5C36C5C0" w:rsidR="00601EF3" w:rsidRPr="009B3321" w:rsidRDefault="00601EF3" w:rsidP="00601EF3"/>
    <w:p w14:paraId="0A062316" w14:textId="61C9D5BC" w:rsidR="00601EF3" w:rsidRPr="009B3321" w:rsidRDefault="00601EF3" w:rsidP="00601EF3"/>
    <w:p w14:paraId="287CA65C" w14:textId="1D2E3057" w:rsidR="00601EF3" w:rsidRPr="009B3321" w:rsidRDefault="00601EF3" w:rsidP="00601EF3"/>
    <w:p w14:paraId="10DB7A9A" w14:textId="265639D2" w:rsidR="00601EF3" w:rsidRPr="009B3321" w:rsidRDefault="00601EF3" w:rsidP="00601EF3"/>
    <w:p w14:paraId="4EFB3059" w14:textId="2BD71039" w:rsidR="00601EF3" w:rsidRPr="009B3321" w:rsidRDefault="003456B0" w:rsidP="00601EF3">
      <w:r w:rsidRPr="009B3321">
        <w:rPr>
          <w:rFonts w:hint="eastAsia"/>
          <w:noProof/>
        </w:rPr>
        <mc:AlternateContent>
          <mc:Choice Requires="wps">
            <w:drawing>
              <wp:anchor distT="0" distB="0" distL="114300" distR="114300" simplePos="0" relativeHeight="251259904" behindDoc="0" locked="0" layoutInCell="1" allowOverlap="1" wp14:anchorId="2485CCD1" wp14:editId="34A28A95">
                <wp:simplePos x="0" y="0"/>
                <wp:positionH relativeFrom="column">
                  <wp:posOffset>235027</wp:posOffset>
                </wp:positionH>
                <wp:positionV relativeFrom="paragraph">
                  <wp:posOffset>171018</wp:posOffset>
                </wp:positionV>
                <wp:extent cx="6226328" cy="7791450"/>
                <wp:effectExtent l="0" t="0" r="22225" b="19050"/>
                <wp:wrapNone/>
                <wp:docPr id="666398256" name="正方形/長方形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328" cy="7791450"/>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77109" id="正方形/長方形 515" o:spid="_x0000_s1026" style="position:absolute;margin-left:18.5pt;margin-top:13.45pt;width:490.25pt;height:613.5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" filled="f" strokecolor="#036">
                <v:textbox inset="5.85pt,.7pt,5.85pt,.7pt"/>
              </v:rect>
            </w:pict>
          </mc:Fallback>
        </mc:AlternateContent>
      </w:r>
      <w:r w:rsidR="000A04DA" w:rsidRPr="009B3321">
        <w:rPr>
          <w:rFonts w:hint="eastAsia"/>
          <w:noProof/>
        </w:rPr>
        <mc:AlternateContent>
          <mc:Choice Requires="wpg">
            <w:drawing>
              <wp:anchor distT="0" distB="0" distL="114300" distR="114300" simplePos="0" relativeHeight="251326464" behindDoc="0" locked="0" layoutInCell="1" allowOverlap="1" wp14:anchorId="56250CD8" wp14:editId="11D5E5D4">
                <wp:simplePos x="0" y="0"/>
                <wp:positionH relativeFrom="column">
                  <wp:posOffset>5458460</wp:posOffset>
                </wp:positionH>
                <wp:positionV relativeFrom="paragraph">
                  <wp:posOffset>65141</wp:posOffset>
                </wp:positionV>
                <wp:extent cx="922655" cy="260985"/>
                <wp:effectExtent l="0" t="0" r="0" b="5715"/>
                <wp:wrapNone/>
                <wp:docPr id="1134015378" name="グループ化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655" cy="260985"/>
                          <a:chOff x="2129" y="7382"/>
                          <a:chExt cx="1453" cy="411"/>
                        </a:xfrm>
                      </wpg:grpSpPr>
                      <wps:wsp>
                        <wps:cNvPr id="1927095821" name="AutoShape 397"/>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D28E29"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364337735" name="AutoShape 398"/>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DE68F1"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1435397236" name="Oval 399"/>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97153671" name="Oval 400"/>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895980416" name="Oval 401"/>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75782887" name="AutoShape 402"/>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012CB1"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2104302164" name="AutoShape 403"/>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7D8AA"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50CD8" id="グループ化 517" o:spid="_x0000_s2313" style="position:absolute;left:0;text-align:left;margin-left:429.8pt;margin-top:5.15pt;width:72.65pt;height:20.55pt;z-index:251326464" coordorigin="2129,7382" coordsize="14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">
                <v:roundrect id="AutoShape 397" o:spid="_x0000_s2314"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" fillcolor="#036" stroked="f" strokecolor="#542660">
                  <v:textbox inset="0,.7pt,0,.7pt">
                    <w:txbxContent>
                      <w:p w14:paraId="6AD28E29"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98" o:spid="_x0000_s2315"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" fillcolor="#036" stroked="f" strokecolor="#542660">
                  <v:textbox inset="0,.7pt,0,.7pt">
                    <w:txbxContent>
                      <w:p w14:paraId="0BDE68F1"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99" o:spid="_x0000_s2316"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" fillcolor="#036" strokecolor="#036">
                  <v:textbox inset="5.85pt,.7pt,5.85pt,.7pt"/>
                </v:oval>
                <v:oval id="Oval 400" o:spid="_x0000_s2317"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" fillcolor="#2994ff" strokecolor="#2994ff">
                  <v:textbox inset="5.85pt,.7pt,5.85pt,.7pt"/>
                </v:oval>
                <v:oval id="Oval 401" o:spid="_x0000_s2318"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" strokecolor="#79bcff">
                  <v:textbox inset="5.85pt,.7pt,5.85pt,.7pt"/>
                </v:oval>
                <v:roundrect id="AutoShape 402" o:spid="_x0000_s2319"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" fillcolor="#c1e0ff" stroked="f" strokecolor="#542660">
                  <v:textbox inset="0,.7pt,0,.7pt">
                    <w:txbxContent>
                      <w:p w14:paraId="55012CB1"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403" o:spid="_x0000_s2320"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" fillcolor="#c1e0ff" stroked="f" strokecolor="#542660">
                  <v:textbox inset="0,.7pt,0,.7pt">
                    <w:txbxContent>
                      <w:p w14:paraId="40E7D8AA"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pict>
          </mc:Fallback>
        </mc:AlternateContent>
      </w:r>
    </w:p>
    <w:p w14:paraId="6C804224" w14:textId="0C87CFA2" w:rsidR="000A04DA" w:rsidRPr="009B3321" w:rsidRDefault="00C713FB"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17760" behindDoc="0" locked="0" layoutInCell="1" allowOverlap="1" wp14:anchorId="0BD9BA71" wp14:editId="4C0B7CAB">
                <wp:simplePos x="0" y="0"/>
                <wp:positionH relativeFrom="column">
                  <wp:posOffset>334543</wp:posOffset>
                </wp:positionH>
                <wp:positionV relativeFrom="paragraph">
                  <wp:posOffset>27305</wp:posOffset>
                </wp:positionV>
                <wp:extent cx="2811780" cy="401320"/>
                <wp:effectExtent l="19050" t="19050" r="45720" b="55880"/>
                <wp:wrapNone/>
                <wp:docPr id="1490989244" name="グループ化 1171"/>
                <wp:cNvGraphicFramePr/>
                <a:graphic xmlns:a="http://schemas.openxmlformats.org/drawingml/2006/main">
                  <a:graphicData uri="http://schemas.microsoft.com/office/word/2010/wordprocessingGroup">
                    <wpg:wgp>
                      <wpg:cNvGrpSpPr/>
                      <wpg:grpSpPr>
                        <a:xfrm>
                          <a:off x="0" y="0"/>
                          <a:ext cx="2811780" cy="401320"/>
                          <a:chOff x="0" y="0"/>
                          <a:chExt cx="2812243" cy="401320"/>
                        </a:xfrm>
                      </wpg:grpSpPr>
                      <wpg:grpSp>
                        <wpg:cNvPr id="1190619391" name="グループ化 1166"/>
                        <wpg:cNvGrpSpPr/>
                        <wpg:grpSpPr>
                          <a:xfrm>
                            <a:off x="0" y="0"/>
                            <a:ext cx="401613" cy="401320"/>
                            <a:chOff x="0" y="0"/>
                            <a:chExt cx="401628" cy="401628"/>
                          </a:xfrm>
                        </wpg:grpSpPr>
                        <wps:wsp>
                          <wps:cNvPr id="90044751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04E8AAB" w14:textId="77777777" w:rsidR="00C713FB" w:rsidRDefault="00C713FB"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02AA541" w14:textId="77777777" w:rsidR="00C713FB" w:rsidRPr="00140C22" w:rsidRDefault="00C713FB"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815706"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80855967" name="グループ化 1165"/>
                          <wpg:cNvGrpSpPr/>
                          <wpg:grpSpPr>
                            <a:xfrm>
                              <a:off x="28575" y="109538"/>
                              <a:ext cx="328291" cy="9525"/>
                              <a:chOff x="0" y="0"/>
                              <a:chExt cx="328291" cy="9525"/>
                            </a:xfrm>
                          </wpg:grpSpPr>
                          <wps:wsp>
                            <wps:cNvPr id="808258177" name="直線コネクタ 80825817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310689664" name="直線コネクタ 131068966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83113454" name="テキスト ボックス 1169"/>
                        <wps:cNvSpPr txBox="1"/>
                        <wps:spPr>
                          <a:xfrm>
                            <a:off x="438903" y="21946"/>
                            <a:ext cx="2373340"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F126E14" w14:textId="29A7AB12" w:rsidR="00C713FB" w:rsidRPr="00B8031B" w:rsidRDefault="00C713FB"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要配慮者への配慮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D9BA71" id="_x0000_s2321" style="position:absolute;left:0;text-align:left;margin-left:26.35pt;margin-top:2.15pt;width:221.4pt;height:31.6pt;z-index:252917760;mso-width-relative:margin" coordsize="2812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">
                <v:group id="_x0000_s232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">
                  <v:roundrect id="角丸四角形 64" o:spid="_x0000_s232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" fillcolor="white [3212]" strokecolor="windowText" strokeweight="1pt">
                    <v:shadow on="t" color="black" opacity="26214f" origin="-.5,-.5" offset=".24944mm,.24944mm"/>
                    <v:textbox inset="0,0,0,0">
                      <w:txbxContent>
                        <w:p w14:paraId="704E8AAB" w14:textId="77777777" w:rsidR="00C713FB" w:rsidRDefault="00C713FB"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02AA541" w14:textId="77777777" w:rsidR="00C713FB" w:rsidRPr="00140C22" w:rsidRDefault="00C713FB"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2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32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">
                    <v:line id="直線コネクタ 808258177" o:spid="_x0000_s232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" strokecolor="#5a5a5a [2109]" strokeweight=".5pt">
                      <v:stroke endcap="round"/>
                    </v:line>
                    <v:line id="直線コネクタ 1310689664" o:spid="_x0000_s232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" strokecolor="#5a5a5a [2109]" strokeweight=".5pt">
                      <v:stroke endcap="round"/>
                    </v:line>
                  </v:group>
                </v:group>
                <v:roundrect id="_x0000_s2328" style="position:absolute;left:4389;top:219;width:2373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" fillcolor="yellow" stroked="f" strokeweight="1pt">
                  <v:stroke joinstyle="miter"/>
                  <v:shadow on="t" color="black" opacity="26214f" origin="-.5,-.5" offset=".24944mm,.24944mm"/>
                  <v:textbox inset="0,0,0,0">
                    <w:txbxContent>
                      <w:p w14:paraId="4F126E14" w14:textId="29A7AB12" w:rsidR="00C713FB" w:rsidRPr="00B8031B" w:rsidRDefault="00C713FB"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要配慮者への配慮</w:t>
                        </w:r>
                      </w:p>
                    </w:txbxContent>
                  </v:textbox>
                </v:roundrect>
              </v:group>
            </w:pict>
          </mc:Fallback>
        </mc:AlternateContent>
      </w:r>
    </w:p>
    <w:p w14:paraId="48E1F98B" w14:textId="4222DE53" w:rsidR="000A04DA" w:rsidRPr="009B3321" w:rsidRDefault="000A04DA" w:rsidP="00601EF3"/>
    <w:p w14:paraId="735B7D94" w14:textId="7DF5DFA2" w:rsidR="00812781" w:rsidRPr="009E7C99" w:rsidRDefault="00317AAD"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color w:val="003366"/>
          <w:sz w:val="22"/>
        </w:rPr>
        <w:t>障害のある方等については、個々人の特性に応じて配慮が必要な方もいる</w:t>
      </w:r>
      <w:r w:rsidR="0024247A" w:rsidRPr="009E7C99">
        <w:rPr>
          <w:rFonts w:ascii="ＭＳ Ｐゴシック" w:eastAsia="ＭＳ Ｐゴシック" w:hAnsi="ヒラギノ角ゴ Pro W3" w:hint="eastAsia"/>
          <w:color w:val="003366"/>
          <w:sz w:val="22"/>
        </w:rPr>
        <w:t>なか</w:t>
      </w:r>
      <w:r w:rsidRPr="009E7C99">
        <w:rPr>
          <w:rFonts w:ascii="ＭＳ Ｐゴシック" w:eastAsia="ＭＳ Ｐゴシック" w:hAnsi="ヒラギノ角ゴ Pro W3"/>
          <w:color w:val="003366"/>
          <w:sz w:val="22"/>
        </w:rPr>
        <w:t>で、日ごろ地域とのつながりが薄く、声を上げられない方もおられます。</w:t>
      </w:r>
      <w:r w:rsidR="00812781" w:rsidRPr="009E7C99">
        <w:rPr>
          <w:rFonts w:ascii="ＭＳ Ｐゴシック" w:eastAsia="ＭＳ Ｐゴシック" w:hAnsi="ヒラギノ角ゴ Pro W3" w:hint="eastAsia"/>
          <w:color w:val="003366"/>
          <w:sz w:val="22"/>
        </w:rPr>
        <w:t>また、発災後に要配慮者になる方もいます。決して災害関連死を生まないように、常に要配慮者が避難所におられることを想定しながら運営を行います。</w:t>
      </w:r>
    </w:p>
    <w:p w14:paraId="3941E9FC" w14:textId="77777777" w:rsidR="00633D61" w:rsidRDefault="00633D61" w:rsidP="00601EF3">
      <w:pPr>
        <w:autoSpaceDE w:val="0"/>
        <w:autoSpaceDN w:val="0"/>
        <w:adjustRightInd w:val="0"/>
        <w:jc w:val="left"/>
        <w:rPr>
          <w:rFonts w:ascii="ＭＳ 明朝" w:hAnsi="ＭＳ 明朝" w:cs="MS-Mincho"/>
          <w:kern w:val="0"/>
          <w:szCs w:val="21"/>
        </w:rPr>
      </w:pPr>
    </w:p>
    <w:p w14:paraId="2021C75D" w14:textId="59CA3433" w:rsidR="00601EF3" w:rsidRPr="009B3321" w:rsidRDefault="00A94D5C" w:rsidP="00601EF3">
      <w:pPr>
        <w:autoSpaceDE w:val="0"/>
        <w:autoSpaceDN w:val="0"/>
        <w:adjustRightInd w:val="0"/>
        <w:jc w:val="left"/>
        <w:rPr>
          <w:rFonts w:ascii="ＭＳ 明朝" w:hAnsi="ＭＳ 明朝" w:cs="MS-Mincho"/>
          <w:kern w:val="0"/>
          <w:szCs w:val="21"/>
        </w:rPr>
      </w:pPr>
      <w:r w:rsidRPr="009B3321">
        <w:rPr>
          <w:rFonts w:ascii="AR丸ゴシック体M" w:eastAsia="AR丸ゴシック体M"/>
          <w:noProof/>
          <w:color w:val="542660"/>
          <w:sz w:val="22"/>
        </w:rPr>
        <mc:AlternateContent>
          <mc:Choice Requires="wps">
            <w:drawing>
              <wp:anchor distT="0" distB="0" distL="114300" distR="114300" simplePos="0" relativeHeight="255355904" behindDoc="0" locked="0" layoutInCell="1" allowOverlap="1" wp14:anchorId="09B0723C" wp14:editId="49AD5EAC">
                <wp:simplePos x="0" y="0"/>
                <wp:positionH relativeFrom="column">
                  <wp:posOffset>3302850</wp:posOffset>
                </wp:positionH>
                <wp:positionV relativeFrom="paragraph">
                  <wp:posOffset>160020</wp:posOffset>
                </wp:positionV>
                <wp:extent cx="960120" cy="325755"/>
                <wp:effectExtent l="0" t="0" r="0" b="0"/>
                <wp:wrapNone/>
                <wp:docPr id="1419113421" name="テキスト ボックス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BFF241" w14:textId="77777777" w:rsidR="00601EF3" w:rsidRPr="009B44D4" w:rsidRDefault="00601EF3" w:rsidP="00601EF3">
                            <w:pPr>
                              <w:spacing w:line="360" w:lineRule="exact"/>
                              <w:rPr>
                                <w:rFonts w:ascii="BIZ UDPゴシック" w:eastAsia="BIZ UDPゴシック" w:hAnsi="BIZ UDPゴシック"/>
                                <w:b/>
                                <w:bCs/>
                                <w:color w:val="003366"/>
                                <w:sz w:val="28"/>
                                <w:szCs w:val="28"/>
                              </w:rPr>
                            </w:pPr>
                            <w:r w:rsidRPr="009B44D4">
                              <w:rPr>
                                <w:rFonts w:ascii="BIZ UDPゴシック" w:eastAsia="BIZ UDPゴシック" w:hAnsi="BIZ UDPゴシック" w:hint="eastAsia"/>
                                <w:b/>
                                <w:bCs/>
                                <w:color w:val="003366"/>
                                <w:sz w:val="28"/>
                                <w:szCs w:val="28"/>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0723C" id="テキスト ボックス 512" o:spid="_x0000_s2329" type="#_x0000_t202" style="position:absolute;margin-left:260.05pt;margin-top:12.6pt;width:75.6pt;height:25.65pt;z-index:2553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" filled="f" stroked="f">
                <v:textbox inset="5.85pt,.7pt,5.85pt,.7pt">
                  <w:txbxContent>
                    <w:p w14:paraId="1CBFF241" w14:textId="77777777" w:rsidR="00601EF3" w:rsidRPr="009B44D4" w:rsidRDefault="00601EF3" w:rsidP="00601EF3">
                      <w:pPr>
                        <w:spacing w:line="360" w:lineRule="exact"/>
                        <w:rPr>
                          <w:rFonts w:ascii="BIZ UDPゴシック" w:eastAsia="BIZ UDPゴシック" w:hAnsi="BIZ UDPゴシック"/>
                          <w:b/>
                          <w:bCs/>
                          <w:color w:val="003366"/>
                          <w:sz w:val="28"/>
                          <w:szCs w:val="28"/>
                        </w:rPr>
                      </w:pPr>
                      <w:r w:rsidRPr="009B44D4">
                        <w:rPr>
                          <w:rFonts w:ascii="BIZ UDPゴシック" w:eastAsia="BIZ UDPゴシック" w:hAnsi="BIZ UDPゴシック" w:hint="eastAsia"/>
                          <w:b/>
                          <w:bCs/>
                          <w:color w:val="003366"/>
                          <w:sz w:val="28"/>
                          <w:szCs w:val="28"/>
                        </w:rPr>
                        <w:t>（例）</w:t>
                      </w:r>
                    </w:p>
                  </w:txbxContent>
                </v:textbox>
              </v:shape>
            </w:pict>
          </mc:Fallback>
        </mc:AlternateContent>
      </w:r>
      <w:r w:rsidR="00C713FB"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19808" behindDoc="0" locked="0" layoutInCell="1" allowOverlap="1" wp14:anchorId="11ED95F6" wp14:editId="6FBA7C7B">
                <wp:simplePos x="0" y="0"/>
                <wp:positionH relativeFrom="column">
                  <wp:posOffset>334010</wp:posOffset>
                </wp:positionH>
                <wp:positionV relativeFrom="paragraph">
                  <wp:posOffset>106883</wp:posOffset>
                </wp:positionV>
                <wp:extent cx="2811934" cy="401320"/>
                <wp:effectExtent l="19050" t="19050" r="45720" b="55880"/>
                <wp:wrapNone/>
                <wp:docPr id="741354683" name="グループ化 1171"/>
                <wp:cNvGraphicFramePr/>
                <a:graphic xmlns:a="http://schemas.openxmlformats.org/drawingml/2006/main">
                  <a:graphicData uri="http://schemas.microsoft.com/office/word/2010/wordprocessingGroup">
                    <wpg:wgp>
                      <wpg:cNvGrpSpPr/>
                      <wpg:grpSpPr>
                        <a:xfrm>
                          <a:off x="0" y="0"/>
                          <a:ext cx="2811934" cy="401320"/>
                          <a:chOff x="0" y="0"/>
                          <a:chExt cx="2812397" cy="401320"/>
                        </a:xfrm>
                      </wpg:grpSpPr>
                      <wpg:grpSp>
                        <wpg:cNvPr id="510455205" name="グループ化 1166"/>
                        <wpg:cNvGrpSpPr/>
                        <wpg:grpSpPr>
                          <a:xfrm>
                            <a:off x="0" y="0"/>
                            <a:ext cx="401613" cy="401320"/>
                            <a:chOff x="0" y="0"/>
                            <a:chExt cx="401628" cy="401628"/>
                          </a:xfrm>
                        </wpg:grpSpPr>
                        <wps:wsp>
                          <wps:cNvPr id="202452864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9A98F8B" w14:textId="77777777" w:rsidR="00C713FB" w:rsidRDefault="00C713FB"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F47E6B" w14:textId="77777777" w:rsidR="00C713FB" w:rsidRPr="00140C22" w:rsidRDefault="00C713FB"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62337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09856456" name="グループ化 1165"/>
                          <wpg:cNvGrpSpPr/>
                          <wpg:grpSpPr>
                            <a:xfrm>
                              <a:off x="28575" y="109538"/>
                              <a:ext cx="328291" cy="9525"/>
                              <a:chOff x="0" y="0"/>
                              <a:chExt cx="328291" cy="9525"/>
                            </a:xfrm>
                          </wpg:grpSpPr>
                          <wps:wsp>
                            <wps:cNvPr id="1446098002" name="直線コネクタ 144609800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00216611" name="直線コネクタ 100021661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45742955" name="テキスト ボックス 1169"/>
                        <wps:cNvSpPr txBox="1"/>
                        <wps:spPr>
                          <a:xfrm>
                            <a:off x="438904" y="21946"/>
                            <a:ext cx="237349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6A2AE2F" w14:textId="25937E05" w:rsidR="00C713FB" w:rsidRPr="00C713FB" w:rsidRDefault="00C713FB" w:rsidP="00C979D9">
                              <w:pPr>
                                <w:ind w:left="142"/>
                                <w:rPr>
                                  <w:rFonts w:ascii="BIZ UDPゴシック" w:eastAsia="BIZ UDPゴシック" w:hAnsi="BIZ UDPゴシック"/>
                                  <w:b/>
                                  <w:bCs/>
                                  <w:noProof/>
                                  <w:color w:val="000000" w:themeColor="text1"/>
                                  <w:sz w:val="24"/>
                                  <w:szCs w:val="24"/>
                                </w:rPr>
                              </w:pPr>
                              <w:r w:rsidRPr="00C713FB">
                                <w:rPr>
                                  <w:rFonts w:ascii="BIZ UDPゴシック" w:eastAsia="BIZ UDPゴシック" w:hAnsi="BIZ UDPゴシック"/>
                                  <w:b/>
                                  <w:bCs/>
                                  <w:noProof/>
                                  <w:color w:val="000000" w:themeColor="text1"/>
                                  <w:sz w:val="24"/>
                                  <w:szCs w:val="24"/>
                                </w:rPr>
                                <w:t>管理・運営の申合せ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1ED95F6" id="_x0000_s2330" style="position:absolute;margin-left:26.3pt;margin-top:8.4pt;width:221.4pt;height:31.6pt;z-index:252919808;mso-width-relative:margin" coordsize="2812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">
                <v:group id="_x0000_s233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">
                  <v:roundrect id="角丸四角形 64" o:spid="_x0000_s233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" fillcolor="white [3212]" strokecolor="windowText" strokeweight="1pt">
                    <v:shadow on="t" color="black" opacity="26214f" origin="-.5,-.5" offset=".24944mm,.24944mm"/>
                    <v:textbox inset="0,0,0,0">
                      <w:txbxContent>
                        <w:p w14:paraId="29A98F8B" w14:textId="77777777" w:rsidR="00C713FB" w:rsidRDefault="00C713FB"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F47E6B" w14:textId="77777777" w:rsidR="00C713FB" w:rsidRPr="00140C22" w:rsidRDefault="00C713FB"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3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233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">
                    <v:line id="直線コネクタ 1446098002" o:spid="_x0000_s233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" strokecolor="#5a5a5a [2109]" strokeweight=".5pt">
                      <v:stroke endcap="round"/>
                    </v:line>
                    <v:line id="直線コネクタ 1000216611" o:spid="_x0000_s233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" strokecolor="#5a5a5a [2109]" strokeweight=".5pt">
                      <v:stroke endcap="round"/>
                    </v:line>
                  </v:group>
                </v:group>
                <v:roundrect id="_x0000_s2337" style="position:absolute;left:4389;top:219;width:2373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" fillcolor="yellow" stroked="f" strokeweight="1pt">
                  <v:stroke joinstyle="miter"/>
                  <v:shadow on="t" color="black" opacity="26214f" origin="-.5,-.5" offset=".24944mm,.24944mm"/>
                  <v:textbox inset="0,0,0,0">
                    <w:txbxContent>
                      <w:p w14:paraId="06A2AE2F" w14:textId="25937E05" w:rsidR="00C713FB" w:rsidRPr="00C713FB" w:rsidRDefault="00C713FB" w:rsidP="00C979D9">
                        <w:pPr>
                          <w:ind w:left="142"/>
                          <w:rPr>
                            <w:rFonts w:ascii="BIZ UDPゴシック" w:eastAsia="BIZ UDPゴシック" w:hAnsi="BIZ UDPゴシック"/>
                            <w:b/>
                            <w:bCs/>
                            <w:noProof/>
                            <w:color w:val="000000" w:themeColor="text1"/>
                            <w:sz w:val="24"/>
                            <w:szCs w:val="24"/>
                          </w:rPr>
                        </w:pPr>
                        <w:r w:rsidRPr="00C713FB">
                          <w:rPr>
                            <w:rFonts w:ascii="BIZ UDPゴシック" w:eastAsia="BIZ UDPゴシック" w:hAnsi="BIZ UDPゴシック"/>
                            <w:b/>
                            <w:bCs/>
                            <w:noProof/>
                            <w:color w:val="000000" w:themeColor="text1"/>
                            <w:sz w:val="24"/>
                            <w:szCs w:val="24"/>
                          </w:rPr>
                          <w:t>管理・運営の申合せ</w:t>
                        </w:r>
                      </w:p>
                    </w:txbxContent>
                  </v:textbox>
                </v:roundrect>
              </v:group>
            </w:pict>
          </mc:Fallback>
        </mc:AlternateContent>
      </w:r>
    </w:p>
    <w:p w14:paraId="3AE31784" w14:textId="47D9F192" w:rsidR="002A51AD" w:rsidRPr="009B3321" w:rsidRDefault="007432AC" w:rsidP="00601EF3">
      <w:pPr>
        <w:autoSpaceDE w:val="0"/>
        <w:autoSpaceDN w:val="0"/>
        <w:adjustRightInd w:val="0"/>
        <w:jc w:val="left"/>
        <w:rPr>
          <w:rFonts w:ascii="ＭＳ 明朝" w:hAnsi="ＭＳ 明朝" w:cs="MS-Mincho"/>
          <w:kern w:val="0"/>
          <w:szCs w:val="21"/>
        </w:rPr>
      </w:pPr>
      <w:r>
        <w:rPr>
          <w:rFonts w:ascii="ヒラギノ角ゴ Pro W3" w:eastAsia="ヒラギノ角ゴ Pro W3" w:hAnsi="ヒラギノ角ゴ Pro W3"/>
          <w:noProof/>
          <w:color w:val="003366"/>
          <w:sz w:val="22"/>
        </w:rPr>
        <mc:AlternateContent>
          <mc:Choice Requires="wps">
            <w:drawing>
              <wp:anchor distT="0" distB="0" distL="114300" distR="114300" simplePos="0" relativeHeight="255354880" behindDoc="0" locked="0" layoutInCell="1" allowOverlap="1" wp14:anchorId="06077C0B" wp14:editId="39FD68E1">
                <wp:simplePos x="0" y="0"/>
                <wp:positionH relativeFrom="column">
                  <wp:posOffset>3461385</wp:posOffset>
                </wp:positionH>
                <wp:positionV relativeFrom="paragraph">
                  <wp:posOffset>148111</wp:posOffset>
                </wp:positionV>
                <wp:extent cx="2772889" cy="2202336"/>
                <wp:effectExtent l="0" t="0" r="8890" b="7620"/>
                <wp:wrapNone/>
                <wp:docPr id="494839224" name="テキスト ボックス 2199"/>
                <wp:cNvGraphicFramePr/>
                <a:graphic xmlns:a="http://schemas.openxmlformats.org/drawingml/2006/main">
                  <a:graphicData uri="http://schemas.microsoft.com/office/word/2010/wordprocessingShape">
                    <wps:wsp>
                      <wps:cNvSpPr txBox="1"/>
                      <wps:spPr>
                        <a:xfrm>
                          <a:off x="0" y="0"/>
                          <a:ext cx="2772889" cy="2202336"/>
                        </a:xfrm>
                        <a:prstGeom prst="rect">
                          <a:avLst/>
                        </a:prstGeom>
                        <a:solidFill>
                          <a:schemeClr val="bg1"/>
                        </a:solidFill>
                        <a:ln w="34925" cmpd="thickThin">
                          <a:noFill/>
                        </a:ln>
                      </wps:spPr>
                      <wps:txbx>
                        <w:txbxContent>
                          <w:tbl>
                            <w:tblPr>
                              <w:tblStyle w:val="ae"/>
                              <w:tblW w:w="0" w:type="auto"/>
                              <w:tblLook w:val="04A0" w:firstRow="1" w:lastRow="0" w:firstColumn="1" w:lastColumn="0" w:noHBand="0" w:noVBand="1"/>
                            </w:tblPr>
                            <w:tblGrid>
                              <w:gridCol w:w="2405"/>
                              <w:gridCol w:w="1843"/>
                            </w:tblGrid>
                            <w:tr w:rsidR="00D83A11" w14:paraId="270EAF61" w14:textId="77777777" w:rsidTr="0082703D">
                              <w:tc>
                                <w:tcPr>
                                  <w:tcW w:w="2405" w:type="dxa"/>
                                  <w:tcBorders>
                                    <w:top w:val="single" w:sz="4" w:space="0" w:color="003366"/>
                                    <w:left w:val="single" w:sz="4" w:space="0" w:color="003366"/>
                                    <w:bottom w:val="single" w:sz="4" w:space="0" w:color="003366"/>
                                    <w:right w:val="single" w:sz="4" w:space="0" w:color="003366"/>
                                  </w:tcBorders>
                                  <w:shd w:val="clear" w:color="auto" w:fill="DAE9F7" w:themeFill="text2" w:themeFillTint="1A"/>
                                </w:tcPr>
                                <w:p w14:paraId="1DE3F3BE" w14:textId="5843565C" w:rsidR="00D83A11" w:rsidRPr="009B44D4" w:rsidRDefault="00D83A11" w:rsidP="009B44D4">
                                  <w:pPr>
                                    <w:spacing w:line="320" w:lineRule="exact"/>
                                    <w:jc w:val="center"/>
                                    <w:rPr>
                                      <w:rFonts w:ascii="小塚ゴシック Pro L" w:eastAsia="小塚ゴシック Pro L" w:hAnsi="小塚ゴシック Pro L"/>
                                      <w:color w:val="003366"/>
                                      <w:sz w:val="20"/>
                                      <w:szCs w:val="21"/>
                                    </w:rPr>
                                  </w:pPr>
                                  <w:r w:rsidRPr="009B44D4">
                                    <w:rPr>
                                      <w:rFonts w:ascii="HGPｺﾞｼｯｸM" w:eastAsia="HGPｺﾞｼｯｸM" w:hAnsi="小塚ゴシック Pro L" w:hint="eastAsia"/>
                                      <w:color w:val="003366"/>
                                      <w:sz w:val="20"/>
                                      <w:szCs w:val="21"/>
                                    </w:rPr>
                                    <w:t>申合せ事項</w:t>
                                  </w:r>
                                </w:p>
                              </w:tc>
                              <w:tc>
                                <w:tcPr>
                                  <w:tcW w:w="1843" w:type="dxa"/>
                                  <w:tcBorders>
                                    <w:top w:val="single" w:sz="4" w:space="0" w:color="003366"/>
                                    <w:left w:val="single" w:sz="4" w:space="0" w:color="003366"/>
                                    <w:bottom w:val="single" w:sz="4" w:space="0" w:color="003366"/>
                                    <w:right w:val="single" w:sz="4" w:space="0" w:color="003366"/>
                                  </w:tcBorders>
                                  <w:shd w:val="clear" w:color="auto" w:fill="DAE9F7" w:themeFill="text2" w:themeFillTint="1A"/>
                                </w:tcPr>
                                <w:p w14:paraId="4D0A8149" w14:textId="7F4BD547" w:rsidR="00D83A11" w:rsidRPr="009B44D4" w:rsidRDefault="00D83A11" w:rsidP="009B44D4">
                                  <w:pPr>
                                    <w:spacing w:line="320" w:lineRule="exact"/>
                                    <w:jc w:val="center"/>
                                    <w:rPr>
                                      <w:rFonts w:ascii="HGPｺﾞｼｯｸM" w:eastAsia="HGPｺﾞｼｯｸM" w:hAnsi="小塚ゴシック Pro L"/>
                                      <w:color w:val="003366"/>
                                      <w:sz w:val="20"/>
                                      <w:szCs w:val="21"/>
                                    </w:rPr>
                                  </w:pPr>
                                  <w:r w:rsidRPr="009B44D4">
                                    <w:rPr>
                                      <w:rFonts w:ascii="HGPｺﾞｼｯｸM" w:eastAsia="HGPｺﾞｼｯｸM" w:hAnsi="小塚ゴシック Pro L" w:hint="eastAsia"/>
                                      <w:color w:val="003366"/>
                                      <w:sz w:val="20"/>
                                      <w:szCs w:val="21"/>
                                    </w:rPr>
                                    <w:t>内容</w:t>
                                  </w:r>
                                </w:p>
                              </w:tc>
                            </w:tr>
                            <w:tr w:rsidR="00D83A11" w14:paraId="2DEFE618" w14:textId="77777777" w:rsidTr="0082703D">
                              <w:tc>
                                <w:tcPr>
                                  <w:tcW w:w="2405" w:type="dxa"/>
                                  <w:tcBorders>
                                    <w:top w:val="single" w:sz="4" w:space="0" w:color="003366"/>
                                    <w:left w:val="single" w:sz="4" w:space="0" w:color="003366"/>
                                    <w:bottom w:val="single" w:sz="4" w:space="0" w:color="003366"/>
                                    <w:right w:val="single" w:sz="4" w:space="0" w:color="003366"/>
                                  </w:tcBorders>
                                </w:tcPr>
                                <w:p w14:paraId="796AD841" w14:textId="70DE82E2"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トイレの利用方法</w:t>
                                  </w:r>
                                </w:p>
                              </w:tc>
                              <w:tc>
                                <w:tcPr>
                                  <w:tcW w:w="1843" w:type="dxa"/>
                                  <w:tcBorders>
                                    <w:top w:val="single" w:sz="4" w:space="0" w:color="003366"/>
                                    <w:left w:val="single" w:sz="4" w:space="0" w:color="003366"/>
                                    <w:bottom w:val="single" w:sz="4" w:space="0" w:color="003366"/>
                                    <w:right w:val="single" w:sz="4" w:space="0" w:color="003366"/>
                                  </w:tcBorders>
                                </w:tcPr>
                                <w:p w14:paraId="12F7226A"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18B470C2"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675AF94A" w14:textId="24BAC664"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ごみの排出方法</w:t>
                                  </w:r>
                                </w:p>
                              </w:tc>
                              <w:tc>
                                <w:tcPr>
                                  <w:tcW w:w="1843" w:type="dxa"/>
                                  <w:tcBorders>
                                    <w:top w:val="single" w:sz="4" w:space="0" w:color="003366"/>
                                    <w:left w:val="single" w:sz="4" w:space="0" w:color="003366"/>
                                    <w:bottom w:val="single" w:sz="4" w:space="0" w:color="003366"/>
                                    <w:right w:val="single" w:sz="4" w:space="0" w:color="003366"/>
                                  </w:tcBorders>
                                </w:tcPr>
                                <w:p w14:paraId="281A6C2B"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22772378"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5D5692B9" w14:textId="2D0D5E3D"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食料・物資の配分方法</w:t>
                                  </w:r>
                                </w:p>
                              </w:tc>
                              <w:tc>
                                <w:tcPr>
                                  <w:tcW w:w="1843" w:type="dxa"/>
                                  <w:tcBorders>
                                    <w:top w:val="single" w:sz="4" w:space="0" w:color="003366"/>
                                    <w:left w:val="single" w:sz="4" w:space="0" w:color="003366"/>
                                    <w:bottom w:val="single" w:sz="4" w:space="0" w:color="003366"/>
                                    <w:right w:val="single" w:sz="4" w:space="0" w:color="003366"/>
                                  </w:tcBorders>
                                </w:tcPr>
                                <w:p w14:paraId="5D47B1A6"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7E42B3F7"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4F98773A" w14:textId="15C4FE50"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喫煙場所</w:t>
                                  </w:r>
                                </w:p>
                              </w:tc>
                              <w:tc>
                                <w:tcPr>
                                  <w:tcW w:w="1843" w:type="dxa"/>
                                  <w:tcBorders>
                                    <w:top w:val="single" w:sz="4" w:space="0" w:color="003366"/>
                                    <w:left w:val="single" w:sz="4" w:space="0" w:color="003366"/>
                                    <w:bottom w:val="single" w:sz="4" w:space="0" w:color="003366"/>
                                    <w:right w:val="single" w:sz="4" w:space="0" w:color="003366"/>
                                  </w:tcBorders>
                                </w:tcPr>
                                <w:p w14:paraId="2722D499"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2E20651E"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5FFF0862" w14:textId="4E2BBF0E"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起床・消灯時間</w:t>
                                  </w:r>
                                </w:p>
                              </w:tc>
                              <w:tc>
                                <w:tcPr>
                                  <w:tcW w:w="1843" w:type="dxa"/>
                                  <w:tcBorders>
                                    <w:top w:val="single" w:sz="4" w:space="0" w:color="003366"/>
                                    <w:left w:val="single" w:sz="4" w:space="0" w:color="003366"/>
                                    <w:bottom w:val="single" w:sz="4" w:space="0" w:color="003366"/>
                                    <w:right w:val="single" w:sz="4" w:space="0" w:color="003366"/>
                                  </w:tcBorders>
                                </w:tcPr>
                                <w:p w14:paraId="55F188F8"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5CCC8F59"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6C82F6B6" w14:textId="7A7E1277"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ペットの受入れルール</w:t>
                                  </w:r>
                                </w:p>
                              </w:tc>
                              <w:tc>
                                <w:tcPr>
                                  <w:tcW w:w="1843" w:type="dxa"/>
                                  <w:tcBorders>
                                    <w:top w:val="single" w:sz="4" w:space="0" w:color="003366"/>
                                    <w:left w:val="single" w:sz="4" w:space="0" w:color="003366"/>
                                    <w:bottom w:val="single" w:sz="4" w:space="0" w:color="003366"/>
                                    <w:right w:val="single" w:sz="4" w:space="0" w:color="003366"/>
                                  </w:tcBorders>
                                </w:tcPr>
                                <w:p w14:paraId="773F91E2"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7432AC" w14:paraId="4955C9CE" w14:textId="77777777" w:rsidTr="007432AC">
                              <w:tc>
                                <w:tcPr>
                                  <w:tcW w:w="2405" w:type="dxa"/>
                                  <w:tcBorders>
                                    <w:top w:val="single" w:sz="4" w:space="0" w:color="003366"/>
                                    <w:left w:val="single" w:sz="4" w:space="0" w:color="003366"/>
                                    <w:bottom w:val="single" w:sz="4" w:space="0" w:color="003366"/>
                                    <w:right w:val="single" w:sz="4" w:space="0" w:color="003366"/>
                                  </w:tcBorders>
                                </w:tcPr>
                                <w:p w14:paraId="46B336D7" w14:textId="732485B0"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避難所内の警備管理体制</w:t>
                                  </w:r>
                                </w:p>
                              </w:tc>
                              <w:tc>
                                <w:tcPr>
                                  <w:tcW w:w="1843" w:type="dxa"/>
                                  <w:tcBorders>
                                    <w:top w:val="single" w:sz="4" w:space="0" w:color="003366"/>
                                    <w:left w:val="single" w:sz="4" w:space="0" w:color="003366"/>
                                    <w:bottom w:val="single" w:sz="4" w:space="0" w:color="003366"/>
                                    <w:right w:val="single" w:sz="4" w:space="0" w:color="003366"/>
                                  </w:tcBorders>
                                </w:tcPr>
                                <w:p w14:paraId="644BC1C7"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7432AC" w14:paraId="527C8B8F" w14:textId="77777777" w:rsidTr="007432AC">
                              <w:tc>
                                <w:tcPr>
                                  <w:tcW w:w="2405" w:type="dxa"/>
                                  <w:tcBorders>
                                    <w:top w:val="single" w:sz="4" w:space="0" w:color="003366"/>
                                    <w:left w:val="single" w:sz="4" w:space="0" w:color="003366"/>
                                    <w:bottom w:val="single" w:sz="4" w:space="0" w:color="003366"/>
                                    <w:right w:val="single" w:sz="4" w:space="0" w:color="003366"/>
                                  </w:tcBorders>
                                </w:tcPr>
                                <w:p w14:paraId="61E86A56" w14:textId="69318CD3"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建物内火気厳禁</w:t>
                                  </w:r>
                                </w:p>
                              </w:tc>
                              <w:tc>
                                <w:tcPr>
                                  <w:tcW w:w="1843" w:type="dxa"/>
                                  <w:tcBorders>
                                    <w:top w:val="single" w:sz="4" w:space="0" w:color="003366"/>
                                    <w:left w:val="single" w:sz="4" w:space="0" w:color="003366"/>
                                    <w:bottom w:val="single" w:sz="4" w:space="0" w:color="003366"/>
                                    <w:right w:val="single" w:sz="4" w:space="0" w:color="003366"/>
                                  </w:tcBorders>
                                </w:tcPr>
                                <w:p w14:paraId="2C4447A0"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18B4FAE6" w14:textId="77777777" w:rsidTr="007432AC">
                              <w:tc>
                                <w:tcPr>
                                  <w:tcW w:w="2405" w:type="dxa"/>
                                  <w:tcBorders>
                                    <w:top w:val="single" w:sz="4" w:space="0" w:color="003366"/>
                                    <w:left w:val="single" w:sz="4" w:space="0" w:color="003366"/>
                                    <w:bottom w:val="nil"/>
                                    <w:right w:val="single" w:sz="4" w:space="0" w:color="003366"/>
                                  </w:tcBorders>
                                </w:tcPr>
                                <w:p w14:paraId="382C4E64" w14:textId="77777777"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p>
                              </w:tc>
                              <w:tc>
                                <w:tcPr>
                                  <w:tcW w:w="1843" w:type="dxa"/>
                                  <w:tcBorders>
                                    <w:top w:val="single" w:sz="4" w:space="0" w:color="003366"/>
                                    <w:left w:val="single" w:sz="4" w:space="0" w:color="003366"/>
                                    <w:bottom w:val="nil"/>
                                    <w:right w:val="single" w:sz="4" w:space="0" w:color="003366"/>
                                  </w:tcBorders>
                                </w:tcPr>
                                <w:p w14:paraId="16C82EB8"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bl>
                          <w:p w14:paraId="4046CB8D" w14:textId="77777777" w:rsidR="00D83A11" w:rsidRDefault="00D83A11"/>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7C0B" id="テキスト ボックス 2199" o:spid="_x0000_s2338" type="#_x0000_t202" style="position:absolute;margin-left:272.55pt;margin-top:11.65pt;width:218.35pt;height:173.4pt;z-index:2553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" fillcolor="white [3212]" stroked="f" strokeweight="2.75pt">
                <v:stroke linestyle="thickThin"/>
                <v:textbox inset="0,2mm,0,0">
                  <w:txbxContent>
                    <w:tbl>
                      <w:tblPr>
                        <w:tblStyle w:val="ae"/>
                        <w:tblW w:w="0" w:type="auto"/>
                        <w:tblLook w:val="04A0" w:firstRow="1" w:lastRow="0" w:firstColumn="1" w:lastColumn="0" w:noHBand="0" w:noVBand="1"/>
                      </w:tblPr>
                      <w:tblGrid>
                        <w:gridCol w:w="2405"/>
                        <w:gridCol w:w="1843"/>
                      </w:tblGrid>
                      <w:tr w:rsidR="00D83A11" w14:paraId="270EAF61" w14:textId="77777777" w:rsidTr="0082703D">
                        <w:tc>
                          <w:tcPr>
                            <w:tcW w:w="2405" w:type="dxa"/>
                            <w:tcBorders>
                              <w:top w:val="single" w:sz="4" w:space="0" w:color="003366"/>
                              <w:left w:val="single" w:sz="4" w:space="0" w:color="003366"/>
                              <w:bottom w:val="single" w:sz="4" w:space="0" w:color="003366"/>
                              <w:right w:val="single" w:sz="4" w:space="0" w:color="003366"/>
                            </w:tcBorders>
                            <w:shd w:val="clear" w:color="auto" w:fill="DAE9F7" w:themeFill="text2" w:themeFillTint="1A"/>
                          </w:tcPr>
                          <w:p w14:paraId="1DE3F3BE" w14:textId="5843565C" w:rsidR="00D83A11" w:rsidRPr="009B44D4" w:rsidRDefault="00D83A11" w:rsidP="009B44D4">
                            <w:pPr>
                              <w:spacing w:line="320" w:lineRule="exact"/>
                              <w:jc w:val="center"/>
                              <w:rPr>
                                <w:rFonts w:ascii="小塚ゴシック Pro L" w:eastAsia="小塚ゴシック Pro L" w:hAnsi="小塚ゴシック Pro L"/>
                                <w:color w:val="003366"/>
                                <w:sz w:val="20"/>
                                <w:szCs w:val="21"/>
                              </w:rPr>
                            </w:pPr>
                            <w:r w:rsidRPr="009B44D4">
                              <w:rPr>
                                <w:rFonts w:ascii="HGPｺﾞｼｯｸM" w:eastAsia="HGPｺﾞｼｯｸM" w:hAnsi="小塚ゴシック Pro L" w:hint="eastAsia"/>
                                <w:color w:val="003366"/>
                                <w:sz w:val="20"/>
                                <w:szCs w:val="21"/>
                              </w:rPr>
                              <w:t>申合せ事項</w:t>
                            </w:r>
                          </w:p>
                        </w:tc>
                        <w:tc>
                          <w:tcPr>
                            <w:tcW w:w="1843" w:type="dxa"/>
                            <w:tcBorders>
                              <w:top w:val="single" w:sz="4" w:space="0" w:color="003366"/>
                              <w:left w:val="single" w:sz="4" w:space="0" w:color="003366"/>
                              <w:bottom w:val="single" w:sz="4" w:space="0" w:color="003366"/>
                              <w:right w:val="single" w:sz="4" w:space="0" w:color="003366"/>
                            </w:tcBorders>
                            <w:shd w:val="clear" w:color="auto" w:fill="DAE9F7" w:themeFill="text2" w:themeFillTint="1A"/>
                          </w:tcPr>
                          <w:p w14:paraId="4D0A8149" w14:textId="7F4BD547" w:rsidR="00D83A11" w:rsidRPr="009B44D4" w:rsidRDefault="00D83A11" w:rsidP="009B44D4">
                            <w:pPr>
                              <w:spacing w:line="320" w:lineRule="exact"/>
                              <w:jc w:val="center"/>
                              <w:rPr>
                                <w:rFonts w:ascii="HGPｺﾞｼｯｸM" w:eastAsia="HGPｺﾞｼｯｸM" w:hAnsi="小塚ゴシック Pro L"/>
                                <w:color w:val="003366"/>
                                <w:sz w:val="20"/>
                                <w:szCs w:val="21"/>
                              </w:rPr>
                            </w:pPr>
                            <w:r w:rsidRPr="009B44D4">
                              <w:rPr>
                                <w:rFonts w:ascii="HGPｺﾞｼｯｸM" w:eastAsia="HGPｺﾞｼｯｸM" w:hAnsi="小塚ゴシック Pro L" w:hint="eastAsia"/>
                                <w:color w:val="003366"/>
                                <w:sz w:val="20"/>
                                <w:szCs w:val="21"/>
                              </w:rPr>
                              <w:t>内容</w:t>
                            </w:r>
                          </w:p>
                        </w:tc>
                      </w:tr>
                      <w:tr w:rsidR="00D83A11" w14:paraId="2DEFE618" w14:textId="77777777" w:rsidTr="0082703D">
                        <w:tc>
                          <w:tcPr>
                            <w:tcW w:w="2405" w:type="dxa"/>
                            <w:tcBorders>
                              <w:top w:val="single" w:sz="4" w:space="0" w:color="003366"/>
                              <w:left w:val="single" w:sz="4" w:space="0" w:color="003366"/>
                              <w:bottom w:val="single" w:sz="4" w:space="0" w:color="003366"/>
                              <w:right w:val="single" w:sz="4" w:space="0" w:color="003366"/>
                            </w:tcBorders>
                          </w:tcPr>
                          <w:p w14:paraId="796AD841" w14:textId="70DE82E2"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トイレの利用方法</w:t>
                            </w:r>
                          </w:p>
                        </w:tc>
                        <w:tc>
                          <w:tcPr>
                            <w:tcW w:w="1843" w:type="dxa"/>
                            <w:tcBorders>
                              <w:top w:val="single" w:sz="4" w:space="0" w:color="003366"/>
                              <w:left w:val="single" w:sz="4" w:space="0" w:color="003366"/>
                              <w:bottom w:val="single" w:sz="4" w:space="0" w:color="003366"/>
                              <w:right w:val="single" w:sz="4" w:space="0" w:color="003366"/>
                            </w:tcBorders>
                          </w:tcPr>
                          <w:p w14:paraId="12F7226A"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18B470C2"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675AF94A" w14:textId="24BAC664"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ごみの排出方法</w:t>
                            </w:r>
                          </w:p>
                        </w:tc>
                        <w:tc>
                          <w:tcPr>
                            <w:tcW w:w="1843" w:type="dxa"/>
                            <w:tcBorders>
                              <w:top w:val="single" w:sz="4" w:space="0" w:color="003366"/>
                              <w:left w:val="single" w:sz="4" w:space="0" w:color="003366"/>
                              <w:bottom w:val="single" w:sz="4" w:space="0" w:color="003366"/>
                              <w:right w:val="single" w:sz="4" w:space="0" w:color="003366"/>
                            </w:tcBorders>
                          </w:tcPr>
                          <w:p w14:paraId="281A6C2B"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22772378"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5D5692B9" w14:textId="2D0D5E3D"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食料・物資の配分方法</w:t>
                            </w:r>
                          </w:p>
                        </w:tc>
                        <w:tc>
                          <w:tcPr>
                            <w:tcW w:w="1843" w:type="dxa"/>
                            <w:tcBorders>
                              <w:top w:val="single" w:sz="4" w:space="0" w:color="003366"/>
                              <w:left w:val="single" w:sz="4" w:space="0" w:color="003366"/>
                              <w:bottom w:val="single" w:sz="4" w:space="0" w:color="003366"/>
                              <w:right w:val="single" w:sz="4" w:space="0" w:color="003366"/>
                            </w:tcBorders>
                          </w:tcPr>
                          <w:p w14:paraId="5D47B1A6"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7E42B3F7"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4F98773A" w14:textId="15C4FE50"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喫煙場所</w:t>
                            </w:r>
                          </w:p>
                        </w:tc>
                        <w:tc>
                          <w:tcPr>
                            <w:tcW w:w="1843" w:type="dxa"/>
                            <w:tcBorders>
                              <w:top w:val="single" w:sz="4" w:space="0" w:color="003366"/>
                              <w:left w:val="single" w:sz="4" w:space="0" w:color="003366"/>
                              <w:bottom w:val="single" w:sz="4" w:space="0" w:color="003366"/>
                              <w:right w:val="single" w:sz="4" w:space="0" w:color="003366"/>
                            </w:tcBorders>
                          </w:tcPr>
                          <w:p w14:paraId="2722D499"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2E20651E"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5FFF0862" w14:textId="4E2BBF0E"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起床・消灯時間</w:t>
                            </w:r>
                          </w:p>
                        </w:tc>
                        <w:tc>
                          <w:tcPr>
                            <w:tcW w:w="1843" w:type="dxa"/>
                            <w:tcBorders>
                              <w:top w:val="single" w:sz="4" w:space="0" w:color="003366"/>
                              <w:left w:val="single" w:sz="4" w:space="0" w:color="003366"/>
                              <w:bottom w:val="single" w:sz="4" w:space="0" w:color="003366"/>
                              <w:right w:val="single" w:sz="4" w:space="0" w:color="003366"/>
                            </w:tcBorders>
                          </w:tcPr>
                          <w:p w14:paraId="55F188F8"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5CCC8F59" w14:textId="77777777" w:rsidTr="009B44D4">
                        <w:tc>
                          <w:tcPr>
                            <w:tcW w:w="2405" w:type="dxa"/>
                            <w:tcBorders>
                              <w:top w:val="single" w:sz="4" w:space="0" w:color="003366"/>
                              <w:left w:val="single" w:sz="4" w:space="0" w:color="003366"/>
                              <w:bottom w:val="single" w:sz="4" w:space="0" w:color="003366"/>
                              <w:right w:val="single" w:sz="4" w:space="0" w:color="003366"/>
                            </w:tcBorders>
                          </w:tcPr>
                          <w:p w14:paraId="6C82F6B6" w14:textId="7A7E1277"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ペットの受入れルール</w:t>
                            </w:r>
                          </w:p>
                        </w:tc>
                        <w:tc>
                          <w:tcPr>
                            <w:tcW w:w="1843" w:type="dxa"/>
                            <w:tcBorders>
                              <w:top w:val="single" w:sz="4" w:space="0" w:color="003366"/>
                              <w:left w:val="single" w:sz="4" w:space="0" w:color="003366"/>
                              <w:bottom w:val="single" w:sz="4" w:space="0" w:color="003366"/>
                              <w:right w:val="single" w:sz="4" w:space="0" w:color="003366"/>
                            </w:tcBorders>
                          </w:tcPr>
                          <w:p w14:paraId="773F91E2"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7432AC" w14:paraId="4955C9CE" w14:textId="77777777" w:rsidTr="007432AC">
                        <w:tc>
                          <w:tcPr>
                            <w:tcW w:w="2405" w:type="dxa"/>
                            <w:tcBorders>
                              <w:top w:val="single" w:sz="4" w:space="0" w:color="003366"/>
                              <w:left w:val="single" w:sz="4" w:space="0" w:color="003366"/>
                              <w:bottom w:val="single" w:sz="4" w:space="0" w:color="003366"/>
                              <w:right w:val="single" w:sz="4" w:space="0" w:color="003366"/>
                            </w:tcBorders>
                          </w:tcPr>
                          <w:p w14:paraId="46B336D7" w14:textId="732485B0"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避難所内の警備管理体制</w:t>
                            </w:r>
                          </w:p>
                        </w:tc>
                        <w:tc>
                          <w:tcPr>
                            <w:tcW w:w="1843" w:type="dxa"/>
                            <w:tcBorders>
                              <w:top w:val="single" w:sz="4" w:space="0" w:color="003366"/>
                              <w:left w:val="single" w:sz="4" w:space="0" w:color="003366"/>
                              <w:bottom w:val="single" w:sz="4" w:space="0" w:color="003366"/>
                              <w:right w:val="single" w:sz="4" w:space="0" w:color="003366"/>
                            </w:tcBorders>
                          </w:tcPr>
                          <w:p w14:paraId="644BC1C7"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7432AC" w14:paraId="527C8B8F" w14:textId="77777777" w:rsidTr="007432AC">
                        <w:tc>
                          <w:tcPr>
                            <w:tcW w:w="2405" w:type="dxa"/>
                            <w:tcBorders>
                              <w:top w:val="single" w:sz="4" w:space="0" w:color="003366"/>
                              <w:left w:val="single" w:sz="4" w:space="0" w:color="003366"/>
                              <w:bottom w:val="single" w:sz="4" w:space="0" w:color="003366"/>
                              <w:right w:val="single" w:sz="4" w:space="0" w:color="003366"/>
                            </w:tcBorders>
                          </w:tcPr>
                          <w:p w14:paraId="61E86A56" w14:textId="69318CD3"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r w:rsidRPr="009B44D4">
                              <w:rPr>
                                <w:rFonts w:ascii="HGPｺﾞｼｯｸM" w:eastAsia="HGPｺﾞｼｯｸM" w:hAnsi="小塚ゴシック Pro L" w:hint="eastAsia"/>
                                <w:color w:val="003366"/>
                                <w:sz w:val="18"/>
                                <w:szCs w:val="20"/>
                              </w:rPr>
                              <w:t>建物内火気厳禁</w:t>
                            </w:r>
                          </w:p>
                        </w:tc>
                        <w:tc>
                          <w:tcPr>
                            <w:tcW w:w="1843" w:type="dxa"/>
                            <w:tcBorders>
                              <w:top w:val="single" w:sz="4" w:space="0" w:color="003366"/>
                              <w:left w:val="single" w:sz="4" w:space="0" w:color="003366"/>
                              <w:bottom w:val="single" w:sz="4" w:space="0" w:color="003366"/>
                              <w:right w:val="single" w:sz="4" w:space="0" w:color="003366"/>
                            </w:tcBorders>
                          </w:tcPr>
                          <w:p w14:paraId="2C4447A0"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r w:rsidR="00D83A11" w14:paraId="18B4FAE6" w14:textId="77777777" w:rsidTr="007432AC">
                        <w:tc>
                          <w:tcPr>
                            <w:tcW w:w="2405" w:type="dxa"/>
                            <w:tcBorders>
                              <w:top w:val="single" w:sz="4" w:space="0" w:color="003366"/>
                              <w:left w:val="single" w:sz="4" w:space="0" w:color="003366"/>
                              <w:bottom w:val="nil"/>
                              <w:right w:val="single" w:sz="4" w:space="0" w:color="003366"/>
                            </w:tcBorders>
                          </w:tcPr>
                          <w:p w14:paraId="382C4E64" w14:textId="77777777" w:rsidR="00D83A11" w:rsidRPr="009B44D4" w:rsidRDefault="00D83A11" w:rsidP="009B44D4">
                            <w:pPr>
                              <w:spacing w:line="320" w:lineRule="exact"/>
                              <w:jc w:val="center"/>
                              <w:rPr>
                                <w:rFonts w:ascii="小塚ゴシック Pro L" w:eastAsia="小塚ゴシック Pro L" w:hAnsi="小塚ゴシック Pro L"/>
                                <w:color w:val="003366"/>
                                <w:sz w:val="18"/>
                                <w:szCs w:val="20"/>
                              </w:rPr>
                            </w:pPr>
                          </w:p>
                        </w:tc>
                        <w:tc>
                          <w:tcPr>
                            <w:tcW w:w="1843" w:type="dxa"/>
                            <w:tcBorders>
                              <w:top w:val="single" w:sz="4" w:space="0" w:color="003366"/>
                              <w:left w:val="single" w:sz="4" w:space="0" w:color="003366"/>
                              <w:bottom w:val="nil"/>
                              <w:right w:val="single" w:sz="4" w:space="0" w:color="003366"/>
                            </w:tcBorders>
                          </w:tcPr>
                          <w:p w14:paraId="16C82EB8" w14:textId="77777777" w:rsidR="00D83A11" w:rsidRPr="009B44D4" w:rsidRDefault="00D83A11" w:rsidP="009B44D4">
                            <w:pPr>
                              <w:spacing w:line="320" w:lineRule="exact"/>
                              <w:jc w:val="center"/>
                              <w:rPr>
                                <w:rFonts w:ascii="HGPｺﾞｼｯｸM" w:eastAsia="HGPｺﾞｼｯｸM" w:hAnsi="小塚ゴシック Pro L"/>
                                <w:color w:val="003366"/>
                                <w:sz w:val="18"/>
                                <w:szCs w:val="20"/>
                              </w:rPr>
                            </w:pPr>
                          </w:p>
                        </w:tc>
                      </w:tr>
                    </w:tbl>
                    <w:p w14:paraId="4046CB8D" w14:textId="77777777" w:rsidR="00D83A11" w:rsidRDefault="00D83A11"/>
                  </w:txbxContent>
                </v:textbox>
              </v:shape>
            </w:pict>
          </mc:Fallback>
        </mc:AlternateContent>
      </w:r>
    </w:p>
    <w:p w14:paraId="4AEA0A0F" w14:textId="06C37C5B" w:rsidR="00601EF3" w:rsidRPr="009B3321" w:rsidRDefault="00601EF3" w:rsidP="002A51AD">
      <w:pPr>
        <w:autoSpaceDE w:val="0"/>
        <w:autoSpaceDN w:val="0"/>
        <w:adjustRightInd w:val="0"/>
        <w:spacing w:line="100" w:lineRule="exact"/>
        <w:jc w:val="left"/>
        <w:rPr>
          <w:rFonts w:ascii="ＭＳ 明朝" w:hAnsi="ＭＳ 明朝" w:cs="MS-Mincho"/>
          <w:kern w:val="0"/>
          <w:szCs w:val="21"/>
        </w:rPr>
      </w:pPr>
    </w:p>
    <w:p w14:paraId="1A233618" w14:textId="1DECCF72" w:rsidR="00601EF3" w:rsidRPr="009E7C99" w:rsidRDefault="00601EF3" w:rsidP="009B44D4">
      <w:pPr>
        <w:pStyle w:val="a9"/>
        <w:numPr>
          <w:ilvl w:val="0"/>
          <w:numId w:val="20"/>
        </w:numPr>
        <w:autoSpaceDE w:val="0"/>
        <w:autoSpaceDN w:val="0"/>
        <w:adjustRightInd w:val="0"/>
        <w:spacing w:beforeLines="20" w:before="72" w:line="300" w:lineRule="exact"/>
        <w:ind w:left="1191" w:rightChars="2519" w:right="5290" w:hanging="30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避難所を管理・運営するに当たり</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施設管理者や区・支所災害対策本部と右表事項等について確認し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各班（班長）と情報を共有した</w:t>
      </w:r>
      <w:r w:rsidR="00D71A41" w:rsidRPr="009E7C99">
        <w:rPr>
          <w:rFonts w:ascii="ＭＳ Ｐゴシック" w:eastAsia="ＭＳ Ｐゴシック" w:hAnsi="ヒラギノ角ゴ Pro W3" w:hint="eastAsia"/>
          <w:color w:val="003366"/>
          <w:sz w:val="22"/>
        </w:rPr>
        <w:t>うえ</w:t>
      </w:r>
      <w:r w:rsidRPr="009E7C99">
        <w:rPr>
          <w:rFonts w:ascii="ＭＳ Ｐゴシック" w:eastAsia="ＭＳ Ｐゴシック" w:hAnsi="ヒラギノ角ゴ Pro W3" w:hint="eastAsia"/>
          <w:color w:val="003366"/>
          <w:sz w:val="22"/>
        </w:rPr>
        <w:t>で</w:t>
      </w:r>
      <w:r w:rsidR="00A36847" w:rsidRPr="009E7C99">
        <w:rPr>
          <w:rFonts w:ascii="ＭＳ Ｐゴシック" w:eastAsia="ＭＳ Ｐゴシック" w:hAnsi="ヒラギノ角ゴ Pro W3" w:hint="eastAsia"/>
          <w:color w:val="003366"/>
          <w:sz w:val="22"/>
        </w:rPr>
        <w:t>、</w:t>
      </w:r>
      <w:r w:rsidR="00C713FB" w:rsidRPr="009E7C99">
        <w:rPr>
          <w:rFonts w:ascii="ＭＳ Ｐゴシック" w:eastAsia="ＭＳ Ｐゴシック" w:hAnsi="ヒラギノ角ゴ Pro W3" w:hint="eastAsia"/>
          <w:color w:val="003366"/>
          <w:sz w:val="22"/>
        </w:rPr>
        <w:t>管理班を通じて掲示物等で</w:t>
      </w:r>
      <w:r w:rsidRPr="009E7C99">
        <w:rPr>
          <w:rFonts w:ascii="ＭＳ Ｐゴシック" w:eastAsia="ＭＳ Ｐゴシック" w:hAnsi="ヒラギノ角ゴ Pro W3" w:hint="eastAsia"/>
          <w:color w:val="003366"/>
          <w:sz w:val="22"/>
        </w:rPr>
        <w:t>全避難者に伝え</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円滑な運営に努めます。</w:t>
      </w:r>
    </w:p>
    <w:p w14:paraId="322834F1" w14:textId="3470E91D" w:rsidR="00482D12" w:rsidRPr="009E7C99" w:rsidRDefault="00482D12" w:rsidP="00FE5CF7">
      <w:pPr>
        <w:spacing w:line="320" w:lineRule="exact"/>
        <w:ind w:left="882" w:rightChars="2499" w:right="5248"/>
        <w:rPr>
          <w:rFonts w:ascii="ＭＳ Ｐゴシック" w:eastAsia="ＭＳ Ｐゴシック" w:hAnsi="ヒラギノ角ゴ Pro W3"/>
          <w:color w:val="003366"/>
          <w:sz w:val="22"/>
        </w:rPr>
      </w:pPr>
      <w:bookmarkStart w:id="22" w:name="_Hlk215833006"/>
    </w:p>
    <w:p w14:paraId="3767D1F3" w14:textId="4F3C3F9A" w:rsidR="00FE5CF7" w:rsidRPr="009E7C99" w:rsidRDefault="00FE5CF7" w:rsidP="00FE5CF7">
      <w:pPr>
        <w:spacing w:line="320" w:lineRule="exact"/>
        <w:ind w:left="882" w:rightChars="2499" w:right="5248"/>
        <w:rPr>
          <w:rFonts w:ascii="ＭＳ Ｐゴシック" w:eastAsia="ＭＳ Ｐゴシック" w:hAnsi="ヒラギノ角ゴ Pro W3"/>
          <w:color w:val="003366"/>
          <w:sz w:val="22"/>
        </w:rPr>
      </w:pPr>
    </w:p>
    <w:p w14:paraId="614698EA" w14:textId="7078FF65" w:rsidR="00FE5CF7" w:rsidRPr="009E7C99" w:rsidRDefault="00FE5CF7" w:rsidP="00FE5CF7">
      <w:pPr>
        <w:spacing w:line="320" w:lineRule="exact"/>
        <w:ind w:left="882" w:rightChars="2499" w:right="5248"/>
        <w:rPr>
          <w:rFonts w:ascii="ＭＳ Ｐゴシック" w:eastAsia="ＭＳ Ｐゴシック" w:hAnsi="ヒラギノ角ゴ Pro W3"/>
          <w:color w:val="003366"/>
          <w:sz w:val="22"/>
        </w:rPr>
      </w:pPr>
    </w:p>
    <w:bookmarkEnd w:id="22"/>
    <w:p w14:paraId="17DC7608" w14:textId="3E56CC2C" w:rsidR="004D3FA9" w:rsidRPr="009B3321" w:rsidRDefault="004D3FA9" w:rsidP="00601EF3">
      <w:pPr>
        <w:autoSpaceDE w:val="0"/>
        <w:autoSpaceDN w:val="0"/>
        <w:adjustRightInd w:val="0"/>
        <w:jc w:val="left"/>
        <w:rPr>
          <w:rFonts w:ascii="ＭＳ 明朝" w:hAnsi="ＭＳ 明朝" w:cs="MS-Mincho"/>
          <w:kern w:val="0"/>
          <w:szCs w:val="21"/>
        </w:rPr>
      </w:pPr>
    </w:p>
    <w:p w14:paraId="09E16580" w14:textId="72F0804E" w:rsidR="004D3FA9" w:rsidRPr="009B3321" w:rsidRDefault="004D3FA9" w:rsidP="00601EF3">
      <w:pPr>
        <w:autoSpaceDE w:val="0"/>
        <w:autoSpaceDN w:val="0"/>
        <w:adjustRightInd w:val="0"/>
        <w:jc w:val="left"/>
        <w:rPr>
          <w:rFonts w:ascii="ＭＳ 明朝" w:hAnsi="ＭＳ 明朝" w:cs="MS-Mincho"/>
          <w:kern w:val="0"/>
          <w:szCs w:val="21"/>
        </w:rPr>
      </w:pPr>
    </w:p>
    <w:p w14:paraId="4CF0D99A" w14:textId="0D555A08" w:rsidR="00601EF3" w:rsidRPr="009B3321" w:rsidRDefault="00601EF3" w:rsidP="00601EF3">
      <w:pPr>
        <w:autoSpaceDE w:val="0"/>
        <w:autoSpaceDN w:val="0"/>
        <w:adjustRightInd w:val="0"/>
        <w:jc w:val="left"/>
        <w:rPr>
          <w:rFonts w:ascii="ＭＳ 明朝" w:hAnsi="ＭＳ 明朝" w:cs="MS-Mincho"/>
          <w:kern w:val="0"/>
          <w:szCs w:val="21"/>
        </w:rPr>
      </w:pPr>
      <w:r w:rsidRPr="009B3321">
        <w:rPr>
          <w:rFonts w:hint="eastAsia"/>
          <w:noProof/>
          <w:color w:val="999999"/>
        </w:rPr>
        <mc:AlternateContent>
          <mc:Choice Requires="wps">
            <w:drawing>
              <wp:anchor distT="0" distB="0" distL="114300" distR="114300" simplePos="0" relativeHeight="251272192" behindDoc="1" locked="0" layoutInCell="1" allowOverlap="1" wp14:anchorId="6DFCD19B" wp14:editId="665D3A7C">
                <wp:simplePos x="0" y="0"/>
                <wp:positionH relativeFrom="column">
                  <wp:posOffset>441990</wp:posOffset>
                </wp:positionH>
                <wp:positionV relativeFrom="paragraph">
                  <wp:posOffset>181380</wp:posOffset>
                </wp:positionV>
                <wp:extent cx="3496025" cy="260985"/>
                <wp:effectExtent l="0" t="0" r="9525" b="5715"/>
                <wp:wrapNone/>
                <wp:docPr id="206566007" name="正方形/長方形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6025" cy="260985"/>
                        </a:xfrm>
                        <a:prstGeom prst="rect">
                          <a:avLst/>
                        </a:prstGeom>
                        <a:solidFill>
                          <a:srgbClr val="003366"/>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0A813B" w14:textId="77777777" w:rsidR="00601EF3" w:rsidRPr="009B44D4" w:rsidRDefault="00601EF3" w:rsidP="008D3D2B">
                            <w:pPr>
                              <w:pStyle w:val="a9"/>
                              <w:numPr>
                                <w:ilvl w:val="0"/>
                                <w:numId w:val="5"/>
                              </w:numPr>
                              <w:spacing w:line="360" w:lineRule="exact"/>
                              <w:ind w:left="284" w:hanging="284"/>
                              <w:rPr>
                                <w:rFonts w:ascii="BIZ UDPゴシック" w:eastAsia="BIZ UDPゴシック" w:hAnsi="BIZ UDPゴシック"/>
                                <w:bCs/>
                                <w:noProof/>
                                <w:color w:val="FFFFFF" w:themeColor="background1"/>
                                <w:spacing w:val="-6"/>
                                <w:sz w:val="22"/>
                              </w:rPr>
                            </w:pPr>
                            <w:r w:rsidRPr="009B44D4">
                              <w:rPr>
                                <w:rFonts w:ascii="BIZ UDPゴシック" w:eastAsia="BIZ UDPゴシック" w:hAnsi="BIZ UDPゴシック" w:hint="eastAsia"/>
                                <w:bCs/>
                                <w:noProof/>
                                <w:color w:val="FFFFFF" w:themeColor="background1"/>
                                <w:spacing w:val="-6"/>
                                <w:sz w:val="22"/>
                              </w:rPr>
                              <w:t>施設管理者及び区・支所災害対策本部への調整・統括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CD19B" id="正方形/長方形 506" o:spid="_x0000_s2339" style="position:absolute;margin-left:34.8pt;margin-top:14.3pt;width:275.3pt;height:20.5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" fillcolor="#036" stroked="f" strokecolor="#542660">
                <v:textbox inset="5.85pt,.7pt,5.85pt,.7pt">
                  <w:txbxContent>
                    <w:p w14:paraId="780A813B" w14:textId="77777777" w:rsidR="00601EF3" w:rsidRPr="009B44D4" w:rsidRDefault="00601EF3" w:rsidP="008D3D2B">
                      <w:pPr>
                        <w:pStyle w:val="a9"/>
                        <w:numPr>
                          <w:ilvl w:val="0"/>
                          <w:numId w:val="5"/>
                        </w:numPr>
                        <w:spacing w:line="360" w:lineRule="exact"/>
                        <w:ind w:left="284" w:hanging="284"/>
                        <w:rPr>
                          <w:rFonts w:ascii="BIZ UDPゴシック" w:eastAsia="BIZ UDPゴシック" w:hAnsi="BIZ UDPゴシック"/>
                          <w:bCs/>
                          <w:noProof/>
                          <w:color w:val="FFFFFF" w:themeColor="background1"/>
                          <w:spacing w:val="-6"/>
                          <w:sz w:val="22"/>
                        </w:rPr>
                      </w:pPr>
                      <w:r w:rsidRPr="009B44D4">
                        <w:rPr>
                          <w:rFonts w:ascii="BIZ UDPゴシック" w:eastAsia="BIZ UDPゴシック" w:hAnsi="BIZ UDPゴシック" w:hint="eastAsia"/>
                          <w:bCs/>
                          <w:noProof/>
                          <w:color w:val="FFFFFF" w:themeColor="background1"/>
                          <w:spacing w:val="-6"/>
                          <w:sz w:val="22"/>
                        </w:rPr>
                        <w:t>施設管理者及び区・支所災害対策本部への調整・統括</w:t>
                      </w:r>
                    </w:p>
                  </w:txbxContent>
                </v:textbox>
              </v:rect>
            </w:pict>
          </mc:Fallback>
        </mc:AlternateContent>
      </w:r>
    </w:p>
    <w:p w14:paraId="5E6BF487" w14:textId="77777777" w:rsidR="00633D61" w:rsidRPr="009B3321" w:rsidRDefault="00633D61" w:rsidP="00601EF3">
      <w:pPr>
        <w:autoSpaceDE w:val="0"/>
        <w:autoSpaceDN w:val="0"/>
        <w:adjustRightInd w:val="0"/>
        <w:jc w:val="left"/>
        <w:rPr>
          <w:rFonts w:ascii="ＭＳ 明朝" w:hAnsi="ＭＳ 明朝" w:cs="MS-Mincho"/>
          <w:kern w:val="0"/>
          <w:szCs w:val="21"/>
        </w:rPr>
      </w:pPr>
    </w:p>
    <w:p w14:paraId="41A2E53F" w14:textId="311F6F07" w:rsidR="004D3FA9" w:rsidRPr="009E7C99" w:rsidRDefault="004D3FA9" w:rsidP="004D3FA9">
      <w:pPr>
        <w:autoSpaceDE w:val="0"/>
        <w:autoSpaceDN w:val="0"/>
        <w:adjustRightInd w:val="0"/>
        <w:spacing w:line="100" w:lineRule="exact"/>
        <w:jc w:val="left"/>
        <w:rPr>
          <w:rFonts w:ascii="HG丸ｺﾞｼｯｸM-PRO" w:eastAsia="HG丸ｺﾞｼｯｸM-PRO" w:hAnsi="ヒラギノ丸ゴ Pro W4"/>
          <w:color w:val="003366"/>
          <w:sz w:val="22"/>
        </w:rPr>
      </w:pPr>
    </w:p>
    <w:p w14:paraId="6B146A52" w14:textId="0546E7E4" w:rsidR="00601EF3" w:rsidRPr="009E7C99"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各班からの要請事項について</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代表者は</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総務班を指揮し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施設管理者及び区・支所災害対策本部に連絡し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対応について調整します。</w:t>
      </w:r>
    </w:p>
    <w:p w14:paraId="6EF1E77C" w14:textId="0B435483" w:rsidR="00601EF3" w:rsidRPr="009E7C99"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HG丸ｺﾞｼｯｸM-PRO" w:eastAsia="HG丸ｺﾞｼｯｸM-PRO" w:hAnsi="ヒラギノ丸ゴ Pro W4"/>
          <w:color w:val="003366"/>
          <w:sz w:val="22"/>
        </w:rPr>
      </w:pPr>
      <w:r w:rsidRPr="009E7C99">
        <w:rPr>
          <w:rFonts w:ascii="ＭＳ Ｐゴシック" w:eastAsia="ＭＳ Ｐゴシック" w:hAnsi="ヒラギノ角ゴ Pro W3" w:hint="eastAsia"/>
          <w:color w:val="003366"/>
          <w:sz w:val="22"/>
        </w:rPr>
        <w:t>区・支所災害対策本部からの連絡事項について</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各班（班長）へ伝達し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 xml:space="preserve">必要に応じた避難者への情報提供を調整・統括します。　</w:t>
      </w:r>
      <w:r w:rsidRPr="009E7C99">
        <w:rPr>
          <w:rFonts w:ascii="HG丸ｺﾞｼｯｸM-PRO" w:eastAsia="HG丸ｺﾞｼｯｸM-PRO" w:hAnsi="ヒラギノ丸ゴ Pro W4" w:hint="eastAsia"/>
          <w:color w:val="003366"/>
          <w:sz w:val="22"/>
        </w:rPr>
        <w:t xml:space="preserve">　</w:t>
      </w:r>
      <w:r w:rsidRPr="009E7C99">
        <w:rPr>
          <w:rFonts w:ascii="HG丸ｺﾞｼｯｸM-PRO" w:eastAsia="HG丸ｺﾞｼｯｸM-PRO" w:hint="eastAsia"/>
          <w:color w:val="003366"/>
          <w:sz w:val="22"/>
        </w:rPr>
        <w:t xml:space="preserve">　　　　　　　　　　　　　</w:t>
      </w:r>
      <w:bookmarkStart w:id="23" w:name="OLE_LINK1"/>
      <w:r w:rsidRPr="009E7C99">
        <w:rPr>
          <w:rFonts w:ascii="HG丸ｺﾞｼｯｸM-PRO" w:eastAsia="HG丸ｺﾞｼｯｸM-PRO" w:hint="eastAsia"/>
          <w:color w:val="003366"/>
          <w:sz w:val="22"/>
        </w:rPr>
        <w:t xml:space="preserve">　　　　　</w:t>
      </w:r>
      <w:bookmarkEnd w:id="23"/>
    </w:p>
    <w:p w14:paraId="30E0D037" w14:textId="02D5C6CB" w:rsidR="004D3FA9" w:rsidRPr="009B3321" w:rsidRDefault="004D3FA9" w:rsidP="00601EF3">
      <w:pPr>
        <w:autoSpaceDE w:val="0"/>
        <w:autoSpaceDN w:val="0"/>
        <w:adjustRightInd w:val="0"/>
        <w:jc w:val="left"/>
        <w:rPr>
          <w:rFonts w:ascii="ＭＳ 明朝" w:hAnsi="ＭＳ 明朝" w:cs="MS-Mincho"/>
          <w:color w:val="003366"/>
          <w:kern w:val="0"/>
          <w:szCs w:val="21"/>
        </w:rPr>
      </w:pPr>
    </w:p>
    <w:p w14:paraId="2F836751" w14:textId="323A485E" w:rsidR="00601EF3" w:rsidRPr="009B3321" w:rsidRDefault="00601EF3" w:rsidP="00601EF3">
      <w:pPr>
        <w:autoSpaceDE w:val="0"/>
        <w:autoSpaceDN w:val="0"/>
        <w:adjustRightInd w:val="0"/>
        <w:jc w:val="left"/>
        <w:rPr>
          <w:rFonts w:ascii="ＭＳ 明朝" w:hAnsi="ＭＳ 明朝" w:cs="MS-Mincho"/>
          <w:kern w:val="0"/>
          <w:szCs w:val="21"/>
        </w:rPr>
      </w:pPr>
      <w:r w:rsidRPr="009B3321">
        <w:rPr>
          <w:rFonts w:hint="eastAsia"/>
          <w:noProof/>
          <w:color w:val="999999"/>
        </w:rPr>
        <mc:AlternateContent>
          <mc:Choice Requires="wps">
            <w:drawing>
              <wp:anchor distT="0" distB="0" distL="114300" distR="114300" simplePos="0" relativeHeight="251274240" behindDoc="1" locked="0" layoutInCell="1" allowOverlap="1" wp14:anchorId="46D573CE" wp14:editId="2199950B">
                <wp:simplePos x="0" y="0"/>
                <wp:positionH relativeFrom="column">
                  <wp:posOffset>441990</wp:posOffset>
                </wp:positionH>
                <wp:positionV relativeFrom="paragraph">
                  <wp:posOffset>177655</wp:posOffset>
                </wp:positionV>
                <wp:extent cx="5234935" cy="260985"/>
                <wp:effectExtent l="0" t="0" r="4445" b="5715"/>
                <wp:wrapNone/>
                <wp:docPr id="1488790588" name="正方形/長方形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4935" cy="260985"/>
                        </a:xfrm>
                        <a:prstGeom prst="rect">
                          <a:avLst/>
                        </a:prstGeom>
                        <a:solidFill>
                          <a:srgbClr val="003366"/>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3011C2" w14:textId="363F1876" w:rsidR="00601EF3" w:rsidRPr="009B44D4" w:rsidRDefault="00601EF3" w:rsidP="008D3D2B">
                            <w:pPr>
                              <w:pStyle w:val="a9"/>
                              <w:numPr>
                                <w:ilvl w:val="0"/>
                                <w:numId w:val="5"/>
                              </w:numPr>
                              <w:spacing w:line="360" w:lineRule="exact"/>
                              <w:ind w:left="284" w:hanging="284"/>
                              <w:rPr>
                                <w:rFonts w:ascii="BIZ UDPゴシック" w:eastAsia="BIZ UDPゴシック" w:hAnsi="BIZ UDPゴシック"/>
                                <w:bCs/>
                                <w:noProof/>
                                <w:color w:val="FFFFFF" w:themeColor="background1"/>
                                <w:spacing w:val="-6"/>
                                <w:sz w:val="22"/>
                              </w:rPr>
                            </w:pPr>
                            <w:r w:rsidRPr="009B44D4">
                              <w:rPr>
                                <w:rFonts w:ascii="BIZ UDPゴシック" w:eastAsia="BIZ UDPゴシック" w:hAnsi="BIZ UDPゴシック" w:hint="eastAsia"/>
                                <w:bCs/>
                                <w:noProof/>
                                <w:color w:val="FFFFFF" w:themeColor="background1"/>
                                <w:spacing w:val="-6"/>
                                <w:sz w:val="22"/>
                              </w:rPr>
                              <w:t>避難所運営協議会の統括</w:t>
                            </w:r>
                            <w:r w:rsidR="009A18EA" w:rsidRPr="009B44D4">
                              <w:rPr>
                                <w:rFonts w:ascii="BIZ UDPゴシック" w:eastAsia="BIZ UDPゴシック" w:hAnsi="BIZ UDPゴシック" w:hint="eastAsia"/>
                                <w:bCs/>
                                <w:noProof/>
                                <w:color w:val="FFFFFF" w:themeColor="background1"/>
                                <w:spacing w:val="-6"/>
                                <w:sz w:val="22"/>
                              </w:rPr>
                              <w:t>、</w:t>
                            </w:r>
                            <w:r w:rsidRPr="009B44D4">
                              <w:rPr>
                                <w:rFonts w:ascii="BIZ UDPゴシック" w:eastAsia="BIZ UDPゴシック" w:hAnsi="BIZ UDPゴシック" w:hint="eastAsia"/>
                                <w:bCs/>
                                <w:noProof/>
                                <w:color w:val="FFFFFF" w:themeColor="background1"/>
                                <w:spacing w:val="-6"/>
                                <w:sz w:val="22"/>
                              </w:rPr>
                              <w:t>組織内の連絡調整･指揮及び関係機関等との連絡･調整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573CE" id="正方形/長方形 504" o:spid="_x0000_s2340" style="position:absolute;margin-left:34.8pt;margin-top:14pt;width:412.2pt;height:20.5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" fillcolor="#036" stroked="f" strokecolor="#542660">
                <v:textbox inset="5.85pt,.7pt,5.85pt,.7pt">
                  <w:txbxContent>
                    <w:p w14:paraId="6F3011C2" w14:textId="363F1876" w:rsidR="00601EF3" w:rsidRPr="009B44D4" w:rsidRDefault="00601EF3" w:rsidP="008D3D2B">
                      <w:pPr>
                        <w:pStyle w:val="a9"/>
                        <w:numPr>
                          <w:ilvl w:val="0"/>
                          <w:numId w:val="5"/>
                        </w:numPr>
                        <w:spacing w:line="360" w:lineRule="exact"/>
                        <w:ind w:left="284" w:hanging="284"/>
                        <w:rPr>
                          <w:rFonts w:ascii="BIZ UDPゴシック" w:eastAsia="BIZ UDPゴシック" w:hAnsi="BIZ UDPゴシック"/>
                          <w:bCs/>
                          <w:noProof/>
                          <w:color w:val="FFFFFF" w:themeColor="background1"/>
                          <w:spacing w:val="-6"/>
                          <w:sz w:val="22"/>
                        </w:rPr>
                      </w:pPr>
                      <w:r w:rsidRPr="009B44D4">
                        <w:rPr>
                          <w:rFonts w:ascii="BIZ UDPゴシック" w:eastAsia="BIZ UDPゴシック" w:hAnsi="BIZ UDPゴシック" w:hint="eastAsia"/>
                          <w:bCs/>
                          <w:noProof/>
                          <w:color w:val="FFFFFF" w:themeColor="background1"/>
                          <w:spacing w:val="-6"/>
                          <w:sz w:val="22"/>
                        </w:rPr>
                        <w:t>避難所運営協議会の統括</w:t>
                      </w:r>
                      <w:r w:rsidR="009A18EA" w:rsidRPr="009B44D4">
                        <w:rPr>
                          <w:rFonts w:ascii="BIZ UDPゴシック" w:eastAsia="BIZ UDPゴシック" w:hAnsi="BIZ UDPゴシック" w:hint="eastAsia"/>
                          <w:bCs/>
                          <w:noProof/>
                          <w:color w:val="FFFFFF" w:themeColor="background1"/>
                          <w:spacing w:val="-6"/>
                          <w:sz w:val="22"/>
                        </w:rPr>
                        <w:t>、</w:t>
                      </w:r>
                      <w:r w:rsidRPr="009B44D4">
                        <w:rPr>
                          <w:rFonts w:ascii="BIZ UDPゴシック" w:eastAsia="BIZ UDPゴシック" w:hAnsi="BIZ UDPゴシック" w:hint="eastAsia"/>
                          <w:bCs/>
                          <w:noProof/>
                          <w:color w:val="FFFFFF" w:themeColor="background1"/>
                          <w:spacing w:val="-6"/>
                          <w:sz w:val="22"/>
                        </w:rPr>
                        <w:t>組織内の連絡調整･指揮及び関係機関等との連絡･調整</w:t>
                      </w:r>
                    </w:p>
                  </w:txbxContent>
                </v:textbox>
              </v:rect>
            </w:pict>
          </mc:Fallback>
        </mc:AlternateContent>
      </w:r>
    </w:p>
    <w:p w14:paraId="5F1F4AD1" w14:textId="635D5C5E" w:rsidR="00601EF3" w:rsidRPr="009B3321" w:rsidRDefault="00601EF3" w:rsidP="00601EF3">
      <w:pPr>
        <w:autoSpaceDE w:val="0"/>
        <w:autoSpaceDN w:val="0"/>
        <w:adjustRightInd w:val="0"/>
        <w:jc w:val="left"/>
        <w:rPr>
          <w:rFonts w:ascii="ＭＳ 明朝" w:hAnsi="ＭＳ 明朝" w:cs="MS-Mincho"/>
          <w:kern w:val="0"/>
          <w:szCs w:val="21"/>
        </w:rPr>
      </w:pPr>
    </w:p>
    <w:p w14:paraId="1908E65E" w14:textId="77777777" w:rsidR="004D3FA9" w:rsidRPr="009E7C99" w:rsidRDefault="004D3FA9" w:rsidP="004D3FA9">
      <w:pPr>
        <w:autoSpaceDE w:val="0"/>
        <w:autoSpaceDN w:val="0"/>
        <w:adjustRightInd w:val="0"/>
        <w:spacing w:line="100" w:lineRule="exact"/>
        <w:jc w:val="left"/>
        <w:rPr>
          <w:rFonts w:ascii="ＭＳ Ｐゴシック" w:eastAsia="ＭＳ Ｐゴシック" w:hAnsi="ヒラギノ角ゴ Pro W3"/>
          <w:color w:val="003366"/>
          <w:sz w:val="22"/>
        </w:rPr>
      </w:pPr>
    </w:p>
    <w:p w14:paraId="0A1B0F3D" w14:textId="0DC61ED9" w:rsidR="00601EF3" w:rsidRPr="009B44D4"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pacing w:val="-2"/>
          <w:sz w:val="22"/>
        </w:rPr>
      </w:pPr>
      <w:r w:rsidRPr="009B44D4">
        <w:rPr>
          <w:rFonts w:ascii="ＭＳ Ｐゴシック" w:eastAsia="ＭＳ Ｐゴシック" w:hAnsi="ヒラギノ角ゴ Pro W3" w:hint="eastAsia"/>
          <w:color w:val="003366"/>
          <w:spacing w:val="-2"/>
          <w:sz w:val="22"/>
        </w:rPr>
        <w:t>避難所運営が円滑に進むよう避難所運営の総括を行い</w:t>
      </w:r>
      <w:r w:rsidR="00A36847" w:rsidRPr="009B44D4">
        <w:rPr>
          <w:rFonts w:ascii="ＭＳ Ｐゴシック" w:eastAsia="ＭＳ Ｐゴシック" w:hAnsi="ヒラギノ角ゴ Pro W3" w:hint="eastAsia"/>
          <w:color w:val="003366"/>
          <w:spacing w:val="-2"/>
          <w:sz w:val="22"/>
        </w:rPr>
        <w:t>、</w:t>
      </w:r>
      <w:r w:rsidRPr="009B44D4">
        <w:rPr>
          <w:rFonts w:ascii="ＭＳ Ｐゴシック" w:eastAsia="ＭＳ Ｐゴシック" w:hAnsi="ヒラギノ角ゴ Pro W3" w:hint="eastAsia"/>
          <w:color w:val="003366"/>
          <w:spacing w:val="-2"/>
          <w:sz w:val="22"/>
        </w:rPr>
        <w:t>避難所運営協議会のメンバーへ的確な指示を行います。</w:t>
      </w:r>
      <w:r w:rsidR="000A04DA" w:rsidRPr="009B44D4">
        <w:rPr>
          <w:rFonts w:ascii="ＭＳ Ｐゴシック" w:eastAsia="ＭＳ Ｐゴシック" w:hAnsi="ヒラギノ角ゴ Pro W3" w:hint="eastAsia"/>
          <w:color w:val="003366"/>
          <w:spacing w:val="-2"/>
          <w:sz w:val="22"/>
        </w:rPr>
        <w:t>また、性別によって役割分担を固定しないように配慮します。</w:t>
      </w:r>
    </w:p>
    <w:p w14:paraId="49812A33" w14:textId="79745F28" w:rsidR="00601EF3" w:rsidRPr="009E7C99"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避難所内の状況を把握し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必要事項を協議し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決定します。また</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避難所運営に関係する他の関係機関等との連絡・調整を行います。</w:t>
      </w:r>
    </w:p>
    <w:p w14:paraId="7B3CB5B9" w14:textId="5F1B61D4" w:rsidR="00601EF3" w:rsidRPr="009B3321" w:rsidRDefault="00601EF3" w:rsidP="003C5EAE">
      <w:r w:rsidRPr="009B3321">
        <w:br w:type="page"/>
      </w:r>
    </w:p>
    <w:p w14:paraId="63147A2F" w14:textId="061379FB" w:rsidR="00601EF3" w:rsidRPr="009B3321" w:rsidRDefault="007C0B53" w:rsidP="00601EF3">
      <w:r w:rsidRPr="009B3321">
        <w:rPr>
          <w:rFonts w:hint="eastAsia"/>
          <w:noProof/>
        </w:rPr>
        <w:lastRenderedPageBreak/>
        <mc:AlternateContent>
          <mc:Choice Requires="wps">
            <w:drawing>
              <wp:anchor distT="0" distB="0" distL="114300" distR="114300" simplePos="0" relativeHeight="251246592" behindDoc="0" locked="0" layoutInCell="1" allowOverlap="1" wp14:anchorId="4F492ACC" wp14:editId="72C2C23D">
                <wp:simplePos x="0" y="0"/>
                <wp:positionH relativeFrom="column">
                  <wp:posOffset>1726565</wp:posOffset>
                </wp:positionH>
                <wp:positionV relativeFrom="paragraph">
                  <wp:posOffset>2540</wp:posOffset>
                </wp:positionV>
                <wp:extent cx="4732655" cy="935990"/>
                <wp:effectExtent l="0" t="0" r="10795" b="16510"/>
                <wp:wrapNone/>
                <wp:docPr id="931192592" name="テキスト ボックス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935990"/>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CA6ACE" w14:textId="5CF118AB"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運営協議会</w:t>
                            </w:r>
                            <w:r w:rsidR="00C979D9" w:rsidRPr="009B44D4">
                              <w:rPr>
                                <w:rFonts w:ascii="HG丸ｺﾞｼｯｸM-PRO" w:eastAsia="HG丸ｺﾞｼｯｸM-PRO" w:hAnsi="ヒラギノ丸ゴ Pro W4" w:hint="eastAsia"/>
                                <w:color w:val="003366"/>
                                <w:sz w:val="22"/>
                              </w:rPr>
                              <w:t>の体制づくり、協議会内の</w:t>
                            </w:r>
                            <w:r w:rsidRPr="009B44D4">
                              <w:rPr>
                                <w:rFonts w:ascii="HG丸ｺﾞｼｯｸM-PRO" w:eastAsia="HG丸ｺﾞｼｯｸM-PRO" w:hAnsi="ヒラギノ丸ゴ Pro W4" w:hint="eastAsia"/>
                                <w:color w:val="003366"/>
                                <w:sz w:val="22"/>
                              </w:rPr>
                              <w:t>連絡・調整</w:t>
                            </w:r>
                          </w:p>
                          <w:p w14:paraId="46704C5C"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代表者会議の準備・記録</w:t>
                            </w:r>
                          </w:p>
                          <w:p w14:paraId="5D2E31FF" w14:textId="74A1B13D"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区・支所災害対策本部及び関係機関との連絡・要請窓口</w:t>
                            </w:r>
                          </w:p>
                          <w:p w14:paraId="5040F5E7"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外部との窓口</w:t>
                            </w:r>
                          </w:p>
                          <w:p w14:paraId="672678D4"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避難者からの意見・要望の受付</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92ACC" id="テキスト ボックス 498" o:spid="_x0000_s2341" type="#_x0000_t202" style="position:absolute;left:0;text-align:left;margin-left:135.95pt;margin-top:.2pt;width:372.65pt;height:73.7pt;z-index:2512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" strokecolor="#036" strokeweight="1.25pt">
                <v:textbox inset="5.85pt,0,5.85pt,.7pt">
                  <w:txbxContent>
                    <w:p w14:paraId="4ECA6ACE" w14:textId="5CF118AB"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運営協議会</w:t>
                      </w:r>
                      <w:r w:rsidR="00C979D9" w:rsidRPr="009B44D4">
                        <w:rPr>
                          <w:rFonts w:ascii="HG丸ｺﾞｼｯｸM-PRO" w:eastAsia="HG丸ｺﾞｼｯｸM-PRO" w:hAnsi="ヒラギノ丸ゴ Pro W4" w:hint="eastAsia"/>
                          <w:color w:val="003366"/>
                          <w:sz w:val="22"/>
                        </w:rPr>
                        <w:t>の体制づくり、協議会内の</w:t>
                      </w:r>
                      <w:r w:rsidRPr="009B44D4">
                        <w:rPr>
                          <w:rFonts w:ascii="HG丸ｺﾞｼｯｸM-PRO" w:eastAsia="HG丸ｺﾞｼｯｸM-PRO" w:hAnsi="ヒラギノ丸ゴ Pro W4" w:hint="eastAsia"/>
                          <w:color w:val="003366"/>
                          <w:sz w:val="22"/>
                        </w:rPr>
                        <w:t>連絡・調整</w:t>
                      </w:r>
                    </w:p>
                    <w:p w14:paraId="46704C5C"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代表者会議の準備・記録</w:t>
                      </w:r>
                    </w:p>
                    <w:p w14:paraId="5D2E31FF" w14:textId="74A1B13D"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区・支所災害対策本部及び関係機関との連絡・要請窓口</w:t>
                      </w:r>
                    </w:p>
                    <w:p w14:paraId="5040F5E7"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外部との窓口</w:t>
                      </w:r>
                    </w:p>
                    <w:p w14:paraId="672678D4"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避難者からの意見・要望の受付</w:t>
                      </w:r>
                    </w:p>
                  </w:txbxContent>
                </v:textbox>
              </v:shape>
            </w:pict>
          </mc:Fallback>
        </mc:AlternateContent>
      </w:r>
      <w:r w:rsidR="00A33517" w:rsidRPr="009B3321">
        <w:rPr>
          <w:rFonts w:hint="eastAsia"/>
          <w:noProof/>
        </w:rPr>
        <mc:AlternateContent>
          <mc:Choice Requires="wps">
            <w:drawing>
              <wp:anchor distT="0" distB="0" distL="114300" distR="114300" simplePos="0" relativeHeight="251245568" behindDoc="0" locked="0" layoutInCell="1" allowOverlap="1" wp14:anchorId="44FBBA76" wp14:editId="57DA74E1">
                <wp:simplePos x="0" y="0"/>
                <wp:positionH relativeFrom="column">
                  <wp:posOffset>238125</wp:posOffset>
                </wp:positionH>
                <wp:positionV relativeFrom="paragraph">
                  <wp:posOffset>1905</wp:posOffset>
                </wp:positionV>
                <wp:extent cx="1440180" cy="935990"/>
                <wp:effectExtent l="0" t="0" r="64770" b="54610"/>
                <wp:wrapNone/>
                <wp:docPr id="2024736586" name="テキスト ボックス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935990"/>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0B350117" w14:textId="77777777" w:rsidR="00601EF3" w:rsidRPr="007C0B53" w:rsidRDefault="00601EF3" w:rsidP="00D04EAC">
                            <w:pPr>
                              <w:spacing w:beforeLines="70" w:before="252" w:line="600" w:lineRule="exact"/>
                              <w:jc w:val="center"/>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総務班の役割</w:t>
                            </w:r>
                          </w:p>
                          <w:p w14:paraId="0B777798" w14:textId="77777777" w:rsidR="00601EF3" w:rsidRPr="00AD73A0" w:rsidRDefault="00601EF3" w:rsidP="00601EF3"/>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BA76" id="テキスト ボックス 497" o:spid="_x0000_s2342" type="#_x0000_t202" style="position:absolute;left:0;text-align:left;margin-left:18.75pt;margin-top:.15pt;width:113.4pt;height:73.7pt;z-index:2512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" fillcolor="#036" strokecolor="#036" strokeweight="1.25pt">
                <v:shadow on="t"/>
                <v:textbox inset="5.85pt,1.25mm,5.85pt,.7pt">
                  <w:txbxContent>
                    <w:p w14:paraId="0B350117" w14:textId="77777777" w:rsidR="00601EF3" w:rsidRPr="007C0B53" w:rsidRDefault="00601EF3" w:rsidP="00D04EAC">
                      <w:pPr>
                        <w:spacing w:beforeLines="70" w:before="252" w:line="600" w:lineRule="exact"/>
                        <w:jc w:val="center"/>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総務班の役割</w:t>
                      </w:r>
                    </w:p>
                    <w:p w14:paraId="0B777798" w14:textId="77777777" w:rsidR="00601EF3" w:rsidRPr="00AD73A0" w:rsidRDefault="00601EF3" w:rsidP="00601EF3"/>
                  </w:txbxContent>
                </v:textbox>
              </v:shape>
            </w:pict>
          </mc:Fallback>
        </mc:AlternateContent>
      </w:r>
      <w:r w:rsidR="00A33517" w:rsidRPr="009B3321">
        <w:rPr>
          <w:rFonts w:hint="eastAsia"/>
          <w:noProof/>
        </w:rPr>
        <mc:AlternateContent>
          <mc:Choice Requires="wps">
            <w:drawing>
              <wp:anchor distT="0" distB="0" distL="114300" distR="114300" simplePos="0" relativeHeight="251244544" behindDoc="0" locked="0" layoutInCell="1" allowOverlap="1" wp14:anchorId="77DCEE98" wp14:editId="60F2A616">
                <wp:simplePos x="0" y="0"/>
                <wp:positionH relativeFrom="column">
                  <wp:posOffset>-75565</wp:posOffset>
                </wp:positionH>
                <wp:positionV relativeFrom="paragraph">
                  <wp:posOffset>-8890</wp:posOffset>
                </wp:positionV>
                <wp:extent cx="6076315" cy="868680"/>
                <wp:effectExtent l="0" t="0" r="0" b="7620"/>
                <wp:wrapNone/>
                <wp:docPr id="1394679249" name="正方形/長方形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86868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9D139E" w14:textId="77777777" w:rsidR="00601EF3" w:rsidRDefault="00601EF3" w:rsidP="00601EF3"/>
                          <w:p w14:paraId="21065D15" w14:textId="77777777" w:rsidR="00601EF3" w:rsidRPr="007C0B53" w:rsidRDefault="00601EF3" w:rsidP="00601EF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CEE98" id="正方形/長方形 501" o:spid="_x0000_s2343" style="position:absolute;left:0;text-align:left;margin-left:-5.95pt;margin-top:-.7pt;width:478.45pt;height:68.4pt;z-index:2512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" filled="f" fillcolor="#ebd8f0" stroked="f">
                <v:textbox inset="5.85pt,.7pt,5.85pt,.7pt">
                  <w:txbxContent>
                    <w:p w14:paraId="2C9D139E" w14:textId="77777777" w:rsidR="00601EF3" w:rsidRDefault="00601EF3" w:rsidP="00601EF3"/>
                    <w:p w14:paraId="21065D15" w14:textId="77777777" w:rsidR="00601EF3" w:rsidRPr="007C0B53" w:rsidRDefault="00601EF3" w:rsidP="00601EF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②</w:t>
                      </w:r>
                    </w:p>
                  </w:txbxContent>
                </v:textbox>
              </v:rect>
            </w:pict>
          </mc:Fallback>
        </mc:AlternateContent>
      </w:r>
    </w:p>
    <w:p w14:paraId="23A04035" w14:textId="06F596C0" w:rsidR="00601EF3" w:rsidRPr="009B3321" w:rsidRDefault="00601EF3" w:rsidP="00601EF3"/>
    <w:p w14:paraId="55CBF0A4" w14:textId="6FE69BB5" w:rsidR="00601EF3" w:rsidRPr="009B3321" w:rsidRDefault="00601EF3" w:rsidP="00601EF3"/>
    <w:p w14:paraId="0BDBB70C" w14:textId="0B69A007" w:rsidR="00601EF3" w:rsidRPr="009B3321" w:rsidRDefault="00601EF3" w:rsidP="00601EF3"/>
    <w:p w14:paraId="0709F751" w14:textId="0D1789F3" w:rsidR="00601EF3" w:rsidRPr="009B3321" w:rsidRDefault="00A33517" w:rsidP="00601EF3">
      <w:r w:rsidRPr="009B3321">
        <w:rPr>
          <w:rFonts w:hint="eastAsia"/>
          <w:noProof/>
        </w:rPr>
        <mc:AlternateContent>
          <mc:Choice Requires="wps">
            <w:drawing>
              <wp:anchor distT="0" distB="0" distL="114300" distR="114300" simplePos="0" relativeHeight="251243520" behindDoc="0" locked="0" layoutInCell="1" allowOverlap="1" wp14:anchorId="079695B6" wp14:editId="1BC49E1E">
                <wp:simplePos x="0" y="0"/>
                <wp:positionH relativeFrom="column">
                  <wp:posOffset>235026</wp:posOffset>
                </wp:positionH>
                <wp:positionV relativeFrom="paragraph">
                  <wp:posOffset>213082</wp:posOffset>
                </wp:positionV>
                <wp:extent cx="6219190" cy="8478316"/>
                <wp:effectExtent l="0" t="0" r="10160" b="18415"/>
                <wp:wrapNone/>
                <wp:docPr id="1060625215" name="正方形/長方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190" cy="8478316"/>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48C88" id="正方形/長方形 493" o:spid="_x0000_s1026" style="position:absolute;margin-left:18.5pt;margin-top:16.8pt;width:489.7pt;height:667.6pt;z-index:2512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" filled="f" strokecolor="#036">
                <v:textbox inset="5.85pt,.7pt,5.85pt,.7pt"/>
              </v:rect>
            </w:pict>
          </mc:Fallback>
        </mc:AlternateContent>
      </w:r>
      <w:r w:rsidRPr="009B3321">
        <w:rPr>
          <w:rFonts w:hint="eastAsia"/>
          <w:noProof/>
        </w:rPr>
        <mc:AlternateContent>
          <mc:Choice Requires="wpg">
            <w:drawing>
              <wp:anchor distT="0" distB="0" distL="114300" distR="114300" simplePos="0" relativeHeight="251325440" behindDoc="0" locked="0" layoutInCell="1" allowOverlap="1" wp14:anchorId="390ECB35" wp14:editId="13753098">
                <wp:simplePos x="0" y="0"/>
                <wp:positionH relativeFrom="column">
                  <wp:posOffset>5452745</wp:posOffset>
                </wp:positionH>
                <wp:positionV relativeFrom="paragraph">
                  <wp:posOffset>121920</wp:posOffset>
                </wp:positionV>
                <wp:extent cx="922655" cy="260985"/>
                <wp:effectExtent l="0" t="0" r="0" b="5715"/>
                <wp:wrapNone/>
                <wp:docPr id="353424724" name="グループ化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655" cy="260985"/>
                          <a:chOff x="2129" y="7382"/>
                          <a:chExt cx="1453" cy="411"/>
                        </a:xfrm>
                      </wpg:grpSpPr>
                      <wps:wsp>
                        <wps:cNvPr id="71763497" name="AutoShape 389"/>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EA7B8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303722355" name="AutoShape 390"/>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BABB4"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304159970" name="Oval 391"/>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85249890" name="Oval 392"/>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96023798" name="Oval 393"/>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79182548" name="AutoShape 394"/>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619139"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653650295" name="AutoShape 395"/>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9D400D"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ECB35" id="グループ化 494" o:spid="_x0000_s2344" style="position:absolute;left:0;text-align:left;margin-left:429.35pt;margin-top:9.6pt;width:72.65pt;height:20.55pt;z-index:251325440" coordorigin="2129,7382" coordsize="14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">
                <v:roundrect id="AutoShape 389" o:spid="_x0000_s2345"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" fillcolor="#036" stroked="f" strokecolor="#542660">
                  <v:textbox inset="0,.7pt,0,.7pt">
                    <w:txbxContent>
                      <w:p w14:paraId="3AEA7B8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90" o:spid="_x0000_s2346"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" fillcolor="#036" stroked="f" strokecolor="#542660">
                  <v:textbox inset="0,.7pt,0,.7pt">
                    <w:txbxContent>
                      <w:p w14:paraId="6D6BABB4"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91" o:spid="_x0000_s2347"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" fillcolor="#036" strokecolor="#036">
                  <v:textbox inset="5.85pt,.7pt,5.85pt,.7pt"/>
                </v:oval>
                <v:oval id="Oval 392" o:spid="_x0000_s2348"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" fillcolor="#2994ff" strokecolor="#2994ff">
                  <v:textbox inset="5.85pt,.7pt,5.85pt,.7pt"/>
                </v:oval>
                <v:oval id="Oval 393" o:spid="_x0000_s2349"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" strokecolor="#79bcff">
                  <v:textbox inset="5.85pt,.7pt,5.85pt,.7pt"/>
                </v:oval>
                <v:roundrect id="AutoShape 394" o:spid="_x0000_s2350"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" fillcolor="#c1e0ff" stroked="f" strokecolor="#542660">
                  <v:textbox inset="0,.7pt,0,.7pt">
                    <w:txbxContent>
                      <w:p w14:paraId="63619139"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95" o:spid="_x0000_s2351"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" fillcolor="#c1e0ff" stroked="f" strokecolor="#542660">
                  <v:textbox inset="0,.7pt,0,.7pt">
                    <w:txbxContent>
                      <w:p w14:paraId="5F9D400D"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pict>
          </mc:Fallback>
        </mc:AlternateContent>
      </w:r>
    </w:p>
    <w:p w14:paraId="24619B7F" w14:textId="0B02DB99" w:rsidR="00601EF3" w:rsidRPr="009B3321" w:rsidRDefault="00CA1F23" w:rsidP="00601EF3">
      <w:r>
        <w:rPr>
          <w:noProof/>
        </w:rPr>
        <mc:AlternateContent>
          <mc:Choice Requires="wpg">
            <w:drawing>
              <wp:anchor distT="0" distB="0" distL="114300" distR="114300" simplePos="0" relativeHeight="255335424" behindDoc="0" locked="0" layoutInCell="1" allowOverlap="1" wp14:anchorId="07AF42A5" wp14:editId="7E1B5ABF">
                <wp:simplePos x="0" y="0"/>
                <wp:positionH relativeFrom="column">
                  <wp:posOffset>6459220</wp:posOffset>
                </wp:positionH>
                <wp:positionV relativeFrom="margin">
                  <wp:posOffset>-542925</wp:posOffset>
                </wp:positionV>
                <wp:extent cx="559491" cy="10694670"/>
                <wp:effectExtent l="0" t="0" r="0" b="0"/>
                <wp:wrapNone/>
                <wp:docPr id="24795591"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1735597431"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38359"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534900"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344452" name="テキスト ボックス 1"/>
                        <wps:cNvSpPr txBox="1"/>
                        <wps:spPr>
                          <a:xfrm>
                            <a:off x="0" y="6124353"/>
                            <a:ext cx="388189" cy="1520190"/>
                          </a:xfrm>
                          <a:prstGeom prst="rect">
                            <a:avLst/>
                          </a:prstGeom>
                          <a:noFill/>
                          <a:ln w="6350">
                            <a:noFill/>
                          </a:ln>
                        </wps:spPr>
                        <wps:txbx>
                          <w:txbxContent>
                            <w:p w14:paraId="2D1147F9"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7AF42A5" id="_x0000_s2352" style="position:absolute;left:0;text-align:left;margin-left:508.6pt;margin-top:-42.75pt;width:44.05pt;height:842.1pt;z-index:255335424;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">
                <v:rect id="正方形/長方形 1999895335" o:spid="_x0000_s2353"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" fillcolor="white [3212]" stroked="f" strokeweight="1pt"/>
                <v:rect id="正方形/長方形 1999895335" o:spid="_x0000_s2354"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" fillcolor="#920783" stroked="f" strokeweight="1pt"/>
                <v:rect id="正方形/長方形 1999895335" o:spid="_x0000_s2355"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" fillcolor="white [3212]" stroked="f" strokeweight="1pt"/>
                <v:shape id="テキスト ボックス 1" o:spid="_x0000_s2356"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" filled="f" stroked="f" strokeweight=".5pt">
                  <v:textbox style="layout-flow:vertical-ideographic" inset="0,0,0,0">
                    <w:txbxContent>
                      <w:p w14:paraId="2D1147F9"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C979D9"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03424" behindDoc="0" locked="0" layoutInCell="1" allowOverlap="1" wp14:anchorId="050FDC89" wp14:editId="312C07AF">
                <wp:simplePos x="0" y="0"/>
                <wp:positionH relativeFrom="column">
                  <wp:posOffset>337185</wp:posOffset>
                </wp:positionH>
                <wp:positionV relativeFrom="paragraph">
                  <wp:posOffset>134620</wp:posOffset>
                </wp:positionV>
                <wp:extent cx="4903470" cy="401320"/>
                <wp:effectExtent l="19050" t="19050" r="30480" b="55880"/>
                <wp:wrapNone/>
                <wp:docPr id="1581434924" name="グループ化 1171"/>
                <wp:cNvGraphicFramePr/>
                <a:graphic xmlns:a="http://schemas.openxmlformats.org/drawingml/2006/main">
                  <a:graphicData uri="http://schemas.microsoft.com/office/word/2010/wordprocessingGroup">
                    <wpg:wgp>
                      <wpg:cNvGrpSpPr/>
                      <wpg:grpSpPr>
                        <a:xfrm>
                          <a:off x="0" y="0"/>
                          <a:ext cx="4903470" cy="401320"/>
                          <a:chOff x="0" y="0"/>
                          <a:chExt cx="4904276" cy="401320"/>
                        </a:xfrm>
                      </wpg:grpSpPr>
                      <wpg:grpSp>
                        <wpg:cNvPr id="650875746" name="グループ化 1166"/>
                        <wpg:cNvGrpSpPr/>
                        <wpg:grpSpPr>
                          <a:xfrm>
                            <a:off x="0" y="0"/>
                            <a:ext cx="401613" cy="401320"/>
                            <a:chOff x="0" y="0"/>
                            <a:chExt cx="401628" cy="401628"/>
                          </a:xfrm>
                        </wpg:grpSpPr>
                        <wps:wsp>
                          <wps:cNvPr id="139803391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275B128" w14:textId="77777777" w:rsidR="00C979D9" w:rsidRDefault="00C979D9"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81A4B36" w14:textId="77777777" w:rsidR="00C979D9" w:rsidRPr="00140C22" w:rsidRDefault="00C979D9"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965094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8154641" name="グループ化 1165"/>
                          <wpg:cNvGrpSpPr/>
                          <wpg:grpSpPr>
                            <a:xfrm>
                              <a:off x="28575" y="109538"/>
                              <a:ext cx="328291" cy="9525"/>
                              <a:chOff x="0" y="0"/>
                              <a:chExt cx="328291" cy="9525"/>
                            </a:xfrm>
                          </wpg:grpSpPr>
                          <wps:wsp>
                            <wps:cNvPr id="177323759" name="直線コネクタ 17732375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37350891" name="直線コネクタ 23735089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880548308" name="テキスト ボックス 1169"/>
                        <wps:cNvSpPr txBox="1"/>
                        <wps:spPr>
                          <a:xfrm>
                            <a:off x="438903" y="21946"/>
                            <a:ext cx="446537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7759655" w14:textId="3FD7D770" w:rsidR="00C979D9" w:rsidRPr="00B8031B" w:rsidRDefault="00127AEF" w:rsidP="00C979D9">
                              <w:pPr>
                                <w:ind w:left="142"/>
                                <w:rPr>
                                  <w:rFonts w:ascii="BIZ UDPゴシック" w:eastAsia="BIZ UDPゴシック" w:hAnsi="BIZ UDPゴシック"/>
                                  <w:b/>
                                  <w:bCs/>
                                  <w:noProof/>
                                  <w:color w:val="000000" w:themeColor="text1"/>
                                  <w:sz w:val="24"/>
                                  <w:szCs w:val="24"/>
                                </w:rPr>
                              </w:pPr>
                              <w:r w:rsidRPr="00D74DA0">
                                <w:rPr>
                                  <w:rFonts w:ascii="BIZ UDPゴシック" w:eastAsia="BIZ UDPゴシック" w:hAnsi="BIZ UDPゴシック" w:hint="eastAsia"/>
                                  <w:b/>
                                  <w:bCs/>
                                  <w:noProof/>
                                  <w:color w:val="000000" w:themeColor="text1"/>
                                  <w:sz w:val="24"/>
                                  <w:szCs w:val="24"/>
                                </w:rPr>
                                <w:t>避難所</w:t>
                              </w:r>
                              <w:r w:rsidR="00C979D9" w:rsidRPr="00D74DA0">
                                <w:rPr>
                                  <w:rFonts w:ascii="BIZ UDPゴシック" w:eastAsia="BIZ UDPゴシック" w:hAnsi="BIZ UDPゴシック"/>
                                  <w:b/>
                                  <w:bCs/>
                                  <w:noProof/>
                                  <w:color w:val="000000" w:themeColor="text1"/>
                                  <w:sz w:val="24"/>
                                  <w:szCs w:val="24"/>
                                </w:rPr>
                                <w:t>運営</w:t>
                              </w:r>
                              <w:r w:rsidR="00C979D9" w:rsidRPr="00B81718">
                                <w:rPr>
                                  <w:rFonts w:ascii="BIZ UDPゴシック" w:eastAsia="BIZ UDPゴシック" w:hAnsi="BIZ UDPゴシック"/>
                                  <w:b/>
                                  <w:bCs/>
                                  <w:noProof/>
                                  <w:color w:val="000000" w:themeColor="text1"/>
                                  <w:sz w:val="24"/>
                                  <w:szCs w:val="24"/>
                                </w:rPr>
                                <w:t>協議会の体制づくり、協</w:t>
                              </w:r>
                              <w:r w:rsidR="00C979D9" w:rsidRPr="00C979D9">
                                <w:rPr>
                                  <w:rFonts w:ascii="BIZ UDPゴシック" w:eastAsia="BIZ UDPゴシック" w:hAnsi="BIZ UDPゴシック"/>
                                  <w:b/>
                                  <w:bCs/>
                                  <w:noProof/>
                                  <w:color w:val="000000" w:themeColor="text1"/>
                                  <w:sz w:val="24"/>
                                  <w:szCs w:val="24"/>
                                </w:rPr>
                                <w:t>議会内の連絡・調整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50FDC89" id="_x0000_s2357" style="position:absolute;left:0;text-align:left;margin-left:26.55pt;margin-top:10.6pt;width:386.1pt;height:31.6pt;z-index:252903424;mso-width-relative:margin" coordsize="4904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">
                <v:group id="_x0000_s2358"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">
                  <v:roundrect id="角丸四角形 64" o:spid="_x0000_s2359"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" fillcolor="white [3212]" strokecolor="windowText" strokeweight="1pt">
                    <v:shadow on="t" color="black" opacity="26214f" origin="-.5,-.5" offset=".24944mm,.24944mm"/>
                    <v:textbox inset="0,0,0,0">
                      <w:txbxContent>
                        <w:p w14:paraId="7275B128" w14:textId="77777777" w:rsidR="00C979D9" w:rsidRDefault="00C979D9"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81A4B36" w14:textId="77777777" w:rsidR="00C979D9" w:rsidRPr="00140C22" w:rsidRDefault="00C979D9"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60"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361"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">
                    <v:line id="直線コネクタ 177323759" o:spid="_x0000_s2362"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" strokecolor="#5a5a5a [2109]" strokeweight=".5pt">
                      <v:stroke endcap="round"/>
                    </v:line>
                    <v:line id="直線コネクタ 237350891" o:spid="_x0000_s2363"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" strokecolor="#5a5a5a [2109]" strokeweight=".5pt">
                      <v:stroke endcap="round"/>
                    </v:line>
                  </v:group>
                </v:group>
                <v:roundrect id="_x0000_s2364" style="position:absolute;left:4389;top:219;width:4465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" fillcolor="yellow" stroked="f" strokeweight="1pt">
                  <v:stroke joinstyle="miter"/>
                  <v:shadow on="t" color="black" opacity="26214f" origin="-.5,-.5" offset=".24944mm,.24944mm"/>
                  <v:textbox inset="0,0,0,0">
                    <w:txbxContent>
                      <w:p w14:paraId="67759655" w14:textId="3FD7D770" w:rsidR="00C979D9" w:rsidRPr="00B8031B" w:rsidRDefault="00127AEF" w:rsidP="00C979D9">
                        <w:pPr>
                          <w:ind w:left="142"/>
                          <w:rPr>
                            <w:rFonts w:ascii="BIZ UDPゴシック" w:eastAsia="BIZ UDPゴシック" w:hAnsi="BIZ UDPゴシック"/>
                            <w:b/>
                            <w:bCs/>
                            <w:noProof/>
                            <w:color w:val="000000" w:themeColor="text1"/>
                            <w:sz w:val="24"/>
                            <w:szCs w:val="24"/>
                          </w:rPr>
                        </w:pPr>
                        <w:r w:rsidRPr="00D74DA0">
                          <w:rPr>
                            <w:rFonts w:ascii="BIZ UDPゴシック" w:eastAsia="BIZ UDPゴシック" w:hAnsi="BIZ UDPゴシック" w:hint="eastAsia"/>
                            <w:b/>
                            <w:bCs/>
                            <w:noProof/>
                            <w:color w:val="000000" w:themeColor="text1"/>
                            <w:sz w:val="24"/>
                            <w:szCs w:val="24"/>
                          </w:rPr>
                          <w:t>避難所</w:t>
                        </w:r>
                        <w:r w:rsidR="00C979D9" w:rsidRPr="00D74DA0">
                          <w:rPr>
                            <w:rFonts w:ascii="BIZ UDPゴシック" w:eastAsia="BIZ UDPゴシック" w:hAnsi="BIZ UDPゴシック"/>
                            <w:b/>
                            <w:bCs/>
                            <w:noProof/>
                            <w:color w:val="000000" w:themeColor="text1"/>
                            <w:sz w:val="24"/>
                            <w:szCs w:val="24"/>
                          </w:rPr>
                          <w:t>運営</w:t>
                        </w:r>
                        <w:r w:rsidR="00C979D9" w:rsidRPr="00B81718">
                          <w:rPr>
                            <w:rFonts w:ascii="BIZ UDPゴシック" w:eastAsia="BIZ UDPゴシック" w:hAnsi="BIZ UDPゴシック"/>
                            <w:b/>
                            <w:bCs/>
                            <w:noProof/>
                            <w:color w:val="000000" w:themeColor="text1"/>
                            <w:sz w:val="24"/>
                            <w:szCs w:val="24"/>
                          </w:rPr>
                          <w:t>協議会の体制づくり、協</w:t>
                        </w:r>
                        <w:r w:rsidR="00C979D9" w:rsidRPr="00C979D9">
                          <w:rPr>
                            <w:rFonts w:ascii="BIZ UDPゴシック" w:eastAsia="BIZ UDPゴシック" w:hAnsi="BIZ UDPゴシック"/>
                            <w:b/>
                            <w:bCs/>
                            <w:noProof/>
                            <w:color w:val="000000" w:themeColor="text1"/>
                            <w:sz w:val="24"/>
                            <w:szCs w:val="24"/>
                          </w:rPr>
                          <w:t>議会内の連絡・調整</w:t>
                        </w:r>
                      </w:p>
                    </w:txbxContent>
                  </v:textbox>
                </v:roundrect>
              </v:group>
            </w:pict>
          </mc:Fallback>
        </mc:AlternateContent>
      </w:r>
    </w:p>
    <w:p w14:paraId="4F970C09" w14:textId="31023BC3" w:rsidR="00601EF3" w:rsidRPr="009B3321" w:rsidRDefault="00601EF3" w:rsidP="00601EF3"/>
    <w:p w14:paraId="1C05C683" w14:textId="7295B86C" w:rsidR="00B22C67" w:rsidRPr="009E7C99" w:rsidRDefault="00B22C67" w:rsidP="00B22C67">
      <w:pPr>
        <w:autoSpaceDE w:val="0"/>
        <w:autoSpaceDN w:val="0"/>
        <w:adjustRightInd w:val="0"/>
        <w:spacing w:line="200" w:lineRule="exact"/>
        <w:ind w:firstLineChars="400" w:firstLine="880"/>
        <w:jc w:val="left"/>
        <w:rPr>
          <w:rFonts w:ascii="HG丸ｺﾞｼｯｸM-PRO" w:eastAsia="HG丸ｺﾞｼｯｸM-PRO" w:hAnsi="ヒラギノ丸ゴ Pro W4"/>
          <w:color w:val="003366"/>
          <w:sz w:val="22"/>
        </w:rPr>
      </w:pPr>
    </w:p>
    <w:p w14:paraId="3E022E78" w14:textId="76CFAB92" w:rsidR="00E70050" w:rsidRPr="009E7C99" w:rsidRDefault="00E70050"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避難所運営に</w:t>
      </w:r>
      <w:r w:rsidR="006B7F20" w:rsidRPr="009E7C99">
        <w:rPr>
          <w:rFonts w:ascii="ＭＳ Ｐゴシック" w:eastAsia="ＭＳ Ｐゴシック" w:hAnsi="ヒラギノ角ゴ Pro W3" w:hint="eastAsia"/>
          <w:color w:val="003366"/>
          <w:sz w:val="22"/>
        </w:rPr>
        <w:t>当たって</w:t>
      </w:r>
      <w:r w:rsidRPr="009E7C99">
        <w:rPr>
          <w:rFonts w:ascii="ＭＳ Ｐゴシック" w:eastAsia="ＭＳ Ｐゴシック" w:hAnsi="ヒラギノ角ゴ Pro W3" w:hint="eastAsia"/>
          <w:color w:val="003366"/>
          <w:sz w:val="22"/>
        </w:rPr>
        <w:t>は、事前に想定したメンバーを中心に実際に集まった避難者</w:t>
      </w:r>
      <w:r w:rsidR="002B06EA" w:rsidRPr="009E7C99">
        <w:rPr>
          <w:rFonts w:ascii="ＭＳ Ｐゴシック" w:eastAsia="ＭＳ Ｐゴシック" w:hAnsi="ヒラギノ角ゴ Pro W3" w:hint="eastAsia"/>
          <w:color w:val="003366"/>
          <w:sz w:val="22"/>
        </w:rPr>
        <w:t>に</w:t>
      </w:r>
      <w:r w:rsidRPr="009E7C99">
        <w:rPr>
          <w:rFonts w:ascii="ＭＳ Ｐゴシック" w:eastAsia="ＭＳ Ｐゴシック" w:hAnsi="ヒラギノ角ゴ Pro W3" w:hint="eastAsia"/>
          <w:color w:val="003366"/>
          <w:sz w:val="22"/>
        </w:rPr>
        <w:t>よる運営協議会での運営が基本となりますが、災害の状況、避難の状況により臨機応変な対応が求められる場合もあります。その時には、避難者の中で</w:t>
      </w:r>
      <w:r w:rsidR="004A009F" w:rsidRPr="009E7C99">
        <w:rPr>
          <w:rFonts w:ascii="ＭＳ Ｐゴシック" w:eastAsia="ＭＳ Ｐゴシック" w:hAnsi="ヒラギノ角ゴ Pro W3" w:hint="eastAsia"/>
          <w:color w:val="003366"/>
          <w:sz w:val="22"/>
        </w:rPr>
        <w:t>避難所</w:t>
      </w:r>
      <w:r w:rsidRPr="009E7C99">
        <w:rPr>
          <w:rFonts w:ascii="ＭＳ Ｐゴシック" w:eastAsia="ＭＳ Ｐゴシック" w:hAnsi="ヒラギノ角ゴ Pro W3" w:hint="eastAsia"/>
          <w:color w:val="003366"/>
          <w:sz w:val="22"/>
        </w:rPr>
        <w:t>運営協議会を再編成する必要があります。</w:t>
      </w:r>
    </w:p>
    <w:p w14:paraId="019EA712" w14:textId="47AB7E26" w:rsidR="00601EF3" w:rsidRPr="009E7C99" w:rsidRDefault="00601EF3" w:rsidP="009B44D4">
      <w:pPr>
        <w:pStyle w:val="a9"/>
        <w:numPr>
          <w:ilvl w:val="0"/>
          <w:numId w:val="19"/>
        </w:numPr>
        <w:autoSpaceDE w:val="0"/>
        <w:autoSpaceDN w:val="0"/>
        <w:adjustRightInd w:val="0"/>
        <w:spacing w:beforeLines="50" w:before="180"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避難所運営協議会の各班の活動が円滑に進むよう連絡・調整を行います。必要に応じて</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資料作成</w:t>
      </w:r>
      <w:r w:rsidR="00A36847" w:rsidRPr="009E7C99">
        <w:rPr>
          <w:rFonts w:ascii="ＭＳ Ｐゴシック" w:eastAsia="ＭＳ Ｐゴシック" w:hAnsi="ヒラギノ角ゴ Pro W3" w:hint="eastAsia"/>
          <w:color w:val="003366"/>
          <w:sz w:val="22"/>
        </w:rPr>
        <w:t>等</w:t>
      </w:r>
      <w:r w:rsidRPr="009E7C99">
        <w:rPr>
          <w:rFonts w:ascii="ＭＳ Ｐゴシック" w:eastAsia="ＭＳ Ｐゴシック" w:hAnsi="ヒラギノ角ゴ Pro W3" w:hint="eastAsia"/>
          <w:color w:val="003366"/>
          <w:sz w:val="22"/>
        </w:rPr>
        <w:t>を行います。</w:t>
      </w:r>
    </w:p>
    <w:p w14:paraId="3E7C0C85" w14:textId="2E4A1C3E" w:rsidR="00601EF3" w:rsidRPr="009B3321" w:rsidRDefault="00601EF3" w:rsidP="00E70050">
      <w:pPr>
        <w:spacing w:line="200" w:lineRule="exact"/>
        <w:rPr>
          <w:color w:val="003366"/>
        </w:rPr>
      </w:pPr>
    </w:p>
    <w:p w14:paraId="37F91FE3" w14:textId="6C2A5588" w:rsidR="00601EF3" w:rsidRPr="009B3321" w:rsidRDefault="00E70050" w:rsidP="00601EF3">
      <w:pPr>
        <w:rPr>
          <w:color w:val="003366"/>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05472" behindDoc="0" locked="0" layoutInCell="1" allowOverlap="1" wp14:anchorId="648C7A1E" wp14:editId="012F931A">
                <wp:simplePos x="0" y="0"/>
                <wp:positionH relativeFrom="column">
                  <wp:posOffset>337185</wp:posOffset>
                </wp:positionH>
                <wp:positionV relativeFrom="paragraph">
                  <wp:posOffset>30480</wp:posOffset>
                </wp:positionV>
                <wp:extent cx="4903470" cy="401320"/>
                <wp:effectExtent l="19050" t="19050" r="30480" b="55880"/>
                <wp:wrapNone/>
                <wp:docPr id="8939802" name="グループ化 1171"/>
                <wp:cNvGraphicFramePr/>
                <a:graphic xmlns:a="http://schemas.openxmlformats.org/drawingml/2006/main">
                  <a:graphicData uri="http://schemas.microsoft.com/office/word/2010/wordprocessingGroup">
                    <wpg:wgp>
                      <wpg:cNvGrpSpPr/>
                      <wpg:grpSpPr>
                        <a:xfrm>
                          <a:off x="0" y="0"/>
                          <a:ext cx="4903470" cy="401320"/>
                          <a:chOff x="0" y="0"/>
                          <a:chExt cx="4904276" cy="401320"/>
                        </a:xfrm>
                      </wpg:grpSpPr>
                      <wpg:grpSp>
                        <wpg:cNvPr id="451675338" name="グループ化 1166"/>
                        <wpg:cNvGrpSpPr/>
                        <wpg:grpSpPr>
                          <a:xfrm>
                            <a:off x="0" y="0"/>
                            <a:ext cx="401613" cy="401320"/>
                            <a:chOff x="0" y="0"/>
                            <a:chExt cx="401628" cy="401628"/>
                          </a:xfrm>
                        </wpg:grpSpPr>
                        <wps:wsp>
                          <wps:cNvPr id="160640337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E05C0DC" w14:textId="77777777" w:rsidR="00C979D9" w:rsidRDefault="00C979D9"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DC4859F" w14:textId="77777777" w:rsidR="00C979D9" w:rsidRPr="00140C22" w:rsidRDefault="00C979D9"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4623586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8376136" name="グループ化 1165"/>
                          <wpg:cNvGrpSpPr/>
                          <wpg:grpSpPr>
                            <a:xfrm>
                              <a:off x="28575" y="109538"/>
                              <a:ext cx="328291" cy="9525"/>
                              <a:chOff x="0" y="0"/>
                              <a:chExt cx="328291" cy="9525"/>
                            </a:xfrm>
                          </wpg:grpSpPr>
                          <wps:wsp>
                            <wps:cNvPr id="327793936" name="直線コネクタ 32779393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22452554" name="直線コネクタ 82245255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880492608" name="テキスト ボックス 1169"/>
                        <wps:cNvSpPr txBox="1"/>
                        <wps:spPr>
                          <a:xfrm>
                            <a:off x="438903" y="21946"/>
                            <a:ext cx="446537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7470C77" w14:textId="709EFEA1" w:rsidR="00C979D9" w:rsidRPr="00B8031B" w:rsidRDefault="00C979D9"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代表者会議の準備・記録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8C7A1E" id="_x0000_s2365" style="position:absolute;left:0;text-align:left;margin-left:26.55pt;margin-top:2.4pt;width:386.1pt;height:31.6pt;z-index:252905472;mso-width-relative:margin" coordsize="4904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">
                <v:group id="_x0000_s236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">
                  <v:roundrect id="角丸四角形 64" o:spid="_x0000_s236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" fillcolor="white [3212]" strokecolor="windowText" strokeweight="1pt">
                    <v:shadow on="t" color="black" opacity="26214f" origin="-.5,-.5" offset=".24944mm,.24944mm"/>
                    <v:textbox inset="0,0,0,0">
                      <w:txbxContent>
                        <w:p w14:paraId="4E05C0DC" w14:textId="77777777" w:rsidR="00C979D9" w:rsidRDefault="00C979D9"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DC4859F" w14:textId="77777777" w:rsidR="00C979D9" w:rsidRPr="00140C22" w:rsidRDefault="00C979D9"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6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" path="m,133350r104775,57150l171450,e" filled="f" strokecolor="windowText" strokeweight="1.25pt">
                    <v:path arrowok="t" o:connecttype="custom" o:connectlocs="0,53340;52388,76200;85725,0" o:connectangles="0,0,0"/>
                  </v:shape>
                  <v:group id="グループ化 1165" o:spid="_x0000_s236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">
                    <v:line id="直線コネクタ 327793936" o:spid="_x0000_s237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" strokecolor="#5a5a5a [2109]" strokeweight=".5pt">
                      <v:stroke endcap="round"/>
                    </v:line>
                    <v:line id="直線コネクタ 822452554" o:spid="_x0000_s237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" strokecolor="#5a5a5a [2109]" strokeweight=".5pt">
                      <v:stroke endcap="round"/>
                    </v:line>
                  </v:group>
                </v:group>
                <v:roundrect id="_x0000_s2372" style="position:absolute;left:4389;top:219;width:4465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" fillcolor="yellow" stroked="f" strokeweight="1pt">
                  <v:stroke joinstyle="miter"/>
                  <v:shadow on="t" color="black" opacity="26214f" origin="-.5,-.5" offset=".24944mm,.24944mm"/>
                  <v:textbox inset="0,0,0,0">
                    <w:txbxContent>
                      <w:p w14:paraId="07470C77" w14:textId="709EFEA1" w:rsidR="00C979D9" w:rsidRPr="00B8031B" w:rsidRDefault="00C979D9"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代表者会議の準備・記録</w:t>
                        </w:r>
                      </w:p>
                    </w:txbxContent>
                  </v:textbox>
                </v:roundrect>
              </v:group>
            </w:pict>
          </mc:Fallback>
        </mc:AlternateContent>
      </w:r>
    </w:p>
    <w:p w14:paraId="6B491709" w14:textId="487D0A60" w:rsidR="00601EF3" w:rsidRDefault="00601EF3" w:rsidP="00633D61">
      <w:pPr>
        <w:spacing w:line="100" w:lineRule="exact"/>
        <w:rPr>
          <w:color w:val="003366"/>
        </w:rPr>
      </w:pPr>
    </w:p>
    <w:p w14:paraId="2D0BFE21" w14:textId="77777777" w:rsidR="00633D61" w:rsidRPr="009B3321" w:rsidRDefault="00633D61" w:rsidP="009B44D4">
      <w:pPr>
        <w:spacing w:line="100" w:lineRule="exact"/>
        <w:rPr>
          <w:color w:val="003366"/>
        </w:rPr>
      </w:pPr>
    </w:p>
    <w:p w14:paraId="6B599E2B" w14:textId="21FC4746" w:rsidR="00601EF3" w:rsidRPr="009E7C99" w:rsidRDefault="00127AEF" w:rsidP="009B44D4">
      <w:pPr>
        <w:pStyle w:val="a9"/>
        <w:numPr>
          <w:ilvl w:val="0"/>
          <w:numId w:val="19"/>
        </w:numPr>
        <w:autoSpaceDE w:val="0"/>
        <w:autoSpaceDN w:val="0"/>
        <w:adjustRightInd w:val="0"/>
        <w:spacing w:beforeLines="50" w:before="180"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w:t>
      </w:r>
      <w:r w:rsidR="00601EF3" w:rsidRPr="009E7C99">
        <w:rPr>
          <w:rFonts w:ascii="ＭＳ Ｐゴシック" w:eastAsia="ＭＳ Ｐゴシック" w:hAnsi="ヒラギノ角ゴ Pro W3" w:hint="eastAsia"/>
          <w:color w:val="003366"/>
          <w:sz w:val="22"/>
        </w:rPr>
        <w:t>運営協議会の事務局として</w:t>
      </w:r>
      <w:r w:rsidR="00A36847"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代表者会議の開催連絡や資料作成</w:t>
      </w:r>
      <w:r w:rsidR="00A36847" w:rsidRPr="009E7C99">
        <w:rPr>
          <w:rFonts w:ascii="ＭＳ Ｐゴシック" w:eastAsia="ＭＳ Ｐゴシック" w:hAnsi="ヒラギノ角ゴ Pro W3" w:hint="eastAsia"/>
          <w:color w:val="003366"/>
          <w:sz w:val="22"/>
        </w:rPr>
        <w:t>等</w:t>
      </w:r>
      <w:r w:rsidR="00601EF3" w:rsidRPr="009E7C99">
        <w:rPr>
          <w:rFonts w:ascii="ＭＳ Ｐゴシック" w:eastAsia="ＭＳ Ｐゴシック" w:hAnsi="ヒラギノ角ゴ Pro W3" w:hint="eastAsia"/>
          <w:color w:val="003366"/>
          <w:sz w:val="22"/>
        </w:rPr>
        <w:t>を行います。また</w:t>
      </w:r>
      <w:r w:rsidR="003D0CD8"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会議の記録を作成します。</w:t>
      </w:r>
    </w:p>
    <w:p w14:paraId="6815C64A" w14:textId="7F81290E" w:rsidR="00601EF3" w:rsidRPr="009B3321" w:rsidRDefault="00601EF3" w:rsidP="00E70050">
      <w:pPr>
        <w:spacing w:line="200" w:lineRule="exact"/>
        <w:rPr>
          <w:rFonts w:ascii="ＭＳ 明朝" w:hAnsi="ＭＳ 明朝" w:cs="MS-Mincho"/>
          <w:color w:val="003366"/>
          <w:kern w:val="0"/>
          <w:szCs w:val="21"/>
        </w:rPr>
      </w:pPr>
    </w:p>
    <w:p w14:paraId="2664E9AA" w14:textId="23931FC9" w:rsidR="00601EF3" w:rsidRPr="009B3321" w:rsidRDefault="00953844" w:rsidP="00601EF3">
      <w:pPr>
        <w:rPr>
          <w:rFonts w:ascii="ＭＳ 明朝" w:hAnsi="ＭＳ 明朝" w:cs="MS-Mincho"/>
          <w:color w:val="003366"/>
          <w:kern w:val="0"/>
          <w:szCs w:val="21"/>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07520" behindDoc="0" locked="0" layoutInCell="1" allowOverlap="1" wp14:anchorId="217EFAD6" wp14:editId="192B0DB6">
                <wp:simplePos x="0" y="0"/>
                <wp:positionH relativeFrom="column">
                  <wp:posOffset>337185</wp:posOffset>
                </wp:positionH>
                <wp:positionV relativeFrom="paragraph">
                  <wp:posOffset>29845</wp:posOffset>
                </wp:positionV>
                <wp:extent cx="4903470" cy="401320"/>
                <wp:effectExtent l="19050" t="19050" r="30480" b="55880"/>
                <wp:wrapNone/>
                <wp:docPr id="2044754457" name="グループ化 1171"/>
                <wp:cNvGraphicFramePr/>
                <a:graphic xmlns:a="http://schemas.openxmlformats.org/drawingml/2006/main">
                  <a:graphicData uri="http://schemas.microsoft.com/office/word/2010/wordprocessingGroup">
                    <wpg:wgp>
                      <wpg:cNvGrpSpPr/>
                      <wpg:grpSpPr>
                        <a:xfrm>
                          <a:off x="0" y="0"/>
                          <a:ext cx="4903469" cy="401320"/>
                          <a:chOff x="0" y="0"/>
                          <a:chExt cx="4904276" cy="401320"/>
                        </a:xfrm>
                      </wpg:grpSpPr>
                      <wpg:grpSp>
                        <wpg:cNvPr id="9904367" name="グループ化 1166"/>
                        <wpg:cNvGrpSpPr/>
                        <wpg:grpSpPr>
                          <a:xfrm>
                            <a:off x="0" y="0"/>
                            <a:ext cx="401613" cy="401320"/>
                            <a:chOff x="0" y="0"/>
                            <a:chExt cx="401628" cy="401628"/>
                          </a:xfrm>
                        </wpg:grpSpPr>
                        <wps:wsp>
                          <wps:cNvPr id="60283404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37532A3"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2458A1"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317931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2326282" name="グループ化 1165"/>
                          <wpg:cNvGrpSpPr/>
                          <wpg:grpSpPr>
                            <a:xfrm>
                              <a:off x="28575" y="109538"/>
                              <a:ext cx="328291" cy="9525"/>
                              <a:chOff x="0" y="0"/>
                              <a:chExt cx="328291" cy="9525"/>
                            </a:xfrm>
                          </wpg:grpSpPr>
                          <wps:wsp>
                            <wps:cNvPr id="1009146850" name="直線コネクタ 100914685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319932694" name="直線コネクタ 31993269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890117214" name="テキスト ボックス 1169"/>
                        <wps:cNvSpPr txBox="1"/>
                        <wps:spPr>
                          <a:xfrm>
                            <a:off x="438903" y="21946"/>
                            <a:ext cx="446537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68E1EC" w14:textId="722A2CE1" w:rsidR="00953844" w:rsidRPr="00B8031B" w:rsidRDefault="00953844" w:rsidP="00C979D9">
                              <w:pPr>
                                <w:ind w:left="142"/>
                                <w:rPr>
                                  <w:rFonts w:ascii="BIZ UDPゴシック" w:eastAsia="BIZ UDPゴシック" w:hAnsi="BIZ UDPゴシック"/>
                                  <w:b/>
                                  <w:bCs/>
                                  <w:noProof/>
                                  <w:color w:val="000000" w:themeColor="text1"/>
                                  <w:sz w:val="24"/>
                                  <w:szCs w:val="24"/>
                                </w:rPr>
                              </w:pPr>
                              <w:r w:rsidRPr="00953844">
                                <w:rPr>
                                  <w:rFonts w:ascii="BIZ UDPゴシック" w:eastAsia="BIZ UDPゴシック" w:hAnsi="BIZ UDPゴシック"/>
                                  <w:b/>
                                  <w:bCs/>
                                  <w:noProof/>
                                  <w:color w:val="000000" w:themeColor="text1"/>
                                  <w:sz w:val="24"/>
                                  <w:szCs w:val="24"/>
                                </w:rPr>
                                <w:t>区・支所災害対策本部及び関係機関との連絡・要請窓口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17EFAD6" id="_x0000_s2373" style="position:absolute;left:0;text-align:left;margin-left:26.55pt;margin-top:2.35pt;width:386.1pt;height:31.6pt;z-index:252907520;mso-width-relative:margin" coordsize="4904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">
                <v:group id="_x0000_s237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">
                  <v:roundrect id="角丸四角形 64" o:spid="_x0000_s237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" fillcolor="white [3212]" strokecolor="windowText" strokeweight="1pt">
                    <v:shadow on="t" color="black" opacity="26214f" origin="-.5,-.5" offset=".24944mm,.24944mm"/>
                    <v:textbox inset="0,0,0,0">
                      <w:txbxContent>
                        <w:p w14:paraId="137532A3"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22458A1"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7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37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">
                    <v:line id="直線コネクタ 1009146850" o:spid="_x0000_s237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" strokecolor="#5a5a5a [2109]" strokeweight=".5pt">
                      <v:stroke endcap="round"/>
                    </v:line>
                    <v:line id="直線コネクタ 319932694" o:spid="_x0000_s237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" strokecolor="#5a5a5a [2109]" strokeweight=".5pt">
                      <v:stroke endcap="round"/>
                    </v:line>
                  </v:group>
                </v:group>
                <v:roundrect id="_x0000_s2380" style="position:absolute;left:4389;top:219;width:4465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" fillcolor="yellow" stroked="f" strokeweight="1pt">
                  <v:stroke joinstyle="miter"/>
                  <v:shadow on="t" color="black" opacity="26214f" origin="-.5,-.5" offset=".24944mm,.24944mm"/>
                  <v:textbox inset="0,0,0,0">
                    <w:txbxContent>
                      <w:p w14:paraId="1768E1EC" w14:textId="722A2CE1" w:rsidR="00953844" w:rsidRPr="00B8031B" w:rsidRDefault="00953844" w:rsidP="00C979D9">
                        <w:pPr>
                          <w:ind w:left="142"/>
                          <w:rPr>
                            <w:rFonts w:ascii="BIZ UDPゴシック" w:eastAsia="BIZ UDPゴシック" w:hAnsi="BIZ UDPゴシック"/>
                            <w:b/>
                            <w:bCs/>
                            <w:noProof/>
                            <w:color w:val="000000" w:themeColor="text1"/>
                            <w:sz w:val="24"/>
                            <w:szCs w:val="24"/>
                          </w:rPr>
                        </w:pPr>
                        <w:r w:rsidRPr="00953844">
                          <w:rPr>
                            <w:rFonts w:ascii="BIZ UDPゴシック" w:eastAsia="BIZ UDPゴシック" w:hAnsi="BIZ UDPゴシック"/>
                            <w:b/>
                            <w:bCs/>
                            <w:noProof/>
                            <w:color w:val="000000" w:themeColor="text1"/>
                            <w:sz w:val="24"/>
                            <w:szCs w:val="24"/>
                          </w:rPr>
                          <w:t>区・支所災害対策本部及び関係機関との連絡・要請窓口</w:t>
                        </w:r>
                      </w:p>
                    </w:txbxContent>
                  </v:textbox>
                </v:roundrect>
              </v:group>
            </w:pict>
          </mc:Fallback>
        </mc:AlternateContent>
      </w:r>
    </w:p>
    <w:p w14:paraId="0864DE00" w14:textId="0728BF4C" w:rsidR="00601EF3" w:rsidRPr="009B3321" w:rsidRDefault="00601EF3" w:rsidP="00601EF3">
      <w:pPr>
        <w:rPr>
          <w:rFonts w:ascii="ＭＳ 明朝" w:hAnsi="ＭＳ 明朝" w:cs="MS-Mincho"/>
          <w:color w:val="003366"/>
          <w:kern w:val="0"/>
          <w:szCs w:val="21"/>
        </w:rPr>
      </w:pPr>
    </w:p>
    <w:p w14:paraId="0426DAD2" w14:textId="2D728839" w:rsidR="00601EF3" w:rsidRPr="009E7C99" w:rsidRDefault="00601EF3" w:rsidP="009B44D4">
      <w:pPr>
        <w:pStyle w:val="a9"/>
        <w:numPr>
          <w:ilvl w:val="0"/>
          <w:numId w:val="19"/>
        </w:numPr>
        <w:autoSpaceDE w:val="0"/>
        <w:autoSpaceDN w:val="0"/>
        <w:adjustRightInd w:val="0"/>
        <w:spacing w:line="320" w:lineRule="exact"/>
        <w:ind w:left="1162" w:rightChars="286" w:right="601" w:hanging="282"/>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各班からの要請を受け</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代表者の指揮により</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区・支所災害対策本部及び関係機関</w:t>
      </w:r>
      <w:r w:rsidR="00953844" w:rsidRPr="009E7C99">
        <w:rPr>
          <w:rFonts w:ascii="ＭＳ Ｐゴシック" w:eastAsia="ＭＳ Ｐゴシック" w:hAnsi="ヒラギノ角ゴ Pro W3" w:hint="eastAsia"/>
          <w:color w:val="003366"/>
          <w:sz w:val="22"/>
        </w:rPr>
        <w:t>と連絡調整</w:t>
      </w:r>
      <w:r w:rsidRPr="009E7C99">
        <w:rPr>
          <w:rFonts w:ascii="ＭＳ Ｐゴシック" w:eastAsia="ＭＳ Ｐゴシック" w:hAnsi="ヒラギノ角ゴ Pro W3" w:hint="eastAsia"/>
          <w:color w:val="003366"/>
          <w:sz w:val="22"/>
        </w:rPr>
        <w:t>します。</w:t>
      </w:r>
    </w:p>
    <w:p w14:paraId="61A5669B" w14:textId="14257F00" w:rsidR="00601EF3" w:rsidRPr="009B3321" w:rsidRDefault="00953844" w:rsidP="00601EF3">
      <w:pPr>
        <w:rPr>
          <w:rFonts w:ascii="ＭＳ 明朝" w:hAnsi="ＭＳ 明朝" w:cs="MS-Mincho"/>
          <w:color w:val="003366"/>
          <w:kern w:val="0"/>
          <w:szCs w:val="21"/>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09568" behindDoc="0" locked="0" layoutInCell="1" allowOverlap="1" wp14:anchorId="25B1908A" wp14:editId="23B9BA9D">
                <wp:simplePos x="0" y="0"/>
                <wp:positionH relativeFrom="column">
                  <wp:posOffset>337185</wp:posOffset>
                </wp:positionH>
                <wp:positionV relativeFrom="paragraph">
                  <wp:posOffset>197485</wp:posOffset>
                </wp:positionV>
                <wp:extent cx="4903470" cy="401320"/>
                <wp:effectExtent l="19050" t="19050" r="30480" b="55880"/>
                <wp:wrapNone/>
                <wp:docPr id="645716221" name="グループ化 1171"/>
                <wp:cNvGraphicFramePr/>
                <a:graphic xmlns:a="http://schemas.openxmlformats.org/drawingml/2006/main">
                  <a:graphicData uri="http://schemas.microsoft.com/office/word/2010/wordprocessingGroup">
                    <wpg:wgp>
                      <wpg:cNvGrpSpPr/>
                      <wpg:grpSpPr>
                        <a:xfrm>
                          <a:off x="0" y="0"/>
                          <a:ext cx="4903469" cy="401320"/>
                          <a:chOff x="0" y="0"/>
                          <a:chExt cx="4904276" cy="401320"/>
                        </a:xfrm>
                      </wpg:grpSpPr>
                      <wpg:grpSp>
                        <wpg:cNvPr id="122248863" name="グループ化 1166"/>
                        <wpg:cNvGrpSpPr/>
                        <wpg:grpSpPr>
                          <a:xfrm>
                            <a:off x="0" y="0"/>
                            <a:ext cx="401613" cy="401320"/>
                            <a:chOff x="0" y="0"/>
                            <a:chExt cx="401628" cy="401628"/>
                          </a:xfrm>
                        </wpg:grpSpPr>
                        <wps:wsp>
                          <wps:cNvPr id="77664931"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72D5806"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1969EFE"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8201595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2074215" name="グループ化 1165"/>
                          <wpg:cNvGrpSpPr/>
                          <wpg:grpSpPr>
                            <a:xfrm>
                              <a:off x="28575" y="109538"/>
                              <a:ext cx="328291" cy="9525"/>
                              <a:chOff x="0" y="0"/>
                              <a:chExt cx="328291" cy="9525"/>
                            </a:xfrm>
                          </wpg:grpSpPr>
                          <wps:wsp>
                            <wps:cNvPr id="1135829079" name="直線コネクタ 113582907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735113253" name="直線コネクタ 1735113253"/>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63199237" name="テキスト ボックス 1169"/>
                        <wps:cNvSpPr txBox="1"/>
                        <wps:spPr>
                          <a:xfrm>
                            <a:off x="438903" y="21946"/>
                            <a:ext cx="446537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A5E54AF" w14:textId="7623E7A6" w:rsidR="00953844" w:rsidRPr="00B8031B" w:rsidRDefault="00953844"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外部との窓口</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5B1908A" id="_x0000_s2381" style="position:absolute;left:0;text-align:left;margin-left:26.55pt;margin-top:15.55pt;width:386.1pt;height:31.6pt;z-index:252909568;mso-width-relative:margin" coordsize="4904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">
                <v:group id="_x0000_s238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">
                  <v:roundrect id="角丸四角形 64" o:spid="_x0000_s238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" fillcolor="white [3212]" strokecolor="windowText" strokeweight="1pt">
                    <v:shadow on="t" color="black" opacity="26214f" origin="-.5,-.5" offset=".24944mm,.24944mm"/>
                    <v:textbox inset="0,0,0,0">
                      <w:txbxContent>
                        <w:p w14:paraId="172D5806"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1969EFE"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8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38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">
                    <v:line id="直線コネクタ 1135829079" o:spid="_x0000_s238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" strokecolor="#5a5a5a [2109]" strokeweight=".5pt">
                      <v:stroke endcap="round"/>
                    </v:line>
                    <v:line id="直線コネクタ 1735113253" o:spid="_x0000_s238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" strokecolor="#5a5a5a [2109]" strokeweight=".5pt">
                      <v:stroke endcap="round"/>
                    </v:line>
                  </v:group>
                </v:group>
                <v:roundrect id="_x0000_s2388" style="position:absolute;left:4389;top:219;width:4465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" fillcolor="yellow" stroked="f" strokeweight="1pt">
                  <v:stroke joinstyle="miter"/>
                  <v:shadow on="t" color="black" opacity="26214f" origin="-.5,-.5" offset=".24944mm,.24944mm"/>
                  <v:textbox inset="0,0,0,0">
                    <w:txbxContent>
                      <w:p w14:paraId="4A5E54AF" w14:textId="7623E7A6" w:rsidR="00953844" w:rsidRPr="00B8031B" w:rsidRDefault="00953844"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外部との窓口</w:t>
                        </w:r>
                      </w:p>
                    </w:txbxContent>
                  </v:textbox>
                </v:roundrect>
              </v:group>
            </w:pict>
          </mc:Fallback>
        </mc:AlternateContent>
      </w:r>
    </w:p>
    <w:p w14:paraId="215E2A9E" w14:textId="19B5BAD3" w:rsidR="00601EF3" w:rsidRPr="009B3321" w:rsidRDefault="00601EF3" w:rsidP="00601EF3">
      <w:pPr>
        <w:rPr>
          <w:rFonts w:ascii="ＭＳ 明朝" w:hAnsi="ＭＳ 明朝" w:cs="MS-Mincho"/>
          <w:color w:val="003366"/>
          <w:kern w:val="0"/>
          <w:szCs w:val="21"/>
        </w:rPr>
      </w:pPr>
    </w:p>
    <w:p w14:paraId="3495AEDD" w14:textId="1A0E246B" w:rsidR="00601EF3" w:rsidRPr="009B3321" w:rsidRDefault="00601EF3" w:rsidP="009B44D4">
      <w:pPr>
        <w:spacing w:line="200" w:lineRule="exact"/>
        <w:rPr>
          <w:rFonts w:ascii="ＭＳ 明朝" w:hAnsi="ＭＳ 明朝" w:cs="MS-Mincho"/>
          <w:color w:val="003366"/>
          <w:kern w:val="0"/>
          <w:szCs w:val="21"/>
        </w:rPr>
      </w:pPr>
    </w:p>
    <w:p w14:paraId="6D62285A" w14:textId="02862564" w:rsidR="00601EF3" w:rsidRPr="009E7C99"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外部から</w:t>
      </w:r>
      <w:r w:rsidR="00127AEF" w:rsidRPr="009E7C99">
        <w:rPr>
          <w:rFonts w:ascii="ＭＳ Ｐゴシック" w:eastAsia="ＭＳ Ｐゴシック" w:hAnsi="ヒラギノ角ゴ Pro W3" w:hint="eastAsia"/>
          <w:color w:val="003366"/>
          <w:sz w:val="22"/>
        </w:rPr>
        <w:t>の</w:t>
      </w:r>
      <w:r w:rsidRPr="009E7C99">
        <w:rPr>
          <w:rFonts w:ascii="ＭＳ Ｐゴシック" w:eastAsia="ＭＳ Ｐゴシック" w:hAnsi="ヒラギノ角ゴ Pro W3" w:hint="eastAsia"/>
          <w:color w:val="003366"/>
          <w:sz w:val="22"/>
        </w:rPr>
        <w:t>情報を受け付けます。</w:t>
      </w:r>
    </w:p>
    <w:p w14:paraId="12AA8A7F" w14:textId="77AEBC67" w:rsidR="00601EF3" w:rsidRPr="009E7C99" w:rsidRDefault="00601EF3" w:rsidP="009B44D4">
      <w:pPr>
        <w:pStyle w:val="a9"/>
        <w:numPr>
          <w:ilvl w:val="0"/>
          <w:numId w:val="19"/>
        </w:numPr>
        <w:autoSpaceDE w:val="0"/>
        <w:autoSpaceDN w:val="0"/>
        <w:adjustRightInd w:val="0"/>
        <w:spacing w:beforeLines="20" w:before="72"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報道等に対しては</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避難所では原則的に受け付けず</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区・支所災害対策本部に行ってもらうようにします。</w:t>
      </w:r>
    </w:p>
    <w:p w14:paraId="338FE27C" w14:textId="7814F55A" w:rsidR="00601EF3" w:rsidRPr="009B3321" w:rsidRDefault="00601EF3" w:rsidP="00E70050">
      <w:pPr>
        <w:spacing w:line="200" w:lineRule="exact"/>
        <w:rPr>
          <w:rFonts w:ascii="ＭＳ 明朝" w:hAnsi="ＭＳ 明朝" w:cs="MS-Mincho"/>
          <w:color w:val="003366"/>
          <w:kern w:val="0"/>
          <w:szCs w:val="21"/>
        </w:rPr>
      </w:pPr>
    </w:p>
    <w:p w14:paraId="31F0794D" w14:textId="07FB1299" w:rsidR="00601EF3" w:rsidRPr="009B3321" w:rsidRDefault="00953844" w:rsidP="00601EF3">
      <w:pPr>
        <w:rPr>
          <w:color w:val="003366"/>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11616" behindDoc="0" locked="0" layoutInCell="1" allowOverlap="1" wp14:anchorId="0EE9BF4C" wp14:editId="2738E08E">
                <wp:simplePos x="0" y="0"/>
                <wp:positionH relativeFrom="column">
                  <wp:posOffset>337185</wp:posOffset>
                </wp:positionH>
                <wp:positionV relativeFrom="paragraph">
                  <wp:posOffset>10160</wp:posOffset>
                </wp:positionV>
                <wp:extent cx="4903470" cy="401320"/>
                <wp:effectExtent l="19050" t="19050" r="30480" b="55880"/>
                <wp:wrapNone/>
                <wp:docPr id="1390209045" name="グループ化 1171"/>
                <wp:cNvGraphicFramePr/>
                <a:graphic xmlns:a="http://schemas.openxmlformats.org/drawingml/2006/main">
                  <a:graphicData uri="http://schemas.microsoft.com/office/word/2010/wordprocessingGroup">
                    <wpg:wgp>
                      <wpg:cNvGrpSpPr/>
                      <wpg:grpSpPr>
                        <a:xfrm>
                          <a:off x="0" y="0"/>
                          <a:ext cx="4903469" cy="401320"/>
                          <a:chOff x="0" y="0"/>
                          <a:chExt cx="4904276" cy="401320"/>
                        </a:xfrm>
                      </wpg:grpSpPr>
                      <wpg:grpSp>
                        <wpg:cNvPr id="394493528" name="グループ化 1166"/>
                        <wpg:cNvGrpSpPr/>
                        <wpg:grpSpPr>
                          <a:xfrm>
                            <a:off x="0" y="0"/>
                            <a:ext cx="401613" cy="401320"/>
                            <a:chOff x="0" y="0"/>
                            <a:chExt cx="401628" cy="401628"/>
                          </a:xfrm>
                        </wpg:grpSpPr>
                        <wps:wsp>
                          <wps:cNvPr id="129202952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22EB9DC"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59D17C5"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3299975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6519683" name="グループ化 1165"/>
                          <wpg:cNvGrpSpPr/>
                          <wpg:grpSpPr>
                            <a:xfrm>
                              <a:off x="28575" y="109538"/>
                              <a:ext cx="328291" cy="9525"/>
                              <a:chOff x="0" y="0"/>
                              <a:chExt cx="328291" cy="9525"/>
                            </a:xfrm>
                          </wpg:grpSpPr>
                          <wps:wsp>
                            <wps:cNvPr id="1491202755" name="直線コネクタ 149120275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212628119" name="直線コネクタ 1212628119"/>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717967489" name="テキスト ボックス 1169"/>
                        <wps:cNvSpPr txBox="1"/>
                        <wps:spPr>
                          <a:xfrm>
                            <a:off x="438903" y="21946"/>
                            <a:ext cx="4465373"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F09B829" w14:textId="08299BA9" w:rsidR="00953844" w:rsidRPr="00B8031B" w:rsidRDefault="00953844"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避難者からの意見・要望の受付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EE9BF4C" id="_x0000_s2389" style="position:absolute;left:0;text-align:left;margin-left:26.55pt;margin-top:.8pt;width:386.1pt;height:31.6pt;z-index:252911616;mso-width-relative:margin" coordsize="49042,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">
                <v:group id="_x0000_s239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">
                  <v:roundrect id="角丸四角形 64" o:spid="_x0000_s239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" fillcolor="white [3212]" strokecolor="windowText" strokeweight="1pt">
                    <v:shadow on="t" color="black" opacity="26214f" origin="-.5,-.5" offset=".24944mm,.24944mm"/>
                    <v:textbox inset="0,0,0,0">
                      <w:txbxContent>
                        <w:p w14:paraId="522EB9DC" w14:textId="77777777" w:rsidR="00953844" w:rsidRDefault="0095384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59D17C5" w14:textId="77777777" w:rsidR="00953844" w:rsidRPr="00140C22" w:rsidRDefault="0095384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39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39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">
                    <v:line id="直線コネクタ 1491202755" o:spid="_x0000_s239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" strokecolor="#5a5a5a [2109]" strokeweight=".5pt">
                      <v:stroke endcap="round"/>
                    </v:line>
                    <v:line id="直線コネクタ 1212628119" o:spid="_x0000_s239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" strokecolor="#5a5a5a [2109]" strokeweight=".5pt">
                      <v:stroke endcap="round"/>
                    </v:line>
                  </v:group>
                </v:group>
                <v:roundrect id="_x0000_s2396" style="position:absolute;left:4389;top:219;width:4465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" fillcolor="yellow" stroked="f" strokeweight="1pt">
                  <v:stroke joinstyle="miter"/>
                  <v:shadow on="t" color="black" opacity="26214f" origin="-.5,-.5" offset=".24944mm,.24944mm"/>
                  <v:textbox inset="0,0,0,0">
                    <w:txbxContent>
                      <w:p w14:paraId="2F09B829" w14:textId="08299BA9" w:rsidR="00953844" w:rsidRPr="00B8031B" w:rsidRDefault="00953844"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避難者からの意見・要望の受付</w:t>
                        </w:r>
                      </w:p>
                    </w:txbxContent>
                  </v:textbox>
                </v:roundrect>
              </v:group>
            </w:pict>
          </mc:Fallback>
        </mc:AlternateContent>
      </w:r>
    </w:p>
    <w:p w14:paraId="716A5909" w14:textId="55E5969C" w:rsidR="00601EF3" w:rsidRPr="009E7C99" w:rsidRDefault="00970270" w:rsidP="003C5EAE">
      <w:pPr>
        <w:rPr>
          <w:rFonts w:ascii="ＭＳ Ｐゴシック" w:eastAsia="ＭＳ Ｐゴシック" w:hAnsi="ヒラギノ角ゴ Pro W3"/>
          <w:color w:val="003366"/>
        </w:rPr>
      </w:pPr>
      <w:r>
        <w:rPr>
          <w:noProof/>
        </w:rPr>
        <mc:AlternateContent>
          <mc:Choice Requires="wpg">
            <w:drawing>
              <wp:anchor distT="0" distB="0" distL="114300" distR="114300" simplePos="0" relativeHeight="255419392" behindDoc="0" locked="0" layoutInCell="1" allowOverlap="1" wp14:anchorId="727F0C7B" wp14:editId="3B9B9518">
                <wp:simplePos x="0" y="0"/>
                <wp:positionH relativeFrom="column">
                  <wp:posOffset>4336415</wp:posOffset>
                </wp:positionH>
                <wp:positionV relativeFrom="paragraph">
                  <wp:posOffset>215883</wp:posOffset>
                </wp:positionV>
                <wp:extent cx="1949450" cy="1069975"/>
                <wp:effectExtent l="0" t="0" r="31750" b="15875"/>
                <wp:wrapNone/>
                <wp:docPr id="672171400"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1069975"/>
                          <a:chOff x="8978" y="14301"/>
                          <a:chExt cx="3072" cy="1687"/>
                        </a:xfrm>
                      </wpg:grpSpPr>
                      <wps:wsp>
                        <wps:cNvPr id="89589755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C1D90A" w14:textId="6DBA8DA5"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884770662" name="Text Box 112"/>
                        <wps:cNvSpPr txBox="1">
                          <a:spLocks noChangeArrowheads="1"/>
                        </wps:cNvSpPr>
                        <wps:spPr bwMode="auto">
                          <a:xfrm>
                            <a:off x="8993" y="14593"/>
                            <a:ext cx="3057" cy="13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B0306B" w14:textId="25C3C677" w:rsidR="003A1C60" w:rsidRPr="00DD7B2A" w:rsidRDefault="003A1C60" w:rsidP="009B44D4">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3116ED89" w14:textId="2436AC23" w:rsidR="003A1C60" w:rsidRPr="003A1C60" w:rsidRDefault="00970270" w:rsidP="00970270">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sidRPr="009B44D4">
                                <w:rPr>
                                  <w:rFonts w:ascii="BIZ UDPゴシック" w:eastAsia="BIZ UDPゴシック" w:hAnsi="BIZ UDPゴシック" w:hint="eastAsia"/>
                                  <w:spacing w:val="-4"/>
                                  <w:sz w:val="18"/>
                                  <w:szCs w:val="18"/>
                                </w:rPr>
                                <w:t>避難所での性暴力等防止ポスター</w:t>
                              </w:r>
                              <w:r>
                                <w:rPr>
                                  <w:rFonts w:ascii="BIZ UDPゴシック" w:eastAsia="BIZ UDPゴシック" w:hAnsi="BIZ UDPゴシック" w:hint="eastAsia"/>
                                  <w:spacing w:val="-4"/>
                                  <w:sz w:val="18"/>
                                  <w:szCs w:val="18"/>
                                </w:rPr>
                                <w:t>(P.6</w:t>
                              </w:r>
                              <w:r w:rsidR="002F03FF">
                                <w:rPr>
                                  <w:rFonts w:ascii="BIZ UDPゴシック" w:eastAsia="BIZ UDPゴシック" w:hAnsi="BIZ UDPゴシック" w:hint="eastAsia"/>
                                  <w:spacing w:val="-4"/>
                                  <w:sz w:val="18"/>
                                  <w:szCs w:val="18"/>
                                </w:rPr>
                                <w:t>6</w:t>
                              </w:r>
                              <w:r>
                                <w:rPr>
                                  <w:rFonts w:ascii="BIZ UDPゴシック" w:eastAsia="BIZ UDPゴシック" w:hAnsi="BIZ UDPゴシック" w:hint="eastAsia"/>
                                  <w:spacing w:val="-4"/>
                                  <w:sz w:val="18"/>
                                  <w:szCs w:val="18"/>
                                </w:rPr>
                                <w:t>)</w:t>
                              </w:r>
                            </w:p>
                            <w:p w14:paraId="46E62009" w14:textId="62A17D86" w:rsidR="003A1C60" w:rsidRPr="003A1C60" w:rsidRDefault="00E86284"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3A1C60" w:rsidRPr="003A1C60">
                                <w:rPr>
                                  <w:rFonts w:ascii="BIZ UDPゴシック" w:eastAsia="BIZ UDPゴシック" w:hAnsi="BIZ UDPゴシック" w:hint="eastAsia"/>
                                  <w:sz w:val="18"/>
                                  <w:szCs w:val="18"/>
                                </w:rPr>
                                <w:t>ハラスメント防止ポスター</w:t>
                              </w:r>
                              <w:r w:rsidR="00970270">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7</w:t>
                              </w:r>
                              <w:r w:rsidR="00970270">
                                <w:rPr>
                                  <w:rFonts w:ascii="BIZ UDPゴシック" w:eastAsia="BIZ UDPゴシック" w:hAnsi="BIZ UDPゴシック" w:hint="eastAsia"/>
                                  <w:sz w:val="18"/>
                                  <w:szCs w:val="18"/>
                                </w:rPr>
                                <w:t>)</w:t>
                              </w:r>
                            </w:p>
                            <w:p w14:paraId="0567D150" w14:textId="4851060A" w:rsidR="003A1C60" w:rsidRPr="00397AF3" w:rsidRDefault="003A1C60"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829371254" name="Line 113"/>
                        <wps:cNvCnPr>
                          <a:cxnSpLocks noChangeShapeType="1"/>
                        </wps:cNvCnPr>
                        <wps:spPr bwMode="auto">
                          <a:xfrm>
                            <a:off x="8987" y="14583"/>
                            <a:ext cx="306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2932062" name="Line 114"/>
                        <wps:cNvCnPr>
                          <a:cxnSpLocks noChangeShapeType="1"/>
                        </wps:cNvCnPr>
                        <wps:spPr bwMode="auto">
                          <a:xfrm>
                            <a:off x="8987" y="15988"/>
                            <a:ext cx="306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27F0C7B" id="_x0000_s2397" style="position:absolute;left:0;text-align:left;margin-left:341.45pt;margin-top:17pt;width:153.5pt;height:84.25pt;z-index:255419392;mso-width-relative:margin;mso-height-relative:margin" coordorigin="8978,14301" coordsize="3072,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">
                <v:roundrect id="AutoShape 111" o:spid="_x0000_s239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" fillcolor="#f2f0ee" strokecolor="#333" strokeweight=".25pt">
                  <v:textbox inset="5.85pt,0,5.85pt,0">
                    <w:txbxContent>
                      <w:p w14:paraId="65C1D90A" w14:textId="6DBA8DA5" w:rsidR="003A1C60" w:rsidRPr="00397AF3" w:rsidRDefault="003A1C60" w:rsidP="003A1C60">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399" type="#_x0000_t202" style="position:absolute;left:8993;top:14593;width:3057;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" stroked="f">
                  <v:textbox inset="5.85pt,.7pt,5.85pt,.7pt">
                    <w:txbxContent>
                      <w:p w14:paraId="58B0306B" w14:textId="25C3C677" w:rsidR="003A1C60" w:rsidRPr="00DD7B2A" w:rsidRDefault="003A1C60" w:rsidP="009B44D4">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3116ED89" w14:textId="2436AC23" w:rsidR="003A1C60" w:rsidRPr="003A1C60" w:rsidRDefault="00970270" w:rsidP="00970270">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3A1C60" w:rsidRPr="009B44D4">
                          <w:rPr>
                            <w:rFonts w:ascii="BIZ UDPゴシック" w:eastAsia="BIZ UDPゴシック" w:hAnsi="BIZ UDPゴシック" w:hint="eastAsia"/>
                            <w:spacing w:val="-4"/>
                            <w:sz w:val="18"/>
                            <w:szCs w:val="18"/>
                          </w:rPr>
                          <w:t>避難所での性暴力等防止ポスター</w:t>
                        </w:r>
                        <w:r>
                          <w:rPr>
                            <w:rFonts w:ascii="BIZ UDPゴシック" w:eastAsia="BIZ UDPゴシック" w:hAnsi="BIZ UDPゴシック" w:hint="eastAsia"/>
                            <w:spacing w:val="-4"/>
                            <w:sz w:val="18"/>
                            <w:szCs w:val="18"/>
                          </w:rPr>
                          <w:t>(P.6</w:t>
                        </w:r>
                        <w:r w:rsidR="002F03FF">
                          <w:rPr>
                            <w:rFonts w:ascii="BIZ UDPゴシック" w:eastAsia="BIZ UDPゴシック" w:hAnsi="BIZ UDPゴシック" w:hint="eastAsia"/>
                            <w:spacing w:val="-4"/>
                            <w:sz w:val="18"/>
                            <w:szCs w:val="18"/>
                          </w:rPr>
                          <w:t>6</w:t>
                        </w:r>
                        <w:r>
                          <w:rPr>
                            <w:rFonts w:ascii="BIZ UDPゴシック" w:eastAsia="BIZ UDPゴシック" w:hAnsi="BIZ UDPゴシック" w:hint="eastAsia"/>
                            <w:spacing w:val="-4"/>
                            <w:sz w:val="18"/>
                            <w:szCs w:val="18"/>
                          </w:rPr>
                          <w:t>)</w:t>
                        </w:r>
                      </w:p>
                      <w:p w14:paraId="46E62009" w14:textId="62A17D86" w:rsidR="003A1C60" w:rsidRPr="003A1C60" w:rsidRDefault="00E86284"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3A1C60" w:rsidRPr="003A1C60">
                          <w:rPr>
                            <w:rFonts w:ascii="BIZ UDPゴシック" w:eastAsia="BIZ UDPゴシック" w:hAnsi="BIZ UDPゴシック" w:hint="eastAsia"/>
                            <w:sz w:val="18"/>
                            <w:szCs w:val="18"/>
                          </w:rPr>
                          <w:t>ハラスメント防止ポスター</w:t>
                        </w:r>
                        <w:r w:rsidR="00970270">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7</w:t>
                        </w:r>
                        <w:r w:rsidR="00970270">
                          <w:rPr>
                            <w:rFonts w:ascii="BIZ UDPゴシック" w:eastAsia="BIZ UDPゴシック" w:hAnsi="BIZ UDPゴシック" w:hint="eastAsia"/>
                            <w:sz w:val="18"/>
                            <w:szCs w:val="18"/>
                          </w:rPr>
                          <w:t>)</w:t>
                        </w:r>
                      </w:p>
                      <w:p w14:paraId="0567D150" w14:textId="4851060A" w:rsidR="003A1C60" w:rsidRPr="00397AF3" w:rsidRDefault="003A1C60" w:rsidP="009B44D4">
                        <w:pPr>
                          <w:spacing w:line="240" w:lineRule="exact"/>
                          <w:rPr>
                            <w:rFonts w:ascii="BIZ UDPゴシック" w:eastAsia="BIZ UDPゴシック" w:hAnsi="BIZ UDPゴシック"/>
                            <w:sz w:val="18"/>
                            <w:szCs w:val="18"/>
                          </w:rPr>
                        </w:pPr>
                      </w:p>
                    </w:txbxContent>
                  </v:textbox>
                </v:shape>
                <v:line id="Line 113" o:spid="_x0000_s2400" style="position:absolute;visibility:visible;mso-wrap-style:square" from="8987,14583" to="12050,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" strokecolor="#333" strokeweight=".5pt"/>
                <v:line id="Line 114" o:spid="_x0000_s2401" style="position:absolute;visibility:visible;mso-wrap-style:square" from="8987,15988" to="12050,1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" strokecolor="#333" strokeweight=".5pt"/>
              </v:group>
            </w:pict>
          </mc:Fallback>
        </mc:AlternateContent>
      </w:r>
    </w:p>
    <w:p w14:paraId="377785FC" w14:textId="75FEB945" w:rsidR="00DE3620" w:rsidRPr="009E7C99" w:rsidRDefault="00601EF3" w:rsidP="009B44D4">
      <w:pPr>
        <w:pStyle w:val="a9"/>
        <w:numPr>
          <w:ilvl w:val="0"/>
          <w:numId w:val="19"/>
        </w:numPr>
        <w:autoSpaceDE w:val="0"/>
        <w:autoSpaceDN w:val="0"/>
        <w:adjustRightInd w:val="0"/>
        <w:spacing w:beforeLines="20" w:before="72" w:line="300" w:lineRule="exact"/>
        <w:ind w:left="1163" w:rightChars="1753" w:right="368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意見箱</w:t>
      </w:r>
      <w:r w:rsidR="00DE3620" w:rsidRPr="009E7C99">
        <w:rPr>
          <w:rFonts w:ascii="ＭＳ Ｐゴシック" w:eastAsia="ＭＳ Ｐゴシック" w:hAnsi="ヒラギノ角ゴ Pro W3" w:hint="eastAsia"/>
          <w:color w:val="003366"/>
          <w:sz w:val="22"/>
        </w:rPr>
        <w:t>（</w:t>
      </w:r>
      <w:r w:rsidR="005F0AA9" w:rsidRPr="009E7C99">
        <w:rPr>
          <w:rFonts w:ascii="ＭＳ Ｐゴシック" w:eastAsia="ＭＳ Ｐゴシック" w:hAnsi="ヒラギノ角ゴ Pro W3" w:hint="eastAsia"/>
          <w:color w:val="003366"/>
          <w:sz w:val="22"/>
        </w:rPr>
        <w:t>P</w:t>
      </w:r>
      <w:r w:rsidR="00DE3620" w:rsidRPr="009E7C99">
        <w:rPr>
          <w:rFonts w:ascii="ＭＳ Ｐゴシック" w:eastAsia="ＭＳ Ｐゴシック" w:hAnsi="ヒラギノ角ゴ Pro W3" w:hint="eastAsia"/>
          <w:color w:val="003366"/>
          <w:sz w:val="22"/>
        </w:rPr>
        <w:t>.</w:t>
      </w:r>
      <w:r w:rsidR="003D0CD8" w:rsidRPr="009E7C99">
        <w:rPr>
          <w:rFonts w:ascii="ＭＳ Ｐゴシック" w:eastAsia="ＭＳ Ｐゴシック" w:hAnsi="ヒラギノ角ゴ Pro W3" w:hint="eastAsia"/>
          <w:color w:val="003366"/>
          <w:sz w:val="22"/>
        </w:rPr>
        <w:t>41</w:t>
      </w:r>
      <w:r w:rsidR="00DE3620" w:rsidRPr="009E7C99">
        <w:rPr>
          <w:rFonts w:ascii="ＭＳ Ｐゴシック" w:eastAsia="ＭＳ Ｐゴシック" w:hAnsi="ヒラギノ角ゴ Pro W3" w:hint="eastAsia"/>
          <w:color w:val="003366"/>
          <w:sz w:val="22"/>
        </w:rPr>
        <w:t>「相談体制の確立、こころのケア」を</w:t>
      </w:r>
      <w:r w:rsidR="00A84715" w:rsidRPr="009E7C99">
        <w:rPr>
          <w:rFonts w:ascii="ＭＳ Ｐゴシック" w:eastAsia="ＭＳ Ｐゴシック" w:hAnsi="ヒラギノ角ゴ Pro W3" w:hint="eastAsia"/>
          <w:color w:val="003366"/>
          <w:sz w:val="22"/>
        </w:rPr>
        <w:t>参照</w:t>
      </w:r>
      <w:r w:rsidR="00DE3620"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を設置する</w:t>
      </w:r>
      <w:r w:rsidR="00A36847" w:rsidRPr="009E7C99">
        <w:rPr>
          <w:rFonts w:ascii="ＭＳ Ｐゴシック" w:eastAsia="ＭＳ Ｐゴシック" w:hAnsi="ヒラギノ角ゴ Pro W3" w:hint="eastAsia"/>
          <w:color w:val="003366"/>
          <w:sz w:val="22"/>
        </w:rPr>
        <w:t>等、</w:t>
      </w:r>
      <w:r w:rsidRPr="009E7C99">
        <w:rPr>
          <w:rFonts w:ascii="ＭＳ Ｐゴシック" w:eastAsia="ＭＳ Ｐゴシック" w:hAnsi="ヒラギノ角ゴ Pro W3" w:hint="eastAsia"/>
          <w:color w:val="003366"/>
          <w:sz w:val="22"/>
        </w:rPr>
        <w:t>避難所運営等に関する避難者からの意見や要望を受け付け</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代表者会議へ報告します。</w:t>
      </w:r>
    </w:p>
    <w:p w14:paraId="1EFCEF57" w14:textId="727A82B3" w:rsidR="00D74DA0" w:rsidRPr="009E7C99" w:rsidRDefault="00970270" w:rsidP="009B44D4">
      <w:pPr>
        <w:pStyle w:val="a9"/>
        <w:numPr>
          <w:ilvl w:val="0"/>
          <w:numId w:val="19"/>
        </w:numPr>
        <w:autoSpaceDE w:val="0"/>
        <w:autoSpaceDN w:val="0"/>
        <w:adjustRightInd w:val="0"/>
        <w:spacing w:beforeLines="20" w:before="72" w:line="300" w:lineRule="exact"/>
        <w:ind w:left="1163" w:rightChars="1753" w:right="3681" w:hanging="284"/>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g">
            <w:drawing>
              <wp:anchor distT="0" distB="0" distL="114300" distR="114300" simplePos="0" relativeHeight="255421440" behindDoc="0" locked="0" layoutInCell="1" allowOverlap="1" wp14:anchorId="36B850FC" wp14:editId="5AB38E03">
                <wp:simplePos x="0" y="0"/>
                <wp:positionH relativeFrom="column">
                  <wp:posOffset>4334510</wp:posOffset>
                </wp:positionH>
                <wp:positionV relativeFrom="paragraph">
                  <wp:posOffset>474963</wp:posOffset>
                </wp:positionV>
                <wp:extent cx="1949450" cy="751205"/>
                <wp:effectExtent l="0" t="0" r="31750" b="10795"/>
                <wp:wrapNone/>
                <wp:docPr id="199240843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751205"/>
                          <a:chOff x="8978" y="14301"/>
                          <a:chExt cx="3072" cy="1184"/>
                        </a:xfrm>
                      </wpg:grpSpPr>
                      <wps:wsp>
                        <wps:cNvPr id="192507010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D7A714" w14:textId="67617796"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846262082" name="Text Box 112"/>
                        <wps:cNvSpPr txBox="1">
                          <a:spLocks noChangeArrowheads="1"/>
                        </wps:cNvSpPr>
                        <wps:spPr bwMode="auto">
                          <a:xfrm>
                            <a:off x="8993" y="14593"/>
                            <a:ext cx="3057" cy="89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E2AE52" w14:textId="77777777"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D1C06B9" w14:textId="0AB1D3DD"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712738">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txbxContent>
                        </wps:txbx>
                        <wps:bodyPr rot="0" vert="horz" wrap="square" lIns="74295" tIns="8890" rIns="74295" bIns="8890" anchor="t" anchorCtr="0" upright="1">
                          <a:noAutofit/>
                        </wps:bodyPr>
                      </wps:wsp>
                      <wps:wsp>
                        <wps:cNvPr id="1396605966" name="Line 113"/>
                        <wps:cNvCnPr>
                          <a:cxnSpLocks noChangeShapeType="1"/>
                        </wps:cNvCnPr>
                        <wps:spPr bwMode="auto">
                          <a:xfrm>
                            <a:off x="8987" y="14583"/>
                            <a:ext cx="306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2184955" name="Line 114"/>
                        <wps:cNvCnPr>
                          <a:cxnSpLocks noChangeShapeType="1"/>
                        </wps:cNvCnPr>
                        <wps:spPr bwMode="auto">
                          <a:xfrm>
                            <a:off x="8987" y="15485"/>
                            <a:ext cx="306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6B850FC" id="_x0000_s2402" style="position:absolute;left:0;text-align:left;margin-left:341.3pt;margin-top:37.4pt;width:153.5pt;height:59.15pt;z-index:255421440;mso-width-relative:margin;mso-height-relative:margin" coordorigin="8978,14301" coordsize="3072,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">
                <v:roundrect id="AutoShape 111" o:spid="_x0000_s2403"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" fillcolor="#f2f0ee" strokecolor="#333" strokeweight=".25pt">
                  <v:textbox inset="5.85pt,0,5.85pt,0">
                    <w:txbxContent>
                      <w:p w14:paraId="51D7A714" w14:textId="67617796"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04" type="#_x0000_t202" style="position:absolute;left:8993;top:14593;width:3057;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" stroked="f">
                  <v:textbox inset="5.85pt,.7pt,5.85pt,.7pt">
                    <w:txbxContent>
                      <w:p w14:paraId="4CE2AE52" w14:textId="77777777"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D1C06B9" w14:textId="0AB1D3DD"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712738">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txbxContent>
                  </v:textbox>
                </v:shape>
                <v:line id="Line 113" o:spid="_x0000_s2405" style="position:absolute;visibility:visible;mso-wrap-style:square" from="8987,14583" to="12050,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" strokecolor="#333" strokeweight=".5pt"/>
                <v:line id="Line 114" o:spid="_x0000_s2406" style="position:absolute;visibility:visible;mso-wrap-style:square" from="8987,15485" to="12050,1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" strokecolor="#333" strokeweight=".5pt"/>
              </v:group>
            </w:pict>
          </mc:Fallback>
        </mc:AlternateContent>
      </w:r>
      <w:r w:rsidR="00D74DA0" w:rsidRPr="009E7C99">
        <w:rPr>
          <w:rFonts w:ascii="ＭＳ Ｐゴシック" w:eastAsia="ＭＳ Ｐゴシック" w:hAnsi="ヒラギノ角ゴ Pro W3" w:hint="eastAsia"/>
          <w:color w:val="003366"/>
          <w:sz w:val="22"/>
        </w:rPr>
        <w:t>性的ハラスメント・暴力等犯罪対策として、相談体制（女性を配置）を整備し、避難所内の注意喚起表示を行います。</w:t>
      </w:r>
    </w:p>
    <w:p w14:paraId="79097CD2" w14:textId="24B5EE0F" w:rsidR="00D52B08" w:rsidRPr="009E7C99" w:rsidRDefault="00DF7637" w:rsidP="009B44D4">
      <w:pPr>
        <w:pStyle w:val="a9"/>
        <w:numPr>
          <w:ilvl w:val="0"/>
          <w:numId w:val="19"/>
        </w:numPr>
        <w:autoSpaceDE w:val="0"/>
        <w:autoSpaceDN w:val="0"/>
        <w:adjustRightInd w:val="0"/>
        <w:spacing w:beforeLines="20" w:before="72" w:line="300" w:lineRule="exact"/>
        <w:ind w:left="1163" w:rightChars="1753" w:right="3681"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noProof/>
          <w:color w:val="003366"/>
          <w:sz w:val="22"/>
        </w:rPr>
        <w:drawing>
          <wp:anchor distT="0" distB="0" distL="114300" distR="114300" simplePos="0" relativeHeight="255553536" behindDoc="0" locked="0" layoutInCell="1" allowOverlap="1" wp14:anchorId="4F34D02D" wp14:editId="1F79A38D">
            <wp:simplePos x="0" y="0"/>
            <wp:positionH relativeFrom="column">
              <wp:posOffset>4944745</wp:posOffset>
            </wp:positionH>
            <wp:positionV relativeFrom="paragraph">
              <wp:posOffset>744220</wp:posOffset>
            </wp:positionV>
            <wp:extent cx="1268627" cy="1268627"/>
            <wp:effectExtent l="0" t="0" r="8255" b="0"/>
            <wp:wrapNone/>
            <wp:docPr id="429861887" name="図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68627" cy="1268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2F9" w:rsidRPr="009E7C99">
        <w:rPr>
          <w:rFonts w:ascii="ＭＳ Ｐゴシック" w:eastAsia="ＭＳ Ｐゴシック" w:hAnsi="ヒラギノ角ゴ Pro W3" w:hint="eastAsia"/>
          <w:color w:val="003366"/>
          <w:sz w:val="22"/>
        </w:rPr>
        <w:t>同行避難している</w:t>
      </w:r>
      <w:r w:rsidR="00D52B08" w:rsidRPr="009E7C99">
        <w:rPr>
          <w:rFonts w:ascii="ＭＳ Ｐゴシック" w:eastAsia="ＭＳ Ｐゴシック" w:hAnsi="ヒラギノ角ゴ Pro W3" w:hint="eastAsia"/>
          <w:color w:val="003366"/>
          <w:sz w:val="22"/>
        </w:rPr>
        <w:t>ペット</w:t>
      </w:r>
      <w:r w:rsidR="00C302F9" w:rsidRPr="009E7C99">
        <w:rPr>
          <w:rFonts w:ascii="ＭＳ Ｐゴシック" w:eastAsia="ＭＳ Ｐゴシック" w:hAnsi="ヒラギノ角ゴ Pro W3" w:hint="eastAsia"/>
          <w:color w:val="003366"/>
          <w:sz w:val="22"/>
        </w:rPr>
        <w:t>の飼育スペース</w:t>
      </w:r>
      <w:r w:rsidR="00D11049" w:rsidRPr="009E7C99">
        <w:rPr>
          <w:rFonts w:ascii="ＭＳ Ｐゴシック" w:eastAsia="ＭＳ Ｐゴシック" w:hAnsi="ヒラギノ角ゴ Pro W3" w:hint="eastAsia"/>
          <w:color w:val="003366"/>
          <w:sz w:val="22"/>
        </w:rPr>
        <w:t>や飼育ルールについては、飼い主同士で結成される「飼い主の会」と連携し、運営します。ペットの飼育スペースは、事前に想定していた受入スペースに設置しますが、被害状況により、想定していた場所が利用できない場合、適宜調整を行います。</w:t>
      </w:r>
    </w:p>
    <w:p w14:paraId="034DCC65" w14:textId="25BBB44C" w:rsidR="00601EF3" w:rsidRDefault="00601EF3" w:rsidP="00601EF3"/>
    <w:p w14:paraId="76C5ABAF" w14:textId="0E19C9F4" w:rsidR="002B06EA" w:rsidRDefault="002B06EA" w:rsidP="00601EF3"/>
    <w:p w14:paraId="091EC717" w14:textId="77777777" w:rsidR="00760277" w:rsidRDefault="00760277" w:rsidP="00601EF3"/>
    <w:p w14:paraId="730F768A" w14:textId="77777777" w:rsidR="00760277" w:rsidRPr="009B3321" w:rsidRDefault="00760277" w:rsidP="00601EF3"/>
    <w:p w14:paraId="5AA6F038" w14:textId="1C10EE4E" w:rsidR="00601EF3" w:rsidRPr="009B3321" w:rsidRDefault="00CA1F23" w:rsidP="00601EF3">
      <w:r>
        <w:rPr>
          <w:noProof/>
        </w:rPr>
        <w:lastRenderedPageBreak/>
        <mc:AlternateContent>
          <mc:Choice Requires="wpg">
            <w:drawing>
              <wp:anchor distT="0" distB="0" distL="114300" distR="114300" simplePos="0" relativeHeight="255333376" behindDoc="0" locked="0" layoutInCell="1" allowOverlap="1" wp14:anchorId="5092D70A" wp14:editId="080D379E">
                <wp:simplePos x="0" y="0"/>
                <wp:positionH relativeFrom="column">
                  <wp:posOffset>-535940</wp:posOffset>
                </wp:positionH>
                <wp:positionV relativeFrom="margin">
                  <wp:posOffset>-539115</wp:posOffset>
                </wp:positionV>
                <wp:extent cx="560070" cy="10690860"/>
                <wp:effectExtent l="0" t="0" r="11430" b="0"/>
                <wp:wrapNone/>
                <wp:docPr id="1122693604"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651820231" name="正方形/長方形 1999895335"/>
                        <wps:cNvSpPr/>
                        <wps:spPr>
                          <a:xfrm>
                            <a:off x="0" y="0"/>
                            <a:ext cx="457401"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038355"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376919"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319223"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5585537"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726104"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220627" name="テキスト ボックス 1"/>
                        <wps:cNvSpPr txBox="1"/>
                        <wps:spPr>
                          <a:xfrm>
                            <a:off x="172529" y="6124755"/>
                            <a:ext cx="387787" cy="1520152"/>
                          </a:xfrm>
                          <a:prstGeom prst="rect">
                            <a:avLst/>
                          </a:prstGeom>
                          <a:noFill/>
                          <a:ln w="6350">
                            <a:noFill/>
                          </a:ln>
                        </wps:spPr>
                        <wps:txbx>
                          <w:txbxContent>
                            <w:p w14:paraId="20133625"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092D70A" id="_x0000_s2407" style="position:absolute;left:0;text-align:left;margin-left:-42.2pt;margin-top:-42.45pt;width:44.1pt;height:841.8pt;z-index:255333376;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">
                <v:rect id="正方形/長方形 1999895335" o:spid="_x0000_s2408" style="position:absolute;width:4574;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" fillcolor="white [3212]" stroked="f" strokeweight="1pt"/>
                <v:rect id="正方形/長方形 1999895335" o:spid="_x0000_s2409"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" fillcolor="white [3212]" stroked="f" strokeweight="1pt"/>
                <v:rect id="正方形/長方形 1999895335" o:spid="_x0000_s2410"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" fillcolor="white [3212]" stroked="f" strokeweight="1pt"/>
                <v:rect id="正方形/長方形 1999895335" o:spid="_x0000_s2411"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" fillcolor="#920783" stroked="f" strokeweight="1pt"/>
                <v:rect id="正方形/長方形 1999895335" o:spid="_x0000_s2412"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" fillcolor="white [3212]" stroked="f" strokeweight="1pt"/>
                <v:rect id="正方形/長方形 1999895335" o:spid="_x0000_s2413"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" fillcolor="white [3212]" stroked="f" strokeweight="1pt"/>
                <v:shape id="テキスト ボックス 1" o:spid="_x0000_s2414"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" filled="f" stroked="f" strokeweight=".5pt">
                  <v:textbox style="layout-flow:vertical-ideographic" inset="0,0,0,0">
                    <w:txbxContent>
                      <w:p w14:paraId="20133625"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A33517" w:rsidRPr="009B3321">
        <w:rPr>
          <w:rFonts w:hint="eastAsia"/>
          <w:noProof/>
        </w:rPr>
        <mc:AlternateContent>
          <mc:Choice Requires="wps">
            <w:drawing>
              <wp:anchor distT="0" distB="0" distL="114300" distR="114300" simplePos="0" relativeHeight="251224064" behindDoc="0" locked="0" layoutInCell="1" allowOverlap="1" wp14:anchorId="48A92427" wp14:editId="083BBC16">
                <wp:simplePos x="0" y="0"/>
                <wp:positionH relativeFrom="column">
                  <wp:posOffset>-71755</wp:posOffset>
                </wp:positionH>
                <wp:positionV relativeFrom="paragraph">
                  <wp:posOffset>-59690</wp:posOffset>
                </wp:positionV>
                <wp:extent cx="6076315" cy="650875"/>
                <wp:effectExtent l="0" t="0" r="0" b="0"/>
                <wp:wrapNone/>
                <wp:docPr id="826985866" name="正方形/長方形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650875"/>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0A43BC" w14:textId="77777777" w:rsidR="00601EF3" w:rsidRDefault="00601EF3" w:rsidP="00601EF3"/>
                          <w:p w14:paraId="24D5246B" w14:textId="77777777" w:rsidR="00601EF3" w:rsidRPr="007C0B53" w:rsidRDefault="00601EF3" w:rsidP="00601EF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92427" id="正方形/長方形 480" o:spid="_x0000_s2415" style="position:absolute;left:0;text-align:left;margin-left:-5.65pt;margin-top:-4.7pt;width:478.45pt;height:51.25pt;z-index:2512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" filled="f" fillcolor="#ebd8f0" stroked="f">
                <v:textbox inset="5.85pt,.7pt,5.85pt,.7pt">
                  <w:txbxContent>
                    <w:p w14:paraId="000A43BC" w14:textId="77777777" w:rsidR="00601EF3" w:rsidRDefault="00601EF3" w:rsidP="00601EF3"/>
                    <w:p w14:paraId="24D5246B" w14:textId="77777777" w:rsidR="00601EF3" w:rsidRPr="007C0B53" w:rsidRDefault="00601EF3" w:rsidP="00601EF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③</w:t>
                      </w:r>
                    </w:p>
                  </w:txbxContent>
                </v:textbox>
              </v:rect>
            </w:pict>
          </mc:Fallback>
        </mc:AlternateContent>
      </w:r>
      <w:r w:rsidR="00A33517" w:rsidRPr="009B3321">
        <w:rPr>
          <w:rFonts w:hint="eastAsia"/>
          <w:noProof/>
        </w:rPr>
        <mc:AlternateContent>
          <mc:Choice Requires="wps">
            <w:drawing>
              <wp:anchor distT="0" distB="0" distL="114300" distR="114300" simplePos="0" relativeHeight="251226112" behindDoc="0" locked="0" layoutInCell="1" allowOverlap="1" wp14:anchorId="7B630B2F" wp14:editId="23AC1594">
                <wp:simplePos x="0" y="0"/>
                <wp:positionH relativeFrom="column">
                  <wp:posOffset>1727200</wp:posOffset>
                </wp:positionH>
                <wp:positionV relativeFrom="paragraph">
                  <wp:posOffset>-7620</wp:posOffset>
                </wp:positionV>
                <wp:extent cx="4744720" cy="800100"/>
                <wp:effectExtent l="0" t="0" r="17780" b="19050"/>
                <wp:wrapNone/>
                <wp:docPr id="1635772458" name="テキスト ボックス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720" cy="800100"/>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0372C2" w14:textId="63197251"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情報収集と総務班</w:t>
                            </w:r>
                            <w:r w:rsidR="00AF1E29" w:rsidRPr="009E7C99">
                              <w:rPr>
                                <w:rFonts w:ascii="HG丸ｺﾞｼｯｸM-PRO" w:eastAsia="HG丸ｺﾞｼｯｸM-PRO" w:hAnsi="ヒラギノ丸ゴ Pro W4" w:hint="eastAsia"/>
                                <w:color w:val="003366"/>
                                <w:sz w:val="22"/>
                              </w:rPr>
                              <w:t>を通じて</w:t>
                            </w:r>
                            <w:r w:rsidRPr="009B44D4">
                              <w:rPr>
                                <w:rFonts w:ascii="HG丸ｺﾞｼｯｸM-PRO" w:eastAsia="HG丸ｺﾞｼｯｸM-PRO" w:hAnsi="ヒラギノ丸ゴ Pro W4" w:hint="eastAsia"/>
                                <w:color w:val="003366"/>
                                <w:sz w:val="22"/>
                              </w:rPr>
                              <w:t>の連絡・調整</w:t>
                            </w:r>
                          </w:p>
                          <w:p w14:paraId="68566440"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収集した情報の多様な手段での避難者等への提供</w:t>
                            </w:r>
                          </w:p>
                          <w:p w14:paraId="5550DB0B" w14:textId="7DEDAE2D"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要配慮者や在宅</w:t>
                            </w:r>
                            <w:r w:rsidR="00DB777D" w:rsidRPr="009B44D4">
                              <w:rPr>
                                <w:rFonts w:ascii="HG丸ｺﾞｼｯｸM-PRO" w:eastAsia="HG丸ｺﾞｼｯｸM-PRO" w:hAnsi="ヒラギノ丸ゴ Pro W4" w:hint="eastAsia"/>
                                <w:color w:val="003366"/>
                                <w:sz w:val="22"/>
                              </w:rPr>
                              <w:t>避難</w:t>
                            </w:r>
                            <w:r w:rsidRPr="009B44D4">
                              <w:rPr>
                                <w:rFonts w:ascii="HG丸ｺﾞｼｯｸM-PRO" w:eastAsia="HG丸ｺﾞｼｯｸM-PRO" w:hAnsi="ヒラギノ丸ゴ Pro W4" w:hint="eastAsia"/>
                                <w:color w:val="003366"/>
                                <w:sz w:val="22"/>
                              </w:rPr>
                              <w:t>者に配慮した情報提供</w:t>
                            </w:r>
                          </w:p>
                          <w:p w14:paraId="19F00F23" w14:textId="3B59F815"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外部への避難者情報の提供</w:t>
                            </w: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30B2F" id="テキスト ボックス 477" o:spid="_x0000_s2416" type="#_x0000_t202" style="position:absolute;left:0;text-align:left;margin-left:136pt;margin-top:-.6pt;width:373.6pt;height:63pt;z-index:2512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" strokecolor="#036" strokeweight="1.25pt">
                <v:textbox inset="5.85pt,0,5.85pt,.7pt">
                  <w:txbxContent>
                    <w:p w14:paraId="5D0372C2" w14:textId="63197251"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情報収集と総務班</w:t>
                      </w:r>
                      <w:r w:rsidR="00AF1E29" w:rsidRPr="009E7C99">
                        <w:rPr>
                          <w:rFonts w:ascii="HG丸ｺﾞｼｯｸM-PRO" w:eastAsia="HG丸ｺﾞｼｯｸM-PRO" w:hAnsi="ヒラギノ丸ゴ Pro W4" w:hint="eastAsia"/>
                          <w:color w:val="003366"/>
                          <w:sz w:val="22"/>
                        </w:rPr>
                        <w:t>を通じて</w:t>
                      </w:r>
                      <w:r w:rsidRPr="009B44D4">
                        <w:rPr>
                          <w:rFonts w:ascii="HG丸ｺﾞｼｯｸM-PRO" w:eastAsia="HG丸ｺﾞｼｯｸM-PRO" w:hAnsi="ヒラギノ丸ゴ Pro W4" w:hint="eastAsia"/>
                          <w:color w:val="003366"/>
                          <w:sz w:val="22"/>
                        </w:rPr>
                        <w:t>の連絡・調整</w:t>
                      </w:r>
                    </w:p>
                    <w:p w14:paraId="68566440"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収集した情報の多様な手段での避難者等への提供</w:t>
                      </w:r>
                    </w:p>
                    <w:p w14:paraId="5550DB0B" w14:textId="7DEDAE2D"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要配慮者や在宅</w:t>
                      </w:r>
                      <w:r w:rsidR="00DB777D" w:rsidRPr="009B44D4">
                        <w:rPr>
                          <w:rFonts w:ascii="HG丸ｺﾞｼｯｸM-PRO" w:eastAsia="HG丸ｺﾞｼｯｸM-PRO" w:hAnsi="ヒラギノ丸ゴ Pro W4" w:hint="eastAsia"/>
                          <w:color w:val="003366"/>
                          <w:sz w:val="22"/>
                        </w:rPr>
                        <w:t>避難</w:t>
                      </w:r>
                      <w:r w:rsidRPr="009B44D4">
                        <w:rPr>
                          <w:rFonts w:ascii="HG丸ｺﾞｼｯｸM-PRO" w:eastAsia="HG丸ｺﾞｼｯｸM-PRO" w:hAnsi="ヒラギノ丸ゴ Pro W4" w:hint="eastAsia"/>
                          <w:color w:val="003366"/>
                          <w:sz w:val="22"/>
                        </w:rPr>
                        <w:t>者に配慮した情報提供</w:t>
                      </w:r>
                    </w:p>
                    <w:p w14:paraId="19F00F23" w14:textId="3B59F815"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外部への避難者情報の提供</w:t>
                      </w:r>
                    </w:p>
                  </w:txbxContent>
                </v:textbox>
              </v:shape>
            </w:pict>
          </mc:Fallback>
        </mc:AlternateContent>
      </w:r>
      <w:r w:rsidR="00A33517" w:rsidRPr="009B3321">
        <w:rPr>
          <w:rFonts w:hint="eastAsia"/>
          <w:noProof/>
        </w:rPr>
        <mc:AlternateContent>
          <mc:Choice Requires="wps">
            <w:drawing>
              <wp:anchor distT="0" distB="0" distL="114300" distR="114300" simplePos="0" relativeHeight="251225088" behindDoc="0" locked="0" layoutInCell="1" allowOverlap="1" wp14:anchorId="21B1087C" wp14:editId="76AB4612">
                <wp:simplePos x="0" y="0"/>
                <wp:positionH relativeFrom="column">
                  <wp:posOffset>240030</wp:posOffset>
                </wp:positionH>
                <wp:positionV relativeFrom="paragraph">
                  <wp:posOffset>-4115</wp:posOffset>
                </wp:positionV>
                <wp:extent cx="1440180" cy="760095"/>
                <wp:effectExtent l="0" t="0" r="64770" b="59055"/>
                <wp:wrapNone/>
                <wp:docPr id="1278964163" name="テキスト ボックス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6707D875" w14:textId="77777777" w:rsidR="00601EF3" w:rsidRPr="007C0B53" w:rsidRDefault="00601EF3" w:rsidP="00601EF3">
                            <w:pPr>
                              <w:spacing w:beforeLines="50" w:before="180" w:line="340" w:lineRule="exact"/>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 xml:space="preserve">情報広報班の　</w:t>
                            </w:r>
                          </w:p>
                          <w:p w14:paraId="3307F698" w14:textId="77777777" w:rsidR="00601EF3" w:rsidRPr="007C0B53" w:rsidRDefault="00601EF3" w:rsidP="00601EF3">
                            <w:pPr>
                              <w:spacing w:line="340" w:lineRule="exact"/>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役割</w:t>
                            </w:r>
                          </w:p>
                          <w:p w14:paraId="538BE2E2" w14:textId="77777777" w:rsidR="00601EF3" w:rsidRPr="00AD73A0" w:rsidRDefault="00601EF3" w:rsidP="00601EF3"/>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1087C" id="_x0000_s2417" type="#_x0000_t202" style="position:absolute;left:0;text-align:left;margin-left:18.9pt;margin-top:-.3pt;width:113.4pt;height:59.85pt;z-index:2512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" fillcolor="#036" strokecolor="#036" strokeweight="1.25pt">
                <v:shadow on="t"/>
                <v:textbox inset="5.85pt,1.25mm,5.85pt,.7pt">
                  <w:txbxContent>
                    <w:p w14:paraId="6707D875" w14:textId="77777777" w:rsidR="00601EF3" w:rsidRPr="007C0B53" w:rsidRDefault="00601EF3" w:rsidP="00601EF3">
                      <w:pPr>
                        <w:spacing w:beforeLines="50" w:before="180" w:line="340" w:lineRule="exact"/>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 xml:space="preserve">情報広報班の　</w:t>
                      </w:r>
                    </w:p>
                    <w:p w14:paraId="3307F698" w14:textId="77777777" w:rsidR="00601EF3" w:rsidRPr="007C0B53" w:rsidRDefault="00601EF3" w:rsidP="00601EF3">
                      <w:pPr>
                        <w:spacing w:line="340" w:lineRule="exact"/>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役割</w:t>
                      </w:r>
                    </w:p>
                    <w:p w14:paraId="538BE2E2" w14:textId="77777777" w:rsidR="00601EF3" w:rsidRPr="00AD73A0" w:rsidRDefault="00601EF3" w:rsidP="00601EF3"/>
                  </w:txbxContent>
                </v:textbox>
              </v:shape>
            </w:pict>
          </mc:Fallback>
        </mc:AlternateContent>
      </w:r>
    </w:p>
    <w:p w14:paraId="515A70A8" w14:textId="4921EC29" w:rsidR="00601EF3" w:rsidRPr="009B3321" w:rsidRDefault="00601EF3" w:rsidP="00601EF3"/>
    <w:p w14:paraId="15A0C57C" w14:textId="5832DE6E" w:rsidR="00601EF3" w:rsidRPr="009B3321" w:rsidRDefault="00601EF3" w:rsidP="00601EF3"/>
    <w:p w14:paraId="53C4E177" w14:textId="47DC86DE" w:rsidR="00601EF3" w:rsidRPr="009B3321" w:rsidRDefault="00A33517" w:rsidP="00601EF3">
      <w:r w:rsidRPr="009B3321">
        <w:rPr>
          <w:rFonts w:hint="eastAsia"/>
          <w:noProof/>
        </w:rPr>
        <mc:AlternateContent>
          <mc:Choice Requires="wpg">
            <w:drawing>
              <wp:anchor distT="0" distB="0" distL="114300" distR="114300" simplePos="0" relativeHeight="251324416" behindDoc="0" locked="0" layoutInCell="1" allowOverlap="1" wp14:anchorId="393D948B" wp14:editId="58B42ED3">
                <wp:simplePos x="0" y="0"/>
                <wp:positionH relativeFrom="column">
                  <wp:posOffset>5464531</wp:posOffset>
                </wp:positionH>
                <wp:positionV relativeFrom="paragraph">
                  <wp:posOffset>165735</wp:posOffset>
                </wp:positionV>
                <wp:extent cx="922655" cy="260985"/>
                <wp:effectExtent l="0" t="0" r="0" b="5715"/>
                <wp:wrapNone/>
                <wp:docPr id="1861878874" name="グループ化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655" cy="260985"/>
                          <a:chOff x="2129" y="7382"/>
                          <a:chExt cx="1453" cy="411"/>
                        </a:xfrm>
                      </wpg:grpSpPr>
                      <wps:wsp>
                        <wps:cNvPr id="1258310447" name="AutoShape 381"/>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D35BC2"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276651999" name="AutoShape 382"/>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624034"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1393958040" name="Oval 383"/>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8582873" name="Oval 384"/>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77738598" name="Oval 385"/>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977063123" name="AutoShape 386"/>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0EC681"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511609642" name="AutoShape 387"/>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5CA114"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948B" id="グループ化 474" o:spid="_x0000_s2418" style="position:absolute;left:0;text-align:left;margin-left:430.3pt;margin-top:13.05pt;width:72.65pt;height:20.55pt;z-index:251324416" coordorigin="2129,7382" coordsize="14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">
                <v:roundrect id="AutoShape 381" o:spid="_x0000_s2419"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" fillcolor="#036" stroked="f" strokecolor="#542660">
                  <v:textbox inset="0,.7pt,0,.7pt">
                    <w:txbxContent>
                      <w:p w14:paraId="69D35BC2"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82" o:spid="_x0000_s2420"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" fillcolor="#036" stroked="f" strokecolor="#542660">
                  <v:textbox inset="0,.7pt,0,.7pt">
                    <w:txbxContent>
                      <w:p w14:paraId="3E624034"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83" o:spid="_x0000_s2421"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" fillcolor="#036" strokecolor="#036">
                  <v:textbox inset="5.85pt,.7pt,5.85pt,.7pt"/>
                </v:oval>
                <v:oval id="Oval 384" o:spid="_x0000_s2422"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" fillcolor="#2994ff" strokecolor="#2994ff">
                  <v:textbox inset="5.85pt,.7pt,5.85pt,.7pt"/>
                </v:oval>
                <v:oval id="Oval 385" o:spid="_x0000_s2423"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" strokecolor="#79bcff">
                  <v:textbox inset="5.85pt,.7pt,5.85pt,.7pt"/>
                </v:oval>
                <v:roundrect id="AutoShape 386" o:spid="_x0000_s2424"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" fillcolor="#c1e0ff" stroked="f" strokecolor="#542660">
                  <v:textbox inset="0,.7pt,0,.7pt">
                    <w:txbxContent>
                      <w:p w14:paraId="440EC681"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87" o:spid="_x0000_s2425"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" fillcolor="#c1e0ff" stroked="f" strokecolor="#542660">
                  <v:textbox inset="0,.7pt,0,.7pt">
                    <w:txbxContent>
                      <w:p w14:paraId="505CA114"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pict>
          </mc:Fallback>
        </mc:AlternateContent>
      </w:r>
    </w:p>
    <w:p w14:paraId="430A6DA5" w14:textId="479A9504" w:rsidR="00601EF3" w:rsidRPr="009B3321" w:rsidRDefault="00726D5F"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23904" behindDoc="0" locked="0" layoutInCell="1" allowOverlap="1" wp14:anchorId="73772B84" wp14:editId="6046606F">
                <wp:simplePos x="0" y="0"/>
                <wp:positionH relativeFrom="column">
                  <wp:posOffset>334543</wp:posOffset>
                </wp:positionH>
                <wp:positionV relativeFrom="paragraph">
                  <wp:posOffset>78511</wp:posOffset>
                </wp:positionV>
                <wp:extent cx="4048202" cy="401320"/>
                <wp:effectExtent l="19050" t="19050" r="47625" b="55880"/>
                <wp:wrapNone/>
                <wp:docPr id="1076086872" name="グループ化 1171"/>
                <wp:cNvGraphicFramePr/>
                <a:graphic xmlns:a="http://schemas.openxmlformats.org/drawingml/2006/main">
                  <a:graphicData uri="http://schemas.microsoft.com/office/word/2010/wordprocessingGroup">
                    <wpg:wgp>
                      <wpg:cNvGrpSpPr/>
                      <wpg:grpSpPr>
                        <a:xfrm>
                          <a:off x="0" y="0"/>
                          <a:ext cx="4048202" cy="401320"/>
                          <a:chOff x="0" y="0"/>
                          <a:chExt cx="4048867" cy="401320"/>
                        </a:xfrm>
                      </wpg:grpSpPr>
                      <wpg:grpSp>
                        <wpg:cNvPr id="774250610" name="グループ化 1166"/>
                        <wpg:cNvGrpSpPr/>
                        <wpg:grpSpPr>
                          <a:xfrm>
                            <a:off x="0" y="0"/>
                            <a:ext cx="401613" cy="401320"/>
                            <a:chOff x="0" y="0"/>
                            <a:chExt cx="401628" cy="401628"/>
                          </a:xfrm>
                        </wpg:grpSpPr>
                        <wps:wsp>
                          <wps:cNvPr id="161758737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A729544" w14:textId="77777777" w:rsidR="00726D5F" w:rsidRDefault="00726D5F"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8D55C53" w14:textId="77777777" w:rsidR="00726D5F" w:rsidRPr="00140C22" w:rsidRDefault="00726D5F"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39756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8670769" name="グループ化 1165"/>
                          <wpg:cNvGrpSpPr/>
                          <wpg:grpSpPr>
                            <a:xfrm>
                              <a:off x="28575" y="109538"/>
                              <a:ext cx="328291" cy="9525"/>
                              <a:chOff x="0" y="0"/>
                              <a:chExt cx="328291" cy="9525"/>
                            </a:xfrm>
                          </wpg:grpSpPr>
                          <wps:wsp>
                            <wps:cNvPr id="511216305" name="直線コネクタ 51121630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76141463" name="直線コネクタ 1076141463"/>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849350893" name="テキスト ボックス 1169"/>
                        <wps:cNvSpPr txBox="1"/>
                        <wps:spPr>
                          <a:xfrm>
                            <a:off x="438903" y="21946"/>
                            <a:ext cx="3609964"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7236293" w14:textId="63E1D3A6" w:rsidR="00726D5F" w:rsidRPr="00726D5F" w:rsidRDefault="00726D5F"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迅速な</w:t>
                              </w:r>
                              <w:r w:rsidRPr="00B81718">
                                <w:rPr>
                                  <w:rFonts w:ascii="BIZ UDPゴシック" w:eastAsia="BIZ UDPゴシック" w:hAnsi="BIZ UDPゴシック"/>
                                  <w:b/>
                                  <w:bCs/>
                                  <w:noProof/>
                                  <w:color w:val="000000" w:themeColor="text1"/>
                                  <w:sz w:val="24"/>
                                  <w:szCs w:val="24"/>
                                </w:rPr>
                                <w:t>情報収集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3772B84" id="_x0000_s2426" style="position:absolute;left:0;text-align:left;margin-left:26.35pt;margin-top:6.2pt;width:318.75pt;height:31.6pt;z-index:252923904;mso-width-relative:margin" coordsize="4048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">
                <v:group id="_x0000_s2427"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">
                  <v:roundrect id="角丸四角形 64" o:spid="_x0000_s2428"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" fillcolor="white [3212]" strokecolor="windowText" strokeweight="1pt">
                    <v:shadow on="t" color="black" opacity="26214f" origin="-.5,-.5" offset=".24944mm,.24944mm"/>
                    <v:textbox inset="0,0,0,0">
                      <w:txbxContent>
                        <w:p w14:paraId="7A729544" w14:textId="77777777" w:rsidR="00726D5F" w:rsidRDefault="00726D5F"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8D55C53" w14:textId="77777777" w:rsidR="00726D5F" w:rsidRPr="00140C22" w:rsidRDefault="00726D5F"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429"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430"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">
                    <v:line id="直線コネクタ 511216305" o:spid="_x0000_s2431"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" strokecolor="#5a5a5a [2109]" strokeweight=".5pt">
                      <v:stroke endcap="round"/>
                    </v:line>
                    <v:line id="直線コネクタ 1076141463" o:spid="_x0000_s2432"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" strokecolor="#5a5a5a [2109]" strokeweight=".5pt">
                      <v:stroke endcap="round"/>
                    </v:line>
                  </v:group>
                </v:group>
                <v:roundrect id="_x0000_s2433" style="position:absolute;left:4389;top:219;width:3609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" fillcolor="yellow" stroked="f" strokeweight="1pt">
                  <v:stroke joinstyle="miter"/>
                  <v:shadow on="t" color="black" opacity="26214f" origin="-.5,-.5" offset=".24944mm,.24944mm"/>
                  <v:textbox inset="0,0,0,0">
                    <w:txbxContent>
                      <w:p w14:paraId="57236293" w14:textId="63E1D3A6" w:rsidR="00726D5F" w:rsidRPr="00726D5F" w:rsidRDefault="00726D5F"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迅速な</w:t>
                        </w:r>
                        <w:r w:rsidRPr="00B81718">
                          <w:rPr>
                            <w:rFonts w:ascii="BIZ UDPゴシック" w:eastAsia="BIZ UDPゴシック" w:hAnsi="BIZ UDPゴシック"/>
                            <w:b/>
                            <w:bCs/>
                            <w:noProof/>
                            <w:color w:val="000000" w:themeColor="text1"/>
                            <w:sz w:val="24"/>
                            <w:szCs w:val="24"/>
                          </w:rPr>
                          <w:t>情報収集</w:t>
                        </w:r>
                      </w:p>
                    </w:txbxContent>
                  </v:textbox>
                </v:roundrect>
              </v:group>
            </w:pict>
          </mc:Fallback>
        </mc:AlternateContent>
      </w:r>
      <w:r w:rsidR="00A33517" w:rsidRPr="009B3321">
        <w:rPr>
          <w:rFonts w:hint="eastAsia"/>
          <w:noProof/>
        </w:rPr>
        <mc:AlternateContent>
          <mc:Choice Requires="wps">
            <w:drawing>
              <wp:anchor distT="0" distB="0" distL="114300" distR="114300" simplePos="0" relativeHeight="251223040" behindDoc="0" locked="0" layoutInCell="1" allowOverlap="1" wp14:anchorId="0A785E8F" wp14:editId="7EBBDDDF">
                <wp:simplePos x="0" y="0"/>
                <wp:positionH relativeFrom="column">
                  <wp:posOffset>238843</wp:posOffset>
                </wp:positionH>
                <wp:positionV relativeFrom="paragraph">
                  <wp:posOffset>32109</wp:posOffset>
                </wp:positionV>
                <wp:extent cx="6230537" cy="8660765"/>
                <wp:effectExtent l="0" t="0" r="18415" b="26035"/>
                <wp:wrapNone/>
                <wp:docPr id="673682640" name="正方形/長方形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0537" cy="8660765"/>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67E64" id="正方形/長方形 473" o:spid="_x0000_s1026" style="position:absolute;margin-left:18.8pt;margin-top:2.55pt;width:490.6pt;height:681.95pt;z-index:2512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" filled="f" strokecolor="#036">
                <v:textbox inset="5.85pt,.7pt,5.85pt,.7pt"/>
              </v:rect>
            </w:pict>
          </mc:Fallback>
        </mc:AlternateContent>
      </w:r>
    </w:p>
    <w:p w14:paraId="021D1D80" w14:textId="6C10C6E6" w:rsidR="00601EF3" w:rsidRPr="009B3321" w:rsidRDefault="00601EF3" w:rsidP="009B44D4">
      <w:pPr>
        <w:spacing w:line="240" w:lineRule="exact"/>
      </w:pPr>
    </w:p>
    <w:p w14:paraId="0F712F14" w14:textId="5E84B336" w:rsidR="00601EF3" w:rsidRPr="009E7C99" w:rsidRDefault="00601EF3" w:rsidP="009B44D4">
      <w:pPr>
        <w:pStyle w:val="a9"/>
        <w:numPr>
          <w:ilvl w:val="0"/>
          <w:numId w:val="19"/>
        </w:numPr>
        <w:autoSpaceDE w:val="0"/>
        <w:autoSpaceDN w:val="0"/>
        <w:adjustRightInd w:val="0"/>
        <w:spacing w:beforeLines="50" w:before="180" w:line="300" w:lineRule="exact"/>
        <w:ind w:left="1163" w:rightChars="286" w:right="601"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避難所を中心とした</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地域の被災状況や生活状況</w:t>
      </w:r>
      <w:r w:rsidR="00A36847" w:rsidRPr="009E7C99">
        <w:rPr>
          <w:rFonts w:ascii="ＭＳ Ｐゴシック" w:eastAsia="ＭＳ Ｐゴシック" w:hAnsi="ヒラギノ角ゴ Pro W3" w:hint="eastAsia"/>
          <w:color w:val="003366"/>
          <w:sz w:val="22"/>
        </w:rPr>
        <w:t>、</w:t>
      </w:r>
      <w:r w:rsidR="003D0CD8" w:rsidRPr="009E7C99">
        <w:rPr>
          <w:rFonts w:ascii="ＭＳ Ｐゴシック" w:eastAsia="ＭＳ Ｐゴシック" w:hAnsi="ヒラギノ角ゴ Pro W3" w:hint="eastAsia"/>
          <w:color w:val="003366"/>
          <w:sz w:val="22"/>
        </w:rPr>
        <w:t>生活及び</w:t>
      </w:r>
      <w:r w:rsidRPr="009E7C99">
        <w:rPr>
          <w:rFonts w:ascii="ＭＳ Ｐゴシック" w:eastAsia="ＭＳ Ｐゴシック" w:hAnsi="ヒラギノ角ゴ Pro W3" w:hint="eastAsia"/>
          <w:color w:val="003366"/>
          <w:sz w:val="22"/>
        </w:rPr>
        <w:t>復旧状況</w:t>
      </w:r>
      <w:r w:rsidR="003D0CD8" w:rsidRPr="009E7C99">
        <w:rPr>
          <w:rFonts w:ascii="ＭＳ Ｐゴシック" w:eastAsia="ＭＳ Ｐゴシック" w:hAnsi="ヒラギノ角ゴ Pro W3" w:hint="eastAsia"/>
          <w:color w:val="003366"/>
          <w:sz w:val="22"/>
        </w:rPr>
        <w:t>に</w:t>
      </w:r>
      <w:r w:rsidRPr="009E7C99">
        <w:rPr>
          <w:rFonts w:ascii="ＭＳ Ｐゴシック" w:eastAsia="ＭＳ Ｐゴシック" w:hAnsi="ヒラギノ角ゴ Pro W3" w:hint="eastAsia"/>
          <w:color w:val="003366"/>
          <w:sz w:val="22"/>
        </w:rPr>
        <w:t>関連する情報を収集します。収集した情報を必ず時刻と発信元を記録したうえで</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総務班を通じて</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区・支所災害対策本部へ連絡します。</w:t>
      </w:r>
    </w:p>
    <w:p w14:paraId="36B1F975" w14:textId="050CAFBE" w:rsidR="00A655CE" w:rsidRPr="009E7C99" w:rsidRDefault="0008695A" w:rsidP="00A655CE">
      <w:pPr>
        <w:autoSpaceDE w:val="0"/>
        <w:autoSpaceDN w:val="0"/>
        <w:adjustRightInd w:val="0"/>
        <w:spacing w:line="320" w:lineRule="exact"/>
        <w:ind w:left="880" w:rightChars="201" w:right="422"/>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noProof/>
          <w:color w:val="003366"/>
          <w:sz w:val="22"/>
        </w:rPr>
        <mc:AlternateContent>
          <mc:Choice Requires="wpg">
            <w:drawing>
              <wp:anchor distT="0" distB="0" distL="114300" distR="114300" simplePos="0" relativeHeight="254156800" behindDoc="0" locked="0" layoutInCell="1" allowOverlap="1" wp14:anchorId="1A243D38" wp14:editId="07C0ED20">
                <wp:simplePos x="0" y="0"/>
                <wp:positionH relativeFrom="column">
                  <wp:posOffset>665769</wp:posOffset>
                </wp:positionH>
                <wp:positionV relativeFrom="paragraph">
                  <wp:posOffset>33042</wp:posOffset>
                </wp:positionV>
                <wp:extent cx="5500370" cy="546735"/>
                <wp:effectExtent l="0" t="0" r="24130" b="24765"/>
                <wp:wrapNone/>
                <wp:docPr id="1818104274" name="グループ化 1442"/>
                <wp:cNvGraphicFramePr/>
                <a:graphic xmlns:a="http://schemas.openxmlformats.org/drawingml/2006/main">
                  <a:graphicData uri="http://schemas.microsoft.com/office/word/2010/wordprocessingGroup">
                    <wpg:wgp>
                      <wpg:cNvGrpSpPr/>
                      <wpg:grpSpPr>
                        <a:xfrm>
                          <a:off x="0" y="0"/>
                          <a:ext cx="5500370" cy="546735"/>
                          <a:chOff x="0" y="1"/>
                          <a:chExt cx="5500370" cy="546848"/>
                        </a:xfrm>
                      </wpg:grpSpPr>
                      <wps:wsp>
                        <wps:cNvPr id="1614283536" name="正方形/長方形 332"/>
                        <wps:cNvSpPr>
                          <a:spLocks noChangeArrowheads="1"/>
                        </wps:cNvSpPr>
                        <wps:spPr bwMode="auto">
                          <a:xfrm>
                            <a:off x="0" y="1"/>
                            <a:ext cx="5500370" cy="546848"/>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EA5D83" w14:textId="77777777" w:rsidR="00A655CE" w:rsidRDefault="00A655CE" w:rsidP="00A655CE">
                              <w:pPr>
                                <w:spacing w:line="200" w:lineRule="exact"/>
                                <w:ind w:left="4678" w:hanging="284"/>
                              </w:pPr>
                            </w:p>
                            <w:p w14:paraId="7065C486" w14:textId="77777777" w:rsidR="00A655CE" w:rsidRDefault="00A655CE" w:rsidP="009B44D4">
                              <w:pPr>
                                <w:spacing w:line="100" w:lineRule="exact"/>
                                <w:ind w:left="4678" w:hanging="284"/>
                              </w:pPr>
                            </w:p>
                            <w:p w14:paraId="4D8E59E1" w14:textId="056E40EC" w:rsidR="00A655CE" w:rsidRPr="009E7C99" w:rsidRDefault="00A655CE" w:rsidP="008D3D2B">
                              <w:pPr>
                                <w:pStyle w:val="a9"/>
                                <w:numPr>
                                  <w:ilvl w:val="0"/>
                                  <w:numId w:val="4"/>
                                </w:numPr>
                                <w:spacing w:beforeLines="50" w:before="180" w:line="240" w:lineRule="exact"/>
                                <w:ind w:left="4111" w:hanging="284"/>
                                <w:rPr>
                                  <w:rFonts w:ascii="ＭＳ Ｐゴシック" w:eastAsia="ＭＳ Ｐゴシック" w:hAnsi="ヒラギノ角ゴ Pro W3"/>
                                  <w:color w:val="003366"/>
                                </w:rPr>
                              </w:pPr>
                              <w:r w:rsidRPr="009E7C99">
                                <w:rPr>
                                  <w:rFonts w:ascii="ＭＳ Ｐゴシック" w:eastAsia="ＭＳ Ｐゴシック" w:hAnsi="ヒラギノ角ゴ Pro W3" w:hint="eastAsia"/>
                                  <w:color w:val="003366"/>
                                </w:rPr>
                                <w:t>避難者数・要給食者数・要配慮者数</w:t>
                              </w:r>
                            </w:p>
                          </w:txbxContent>
                        </wps:txbx>
                        <wps:bodyPr rot="0" vert="horz" wrap="square" lIns="74295" tIns="8890" rIns="74295" bIns="8890" anchor="t" anchorCtr="0" upright="1">
                          <a:noAutofit/>
                        </wps:bodyPr>
                      </wps:wsp>
                      <wps:wsp>
                        <wps:cNvPr id="160375724" name="正方形/長方形 333"/>
                        <wps:cNvSpPr>
                          <a:spLocks noChangeArrowheads="1"/>
                        </wps:cNvSpPr>
                        <wps:spPr bwMode="auto">
                          <a:xfrm>
                            <a:off x="0" y="1"/>
                            <a:ext cx="3708000" cy="215153"/>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A3A98A" w14:textId="191A7EE8" w:rsidR="00A655CE" w:rsidRPr="009B44D4" w:rsidRDefault="00A655CE" w:rsidP="009B44D4">
                              <w:pPr>
                                <w:spacing w:line="30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区・支所災害対策本部への連絡事項</w:t>
                              </w:r>
                              <w:r w:rsidR="00821576" w:rsidRPr="009B44D4">
                                <w:rPr>
                                  <w:rFonts w:ascii="BIZ UDPゴシック" w:eastAsia="BIZ UDPゴシック" w:hAnsi="BIZ UDPゴシック" w:hint="eastAsia"/>
                                  <w:color w:val="003366"/>
                                  <w:sz w:val="22"/>
                                </w:rPr>
                                <w:t>（速やかに必要な項目）</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1A243D38" id="グループ化 1442" o:spid="_x0000_s2434" style="position:absolute;left:0;text-align:left;margin-left:52.4pt;margin-top:2.6pt;width:433.1pt;height:43.05pt;z-index:254156800;mso-height-relative:margin" coordorigin="" coordsize="55003,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">
                <v:rect id="正方形/長方形 332" o:spid="_x0000_s2435" style="position:absolute;width:55003;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" fillcolor="#fefbe8" strokecolor="#036">
                  <v:textbox inset="5.85pt,.7pt,5.85pt,.7pt">
                    <w:txbxContent>
                      <w:p w14:paraId="05EA5D83" w14:textId="77777777" w:rsidR="00A655CE" w:rsidRDefault="00A655CE" w:rsidP="00A655CE">
                        <w:pPr>
                          <w:spacing w:line="200" w:lineRule="exact"/>
                          <w:ind w:left="4678" w:hanging="284"/>
                        </w:pPr>
                      </w:p>
                      <w:p w14:paraId="7065C486" w14:textId="77777777" w:rsidR="00A655CE" w:rsidRDefault="00A655CE" w:rsidP="009B44D4">
                        <w:pPr>
                          <w:spacing w:line="100" w:lineRule="exact"/>
                          <w:ind w:left="4678" w:hanging="284"/>
                        </w:pPr>
                      </w:p>
                      <w:p w14:paraId="4D8E59E1" w14:textId="056E40EC" w:rsidR="00A655CE" w:rsidRPr="009E7C99" w:rsidRDefault="00A655CE" w:rsidP="008D3D2B">
                        <w:pPr>
                          <w:pStyle w:val="a9"/>
                          <w:numPr>
                            <w:ilvl w:val="0"/>
                            <w:numId w:val="4"/>
                          </w:numPr>
                          <w:spacing w:beforeLines="50" w:before="180" w:line="240" w:lineRule="exact"/>
                          <w:ind w:left="4111" w:hanging="284"/>
                          <w:rPr>
                            <w:rFonts w:ascii="ＭＳ Ｐゴシック" w:eastAsia="ＭＳ Ｐゴシック" w:hAnsi="ヒラギノ角ゴ Pro W3"/>
                            <w:color w:val="003366"/>
                          </w:rPr>
                        </w:pPr>
                        <w:r w:rsidRPr="009E7C99">
                          <w:rPr>
                            <w:rFonts w:ascii="ＭＳ Ｐゴシック" w:eastAsia="ＭＳ Ｐゴシック" w:hAnsi="ヒラギノ角ゴ Pro W3" w:hint="eastAsia"/>
                            <w:color w:val="003366"/>
                          </w:rPr>
                          <w:t>避難者数・要給食者数・要配慮者数</w:t>
                        </w:r>
                      </w:p>
                    </w:txbxContent>
                  </v:textbox>
                </v:rect>
                <v:rect id="正方形/長方形 333" o:spid="_x0000_s2436" style="position:absolute;width:37080;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" fillcolor="#c1e0ff" strokecolor="#036">
                  <v:textbox inset="5.85pt,.7pt,5.85pt,.7pt">
                    <w:txbxContent>
                      <w:p w14:paraId="20A3A98A" w14:textId="191A7EE8" w:rsidR="00A655CE" w:rsidRPr="009B44D4" w:rsidRDefault="00A655CE" w:rsidP="009B44D4">
                        <w:pPr>
                          <w:spacing w:line="30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区・支所災害対策本部への連絡事項</w:t>
                        </w:r>
                        <w:r w:rsidR="00821576" w:rsidRPr="009B44D4">
                          <w:rPr>
                            <w:rFonts w:ascii="BIZ UDPゴシック" w:eastAsia="BIZ UDPゴシック" w:hAnsi="BIZ UDPゴシック" w:hint="eastAsia"/>
                            <w:color w:val="003366"/>
                            <w:sz w:val="22"/>
                          </w:rPr>
                          <w:t>（速やかに必要な項目）</w:t>
                        </w:r>
                      </w:p>
                    </w:txbxContent>
                  </v:textbox>
                </v:rect>
              </v:group>
            </w:pict>
          </mc:Fallback>
        </mc:AlternateContent>
      </w:r>
      <w:r w:rsidRPr="009E7C99">
        <w:rPr>
          <w:rFonts w:ascii="ＭＳ Ｐゴシック" w:eastAsia="ＭＳ Ｐゴシック" w:hAnsi="ヒラギノ角ゴ Pro W3" w:hint="eastAsia"/>
          <w:noProof/>
          <w:color w:val="003366"/>
          <w:sz w:val="22"/>
        </w:rPr>
        <mc:AlternateContent>
          <mc:Choice Requires="wps">
            <w:drawing>
              <wp:anchor distT="0" distB="0" distL="114300" distR="114300" simplePos="0" relativeHeight="254157824" behindDoc="0" locked="0" layoutInCell="1" allowOverlap="1" wp14:anchorId="34A24608" wp14:editId="0F5588E5">
                <wp:simplePos x="0" y="0"/>
                <wp:positionH relativeFrom="column">
                  <wp:posOffset>691515</wp:posOffset>
                </wp:positionH>
                <wp:positionV relativeFrom="paragraph">
                  <wp:posOffset>143412</wp:posOffset>
                </wp:positionV>
                <wp:extent cx="2066925" cy="371475"/>
                <wp:effectExtent l="0" t="0" r="9525" b="9525"/>
                <wp:wrapNone/>
                <wp:docPr id="354922793" name="テキスト ボックス 1443"/>
                <wp:cNvGraphicFramePr/>
                <a:graphic xmlns:a="http://schemas.openxmlformats.org/drawingml/2006/main">
                  <a:graphicData uri="http://schemas.microsoft.com/office/word/2010/wordprocessingShape">
                    <wps:wsp>
                      <wps:cNvSpPr txBox="1"/>
                      <wps:spPr>
                        <a:xfrm>
                          <a:off x="0" y="0"/>
                          <a:ext cx="2066925" cy="371475"/>
                        </a:xfrm>
                        <a:prstGeom prst="rect">
                          <a:avLst/>
                        </a:prstGeom>
                        <a:noFill/>
                        <a:ln w="34925" cmpd="thickThin">
                          <a:noFill/>
                        </a:ln>
                      </wps:spPr>
                      <wps:txbx>
                        <w:txbxContent>
                          <w:p w14:paraId="7D9F9BB0" w14:textId="77777777" w:rsidR="00A655CE" w:rsidRPr="009E7C99" w:rsidRDefault="00A655CE" w:rsidP="008D3D2B">
                            <w:pPr>
                              <w:pStyle w:val="a9"/>
                              <w:numPr>
                                <w:ilvl w:val="0"/>
                                <w:numId w:val="4"/>
                              </w:numPr>
                              <w:spacing w:beforeLines="50" w:before="180" w:line="240" w:lineRule="exact"/>
                              <w:ind w:left="567" w:hanging="284"/>
                              <w:rPr>
                                <w:rFonts w:ascii="ＭＳ Ｐゴシック" w:eastAsia="ＭＳ Ｐゴシック" w:hAnsi="ヒラギノ角ゴ Pro W3"/>
                                <w:color w:val="003366"/>
                              </w:rPr>
                            </w:pPr>
                            <w:r w:rsidRPr="009E7C99">
                              <w:rPr>
                                <w:rFonts w:ascii="ＭＳ Ｐゴシック" w:eastAsia="ＭＳ Ｐゴシック" w:hAnsi="ヒラギノ角ゴ Pro W3" w:hint="eastAsia"/>
                                <w:color w:val="003366"/>
                              </w:rPr>
                              <w:t>避難所の施設・設備等の状況</w:t>
                            </w:r>
                          </w:p>
                          <w:p w14:paraId="4A546D86" w14:textId="77777777" w:rsidR="00A655CE" w:rsidRPr="00A655CE" w:rsidRDefault="00A655CE" w:rsidP="00A655CE">
                            <w:pPr>
                              <w:ind w:left="567"/>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24608" id="テキスト ボックス 1443" o:spid="_x0000_s2437" type="#_x0000_t202" style="position:absolute;left:0;text-align:left;margin-left:54.45pt;margin-top:11.3pt;width:162.75pt;height:29.25pt;z-index:2541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" filled="f" stroked="f" strokeweight="2.75pt">
                <v:stroke linestyle="thickThin"/>
                <v:textbox inset="0,2mm,0,0">
                  <w:txbxContent>
                    <w:p w14:paraId="7D9F9BB0" w14:textId="77777777" w:rsidR="00A655CE" w:rsidRPr="009E7C99" w:rsidRDefault="00A655CE" w:rsidP="008D3D2B">
                      <w:pPr>
                        <w:pStyle w:val="a9"/>
                        <w:numPr>
                          <w:ilvl w:val="0"/>
                          <w:numId w:val="4"/>
                        </w:numPr>
                        <w:spacing w:beforeLines="50" w:before="180" w:line="240" w:lineRule="exact"/>
                        <w:ind w:left="567" w:hanging="284"/>
                        <w:rPr>
                          <w:rFonts w:ascii="ＭＳ Ｐゴシック" w:eastAsia="ＭＳ Ｐゴシック" w:hAnsi="ヒラギノ角ゴ Pro W3"/>
                          <w:color w:val="003366"/>
                        </w:rPr>
                      </w:pPr>
                      <w:r w:rsidRPr="009E7C99">
                        <w:rPr>
                          <w:rFonts w:ascii="ＭＳ Ｐゴシック" w:eastAsia="ＭＳ Ｐゴシック" w:hAnsi="ヒラギノ角ゴ Pro W3" w:hint="eastAsia"/>
                          <w:color w:val="003366"/>
                        </w:rPr>
                        <w:t>避難所の施設・設備等の状況</w:t>
                      </w:r>
                    </w:p>
                    <w:p w14:paraId="4A546D86" w14:textId="77777777" w:rsidR="00A655CE" w:rsidRPr="00A655CE" w:rsidRDefault="00A655CE" w:rsidP="00A655CE">
                      <w:pPr>
                        <w:ind w:left="567"/>
                      </w:pPr>
                    </w:p>
                  </w:txbxContent>
                </v:textbox>
              </v:shape>
            </w:pict>
          </mc:Fallback>
        </mc:AlternateContent>
      </w:r>
    </w:p>
    <w:p w14:paraId="614B97A9" w14:textId="539BD4C4" w:rsidR="00A655CE" w:rsidRPr="009E7C99" w:rsidRDefault="00A655CE" w:rsidP="00A655CE">
      <w:pPr>
        <w:autoSpaceDE w:val="0"/>
        <w:autoSpaceDN w:val="0"/>
        <w:adjustRightInd w:val="0"/>
        <w:spacing w:line="320" w:lineRule="exact"/>
        <w:ind w:left="880" w:rightChars="201" w:right="422"/>
        <w:rPr>
          <w:rFonts w:ascii="ＭＳ Ｐゴシック" w:eastAsia="ＭＳ Ｐゴシック" w:hAnsi="ヒラギノ角ゴ Pro W3"/>
          <w:color w:val="003366"/>
          <w:sz w:val="22"/>
        </w:rPr>
      </w:pPr>
    </w:p>
    <w:p w14:paraId="7E90964D" w14:textId="77777777" w:rsidR="00A655CE" w:rsidRPr="009E7C99" w:rsidRDefault="00A655CE" w:rsidP="00A655CE">
      <w:pPr>
        <w:autoSpaceDE w:val="0"/>
        <w:autoSpaceDN w:val="0"/>
        <w:adjustRightInd w:val="0"/>
        <w:spacing w:line="320" w:lineRule="exact"/>
        <w:ind w:left="880" w:rightChars="201" w:right="422"/>
        <w:rPr>
          <w:rFonts w:ascii="ＭＳ Ｐゴシック" w:eastAsia="ＭＳ Ｐゴシック" w:hAnsi="ヒラギノ角ゴ Pro W3"/>
          <w:color w:val="003366"/>
          <w:sz w:val="22"/>
        </w:rPr>
      </w:pPr>
    </w:p>
    <w:p w14:paraId="350A296F" w14:textId="4399B584" w:rsidR="003109A7" w:rsidRPr="009B44D4" w:rsidRDefault="00712738" w:rsidP="009B44D4">
      <w:pPr>
        <w:pStyle w:val="a9"/>
        <w:numPr>
          <w:ilvl w:val="0"/>
          <w:numId w:val="28"/>
        </w:numPr>
        <w:autoSpaceDE w:val="0"/>
        <w:autoSpaceDN w:val="0"/>
        <w:adjustRightInd w:val="0"/>
        <w:spacing w:beforeLines="20" w:before="72" w:afterLines="20" w:after="72" w:line="280" w:lineRule="exact"/>
        <w:ind w:left="1162" w:rightChars="146" w:right="307" w:hanging="266"/>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g">
            <w:drawing>
              <wp:anchor distT="0" distB="0" distL="114300" distR="114300" simplePos="0" relativeHeight="255429632" behindDoc="0" locked="0" layoutInCell="1" allowOverlap="1" wp14:anchorId="4F9FFEA5" wp14:editId="24300E24">
                <wp:simplePos x="0" y="0"/>
                <wp:positionH relativeFrom="column">
                  <wp:posOffset>4953635</wp:posOffset>
                </wp:positionH>
                <wp:positionV relativeFrom="paragraph">
                  <wp:posOffset>756920</wp:posOffset>
                </wp:positionV>
                <wp:extent cx="1346654" cy="1080511"/>
                <wp:effectExtent l="0" t="0" r="6350" b="24765"/>
                <wp:wrapNone/>
                <wp:docPr id="7784083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654" cy="1080511"/>
                          <a:chOff x="8978" y="14301"/>
                          <a:chExt cx="2122" cy="1703"/>
                        </a:xfrm>
                      </wpg:grpSpPr>
                      <wps:wsp>
                        <wps:cNvPr id="55105176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30988C" w14:textId="62436DA2"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543788638" name="Text Box 112"/>
                        <wps:cNvSpPr txBox="1">
                          <a:spLocks noChangeArrowheads="1"/>
                        </wps:cNvSpPr>
                        <wps:spPr bwMode="auto">
                          <a:xfrm>
                            <a:off x="8993" y="14593"/>
                            <a:ext cx="2107" cy="138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58FDDE" w14:textId="3D1AFDF9"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49138ED7" w14:textId="2A8C16F3"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712738">
                                <w:rPr>
                                  <w:rFonts w:ascii="BIZ UDPゴシック" w:eastAsia="BIZ UDPゴシック" w:hAnsi="BIZ UDPゴシック" w:hint="eastAsia"/>
                                  <w:sz w:val="18"/>
                                  <w:szCs w:val="18"/>
                                </w:rPr>
                                <w:t>非常通信システム操作マニュアル</w:t>
                              </w:r>
                              <w:r>
                                <w:rPr>
                                  <w:rFonts w:ascii="BIZ UDPゴシック" w:eastAsia="BIZ UDPゴシック" w:hAnsi="BIZ UDPゴシック" w:hint="eastAsia"/>
                                  <w:sz w:val="18"/>
                                  <w:szCs w:val="18"/>
                                </w:rPr>
                                <w:t>(P.14)</w:t>
                              </w:r>
                            </w:p>
                            <w:p w14:paraId="0E5BA600" w14:textId="3F9FB258" w:rsidR="00712738" w:rsidRPr="00F71759"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⑪</w:t>
                              </w:r>
                              <w:r w:rsidR="00712738">
                                <w:rPr>
                                  <w:rFonts w:ascii="BIZ UDPゴシック" w:eastAsia="BIZ UDPゴシック" w:hAnsi="BIZ UDPゴシック" w:hint="eastAsia"/>
                                  <w:sz w:val="18"/>
                                  <w:szCs w:val="18"/>
                                </w:rPr>
                                <w:t>伝言ダイヤルの使い方</w:t>
                              </w:r>
                              <w:r>
                                <w:rPr>
                                  <w:rFonts w:ascii="BIZ UDPゴシック" w:eastAsia="BIZ UDPゴシック" w:hAnsi="BIZ UDPゴシック" w:hint="eastAsia"/>
                                  <w:sz w:val="18"/>
                                  <w:szCs w:val="18"/>
                                </w:rPr>
                                <w:t>(P.22)</w:t>
                              </w:r>
                            </w:p>
                            <w:p w14:paraId="700FDA4E" w14:textId="1E03EDF7" w:rsidR="00712738" w:rsidRPr="00712738" w:rsidRDefault="00712738" w:rsidP="00712738">
                              <w:pPr>
                                <w:spacing w:line="240" w:lineRule="exact"/>
                                <w:rPr>
                                  <w:rFonts w:ascii="BIZ UDPゴシック" w:eastAsia="BIZ UDPゴシック" w:hAnsi="BIZ UDPゴシック"/>
                                  <w:sz w:val="18"/>
                                  <w:szCs w:val="18"/>
                                </w:rPr>
                              </w:pPr>
                            </w:p>
                            <w:p w14:paraId="2B36C611" w14:textId="15CF7B95" w:rsidR="00712738" w:rsidRPr="00397AF3" w:rsidRDefault="00712738"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510803633" name="Line 113"/>
                        <wps:cNvCnPr>
                          <a:cxnSpLocks noChangeShapeType="1"/>
                        </wps:cNvCnPr>
                        <wps:spPr bwMode="auto">
                          <a:xfrm>
                            <a:off x="8987" y="14583"/>
                            <a:ext cx="209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8752288" name="Line 114"/>
                        <wps:cNvCnPr>
                          <a:cxnSpLocks noChangeShapeType="1"/>
                        </wps:cNvCnPr>
                        <wps:spPr bwMode="auto">
                          <a:xfrm>
                            <a:off x="8987" y="16004"/>
                            <a:ext cx="2099"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F9FFEA5" id="_x0000_s2438" style="position:absolute;left:0;text-align:left;margin-left:390.05pt;margin-top:59.6pt;width:106.05pt;height:85.1pt;z-index:255429632;mso-width-relative:margin;mso-height-relative:margin" coordorigin="8978,14301" coordsize="2122,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">
                <v:roundrect id="AutoShape 111" o:spid="_x0000_s243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" fillcolor="#f2f0ee" strokecolor="#333" strokeweight=".25pt">
                  <v:textbox inset="5.85pt,0,5.85pt,0">
                    <w:txbxContent>
                      <w:p w14:paraId="4830988C" w14:textId="62436DA2"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40" type="#_x0000_t202" style="position:absolute;left:8993;top:14593;width:21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" stroked="f">
                  <v:textbox inset="5.85pt,.7pt,5.85pt,.7pt">
                    <w:txbxContent>
                      <w:p w14:paraId="0B58FDDE" w14:textId="3D1AFDF9"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49138ED7" w14:textId="2A8C16F3"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712738">
                          <w:rPr>
                            <w:rFonts w:ascii="BIZ UDPゴシック" w:eastAsia="BIZ UDPゴシック" w:hAnsi="BIZ UDPゴシック" w:hint="eastAsia"/>
                            <w:sz w:val="18"/>
                            <w:szCs w:val="18"/>
                          </w:rPr>
                          <w:t>非常通信システム操作マニュアル</w:t>
                        </w:r>
                        <w:r>
                          <w:rPr>
                            <w:rFonts w:ascii="BIZ UDPゴシック" w:eastAsia="BIZ UDPゴシック" w:hAnsi="BIZ UDPゴシック" w:hint="eastAsia"/>
                            <w:sz w:val="18"/>
                            <w:szCs w:val="18"/>
                          </w:rPr>
                          <w:t>(P.14)</w:t>
                        </w:r>
                      </w:p>
                      <w:p w14:paraId="0E5BA600" w14:textId="3F9FB258" w:rsidR="00712738" w:rsidRPr="00F71759"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⑪</w:t>
                        </w:r>
                        <w:r w:rsidR="00712738">
                          <w:rPr>
                            <w:rFonts w:ascii="BIZ UDPゴシック" w:eastAsia="BIZ UDPゴシック" w:hAnsi="BIZ UDPゴシック" w:hint="eastAsia"/>
                            <w:sz w:val="18"/>
                            <w:szCs w:val="18"/>
                          </w:rPr>
                          <w:t>伝言ダイヤルの使い方</w:t>
                        </w:r>
                        <w:r>
                          <w:rPr>
                            <w:rFonts w:ascii="BIZ UDPゴシック" w:eastAsia="BIZ UDPゴシック" w:hAnsi="BIZ UDPゴシック" w:hint="eastAsia"/>
                            <w:sz w:val="18"/>
                            <w:szCs w:val="18"/>
                          </w:rPr>
                          <w:t>(P.22)</w:t>
                        </w:r>
                      </w:p>
                      <w:p w14:paraId="700FDA4E" w14:textId="1E03EDF7" w:rsidR="00712738" w:rsidRPr="00712738" w:rsidRDefault="00712738" w:rsidP="00712738">
                        <w:pPr>
                          <w:spacing w:line="240" w:lineRule="exact"/>
                          <w:rPr>
                            <w:rFonts w:ascii="BIZ UDPゴシック" w:eastAsia="BIZ UDPゴシック" w:hAnsi="BIZ UDPゴシック"/>
                            <w:sz w:val="18"/>
                            <w:szCs w:val="18"/>
                          </w:rPr>
                        </w:pPr>
                      </w:p>
                      <w:p w14:paraId="2B36C611" w14:textId="15CF7B95" w:rsidR="00712738" w:rsidRPr="00397AF3" w:rsidRDefault="00712738" w:rsidP="009B44D4">
                        <w:pPr>
                          <w:spacing w:line="240" w:lineRule="exact"/>
                          <w:rPr>
                            <w:rFonts w:ascii="BIZ UDPゴシック" w:eastAsia="BIZ UDPゴシック" w:hAnsi="BIZ UDPゴシック"/>
                            <w:sz w:val="18"/>
                            <w:szCs w:val="18"/>
                          </w:rPr>
                        </w:pPr>
                      </w:p>
                    </w:txbxContent>
                  </v:textbox>
                </v:shape>
                <v:line id="Line 113" o:spid="_x0000_s2441" style="position:absolute;visibility:visible;mso-wrap-style:square" from="8987,14583" to="11086,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" strokecolor="#333" strokeweight=".5pt"/>
                <v:line id="Line 114" o:spid="_x0000_s2442" style="position:absolute;visibility:visible;mso-wrap-style:square" from="8987,16004" to="11086,1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" strokecolor="#333" strokeweight=".5pt"/>
              </v:group>
            </w:pict>
          </mc:Fallback>
        </mc:AlternateContent>
      </w:r>
      <w:r w:rsidR="00713AB3" w:rsidRPr="009E7C99">
        <w:rPr>
          <w:rFonts w:ascii="ＭＳ Ｐゴシック" w:eastAsia="ＭＳ Ｐゴシック" w:hAnsi="ヒラギノ角ゴ Pro W3" w:hint="eastAsia"/>
          <w:color w:val="003366"/>
          <w:sz w:val="22"/>
        </w:rPr>
        <w:t>災害時は、電柱の倒壊や通信の混雑によって、電話やインターネットがつながりにくくなります。</w:t>
      </w:r>
      <w:r w:rsidR="000A04DA" w:rsidRPr="009E7C99">
        <w:rPr>
          <w:rFonts w:ascii="ＭＳ Ｐゴシック" w:eastAsia="ＭＳ Ｐゴシック" w:hAnsi="ヒラギノ角ゴ Pro W3" w:hint="eastAsia"/>
          <w:color w:val="003366"/>
          <w:sz w:val="22"/>
        </w:rPr>
        <w:t>テレビや</w:t>
      </w:r>
      <w:r w:rsidR="00713AB3" w:rsidRPr="009E7C99">
        <w:rPr>
          <w:rFonts w:ascii="ＭＳ Ｐゴシック" w:eastAsia="ＭＳ Ｐゴシック" w:hAnsi="ヒラギノ角ゴ Pro W3" w:hint="eastAsia"/>
          <w:color w:val="003366"/>
          <w:sz w:val="22"/>
        </w:rPr>
        <w:t>ラジオ</w:t>
      </w:r>
      <w:r w:rsidR="000A04DA" w:rsidRPr="009E7C99">
        <w:rPr>
          <w:rFonts w:ascii="ＭＳ Ｐゴシック" w:eastAsia="ＭＳ Ｐゴシック" w:hAnsi="ヒラギノ角ゴ Pro W3" w:hint="eastAsia"/>
          <w:color w:val="003366"/>
          <w:sz w:val="22"/>
        </w:rPr>
        <w:t>、</w:t>
      </w:r>
      <w:r w:rsidR="00713AB3" w:rsidRPr="009E7C99">
        <w:rPr>
          <w:rFonts w:ascii="ＭＳ Ｐゴシック" w:eastAsia="ＭＳ Ｐゴシック" w:hAnsi="ヒラギノ角ゴ Pro W3" w:hint="eastAsia"/>
          <w:color w:val="003366"/>
          <w:sz w:val="22"/>
        </w:rPr>
        <w:t>防災行政無線</w:t>
      </w:r>
      <w:r w:rsidR="002D6B67" w:rsidRPr="009E7C99">
        <w:rPr>
          <w:rFonts w:ascii="ＭＳ Ｐゴシック" w:eastAsia="ＭＳ Ｐゴシック" w:hAnsi="ヒラギノ角ゴ Pro W3" w:hint="eastAsia"/>
          <w:color w:val="003366"/>
          <w:sz w:val="22"/>
        </w:rPr>
        <w:t>、新聞</w:t>
      </w:r>
      <w:r w:rsidR="00713AB3" w:rsidRPr="009E7C99">
        <w:rPr>
          <w:rFonts w:ascii="ＭＳ Ｐゴシック" w:eastAsia="ＭＳ Ｐゴシック" w:hAnsi="ヒラギノ角ゴ Pro W3" w:hint="eastAsia"/>
          <w:color w:val="003366"/>
          <w:sz w:val="22"/>
        </w:rPr>
        <w:t>等で情報を入手するほか、災害用伝言サービス</w:t>
      </w:r>
      <w:r w:rsidR="003109A7" w:rsidRPr="009B44D4">
        <w:rPr>
          <w:rFonts w:ascii="ＭＳ Ｐゴシック" w:eastAsia="ＭＳ Ｐゴシック" w:hAnsi="ヒラギノ角ゴ Pro W3" w:hint="eastAsia"/>
          <w:color w:val="003366"/>
          <w:position w:val="-6"/>
          <w:sz w:val="28"/>
          <w:szCs w:val="28"/>
          <w:vertAlign w:val="superscript"/>
        </w:rPr>
        <w:t>※</w:t>
      </w:r>
      <w:r w:rsidR="003109A7" w:rsidRPr="009B44D4">
        <w:rPr>
          <w:rFonts w:ascii="ＭＳ Ｐゴシック" w:eastAsia="ＭＳ Ｐゴシック" w:hAnsi="ヒラギノ角ゴ Pro W3"/>
          <w:color w:val="003366"/>
          <w:position w:val="-6"/>
          <w:sz w:val="28"/>
          <w:szCs w:val="28"/>
          <w:vertAlign w:val="superscript"/>
        </w:rPr>
        <w:t>1</w:t>
      </w:r>
      <w:r w:rsidR="00713AB3" w:rsidRPr="009E7C99">
        <w:rPr>
          <w:rFonts w:ascii="ＭＳ Ｐゴシック" w:eastAsia="ＭＳ Ｐゴシック" w:hAnsi="ヒラギノ角ゴ Pro W3" w:hint="eastAsia"/>
          <w:color w:val="003366"/>
          <w:sz w:val="22"/>
        </w:rPr>
        <w:t>、特設公衆電話</w:t>
      </w:r>
      <w:r w:rsidR="003109A7" w:rsidRPr="009B44D4">
        <w:rPr>
          <w:rFonts w:ascii="ＭＳ Ｐゴシック" w:eastAsia="ＭＳ Ｐゴシック" w:hAnsi="ヒラギノ角ゴ Pro W3" w:hint="eastAsia"/>
          <w:color w:val="003366"/>
          <w:position w:val="-6"/>
          <w:sz w:val="28"/>
          <w:szCs w:val="28"/>
          <w:vertAlign w:val="superscript"/>
        </w:rPr>
        <w:t>※</w:t>
      </w:r>
      <w:r w:rsidR="003109A7" w:rsidRPr="009B44D4">
        <w:rPr>
          <w:rFonts w:ascii="ＭＳ Ｐゴシック" w:eastAsia="ＭＳ Ｐゴシック" w:hAnsi="ヒラギノ角ゴ Pro W3"/>
          <w:color w:val="003366"/>
          <w:position w:val="-6"/>
          <w:sz w:val="28"/>
          <w:szCs w:val="28"/>
          <w:vertAlign w:val="superscript"/>
        </w:rPr>
        <w:t>2</w:t>
      </w:r>
      <w:r w:rsidR="00713AB3" w:rsidRPr="009E7C99">
        <w:rPr>
          <w:rFonts w:ascii="ＭＳ Ｐゴシック" w:eastAsia="ＭＳ Ｐゴシック" w:hAnsi="ヒラギノ角ゴ Pro W3" w:hint="eastAsia"/>
          <w:color w:val="003366"/>
          <w:sz w:val="22"/>
        </w:rPr>
        <w:t>、Wi-Fiアクセスポイント</w:t>
      </w:r>
      <w:r w:rsidR="003109A7" w:rsidRPr="009B44D4">
        <w:rPr>
          <w:rFonts w:ascii="ＭＳ Ｐゴシック" w:eastAsia="ＭＳ Ｐゴシック" w:hAnsi="ヒラギノ角ゴ Pro W3" w:hint="eastAsia"/>
          <w:color w:val="003366"/>
          <w:position w:val="-6"/>
          <w:sz w:val="28"/>
          <w:szCs w:val="28"/>
          <w:vertAlign w:val="superscript"/>
        </w:rPr>
        <w:t>※</w:t>
      </w:r>
      <w:r w:rsidR="003109A7" w:rsidRPr="009B44D4">
        <w:rPr>
          <w:rFonts w:ascii="ＭＳ Ｐゴシック" w:eastAsia="ＭＳ Ｐゴシック" w:hAnsi="ヒラギノ角ゴ Pro W3"/>
          <w:color w:val="003366"/>
          <w:position w:val="-6"/>
          <w:sz w:val="28"/>
          <w:szCs w:val="28"/>
          <w:vertAlign w:val="superscript"/>
        </w:rPr>
        <w:t>3</w:t>
      </w:r>
      <w:r w:rsidR="00713AB3" w:rsidRPr="009E7C99">
        <w:rPr>
          <w:rFonts w:ascii="ＭＳ Ｐゴシック" w:eastAsia="ＭＳ Ｐゴシック" w:hAnsi="ヒラギノ角ゴ Pro W3" w:hint="eastAsia"/>
          <w:color w:val="003366"/>
          <w:sz w:val="22"/>
        </w:rPr>
        <w:t>等を活用して、通信手段を確保しましょう。</w:t>
      </w:r>
    </w:p>
    <w:p w14:paraId="02FE30E4" w14:textId="6897A7C4" w:rsidR="003109A7" w:rsidRPr="009B44D4" w:rsidRDefault="003109A7" w:rsidP="009B44D4">
      <w:pPr>
        <w:autoSpaceDE w:val="0"/>
        <w:autoSpaceDN w:val="0"/>
        <w:adjustRightInd w:val="0"/>
        <w:spacing w:afterLines="20" w:after="72" w:line="240" w:lineRule="exact"/>
        <w:ind w:leftChars="579" w:left="1608" w:rightChars="1213" w:right="2547" w:hangingChars="218" w:hanging="392"/>
        <w:rPr>
          <w:rFonts w:ascii="HGPｺﾞｼｯｸM" w:eastAsia="HGPｺﾞｼｯｸM" w:hAnsi="小塚ゴシック Pro L"/>
          <w:color w:val="003366"/>
          <w:sz w:val="18"/>
          <w:szCs w:val="18"/>
        </w:rPr>
      </w:pPr>
      <w:r w:rsidRPr="009B44D4">
        <w:rPr>
          <w:rFonts w:ascii="HGPｺﾞｼｯｸM" w:eastAsia="HGPｺﾞｼｯｸM" w:hAnsi="小塚ゴシック Pro L" w:hint="eastAsia"/>
          <w:color w:val="003366"/>
          <w:sz w:val="18"/>
          <w:szCs w:val="18"/>
        </w:rPr>
        <w:t>※</w:t>
      </w:r>
      <w:r w:rsidRPr="009B44D4">
        <w:rPr>
          <w:rFonts w:ascii="HGPｺﾞｼｯｸM" w:eastAsia="HGPｺﾞｼｯｸM" w:hAnsi="小塚ゴシック Pro L"/>
          <w:color w:val="003366"/>
          <w:sz w:val="18"/>
          <w:szCs w:val="18"/>
        </w:rPr>
        <w:t>1</w:t>
      </w:r>
      <w:r w:rsidR="00F1568D" w:rsidRPr="009B44D4">
        <w:rPr>
          <w:rFonts w:ascii="HGPｺﾞｼｯｸM" w:eastAsia="HGPｺﾞｼｯｸM" w:hAnsi="小塚ゴシック Pro L"/>
          <w:color w:val="003366"/>
          <w:sz w:val="18"/>
          <w:szCs w:val="18"/>
        </w:rPr>
        <w:t xml:space="preserve"> </w:t>
      </w:r>
      <w:r w:rsidRPr="009B44D4">
        <w:rPr>
          <w:rFonts w:ascii="HGPｺﾞｼｯｸM" w:eastAsia="HGPｺﾞｼｯｸM" w:hAnsi="小塚ゴシック Pro L"/>
          <w:color w:val="003366"/>
          <w:sz w:val="18"/>
          <w:szCs w:val="18"/>
        </w:rPr>
        <w:t>通信事業者各社が開設する伝言サービス。文字をやりとりするサービス（災害用伝言板）と、音声をやりとりするサービス（災害用伝言ダイヤル）があります。災害用伝言ダイヤルは「171」への電話により利用できます。</w:t>
      </w:r>
    </w:p>
    <w:p w14:paraId="302ACDB4" w14:textId="71EC89F8" w:rsidR="003109A7" w:rsidRPr="009B44D4" w:rsidRDefault="003109A7" w:rsidP="009B44D4">
      <w:pPr>
        <w:autoSpaceDE w:val="0"/>
        <w:autoSpaceDN w:val="0"/>
        <w:adjustRightInd w:val="0"/>
        <w:spacing w:afterLines="20" w:after="72" w:line="240" w:lineRule="exact"/>
        <w:ind w:leftChars="579" w:left="1608" w:rightChars="1213" w:right="2547" w:hangingChars="218" w:hanging="392"/>
        <w:rPr>
          <w:rFonts w:ascii="HGPｺﾞｼｯｸM" w:eastAsia="HGPｺﾞｼｯｸM" w:hAnsi="小塚ゴシック Pro L"/>
          <w:color w:val="003366"/>
          <w:sz w:val="24"/>
          <w:szCs w:val="24"/>
        </w:rPr>
      </w:pPr>
      <w:r w:rsidRPr="009B44D4">
        <w:rPr>
          <w:rFonts w:ascii="HGPｺﾞｼｯｸM" w:eastAsia="HGPｺﾞｼｯｸM" w:hAnsi="小塚ゴシック Pro L" w:hint="eastAsia"/>
          <w:color w:val="003366"/>
          <w:sz w:val="18"/>
          <w:szCs w:val="18"/>
        </w:rPr>
        <w:t>※</w:t>
      </w:r>
      <w:r w:rsidRPr="009B44D4">
        <w:rPr>
          <w:rFonts w:ascii="HGPｺﾞｼｯｸM" w:eastAsia="HGPｺﾞｼｯｸM" w:hAnsi="小塚ゴシック Pro L"/>
          <w:color w:val="003366"/>
          <w:sz w:val="18"/>
          <w:szCs w:val="18"/>
        </w:rPr>
        <w:t>2</w:t>
      </w:r>
      <w:r w:rsidR="00F1568D" w:rsidRPr="009B44D4">
        <w:rPr>
          <w:rFonts w:ascii="HGPｺﾞｼｯｸM" w:eastAsia="HGPｺﾞｼｯｸM" w:hAnsi="小塚ゴシック Pro L"/>
          <w:color w:val="003366"/>
          <w:sz w:val="18"/>
          <w:szCs w:val="18"/>
        </w:rPr>
        <w:t xml:space="preserve"> </w:t>
      </w:r>
      <w:r w:rsidRPr="009B44D4">
        <w:rPr>
          <w:rFonts w:ascii="HGPｺﾞｼｯｸM" w:eastAsia="HGPｺﾞｼｯｸM" w:hAnsi="小塚ゴシック Pro L"/>
          <w:color w:val="003366"/>
          <w:sz w:val="18"/>
          <w:szCs w:val="18"/>
        </w:rPr>
        <w:t>市町村等の要請にもとづき、通信事業者により市町村役場や避難所等に設置される電話。災害時に被災者が無料で使用可能。</w:t>
      </w:r>
    </w:p>
    <w:p w14:paraId="6E1B9562" w14:textId="68769077" w:rsidR="003109A7" w:rsidRPr="009B44D4" w:rsidRDefault="0008695A" w:rsidP="009B44D4">
      <w:pPr>
        <w:autoSpaceDE w:val="0"/>
        <w:autoSpaceDN w:val="0"/>
        <w:adjustRightInd w:val="0"/>
        <w:spacing w:afterLines="20" w:after="72" w:line="240" w:lineRule="exact"/>
        <w:ind w:leftChars="578" w:left="1621" w:rightChars="1213" w:right="2547" w:hangingChars="185" w:hanging="407"/>
        <w:rPr>
          <w:rFonts w:ascii="HGPｺﾞｼｯｸM" w:eastAsia="HGPｺﾞｼｯｸM" w:hAnsi="小塚ゴシック Pro L"/>
          <w:color w:val="003366"/>
          <w:sz w:val="18"/>
          <w:szCs w:val="18"/>
        </w:rPr>
      </w:pPr>
      <w:r w:rsidRPr="009B44D4">
        <w:rPr>
          <w:rFonts w:ascii="HGPｺﾞｼｯｸM" w:eastAsia="HGPｺﾞｼｯｸM" w:hAnsi="小塚ゴシック Pro L" w:cs="MS-Mincho"/>
          <w:noProof/>
          <w:kern w:val="0"/>
          <w:sz w:val="22"/>
        </w:rPr>
        <w:drawing>
          <wp:anchor distT="0" distB="0" distL="114300" distR="114300" simplePos="0" relativeHeight="252418048" behindDoc="0" locked="0" layoutInCell="1" allowOverlap="1" wp14:anchorId="77A044BC" wp14:editId="5C74F774">
            <wp:simplePos x="0" y="0"/>
            <wp:positionH relativeFrom="column">
              <wp:posOffset>4533265</wp:posOffset>
            </wp:positionH>
            <wp:positionV relativeFrom="paragraph">
              <wp:posOffset>326585</wp:posOffset>
            </wp:positionV>
            <wp:extent cx="1766570" cy="1766570"/>
            <wp:effectExtent l="0" t="0" r="0" b="0"/>
            <wp:wrapNone/>
            <wp:docPr id="761000878" name="図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66570" cy="1766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09A7" w:rsidRPr="009B44D4">
        <w:rPr>
          <w:rFonts w:ascii="HGPｺﾞｼｯｸM" w:eastAsia="HGPｺﾞｼｯｸM" w:hAnsi="小塚ゴシック Pro L" w:hint="eastAsia"/>
          <w:color w:val="003366"/>
          <w:sz w:val="18"/>
          <w:szCs w:val="18"/>
        </w:rPr>
        <w:t>※</w:t>
      </w:r>
      <w:r w:rsidR="003109A7" w:rsidRPr="009B44D4">
        <w:rPr>
          <w:rFonts w:ascii="HGPｺﾞｼｯｸM" w:eastAsia="HGPｺﾞｼｯｸM" w:hAnsi="小塚ゴシック Pro L"/>
          <w:color w:val="003366"/>
          <w:sz w:val="18"/>
          <w:szCs w:val="18"/>
        </w:rPr>
        <w:t>3</w:t>
      </w:r>
      <w:r w:rsidR="00F1568D" w:rsidRPr="009B44D4">
        <w:rPr>
          <w:rFonts w:ascii="HGPｺﾞｼｯｸM" w:eastAsia="HGPｺﾞｼｯｸM" w:hAnsi="小塚ゴシック Pro L"/>
          <w:color w:val="003366"/>
          <w:sz w:val="18"/>
          <w:szCs w:val="18"/>
        </w:rPr>
        <w:t xml:space="preserve"> </w:t>
      </w:r>
      <w:r w:rsidR="003109A7" w:rsidRPr="009B44D4">
        <w:rPr>
          <w:rFonts w:ascii="HGPｺﾞｼｯｸM" w:eastAsia="HGPｺﾞｼｯｸM" w:hAnsi="小塚ゴシック Pro L"/>
          <w:color w:val="003366"/>
          <w:sz w:val="18"/>
          <w:szCs w:val="18"/>
        </w:rPr>
        <w:t>通信事業者が、被災地の市町村役場や避難所等に設置することがある。特別な手続き不要で、インターネットに接続できる。</w:t>
      </w:r>
    </w:p>
    <w:p w14:paraId="07386069" w14:textId="4AC45749" w:rsidR="00601EF3" w:rsidRPr="009B3321" w:rsidRDefault="008A3C26" w:rsidP="00601EF3">
      <w:pPr>
        <w:autoSpaceDE w:val="0"/>
        <w:autoSpaceDN w:val="0"/>
        <w:adjustRightInd w:val="0"/>
        <w:jc w:val="left"/>
        <w:rPr>
          <w:rFonts w:ascii="ＭＳ 明朝" w:hAnsi="ＭＳ 明朝" w:cs="MS-Mincho"/>
          <w:kern w:val="0"/>
          <w:szCs w:val="21"/>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25952" behindDoc="0" locked="0" layoutInCell="1" allowOverlap="1" wp14:anchorId="3C861A25" wp14:editId="06EE75F1">
                <wp:simplePos x="0" y="0"/>
                <wp:positionH relativeFrom="column">
                  <wp:posOffset>334010</wp:posOffset>
                </wp:positionH>
                <wp:positionV relativeFrom="paragraph">
                  <wp:posOffset>97057</wp:posOffset>
                </wp:positionV>
                <wp:extent cx="4048202" cy="401320"/>
                <wp:effectExtent l="19050" t="19050" r="47625" b="55880"/>
                <wp:wrapNone/>
                <wp:docPr id="605761657" name="グループ化 1171"/>
                <wp:cNvGraphicFramePr/>
                <a:graphic xmlns:a="http://schemas.openxmlformats.org/drawingml/2006/main">
                  <a:graphicData uri="http://schemas.microsoft.com/office/word/2010/wordprocessingGroup">
                    <wpg:wgp>
                      <wpg:cNvGrpSpPr/>
                      <wpg:grpSpPr>
                        <a:xfrm>
                          <a:off x="0" y="0"/>
                          <a:ext cx="4048202" cy="401320"/>
                          <a:chOff x="0" y="0"/>
                          <a:chExt cx="4048867" cy="401320"/>
                        </a:xfrm>
                      </wpg:grpSpPr>
                      <wpg:grpSp>
                        <wpg:cNvPr id="68286222" name="グループ化 1166"/>
                        <wpg:cNvGrpSpPr/>
                        <wpg:grpSpPr>
                          <a:xfrm>
                            <a:off x="0" y="0"/>
                            <a:ext cx="401613" cy="401320"/>
                            <a:chOff x="0" y="0"/>
                            <a:chExt cx="401628" cy="401628"/>
                          </a:xfrm>
                        </wpg:grpSpPr>
                        <wps:wsp>
                          <wps:cNvPr id="184474429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1EC97D9" w14:textId="77777777" w:rsidR="00726D5F" w:rsidRDefault="00726D5F"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C8A3060" w14:textId="77777777" w:rsidR="00726D5F" w:rsidRPr="00140C22" w:rsidRDefault="00726D5F"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882062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94832703" name="グループ化 1165"/>
                          <wpg:cNvGrpSpPr/>
                          <wpg:grpSpPr>
                            <a:xfrm>
                              <a:off x="28575" y="109538"/>
                              <a:ext cx="328291" cy="9525"/>
                              <a:chOff x="0" y="0"/>
                              <a:chExt cx="328291" cy="9525"/>
                            </a:xfrm>
                          </wpg:grpSpPr>
                          <wps:wsp>
                            <wps:cNvPr id="146713188" name="直線コネクタ 14671318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080569678" name="直線コネクタ 208056967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36738071" name="テキスト ボックス 1169"/>
                        <wps:cNvSpPr txBox="1"/>
                        <wps:spPr>
                          <a:xfrm>
                            <a:off x="438903" y="21946"/>
                            <a:ext cx="3609964"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C6EDD31" w14:textId="69816DF4" w:rsidR="00726D5F" w:rsidRPr="00726D5F" w:rsidRDefault="00726D5F"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避難者等への情報提供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861A25" id="_x0000_s2443" style="position:absolute;margin-left:26.3pt;margin-top:7.65pt;width:318.75pt;height:31.6pt;z-index:252925952;mso-width-relative:margin" coordsize="4048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">
                <v:group id="_x0000_s244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">
                  <v:roundrect id="角丸四角形 64" o:spid="_x0000_s244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" fillcolor="white [3212]" strokecolor="windowText" strokeweight="1pt">
                    <v:shadow on="t" color="black" opacity="26214f" origin="-.5,-.5" offset=".24944mm,.24944mm"/>
                    <v:textbox inset="0,0,0,0">
                      <w:txbxContent>
                        <w:p w14:paraId="51EC97D9" w14:textId="77777777" w:rsidR="00726D5F" w:rsidRDefault="00726D5F"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C8A3060" w14:textId="77777777" w:rsidR="00726D5F" w:rsidRPr="00140C22" w:rsidRDefault="00726D5F"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44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44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">
                    <v:line id="直線コネクタ 146713188" o:spid="_x0000_s244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" strokecolor="#5a5a5a [2109]" strokeweight=".5pt">
                      <v:stroke endcap="round"/>
                    </v:line>
                    <v:line id="直線コネクタ 2080569678" o:spid="_x0000_s244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" strokecolor="#5a5a5a [2109]" strokeweight=".5pt">
                      <v:stroke endcap="round"/>
                    </v:line>
                  </v:group>
                </v:group>
                <v:roundrect id="_x0000_s2450" style="position:absolute;left:4389;top:219;width:3609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" fillcolor="yellow" stroked="f" strokeweight="1pt">
                  <v:stroke joinstyle="miter"/>
                  <v:shadow on="t" color="black" opacity="26214f" origin="-.5,-.5" offset=".24944mm,.24944mm"/>
                  <v:textbox inset="0,0,0,0">
                    <w:txbxContent>
                      <w:p w14:paraId="5C6EDD31" w14:textId="69816DF4" w:rsidR="00726D5F" w:rsidRPr="00726D5F" w:rsidRDefault="00726D5F"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避難者等への情報提供</w:t>
                        </w:r>
                      </w:p>
                    </w:txbxContent>
                  </v:textbox>
                </v:roundrect>
              </v:group>
            </w:pict>
          </mc:Fallback>
        </mc:AlternateContent>
      </w:r>
    </w:p>
    <w:p w14:paraId="18D75BFC" w14:textId="7AD36849" w:rsidR="00601EF3" w:rsidRDefault="00601EF3" w:rsidP="00633D61">
      <w:pPr>
        <w:autoSpaceDE w:val="0"/>
        <w:autoSpaceDN w:val="0"/>
        <w:adjustRightInd w:val="0"/>
        <w:spacing w:line="100" w:lineRule="exact"/>
        <w:jc w:val="left"/>
        <w:rPr>
          <w:rFonts w:ascii="ＭＳ 明朝" w:hAnsi="ＭＳ 明朝" w:cs="MS-Mincho"/>
          <w:kern w:val="0"/>
          <w:szCs w:val="21"/>
        </w:rPr>
      </w:pPr>
    </w:p>
    <w:p w14:paraId="0919BBC7" w14:textId="77777777" w:rsidR="00633D61" w:rsidRDefault="00633D61" w:rsidP="00633D61">
      <w:pPr>
        <w:autoSpaceDE w:val="0"/>
        <w:autoSpaceDN w:val="0"/>
        <w:adjustRightInd w:val="0"/>
        <w:spacing w:line="100" w:lineRule="exact"/>
        <w:jc w:val="left"/>
        <w:rPr>
          <w:rFonts w:ascii="ＭＳ 明朝" w:hAnsi="ＭＳ 明朝" w:cs="MS-Mincho"/>
          <w:kern w:val="0"/>
          <w:szCs w:val="21"/>
        </w:rPr>
      </w:pPr>
    </w:p>
    <w:p w14:paraId="20381DBB" w14:textId="77777777" w:rsidR="00633D61" w:rsidRDefault="00633D61" w:rsidP="00633D61">
      <w:pPr>
        <w:autoSpaceDE w:val="0"/>
        <w:autoSpaceDN w:val="0"/>
        <w:adjustRightInd w:val="0"/>
        <w:spacing w:line="100" w:lineRule="exact"/>
        <w:jc w:val="left"/>
        <w:rPr>
          <w:rFonts w:ascii="ＭＳ 明朝" w:hAnsi="ＭＳ 明朝" w:cs="MS-Mincho"/>
          <w:kern w:val="0"/>
          <w:szCs w:val="21"/>
        </w:rPr>
      </w:pPr>
    </w:p>
    <w:p w14:paraId="280E0794" w14:textId="77777777" w:rsidR="00633D61" w:rsidRPr="009B3321" w:rsidRDefault="00633D61" w:rsidP="009B44D4">
      <w:pPr>
        <w:autoSpaceDE w:val="0"/>
        <w:autoSpaceDN w:val="0"/>
        <w:adjustRightInd w:val="0"/>
        <w:spacing w:line="100" w:lineRule="exact"/>
        <w:jc w:val="left"/>
        <w:rPr>
          <w:rFonts w:ascii="ＭＳ 明朝" w:hAnsi="ＭＳ 明朝" w:cs="MS-Mincho"/>
          <w:kern w:val="0"/>
          <w:szCs w:val="21"/>
        </w:rPr>
      </w:pPr>
    </w:p>
    <w:p w14:paraId="5EDBFF1F" w14:textId="27910CC8" w:rsidR="007B34A1" w:rsidRPr="009E7C99" w:rsidRDefault="00601EF3" w:rsidP="009B44D4">
      <w:pPr>
        <w:pStyle w:val="a9"/>
        <w:numPr>
          <w:ilvl w:val="0"/>
          <w:numId w:val="19"/>
        </w:numPr>
        <w:autoSpaceDE w:val="0"/>
        <w:autoSpaceDN w:val="0"/>
        <w:adjustRightInd w:val="0"/>
        <w:spacing w:beforeLines="20" w:before="72" w:line="300" w:lineRule="exact"/>
        <w:ind w:left="1163" w:rightChars="1639" w:right="3442"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収集した情報や区・支所災害対策本部からの情報を整理し</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時刻や場所等を明示して</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代表者の指示のもと</w:t>
      </w:r>
      <w:r w:rsidR="00A36847"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掲示板や施設内放送等によって避難者等へ提供します。</w:t>
      </w:r>
    </w:p>
    <w:p w14:paraId="20C26CB8" w14:textId="02A42F8C" w:rsidR="002E6F3E" w:rsidRPr="009B44D4" w:rsidRDefault="00601EF3" w:rsidP="009B44D4">
      <w:pPr>
        <w:pStyle w:val="a9"/>
        <w:numPr>
          <w:ilvl w:val="0"/>
          <w:numId w:val="19"/>
        </w:numPr>
        <w:autoSpaceDE w:val="0"/>
        <w:autoSpaceDN w:val="0"/>
        <w:adjustRightInd w:val="0"/>
        <w:spacing w:beforeLines="20" w:before="72" w:line="320" w:lineRule="exact"/>
        <w:ind w:left="1163" w:rightChars="1639" w:right="3442" w:hanging="284"/>
        <w:rPr>
          <w:rFonts w:ascii="ＭＳ 明朝" w:hAnsi="ＭＳ 明朝" w:cs="MS-Mincho"/>
          <w:kern w:val="0"/>
          <w:szCs w:val="21"/>
        </w:rPr>
      </w:pPr>
      <w:r w:rsidRPr="009B44D4">
        <w:rPr>
          <w:rFonts w:ascii="ＭＳ Ｐゴシック" w:eastAsia="ＭＳ Ｐゴシック" w:hAnsi="ヒラギノ角ゴ Pro W3" w:hint="eastAsia"/>
          <w:color w:val="003366"/>
          <w:sz w:val="22"/>
        </w:rPr>
        <w:t>復旧・復興の日程の情報収集と伝達を重視して行います。</w:t>
      </w:r>
    </w:p>
    <w:p w14:paraId="24C26741" w14:textId="5DF3055D" w:rsidR="00633D61" w:rsidRDefault="00633D61" w:rsidP="00601EF3">
      <w:pPr>
        <w:rPr>
          <w:rFonts w:ascii="ＭＳ 明朝" w:hAnsi="ＭＳ 明朝" w:cs="MS-Mincho"/>
          <w:kern w:val="0"/>
          <w:szCs w:val="21"/>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28000" behindDoc="0" locked="0" layoutInCell="1" allowOverlap="1" wp14:anchorId="1F2B38CE" wp14:editId="052F5C72">
                <wp:simplePos x="0" y="0"/>
                <wp:positionH relativeFrom="column">
                  <wp:posOffset>334010</wp:posOffset>
                </wp:positionH>
                <wp:positionV relativeFrom="paragraph">
                  <wp:posOffset>187618</wp:posOffset>
                </wp:positionV>
                <wp:extent cx="4048125" cy="401320"/>
                <wp:effectExtent l="19050" t="19050" r="47625" b="55880"/>
                <wp:wrapNone/>
                <wp:docPr id="1163142607" name="グループ化 1171"/>
                <wp:cNvGraphicFramePr/>
                <a:graphic xmlns:a="http://schemas.openxmlformats.org/drawingml/2006/main">
                  <a:graphicData uri="http://schemas.microsoft.com/office/word/2010/wordprocessingGroup">
                    <wpg:wgp>
                      <wpg:cNvGrpSpPr/>
                      <wpg:grpSpPr>
                        <a:xfrm>
                          <a:off x="0" y="0"/>
                          <a:ext cx="4048125" cy="401320"/>
                          <a:chOff x="0" y="0"/>
                          <a:chExt cx="4048867" cy="401320"/>
                        </a:xfrm>
                      </wpg:grpSpPr>
                      <wpg:grpSp>
                        <wpg:cNvPr id="225614710" name="グループ化 1166"/>
                        <wpg:cNvGrpSpPr/>
                        <wpg:grpSpPr>
                          <a:xfrm>
                            <a:off x="0" y="0"/>
                            <a:ext cx="401613" cy="401320"/>
                            <a:chOff x="0" y="0"/>
                            <a:chExt cx="401628" cy="401628"/>
                          </a:xfrm>
                        </wpg:grpSpPr>
                        <wps:wsp>
                          <wps:cNvPr id="81542137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6B19E2D" w14:textId="77777777" w:rsidR="008A3C26" w:rsidRDefault="008A3C26"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70DFDCF" w14:textId="77777777" w:rsidR="008A3C26" w:rsidRPr="00140C22" w:rsidRDefault="008A3C26"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8405989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3954798" name="グループ化 1165"/>
                          <wpg:cNvGrpSpPr/>
                          <wpg:grpSpPr>
                            <a:xfrm>
                              <a:off x="28575" y="109538"/>
                              <a:ext cx="328291" cy="9525"/>
                              <a:chOff x="0" y="0"/>
                              <a:chExt cx="328291" cy="9525"/>
                            </a:xfrm>
                          </wpg:grpSpPr>
                          <wps:wsp>
                            <wps:cNvPr id="681029181" name="直線コネクタ 68102918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364201600" name="直線コネクタ 36420160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589416947" name="テキスト ボックス 1169"/>
                        <wps:cNvSpPr txBox="1"/>
                        <wps:spPr>
                          <a:xfrm>
                            <a:off x="438903" y="21946"/>
                            <a:ext cx="3609964"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CEE9C1" w14:textId="1D046997" w:rsidR="008A3C26" w:rsidRPr="00726D5F" w:rsidRDefault="008A3C26"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要配慮者や在宅避難者</w:t>
                              </w:r>
                              <w:r w:rsidRPr="00B81718">
                                <w:rPr>
                                  <w:rFonts w:ascii="BIZ UDPゴシック" w:eastAsia="BIZ UDPゴシック" w:hAnsi="BIZ UDPゴシック" w:hint="eastAsia"/>
                                  <w:b/>
                                  <w:bCs/>
                                  <w:noProof/>
                                  <w:color w:val="000000" w:themeColor="text1"/>
                                  <w:sz w:val="24"/>
                                  <w:szCs w:val="24"/>
                                </w:rPr>
                                <w:t>への</w:t>
                              </w:r>
                              <w:r w:rsidRPr="00B81718">
                                <w:rPr>
                                  <w:rFonts w:ascii="BIZ UDPゴシック" w:eastAsia="BIZ UDPゴシック" w:hAnsi="BIZ UDPゴシック"/>
                                  <w:b/>
                                  <w:bCs/>
                                  <w:noProof/>
                                  <w:color w:val="000000" w:themeColor="text1"/>
                                  <w:sz w:val="24"/>
                                  <w:szCs w:val="24"/>
                                </w:rPr>
                                <w:t>情報提供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F2B38CE" id="_x0000_s2451" style="position:absolute;left:0;text-align:left;margin-left:26.3pt;margin-top:14.75pt;width:318.75pt;height:31.6pt;z-index:252928000;mso-width-relative:margin" coordsize="4048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">
                <v:group id="_x0000_s245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">
                  <v:roundrect id="角丸四角形 64" o:spid="_x0000_s245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" fillcolor="white [3212]" strokecolor="windowText" strokeweight="1pt">
                    <v:shadow on="t" color="black" opacity="26214f" origin="-.5,-.5" offset=".24944mm,.24944mm"/>
                    <v:textbox inset="0,0,0,0">
                      <w:txbxContent>
                        <w:p w14:paraId="56B19E2D" w14:textId="77777777" w:rsidR="008A3C26" w:rsidRDefault="008A3C26"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70DFDCF" w14:textId="77777777" w:rsidR="008A3C26" w:rsidRPr="00140C22" w:rsidRDefault="008A3C26"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45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45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">
                    <v:line id="直線コネクタ 681029181" o:spid="_x0000_s245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" strokecolor="#5a5a5a [2109]" strokeweight=".5pt">
                      <v:stroke endcap="round"/>
                    </v:line>
                    <v:line id="直線コネクタ 364201600" o:spid="_x0000_s245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" strokecolor="#5a5a5a [2109]" strokeweight=".5pt">
                      <v:stroke endcap="round"/>
                    </v:line>
                  </v:group>
                </v:group>
                <v:roundrect id="_x0000_s2458" style="position:absolute;left:4389;top:219;width:3609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" fillcolor="yellow" stroked="f" strokeweight="1pt">
                  <v:stroke joinstyle="miter"/>
                  <v:shadow on="t" color="black" opacity="26214f" origin="-.5,-.5" offset=".24944mm,.24944mm"/>
                  <v:textbox inset="0,0,0,0">
                    <w:txbxContent>
                      <w:p w14:paraId="6ECEE9C1" w14:textId="1D046997" w:rsidR="008A3C26" w:rsidRPr="00726D5F" w:rsidRDefault="008A3C26"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要配慮者や在宅避難者</w:t>
                        </w:r>
                        <w:r w:rsidRPr="00B81718">
                          <w:rPr>
                            <w:rFonts w:ascii="BIZ UDPゴシック" w:eastAsia="BIZ UDPゴシック" w:hAnsi="BIZ UDPゴシック" w:hint="eastAsia"/>
                            <w:b/>
                            <w:bCs/>
                            <w:noProof/>
                            <w:color w:val="000000" w:themeColor="text1"/>
                            <w:sz w:val="24"/>
                            <w:szCs w:val="24"/>
                          </w:rPr>
                          <w:t>への</w:t>
                        </w:r>
                        <w:r w:rsidRPr="00B81718">
                          <w:rPr>
                            <w:rFonts w:ascii="BIZ UDPゴシック" w:eastAsia="BIZ UDPゴシック" w:hAnsi="BIZ UDPゴシック"/>
                            <w:b/>
                            <w:bCs/>
                            <w:noProof/>
                            <w:color w:val="000000" w:themeColor="text1"/>
                            <w:sz w:val="24"/>
                            <w:szCs w:val="24"/>
                          </w:rPr>
                          <w:t>情報提供</w:t>
                        </w:r>
                      </w:p>
                    </w:txbxContent>
                  </v:textbox>
                </v:roundrect>
              </v:group>
            </w:pict>
          </mc:Fallback>
        </mc:AlternateContent>
      </w:r>
    </w:p>
    <w:p w14:paraId="6F85D855" w14:textId="65595971" w:rsidR="00601EF3" w:rsidRPr="009B3321" w:rsidRDefault="00601EF3" w:rsidP="009B44D4">
      <w:pPr>
        <w:spacing w:line="200" w:lineRule="exact"/>
        <w:rPr>
          <w:rFonts w:ascii="ＭＳ 明朝" w:hAnsi="ＭＳ 明朝" w:cs="MS-Mincho"/>
          <w:kern w:val="0"/>
          <w:szCs w:val="21"/>
        </w:rPr>
      </w:pPr>
    </w:p>
    <w:p w14:paraId="7CC91AA1" w14:textId="48E89F24" w:rsidR="00601EF3" w:rsidRPr="009B3321" w:rsidRDefault="00601EF3" w:rsidP="00601EF3">
      <w:pPr>
        <w:rPr>
          <w:rFonts w:ascii="ＭＳ 明朝" w:hAnsi="ＭＳ 明朝" w:cs="MS-Mincho"/>
          <w:kern w:val="0"/>
          <w:szCs w:val="21"/>
        </w:rPr>
      </w:pPr>
    </w:p>
    <w:p w14:paraId="207C055D" w14:textId="1C8ED5ED" w:rsidR="007B34A1" w:rsidRPr="009E7C99" w:rsidRDefault="00712738" w:rsidP="009B44D4">
      <w:pPr>
        <w:pStyle w:val="a9"/>
        <w:numPr>
          <w:ilvl w:val="0"/>
          <w:numId w:val="19"/>
        </w:numPr>
        <w:autoSpaceDE w:val="0"/>
        <w:autoSpaceDN w:val="0"/>
        <w:adjustRightInd w:val="0"/>
        <w:spacing w:beforeLines="20" w:before="72" w:line="300" w:lineRule="exact"/>
        <w:ind w:left="1163" w:rightChars="1639" w:right="3442" w:hanging="284"/>
        <w:rPr>
          <w:rFonts w:ascii="ＭＳ Ｐゴシック" w:eastAsia="ＭＳ Ｐゴシック" w:hAnsi="ヒラギノ角ゴ Pro W3"/>
          <w:color w:val="003366"/>
          <w:sz w:val="22"/>
        </w:rPr>
      </w:pPr>
      <w:bookmarkStart w:id="24" w:name="_Hlk212045795"/>
      <w:r>
        <w:rPr>
          <w:noProof/>
        </w:rPr>
        <mc:AlternateContent>
          <mc:Choice Requires="wpg">
            <w:drawing>
              <wp:anchor distT="0" distB="0" distL="114300" distR="114300" simplePos="0" relativeHeight="255423488" behindDoc="0" locked="0" layoutInCell="1" allowOverlap="1" wp14:anchorId="1A752990" wp14:editId="355BF031">
                <wp:simplePos x="0" y="0"/>
                <wp:positionH relativeFrom="column">
                  <wp:posOffset>4590415</wp:posOffset>
                </wp:positionH>
                <wp:positionV relativeFrom="paragraph">
                  <wp:posOffset>34290</wp:posOffset>
                </wp:positionV>
                <wp:extent cx="1709420" cy="939007"/>
                <wp:effectExtent l="0" t="0" r="5080" b="0"/>
                <wp:wrapNone/>
                <wp:docPr id="39502701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9420" cy="939007"/>
                          <a:chOff x="8978" y="14301"/>
                          <a:chExt cx="2694" cy="1480"/>
                        </a:xfrm>
                      </wpg:grpSpPr>
                      <wps:wsp>
                        <wps:cNvPr id="205161339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36B044" w14:textId="53C4B601"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52254990" name="Text Box 112"/>
                        <wps:cNvSpPr txBox="1">
                          <a:spLocks noChangeArrowheads="1"/>
                        </wps:cNvSpPr>
                        <wps:spPr bwMode="auto">
                          <a:xfrm>
                            <a:off x="8993" y="14593"/>
                            <a:ext cx="2679" cy="118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14E7A8" w14:textId="288A0C73"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36E66A9" w14:textId="2E2338E5"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712738">
                                <w:rPr>
                                  <w:rFonts w:ascii="BIZ UDPゴシック" w:eastAsia="BIZ UDPゴシック" w:hAnsi="BIZ UDPゴシック" w:hint="eastAsia"/>
                                  <w:sz w:val="18"/>
                                  <w:szCs w:val="18"/>
                                </w:rPr>
                                <w:t>要配慮者の特性ごとの対応</w:t>
                              </w:r>
                              <w:r>
                                <w:rPr>
                                  <w:rFonts w:ascii="BIZ UDPゴシック" w:eastAsia="BIZ UDPゴシック" w:hAnsi="BIZ UDPゴシック" w:hint="eastAsia"/>
                                  <w:sz w:val="18"/>
                                  <w:szCs w:val="18"/>
                                </w:rPr>
                                <w:t>(P.26)</w:t>
                              </w:r>
                            </w:p>
                            <w:p w14:paraId="1BCA8509" w14:textId="1D3F054B"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712738">
                                <w:rPr>
                                  <w:rFonts w:ascii="BIZ UDPゴシック" w:eastAsia="BIZ UDPゴシック" w:hAnsi="BIZ UDPゴシック" w:hint="eastAsia"/>
                                  <w:sz w:val="18"/>
                                  <w:szCs w:val="18"/>
                                </w:rPr>
                                <w:t>外国人対応</w:t>
                              </w:r>
                              <w:r>
                                <w:rPr>
                                  <w:rFonts w:ascii="BIZ UDPゴシック" w:eastAsia="BIZ UDPゴシック" w:hAnsi="BIZ UDPゴシック" w:hint="eastAsia"/>
                                  <w:sz w:val="18"/>
                                  <w:szCs w:val="18"/>
                                </w:rPr>
                                <w:t>(P.33)</w:t>
                              </w:r>
                            </w:p>
                          </w:txbxContent>
                        </wps:txbx>
                        <wps:bodyPr rot="0" vert="horz" wrap="square" lIns="74295" tIns="8890" rIns="74295" bIns="8890" anchor="t" anchorCtr="0" upright="1">
                          <a:noAutofit/>
                        </wps:bodyPr>
                      </wps:wsp>
                      <wps:wsp>
                        <wps:cNvPr id="1786677287" name="Line 113"/>
                        <wps:cNvCnPr>
                          <a:cxnSpLocks noChangeShapeType="1"/>
                        </wps:cNvCnPr>
                        <wps:spPr bwMode="auto">
                          <a:xfrm>
                            <a:off x="8987" y="14583"/>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5838112" name="Line 114"/>
                        <wps:cNvCnPr>
                          <a:cxnSpLocks noChangeShapeType="1"/>
                        </wps:cNvCnPr>
                        <wps:spPr bwMode="auto">
                          <a:xfrm>
                            <a:off x="8987" y="15731"/>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A752990" id="_x0000_s2459" style="position:absolute;left:0;text-align:left;margin-left:361.45pt;margin-top:2.7pt;width:134.6pt;height:73.95pt;z-index:255423488;mso-width-relative:margin;mso-height-relative:margin" coordorigin="8978,14301" coordsize="2694,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">
                <v:roundrect id="AutoShape 111" o:spid="_x0000_s2460"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" fillcolor="#f2f0ee" strokecolor="#333" strokeweight=".25pt">
                  <v:textbox inset="5.85pt,0,5.85pt,0">
                    <w:txbxContent>
                      <w:p w14:paraId="2B36B044" w14:textId="53C4B601"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61" type="#_x0000_t202" style="position:absolute;left:8993;top:14593;width:2679;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" stroked="f">
                  <v:textbox inset="5.85pt,.7pt,5.85pt,.7pt">
                    <w:txbxContent>
                      <w:p w14:paraId="6C14E7A8" w14:textId="288A0C73"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36E66A9" w14:textId="2E2338E5"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712738">
                          <w:rPr>
                            <w:rFonts w:ascii="BIZ UDPゴシック" w:eastAsia="BIZ UDPゴシック" w:hAnsi="BIZ UDPゴシック" w:hint="eastAsia"/>
                            <w:sz w:val="18"/>
                            <w:szCs w:val="18"/>
                          </w:rPr>
                          <w:t>要配慮者の特性ごとの対応</w:t>
                        </w:r>
                        <w:r>
                          <w:rPr>
                            <w:rFonts w:ascii="BIZ UDPゴシック" w:eastAsia="BIZ UDPゴシック" w:hAnsi="BIZ UDPゴシック" w:hint="eastAsia"/>
                            <w:sz w:val="18"/>
                            <w:szCs w:val="18"/>
                          </w:rPr>
                          <w:t>(P.26)</w:t>
                        </w:r>
                      </w:p>
                      <w:p w14:paraId="1BCA8509" w14:textId="1D3F054B"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712738">
                          <w:rPr>
                            <w:rFonts w:ascii="BIZ UDPゴシック" w:eastAsia="BIZ UDPゴシック" w:hAnsi="BIZ UDPゴシック" w:hint="eastAsia"/>
                            <w:sz w:val="18"/>
                            <w:szCs w:val="18"/>
                          </w:rPr>
                          <w:t>外国人対応</w:t>
                        </w:r>
                        <w:r>
                          <w:rPr>
                            <w:rFonts w:ascii="BIZ UDPゴシック" w:eastAsia="BIZ UDPゴシック" w:hAnsi="BIZ UDPゴシック" w:hint="eastAsia"/>
                            <w:sz w:val="18"/>
                            <w:szCs w:val="18"/>
                          </w:rPr>
                          <w:t>(P.33)</w:t>
                        </w:r>
                      </w:p>
                    </w:txbxContent>
                  </v:textbox>
                </v:shape>
                <v:line id="Line 113" o:spid="_x0000_s2462" style="position:absolute;visibility:visible;mso-wrap-style:square" from="8987,14583" to="11540,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" strokecolor="#333" strokeweight=".5pt"/>
                <v:line id="Line 114" o:spid="_x0000_s2463" style="position:absolute;visibility:visible;mso-wrap-style:square" from="8987,15731" to="11540,1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" strokecolor="#333" strokeweight=".5pt"/>
              </v:group>
            </w:pict>
          </mc:Fallback>
        </mc:AlternateContent>
      </w:r>
      <w:r w:rsidR="00601EF3" w:rsidRPr="009B44D4">
        <w:rPr>
          <w:rFonts w:ascii="ＭＳ Ｐゴシック" w:eastAsia="ＭＳ Ｐゴシック" w:hAnsi="ヒラギノ角ゴ Pro W3" w:hint="eastAsia"/>
          <w:color w:val="003366"/>
          <w:spacing w:val="6"/>
          <w:sz w:val="22"/>
        </w:rPr>
        <w:t>要配慮者（外国人や視覚障害・聴覚障害・知的障害のある人</w:t>
      </w:r>
      <w:r w:rsidR="00856D36" w:rsidRPr="009B44D4">
        <w:rPr>
          <w:rFonts w:ascii="ＭＳ Ｐゴシック" w:eastAsia="ＭＳ Ｐゴシック" w:hAnsi="ヒラギノ角ゴ Pro W3" w:hint="eastAsia"/>
          <w:color w:val="003366"/>
          <w:spacing w:val="6"/>
          <w:sz w:val="22"/>
        </w:rPr>
        <w:t>等</w:t>
      </w:r>
      <w:r w:rsidR="00601EF3" w:rsidRPr="009B44D4">
        <w:rPr>
          <w:rFonts w:ascii="ＭＳ Ｐゴシック" w:eastAsia="ＭＳ Ｐゴシック" w:hAnsi="ヒラギノ角ゴ Pro W3" w:hint="eastAsia"/>
          <w:color w:val="003366"/>
          <w:spacing w:val="6"/>
          <w:sz w:val="22"/>
        </w:rPr>
        <w:t>）や在宅</w:t>
      </w:r>
      <w:r w:rsidR="00CE3B46" w:rsidRPr="009B44D4">
        <w:rPr>
          <w:rFonts w:ascii="ＭＳ Ｐゴシック" w:eastAsia="ＭＳ Ｐゴシック" w:hAnsi="ヒラギノ角ゴ Pro W3" w:hint="eastAsia"/>
          <w:color w:val="003366"/>
          <w:spacing w:val="6"/>
          <w:sz w:val="22"/>
        </w:rPr>
        <w:t>避難</w:t>
      </w:r>
      <w:r w:rsidR="00601EF3" w:rsidRPr="009B44D4">
        <w:rPr>
          <w:rFonts w:ascii="ＭＳ Ｐゴシック" w:eastAsia="ＭＳ Ｐゴシック" w:hAnsi="ヒラギノ角ゴ Pro W3" w:hint="eastAsia"/>
          <w:color w:val="003366"/>
          <w:spacing w:val="6"/>
          <w:sz w:val="22"/>
        </w:rPr>
        <w:t>者にも情報が行きわたるように</w:t>
      </w:r>
      <w:r w:rsidR="00856D36" w:rsidRPr="009B44D4">
        <w:rPr>
          <w:rFonts w:ascii="ＭＳ Ｐゴシック" w:eastAsia="ＭＳ Ｐゴシック" w:hAnsi="ヒラギノ角ゴ Pro W3" w:hint="eastAsia"/>
          <w:color w:val="003366"/>
          <w:spacing w:val="6"/>
          <w:sz w:val="22"/>
        </w:rPr>
        <w:t>、</w:t>
      </w:r>
      <w:r w:rsidR="00957888" w:rsidRPr="009B44D4">
        <w:rPr>
          <w:rFonts w:ascii="ＭＳ Ｐゴシック" w:eastAsia="ＭＳ Ｐゴシック" w:hAnsi="ヒラギノ角ゴ Pro W3" w:hint="eastAsia"/>
          <w:color w:val="003366"/>
          <w:spacing w:val="6"/>
          <w:sz w:val="22"/>
        </w:rPr>
        <w:t>多言語化</w:t>
      </w:r>
      <w:r w:rsidR="00AD03F0" w:rsidRPr="009B44D4">
        <w:rPr>
          <w:rFonts w:ascii="ＭＳ Ｐゴシック" w:eastAsia="ＭＳ Ｐゴシック" w:hAnsi="ヒラギノ角ゴ Pro W3" w:hint="eastAsia"/>
          <w:color w:val="003366"/>
          <w:spacing w:val="6"/>
          <w:sz w:val="22"/>
        </w:rPr>
        <w:t>（京都市災害時多言語電話通訳サービス等）</w:t>
      </w:r>
      <w:r w:rsidR="00957888" w:rsidRPr="009B44D4">
        <w:rPr>
          <w:rFonts w:ascii="ＭＳ Ｐゴシック" w:eastAsia="ＭＳ Ｐゴシック" w:hAnsi="ヒラギノ角ゴ Pro W3" w:hint="eastAsia"/>
          <w:color w:val="003366"/>
          <w:spacing w:val="6"/>
          <w:sz w:val="22"/>
        </w:rPr>
        <w:t>、ピクトグラム</w:t>
      </w:r>
      <w:r w:rsidR="00726D5F" w:rsidRPr="009B44D4">
        <w:rPr>
          <w:rFonts w:ascii="ＭＳ Ｐゴシック" w:eastAsia="ＭＳ Ｐゴシック" w:hAnsi="ヒラギノ角ゴ Pro W3" w:hint="eastAsia"/>
          <w:color w:val="003366"/>
          <w:spacing w:val="6"/>
          <w:sz w:val="22"/>
        </w:rPr>
        <w:t>、</w:t>
      </w:r>
      <w:r w:rsidR="00726D5F" w:rsidRPr="009B44D4">
        <w:rPr>
          <w:rFonts w:ascii="ＭＳ Ｐゴシック" w:eastAsia="ＭＳ Ｐゴシック" w:hAnsi="ヒラギノ角ゴ Pro W3"/>
          <w:color w:val="003366"/>
          <w:spacing w:val="6"/>
          <w:sz w:val="22"/>
        </w:rPr>
        <w:t>ICT</w:t>
      </w:r>
      <w:r w:rsidR="00957888" w:rsidRPr="009B44D4">
        <w:rPr>
          <w:rFonts w:ascii="ＭＳ Ｐゴシック" w:eastAsia="ＭＳ Ｐゴシック" w:hAnsi="ヒラギノ角ゴ Pro W3" w:hint="eastAsia"/>
          <w:color w:val="003366"/>
          <w:spacing w:val="6"/>
          <w:sz w:val="22"/>
        </w:rPr>
        <w:t>を用いる等、</w:t>
      </w:r>
      <w:r w:rsidR="00601EF3" w:rsidRPr="009B44D4">
        <w:rPr>
          <w:rFonts w:ascii="ＭＳ Ｐゴシック" w:eastAsia="ＭＳ Ｐゴシック" w:hAnsi="ヒラギノ角ゴ Pro W3" w:hint="eastAsia"/>
          <w:color w:val="003366"/>
          <w:spacing w:val="6"/>
          <w:sz w:val="22"/>
        </w:rPr>
        <w:t>多様な手段を使って情報提供します。</w:t>
      </w:r>
    </w:p>
    <w:bookmarkEnd w:id="24"/>
    <w:p w14:paraId="624BC307" w14:textId="77E0E252" w:rsidR="00601EF3" w:rsidRPr="009B44D4" w:rsidRDefault="00970270" w:rsidP="009B44D4">
      <w:pPr>
        <w:pStyle w:val="a9"/>
        <w:numPr>
          <w:ilvl w:val="0"/>
          <w:numId w:val="19"/>
        </w:numPr>
        <w:autoSpaceDE w:val="0"/>
        <w:autoSpaceDN w:val="0"/>
        <w:adjustRightInd w:val="0"/>
        <w:spacing w:beforeLines="20" w:before="72" w:line="300" w:lineRule="exact"/>
        <w:ind w:left="1163" w:rightChars="1639" w:right="3442" w:hanging="284"/>
        <w:rPr>
          <w:rFonts w:ascii="ＭＳ Ｐゴシック" w:eastAsia="ＭＳ Ｐゴシック" w:hAnsi="ヒラギノ角ゴ Pro W3"/>
          <w:color w:val="003366"/>
          <w:spacing w:val="2"/>
          <w:sz w:val="22"/>
        </w:rPr>
      </w:pPr>
      <w:r w:rsidRPr="009E7C99">
        <w:rPr>
          <w:rFonts w:ascii="ＭＳ Ｐゴシック" w:eastAsia="ＭＳ Ｐゴシック"/>
          <w:noProof/>
        </w:rPr>
        <mc:AlternateContent>
          <mc:Choice Requires="wpg">
            <w:drawing>
              <wp:anchor distT="0" distB="0" distL="114300" distR="114300" simplePos="0" relativeHeight="255425536" behindDoc="0" locked="0" layoutInCell="1" allowOverlap="1" wp14:anchorId="092E3C0A" wp14:editId="231A5F3F">
                <wp:simplePos x="0" y="0"/>
                <wp:positionH relativeFrom="column">
                  <wp:posOffset>4587875</wp:posOffset>
                </wp:positionH>
                <wp:positionV relativeFrom="paragraph">
                  <wp:posOffset>45085</wp:posOffset>
                </wp:positionV>
                <wp:extent cx="1709693" cy="636404"/>
                <wp:effectExtent l="0" t="0" r="5080" b="11430"/>
                <wp:wrapNone/>
                <wp:docPr id="196153542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9693" cy="636404"/>
                          <a:chOff x="8978" y="14301"/>
                          <a:chExt cx="2694" cy="1003"/>
                        </a:xfrm>
                      </wpg:grpSpPr>
                      <wps:wsp>
                        <wps:cNvPr id="1819570191"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19CE63" w14:textId="15BABF41"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64562556" name="Text Box 112"/>
                        <wps:cNvSpPr txBox="1">
                          <a:spLocks noChangeArrowheads="1"/>
                        </wps:cNvSpPr>
                        <wps:spPr bwMode="auto">
                          <a:xfrm>
                            <a:off x="8993" y="14593"/>
                            <a:ext cx="2679" cy="71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0F7120" w14:textId="356F95BD"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109587CC" w14:textId="12A2228F"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712738">
                                <w:rPr>
                                  <w:rFonts w:ascii="BIZ UDPゴシック" w:eastAsia="BIZ UDPゴシック" w:hAnsi="BIZ UDPゴシック" w:hint="eastAsia"/>
                                  <w:sz w:val="18"/>
                                  <w:szCs w:val="18"/>
                                </w:rPr>
                                <w:t>多言語指さしボード</w:t>
                              </w:r>
                              <w:r>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txbxContent>
                        </wps:txbx>
                        <wps:bodyPr rot="0" vert="horz" wrap="square" lIns="74295" tIns="8890" rIns="74295" bIns="8890" anchor="t" anchorCtr="0" upright="1">
                          <a:noAutofit/>
                        </wps:bodyPr>
                      </wps:wsp>
                      <wps:wsp>
                        <wps:cNvPr id="420699244" name="Line 113"/>
                        <wps:cNvCnPr>
                          <a:cxnSpLocks noChangeShapeType="1"/>
                        </wps:cNvCnPr>
                        <wps:spPr bwMode="auto">
                          <a:xfrm>
                            <a:off x="8987" y="14583"/>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3817789" name="Line 114"/>
                        <wps:cNvCnPr>
                          <a:cxnSpLocks noChangeShapeType="1"/>
                        </wps:cNvCnPr>
                        <wps:spPr bwMode="auto">
                          <a:xfrm>
                            <a:off x="8987" y="15294"/>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92E3C0A" id="_x0000_s2464" style="position:absolute;left:0;text-align:left;margin-left:361.25pt;margin-top:3.55pt;width:134.6pt;height:50.1pt;z-index:255425536;mso-width-relative:margin;mso-height-relative:margin" coordorigin="8978,14301" coordsize="2694,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">
                <v:roundrect id="AutoShape 111" o:spid="_x0000_s246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" fillcolor="#f2f0ee" strokecolor="#333" strokeweight=".25pt">
                  <v:textbox inset="5.85pt,0,5.85pt,0">
                    <w:txbxContent>
                      <w:p w14:paraId="0D19CE63" w14:textId="15BABF41"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66" type="#_x0000_t202" style="position:absolute;left:8993;top:14593;width:2679;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" stroked="f">
                  <v:textbox inset="5.85pt,.7pt,5.85pt,.7pt">
                    <w:txbxContent>
                      <w:p w14:paraId="320F7120" w14:textId="356F95BD"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109587CC" w14:textId="12A2228F" w:rsidR="00712738" w:rsidRPr="00397AF3"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712738">
                          <w:rPr>
                            <w:rFonts w:ascii="BIZ UDPゴシック" w:eastAsia="BIZ UDPゴシック" w:hAnsi="BIZ UDPゴシック" w:hint="eastAsia"/>
                            <w:sz w:val="18"/>
                            <w:szCs w:val="18"/>
                          </w:rPr>
                          <w:t>多言語指さしボード</w:t>
                        </w:r>
                        <w:r>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txbxContent>
                  </v:textbox>
                </v:shape>
                <v:line id="Line 113" o:spid="_x0000_s2467" style="position:absolute;visibility:visible;mso-wrap-style:square" from="8987,14583" to="11540,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" strokecolor="#333" strokeweight=".5pt"/>
                <v:line id="Line 114" o:spid="_x0000_s2468" style="position:absolute;visibility:visible;mso-wrap-style:square" from="8987,15294" to="11540,15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" strokecolor="#333" strokeweight=".5pt"/>
              </v:group>
            </w:pict>
          </mc:Fallback>
        </mc:AlternateContent>
      </w:r>
      <w:r w:rsidR="009D1FFC" w:rsidRPr="009B44D4">
        <w:rPr>
          <w:rFonts w:ascii="ＭＳ Ｐゴシック" w:eastAsia="ＭＳ Ｐゴシック" w:hAnsi="ヒラギノ角ゴ Pro W3" w:hint="eastAsia"/>
          <w:color w:val="003366"/>
          <w:spacing w:val="2"/>
          <w:sz w:val="22"/>
        </w:rPr>
        <w:t>掲示物作成や通訳支援等に</w:t>
      </w:r>
      <w:r w:rsidR="006B7F20" w:rsidRPr="009E7C99">
        <w:rPr>
          <w:rFonts w:ascii="ＭＳ Ｐゴシック" w:eastAsia="ＭＳ Ｐゴシック" w:hAnsi="ヒラギノ角ゴ Pro W3" w:hint="eastAsia"/>
          <w:color w:val="003366"/>
          <w:spacing w:val="2"/>
          <w:sz w:val="22"/>
        </w:rPr>
        <w:t>当たって</w:t>
      </w:r>
      <w:r w:rsidR="009D1FFC" w:rsidRPr="009B44D4">
        <w:rPr>
          <w:rFonts w:ascii="ＭＳ Ｐゴシック" w:eastAsia="ＭＳ Ｐゴシック" w:hAnsi="ヒラギノ角ゴ Pro W3" w:hint="eastAsia"/>
          <w:color w:val="003366"/>
          <w:spacing w:val="2"/>
          <w:sz w:val="22"/>
        </w:rPr>
        <w:t>は、避難所の中から、専門的な技術や知識を持った方（</w:t>
      </w:r>
      <w:r w:rsidR="00A47B81" w:rsidRPr="009B44D4">
        <w:rPr>
          <w:rFonts w:ascii="ＭＳ Ｐゴシック" w:eastAsia="ＭＳ Ｐゴシック" w:hAnsi="ヒラギノ角ゴ Pro W3" w:hint="eastAsia"/>
          <w:color w:val="003366"/>
          <w:spacing w:val="2"/>
          <w:sz w:val="22"/>
        </w:rPr>
        <w:t>看護師や介護士等の有資格者、民生児童委員、福祉関係者</w:t>
      </w:r>
      <w:r w:rsidR="009D1FFC" w:rsidRPr="009B44D4">
        <w:rPr>
          <w:rFonts w:ascii="ＭＳ Ｐゴシック" w:eastAsia="ＭＳ Ｐゴシック" w:hAnsi="ヒラギノ角ゴ Pro W3" w:hint="eastAsia"/>
          <w:color w:val="003366"/>
          <w:spacing w:val="2"/>
          <w:sz w:val="22"/>
        </w:rPr>
        <w:t>、通訳者</w:t>
      </w:r>
      <w:r w:rsidR="00A47B81" w:rsidRPr="009B44D4">
        <w:rPr>
          <w:rFonts w:ascii="ＭＳ Ｐゴシック" w:eastAsia="ＭＳ Ｐゴシック" w:hAnsi="ヒラギノ角ゴ Pro W3" w:hint="eastAsia"/>
          <w:color w:val="003366"/>
          <w:spacing w:val="2"/>
          <w:sz w:val="22"/>
        </w:rPr>
        <w:t>等</w:t>
      </w:r>
      <w:r w:rsidR="009D1FFC" w:rsidRPr="009B44D4">
        <w:rPr>
          <w:rFonts w:ascii="ＭＳ Ｐゴシック" w:eastAsia="ＭＳ Ｐゴシック" w:hAnsi="ヒラギノ角ゴ Pro W3" w:hint="eastAsia"/>
          <w:color w:val="003366"/>
          <w:spacing w:val="2"/>
          <w:sz w:val="22"/>
        </w:rPr>
        <w:t>）や、学生等の担い手を募りましょう</w:t>
      </w:r>
      <w:r w:rsidR="00AD03F0" w:rsidRPr="009B44D4">
        <w:rPr>
          <w:rFonts w:ascii="ＭＳ Ｐゴシック" w:eastAsia="ＭＳ Ｐゴシック" w:hAnsi="ヒラギノ角ゴ Pro W3" w:hint="eastAsia"/>
          <w:color w:val="003366"/>
          <w:spacing w:val="2"/>
          <w:sz w:val="22"/>
        </w:rPr>
        <w:t>。</w:t>
      </w:r>
    </w:p>
    <w:p w14:paraId="0F85DBE2" w14:textId="1B200041" w:rsidR="00601EF3" w:rsidRPr="009B3321" w:rsidRDefault="00CF24FC" w:rsidP="009B44D4">
      <w:pPr>
        <w:spacing w:line="400" w:lineRule="exac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30048" behindDoc="0" locked="0" layoutInCell="1" allowOverlap="1" wp14:anchorId="0B827427" wp14:editId="04FA363E">
                <wp:simplePos x="0" y="0"/>
                <wp:positionH relativeFrom="column">
                  <wp:posOffset>334010</wp:posOffset>
                </wp:positionH>
                <wp:positionV relativeFrom="paragraph">
                  <wp:posOffset>236122</wp:posOffset>
                </wp:positionV>
                <wp:extent cx="4048125" cy="401320"/>
                <wp:effectExtent l="19050" t="19050" r="47625" b="55880"/>
                <wp:wrapNone/>
                <wp:docPr id="724338334" name="グループ化 1171"/>
                <wp:cNvGraphicFramePr/>
                <a:graphic xmlns:a="http://schemas.openxmlformats.org/drawingml/2006/main">
                  <a:graphicData uri="http://schemas.microsoft.com/office/word/2010/wordprocessingGroup">
                    <wpg:wgp>
                      <wpg:cNvGrpSpPr/>
                      <wpg:grpSpPr>
                        <a:xfrm>
                          <a:off x="0" y="0"/>
                          <a:ext cx="4048125" cy="401320"/>
                          <a:chOff x="0" y="0"/>
                          <a:chExt cx="4048867" cy="401320"/>
                        </a:xfrm>
                      </wpg:grpSpPr>
                      <wpg:grpSp>
                        <wpg:cNvPr id="1525928718" name="グループ化 1166"/>
                        <wpg:cNvGrpSpPr/>
                        <wpg:grpSpPr>
                          <a:xfrm>
                            <a:off x="0" y="0"/>
                            <a:ext cx="401613" cy="401320"/>
                            <a:chOff x="0" y="0"/>
                            <a:chExt cx="401628" cy="401628"/>
                          </a:xfrm>
                        </wpg:grpSpPr>
                        <wps:wsp>
                          <wps:cNvPr id="155634445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07BBD16" w14:textId="77777777" w:rsidR="00CF24FC" w:rsidRDefault="00CF24FC"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611D2CE" w14:textId="77777777" w:rsidR="00CF24FC" w:rsidRPr="00140C22" w:rsidRDefault="00CF24FC"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9953896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1188674" name="グループ化 1165"/>
                          <wpg:cNvGrpSpPr/>
                          <wpg:grpSpPr>
                            <a:xfrm>
                              <a:off x="28575" y="109538"/>
                              <a:ext cx="328291" cy="9525"/>
                              <a:chOff x="0" y="0"/>
                              <a:chExt cx="328291" cy="9525"/>
                            </a:xfrm>
                          </wpg:grpSpPr>
                          <wps:wsp>
                            <wps:cNvPr id="858613027" name="直線コネクタ 85861302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113718566" name="直線コネクタ 111371856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684211089" name="テキスト ボックス 1169"/>
                        <wps:cNvSpPr txBox="1"/>
                        <wps:spPr>
                          <a:xfrm>
                            <a:off x="438903" y="21946"/>
                            <a:ext cx="3609964"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D0EC32" w14:textId="6021D316" w:rsidR="00CF24FC" w:rsidRPr="00726D5F" w:rsidRDefault="00CF24FC"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避難者情報の収集と外部への提供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827427" id="_x0000_s2469" style="position:absolute;left:0;text-align:left;margin-left:26.3pt;margin-top:18.6pt;width:318.75pt;height:31.6pt;z-index:252930048;mso-width-relative:margin" coordsize="4048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">
                <v:group id="_x0000_s247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">
                  <v:roundrect id="角丸四角形 64" o:spid="_x0000_s247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" fillcolor="white [3212]" strokecolor="windowText" strokeweight="1pt">
                    <v:shadow on="t" color="black" opacity="26214f" origin="-.5,-.5" offset=".24944mm,.24944mm"/>
                    <v:textbox inset="0,0,0,0">
                      <w:txbxContent>
                        <w:p w14:paraId="507BBD16" w14:textId="77777777" w:rsidR="00CF24FC" w:rsidRDefault="00CF24FC"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611D2CE" w14:textId="77777777" w:rsidR="00CF24FC" w:rsidRPr="00140C22" w:rsidRDefault="00CF24FC"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47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47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">
                    <v:line id="直線コネクタ 858613027" o:spid="_x0000_s247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" strokecolor="#5a5a5a [2109]" strokeweight=".5pt">
                      <v:stroke endcap="round"/>
                    </v:line>
                    <v:line id="直線コネクタ 1113718566" o:spid="_x0000_s247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" strokecolor="#5a5a5a [2109]" strokeweight=".5pt">
                      <v:stroke endcap="round"/>
                    </v:line>
                  </v:group>
                </v:group>
                <v:roundrect id="_x0000_s2476" style="position:absolute;left:4389;top:219;width:3609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" fillcolor="yellow" stroked="f" strokeweight="1pt">
                  <v:stroke joinstyle="miter"/>
                  <v:shadow on="t" color="black" opacity="26214f" origin="-.5,-.5" offset=".24944mm,.24944mm"/>
                  <v:textbox inset="0,0,0,0">
                    <w:txbxContent>
                      <w:p w14:paraId="64D0EC32" w14:textId="6021D316" w:rsidR="00CF24FC" w:rsidRPr="00726D5F" w:rsidRDefault="00CF24FC"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避難者情報の収集と外部への提供</w:t>
                        </w:r>
                      </w:p>
                    </w:txbxContent>
                  </v:textbox>
                </v:roundrect>
              </v:group>
            </w:pict>
          </mc:Fallback>
        </mc:AlternateContent>
      </w:r>
    </w:p>
    <w:p w14:paraId="1D5115A4" w14:textId="760653CF" w:rsidR="00601EF3" w:rsidRDefault="00601EF3" w:rsidP="00633D61">
      <w:pPr>
        <w:spacing w:line="200" w:lineRule="exact"/>
      </w:pPr>
    </w:p>
    <w:p w14:paraId="4DAA0F44" w14:textId="5AD01AED" w:rsidR="00633D61" w:rsidRDefault="00712738" w:rsidP="00633D61">
      <w:pPr>
        <w:spacing w:line="200" w:lineRule="exact"/>
      </w:pPr>
      <w:r>
        <w:rPr>
          <w:noProof/>
        </w:rPr>
        <mc:AlternateContent>
          <mc:Choice Requires="wpg">
            <w:drawing>
              <wp:anchor distT="0" distB="0" distL="114300" distR="114300" simplePos="0" relativeHeight="255427584" behindDoc="0" locked="0" layoutInCell="1" allowOverlap="1" wp14:anchorId="66986D13" wp14:editId="45C4A663">
                <wp:simplePos x="0" y="0"/>
                <wp:positionH relativeFrom="column">
                  <wp:posOffset>4587875</wp:posOffset>
                </wp:positionH>
                <wp:positionV relativeFrom="paragraph">
                  <wp:posOffset>96520</wp:posOffset>
                </wp:positionV>
                <wp:extent cx="1709693" cy="757594"/>
                <wp:effectExtent l="0" t="0" r="5080" b="23495"/>
                <wp:wrapNone/>
                <wp:docPr id="1767926595"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9693" cy="757594"/>
                          <a:chOff x="8978" y="14301"/>
                          <a:chExt cx="2694" cy="1194"/>
                        </a:xfrm>
                      </wpg:grpSpPr>
                      <wps:wsp>
                        <wps:cNvPr id="213078795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3BD4C9" w14:textId="7114895C"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62340113" name="Text Box 112"/>
                        <wps:cNvSpPr txBox="1">
                          <a:spLocks noChangeArrowheads="1"/>
                        </wps:cNvSpPr>
                        <wps:spPr bwMode="auto">
                          <a:xfrm>
                            <a:off x="8993" y="14593"/>
                            <a:ext cx="2679" cy="90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5EF178" w14:textId="1484DE1F"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00A8484" w14:textId="3D218FAD"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712738">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0E8AA47C" w14:textId="67B83AAC" w:rsidR="00712738" w:rsidRPr="004A009F"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712738">
                                <w:rPr>
                                  <w:rFonts w:ascii="BIZ UDPゴシック" w:eastAsia="BIZ UDPゴシック" w:hAnsi="BIZ UDPゴシック" w:hint="eastAsia"/>
                                  <w:sz w:val="18"/>
                                  <w:szCs w:val="18"/>
                                </w:rPr>
                                <w:t>問合せ受付票</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0</w:t>
                              </w:r>
                              <w:r>
                                <w:rPr>
                                  <w:rFonts w:ascii="BIZ UDPゴシック" w:eastAsia="BIZ UDPゴシック" w:hAnsi="BIZ UDPゴシック" w:hint="eastAsia"/>
                                  <w:sz w:val="18"/>
                                  <w:szCs w:val="18"/>
                                </w:rPr>
                                <w:t>)</w:t>
                              </w:r>
                            </w:p>
                            <w:p w14:paraId="42626940" w14:textId="5CB26851" w:rsidR="00712738" w:rsidRPr="00397AF3" w:rsidRDefault="00712738"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163275503" name="Line 113"/>
                        <wps:cNvCnPr>
                          <a:cxnSpLocks noChangeShapeType="1"/>
                        </wps:cNvCnPr>
                        <wps:spPr bwMode="auto">
                          <a:xfrm>
                            <a:off x="8987" y="14583"/>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553600" name="Line 114"/>
                        <wps:cNvCnPr>
                          <a:cxnSpLocks noChangeShapeType="1"/>
                        </wps:cNvCnPr>
                        <wps:spPr bwMode="auto">
                          <a:xfrm>
                            <a:off x="8987" y="15495"/>
                            <a:ext cx="2553"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66986D13" id="_x0000_s2477" style="position:absolute;left:0;text-align:left;margin-left:361.25pt;margin-top:7.6pt;width:134.6pt;height:59.65pt;z-index:255427584;mso-width-relative:margin;mso-height-relative:margin" coordorigin="8978,14301" coordsize="2694,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">
                <v:roundrect id="AutoShape 111" o:spid="_x0000_s247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" fillcolor="#f2f0ee" strokecolor="#333" strokeweight=".25pt">
                  <v:textbox inset="5.85pt,0,5.85pt,0">
                    <w:txbxContent>
                      <w:p w14:paraId="4B3BD4C9" w14:textId="7114895C"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79" type="#_x0000_t202" style="position:absolute;left:8993;top:14593;width:267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" stroked="f">
                  <v:textbox inset="5.85pt,.7pt,5.85pt,.7pt">
                    <w:txbxContent>
                      <w:p w14:paraId="515EF178" w14:textId="1484DE1F" w:rsidR="00712738" w:rsidRPr="00DD7B2A" w:rsidRDefault="0071273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600A8484" w14:textId="3D218FAD" w:rsidR="00712738"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712738">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0E8AA47C" w14:textId="67B83AAC" w:rsidR="00712738" w:rsidRPr="004A009F" w:rsidRDefault="009702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712738">
                          <w:rPr>
                            <w:rFonts w:ascii="BIZ UDPゴシック" w:eastAsia="BIZ UDPゴシック" w:hAnsi="BIZ UDPゴシック" w:hint="eastAsia"/>
                            <w:sz w:val="18"/>
                            <w:szCs w:val="18"/>
                          </w:rPr>
                          <w:t>問合せ受付票</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0</w:t>
                        </w:r>
                        <w:r>
                          <w:rPr>
                            <w:rFonts w:ascii="BIZ UDPゴシック" w:eastAsia="BIZ UDPゴシック" w:hAnsi="BIZ UDPゴシック" w:hint="eastAsia"/>
                            <w:sz w:val="18"/>
                            <w:szCs w:val="18"/>
                          </w:rPr>
                          <w:t>)</w:t>
                        </w:r>
                      </w:p>
                      <w:p w14:paraId="42626940" w14:textId="5CB26851" w:rsidR="00712738" w:rsidRPr="00397AF3" w:rsidRDefault="00712738" w:rsidP="009B44D4">
                        <w:pPr>
                          <w:spacing w:line="240" w:lineRule="exact"/>
                          <w:rPr>
                            <w:rFonts w:ascii="BIZ UDPゴシック" w:eastAsia="BIZ UDPゴシック" w:hAnsi="BIZ UDPゴシック"/>
                            <w:sz w:val="18"/>
                            <w:szCs w:val="18"/>
                          </w:rPr>
                        </w:pPr>
                      </w:p>
                    </w:txbxContent>
                  </v:textbox>
                </v:shape>
                <v:line id="Line 113" o:spid="_x0000_s2480" style="position:absolute;visibility:visible;mso-wrap-style:square" from="8987,14583" to="11540,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" strokecolor="#333" strokeweight=".5pt"/>
                <v:line id="Line 114" o:spid="_x0000_s2481" style="position:absolute;visibility:visible;mso-wrap-style:square" from="8987,15495" to="11540,1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" strokecolor="#333" strokeweight=".5pt"/>
              </v:group>
            </w:pict>
          </mc:Fallback>
        </mc:AlternateContent>
      </w:r>
    </w:p>
    <w:p w14:paraId="09D717E2" w14:textId="77777777" w:rsidR="00633D61" w:rsidRPr="009B3321" w:rsidRDefault="00633D61" w:rsidP="009B44D4">
      <w:pPr>
        <w:spacing w:line="200" w:lineRule="exact"/>
      </w:pPr>
    </w:p>
    <w:p w14:paraId="5DC4DF7D" w14:textId="69CCA64F" w:rsidR="00DD1969" w:rsidRPr="009E7C99" w:rsidRDefault="00601EF3" w:rsidP="00DD1969">
      <w:pPr>
        <w:pStyle w:val="a9"/>
        <w:numPr>
          <w:ilvl w:val="0"/>
          <w:numId w:val="19"/>
        </w:numPr>
        <w:autoSpaceDE w:val="0"/>
        <w:autoSpaceDN w:val="0"/>
        <w:adjustRightInd w:val="0"/>
        <w:spacing w:beforeLines="20" w:before="72" w:line="300" w:lineRule="exact"/>
        <w:ind w:left="1163" w:rightChars="1639" w:right="3442"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避難者から提供された安否確認情報及び外部から問合せのあった情報を整理</w:t>
      </w:r>
      <w:r w:rsidR="00E70050" w:rsidRPr="009E7C99">
        <w:rPr>
          <w:rFonts w:ascii="ＭＳ Ｐゴシック" w:eastAsia="ＭＳ Ｐゴシック" w:hAnsi="ヒラギノ角ゴ Pro W3" w:hint="eastAsia"/>
          <w:color w:val="003366"/>
          <w:sz w:val="22"/>
        </w:rPr>
        <w:t>する</w:t>
      </w:r>
      <w:r w:rsidR="00BF64B9" w:rsidRPr="009E7C99">
        <w:rPr>
          <w:rFonts w:ascii="ＭＳ Ｐゴシック" w:eastAsia="ＭＳ Ｐゴシック" w:hAnsi="ヒラギノ角ゴ Pro W3" w:hint="eastAsia"/>
          <w:color w:val="003366"/>
          <w:sz w:val="22"/>
        </w:rPr>
        <w:t>とともに、区・支</w:t>
      </w:r>
      <w:r w:rsidR="00C80B3A" w:rsidRPr="009E7C99">
        <w:rPr>
          <w:rFonts w:ascii="ＭＳ Ｐゴシック" w:eastAsia="ＭＳ Ｐゴシック" w:hAnsi="ヒラギノ角ゴ Pro W3" w:hint="eastAsia"/>
          <w:color w:val="003366"/>
          <w:sz w:val="22"/>
        </w:rPr>
        <w:t>所</w:t>
      </w:r>
      <w:r w:rsidR="00BF64B9" w:rsidRPr="009E7C99">
        <w:rPr>
          <w:rFonts w:ascii="ＭＳ Ｐゴシック" w:eastAsia="ＭＳ Ｐゴシック" w:hAnsi="ヒラギノ角ゴ Pro W3" w:hint="eastAsia"/>
          <w:color w:val="003366"/>
          <w:sz w:val="22"/>
        </w:rPr>
        <w:t>災害対策本部との情報共有を</w:t>
      </w:r>
      <w:r w:rsidR="00AF1E29" w:rsidRPr="009E7C99">
        <w:rPr>
          <w:rFonts w:ascii="ＭＳ Ｐゴシック" w:eastAsia="ＭＳ Ｐゴシック" w:hAnsi="ヒラギノ角ゴ Pro W3" w:hint="eastAsia"/>
          <w:color w:val="003366"/>
          <w:sz w:val="22"/>
        </w:rPr>
        <w:t>総務班と</w:t>
      </w:r>
      <w:r w:rsidRPr="009E7C99">
        <w:rPr>
          <w:rFonts w:ascii="ＭＳ Ｐゴシック" w:eastAsia="ＭＳ Ｐゴシック" w:hAnsi="ヒラギノ角ゴ Pro W3" w:hint="eastAsia"/>
          <w:color w:val="003366"/>
          <w:sz w:val="22"/>
        </w:rPr>
        <w:t>連携して行います。</w:t>
      </w:r>
    </w:p>
    <w:p w14:paraId="01A4703D" w14:textId="3B3AE28A"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5083ABBB" w14:textId="704D0731"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61D30AAA" w14:textId="774B3DEB"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1D63F1BE" w14:textId="0643F31A"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3647E8E0" w14:textId="46FA97AD"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4A9ABBDC" w14:textId="77777777"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7BF385F1" w14:textId="12D3EEF2"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10C8F765" w14:textId="45123902"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1474D1F6" w14:textId="4E68556A" w:rsidR="00094F33" w:rsidRPr="009E7C99" w:rsidRDefault="00094F33" w:rsidP="00094F33">
      <w:pPr>
        <w:widowControl/>
        <w:snapToGrid w:val="0"/>
        <w:spacing w:line="20" w:lineRule="exact"/>
        <w:jc w:val="left"/>
        <w:rPr>
          <w:rFonts w:ascii="ＭＳ Ｐゴシック" w:eastAsia="ＭＳ Ｐゴシック" w:hAnsi="ヒラギノ角ゴ Pro W3"/>
          <w:color w:val="003366"/>
          <w:sz w:val="22"/>
        </w:rPr>
      </w:pPr>
    </w:p>
    <w:p w14:paraId="6CE6E658" w14:textId="4A96A8D2" w:rsidR="00094F33" w:rsidRDefault="00094F33">
      <w:pPr>
        <w:widowControl/>
        <w:snapToGrid w:val="0"/>
        <w:spacing w:line="20" w:lineRule="exact"/>
        <w:jc w:val="left"/>
        <w:rPr>
          <w:rFonts w:ascii="ＭＳ Ｐゴシック" w:eastAsia="ＭＳ Ｐゴシック" w:hAnsi="ヒラギノ角ゴ Pro W3"/>
          <w:color w:val="003366"/>
          <w:sz w:val="22"/>
        </w:rPr>
      </w:pPr>
    </w:p>
    <w:p w14:paraId="39FC4E41" w14:textId="36AE0265"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4420B6FB"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3B6385C7" w14:textId="4E28CD6E"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0873B759"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6E557175" w14:textId="02BF3DA2"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17EE21CD" w14:textId="18956A88"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3B2BB0FF"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7DB5FF3B"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24D1B6DB"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229B1A17"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0A6D5673"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11668900"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6716D96B" w14:textId="577F87F8" w:rsidR="00760277" w:rsidRDefault="00760277">
      <w:pPr>
        <w:widowControl/>
        <w:snapToGrid w:val="0"/>
        <w:spacing w:line="20" w:lineRule="exact"/>
        <w:jc w:val="left"/>
        <w:rPr>
          <w:rFonts w:ascii="ＭＳ Ｐゴシック" w:eastAsia="ＭＳ Ｐゴシック" w:hAnsi="ヒラギノ角ゴ Pro W3"/>
          <w:color w:val="003366"/>
          <w:sz w:val="22"/>
        </w:rPr>
      </w:pPr>
      <w:r w:rsidRPr="009E7C99">
        <w:rPr>
          <w:rFonts w:ascii="ＭＳ Ｐゴシック" w:eastAsia="ＭＳ Ｐゴシック" w:hAnsi="ヒラギノ角ゴ Pro W3"/>
          <w:noProof/>
          <w:color w:val="003366"/>
          <w:sz w:val="22"/>
        </w:rPr>
        <w:lastRenderedPageBreak/>
        <mc:AlternateContent>
          <mc:Choice Requires="wpg">
            <w:drawing>
              <wp:anchor distT="0" distB="0" distL="114300" distR="114300" simplePos="0" relativeHeight="255357952" behindDoc="0" locked="0" layoutInCell="1" allowOverlap="1" wp14:anchorId="22113498" wp14:editId="1B15CBA5">
                <wp:simplePos x="0" y="0"/>
                <wp:positionH relativeFrom="margin">
                  <wp:posOffset>-83185</wp:posOffset>
                </wp:positionH>
                <wp:positionV relativeFrom="margin">
                  <wp:posOffset>-28575</wp:posOffset>
                </wp:positionV>
                <wp:extent cx="6539865" cy="873125"/>
                <wp:effectExtent l="0" t="0" r="13335" b="22225"/>
                <wp:wrapNone/>
                <wp:docPr id="2066216398" name="グループ化 2198"/>
                <wp:cNvGraphicFramePr/>
                <a:graphic xmlns:a="http://schemas.openxmlformats.org/drawingml/2006/main">
                  <a:graphicData uri="http://schemas.microsoft.com/office/word/2010/wordprocessingGroup">
                    <wpg:wgp>
                      <wpg:cNvGrpSpPr/>
                      <wpg:grpSpPr>
                        <a:xfrm>
                          <a:off x="0" y="0"/>
                          <a:ext cx="6539865" cy="873125"/>
                          <a:chOff x="0" y="0"/>
                          <a:chExt cx="6540255" cy="873403"/>
                        </a:xfrm>
                      </wpg:grpSpPr>
                      <wps:wsp>
                        <wps:cNvPr id="1938798136" name="正方形/長方形 456"/>
                        <wps:cNvSpPr>
                          <a:spLocks noChangeArrowheads="1"/>
                        </wps:cNvSpPr>
                        <wps:spPr bwMode="auto">
                          <a:xfrm>
                            <a:off x="0" y="0"/>
                            <a:ext cx="4425110" cy="63622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F82168" w14:textId="77777777" w:rsidR="00FB2363" w:rsidRDefault="00FB2363" w:rsidP="00FB2363"/>
                            <w:p w14:paraId="412672C4" w14:textId="77777777" w:rsidR="00FB2363" w:rsidRPr="007C0B53" w:rsidRDefault="00FB2363" w:rsidP="00FB236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④</w:t>
                              </w:r>
                            </w:p>
                          </w:txbxContent>
                        </wps:txbx>
                        <wps:bodyPr rot="0" vert="horz" wrap="square" lIns="74295" tIns="8890" rIns="74295" bIns="8890" anchor="t" anchorCtr="0" upright="1">
                          <a:noAutofit/>
                        </wps:bodyPr>
                      </wps:wsp>
                      <wps:wsp>
                        <wps:cNvPr id="1551604254" name="テキスト ボックス 452"/>
                        <wps:cNvSpPr txBox="1">
                          <a:spLocks noChangeArrowheads="1"/>
                        </wps:cNvSpPr>
                        <wps:spPr bwMode="auto">
                          <a:xfrm>
                            <a:off x="304800" y="76200"/>
                            <a:ext cx="1440113" cy="76003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536023BF" w14:textId="77777777" w:rsidR="00FB2363" w:rsidRPr="007C0B53" w:rsidRDefault="00FB2363" w:rsidP="00FB2363">
                              <w:pPr>
                                <w:spacing w:beforeLines="50" w:before="180" w:line="560" w:lineRule="exact"/>
                                <w:jc w:val="center"/>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管理班の役割</w:t>
                              </w:r>
                            </w:p>
                            <w:p w14:paraId="2A484369" w14:textId="77777777" w:rsidR="00FB2363" w:rsidRPr="00AD73A0" w:rsidRDefault="00FB2363" w:rsidP="00FB2363"/>
                          </w:txbxContent>
                        </wps:txbx>
                        <wps:bodyPr rot="0" vert="horz" wrap="square" lIns="74295" tIns="45000" rIns="74295" bIns="8890" anchor="t" anchorCtr="0" upright="1">
                          <a:noAutofit/>
                        </wps:bodyPr>
                      </wps:wsp>
                      <wps:wsp>
                        <wps:cNvPr id="153600046" name="テキスト ボックス 453"/>
                        <wps:cNvSpPr txBox="1">
                          <a:spLocks noChangeArrowheads="1"/>
                        </wps:cNvSpPr>
                        <wps:spPr bwMode="auto">
                          <a:xfrm>
                            <a:off x="1800225" y="76200"/>
                            <a:ext cx="4740030" cy="797203"/>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CD206C"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避難者の把握･名簿の作成、避難者等の入退所管理</w:t>
                              </w:r>
                            </w:p>
                            <w:p w14:paraId="5361B0A4"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訪問者の受付、マスコミ等部外者の入出管理</w:t>
                              </w:r>
                            </w:p>
                            <w:p w14:paraId="65C26283"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施設の警備、利用管理</w:t>
                              </w:r>
                            </w:p>
                            <w:p w14:paraId="6D4A1ABF"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避難所生活のルール管理</w:t>
                              </w:r>
                            </w:p>
                            <w:p w14:paraId="4EF10573"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郵便･宅配便の受付･避難者への手渡し等</w:t>
                              </w:r>
                            </w:p>
                          </w:txbxContent>
                        </wps:txbx>
                        <wps:bodyPr rot="0" vert="horz" wrap="square" lIns="74295" tIns="25200" rIns="74295" bIns="0" anchor="ctr" anchorCtr="0" upright="1">
                          <a:noAutofit/>
                        </wps:bodyPr>
                      </wps:wsp>
                    </wpg:wgp>
                  </a:graphicData>
                </a:graphic>
              </wp:anchor>
            </w:drawing>
          </mc:Choice>
          <mc:Fallback>
            <w:pict>
              <v:group w14:anchorId="22113498" id="グループ化 2198" o:spid="_x0000_s2482" style="position:absolute;margin-left:-6.55pt;margin-top:-2.25pt;width:514.95pt;height:68.75pt;z-index:255357952;mso-position-horizontal-relative:margin;mso-position-vertical-relative:margin" coordsize="65402,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">
                <v:rect id="正方形/長方形 456" o:spid="_x0000_s2483" style="position:absolute;width:44251;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" filled="f" fillcolor="#ebd8f0" stroked="f">
                  <v:textbox inset="5.85pt,.7pt,5.85pt,.7pt">
                    <w:txbxContent>
                      <w:p w14:paraId="63F82168" w14:textId="77777777" w:rsidR="00FB2363" w:rsidRDefault="00FB2363" w:rsidP="00FB2363"/>
                      <w:p w14:paraId="412672C4" w14:textId="77777777" w:rsidR="00FB2363" w:rsidRPr="007C0B53" w:rsidRDefault="00FB2363" w:rsidP="00FB2363">
                        <w:pPr>
                          <w:rPr>
                            <w:rFonts w:ascii="BIZ UDPゴシック" w:eastAsia="BIZ UDPゴシック" w:hAnsi="BIZ UDPゴシック"/>
                            <w:b/>
                            <w:bCs/>
                            <w:color w:val="003366"/>
                            <w:sz w:val="32"/>
                            <w:szCs w:val="32"/>
                          </w:rPr>
                        </w:pPr>
                        <w:r w:rsidRPr="007C0B53">
                          <w:rPr>
                            <w:rFonts w:ascii="BIZ UDPゴシック" w:eastAsia="BIZ UDPゴシック" w:hAnsi="BIZ UDPゴシック" w:hint="eastAsia"/>
                            <w:b/>
                            <w:bCs/>
                            <w:color w:val="003366"/>
                            <w:sz w:val="32"/>
                            <w:szCs w:val="32"/>
                          </w:rPr>
                          <w:t>④</w:t>
                        </w:r>
                      </w:p>
                    </w:txbxContent>
                  </v:textbox>
                </v:rect>
                <v:shape id="テキスト ボックス 452" o:spid="_x0000_s2484" type="#_x0000_t202" style="position:absolute;left:3048;top:762;width:14401;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" fillcolor="#036" strokecolor="#036" strokeweight="1.25pt">
                  <v:shadow on="t"/>
                  <v:textbox inset="5.85pt,1.25mm,5.85pt,.7pt">
                    <w:txbxContent>
                      <w:p w14:paraId="536023BF" w14:textId="77777777" w:rsidR="00FB2363" w:rsidRPr="007C0B53" w:rsidRDefault="00FB2363" w:rsidP="00FB2363">
                        <w:pPr>
                          <w:spacing w:beforeLines="50" w:before="180" w:line="560" w:lineRule="exact"/>
                          <w:jc w:val="center"/>
                          <w:rPr>
                            <w:rFonts w:ascii="BIZ UDPゴシック" w:eastAsia="BIZ UDPゴシック" w:hAnsi="BIZ UDPゴシック"/>
                            <w:b/>
                            <w:sz w:val="28"/>
                            <w:szCs w:val="28"/>
                          </w:rPr>
                        </w:pPr>
                        <w:r w:rsidRPr="007C0B53">
                          <w:rPr>
                            <w:rFonts w:ascii="BIZ UDPゴシック" w:eastAsia="BIZ UDPゴシック" w:hAnsi="BIZ UDPゴシック" w:hint="eastAsia"/>
                            <w:b/>
                            <w:sz w:val="28"/>
                            <w:szCs w:val="28"/>
                          </w:rPr>
                          <w:t>管理班の役割</w:t>
                        </w:r>
                      </w:p>
                      <w:p w14:paraId="2A484369" w14:textId="77777777" w:rsidR="00FB2363" w:rsidRPr="00AD73A0" w:rsidRDefault="00FB2363" w:rsidP="00FB2363"/>
                    </w:txbxContent>
                  </v:textbox>
                </v:shape>
                <v:shape id="テキスト ボックス 453" o:spid="_x0000_s2485" type="#_x0000_t202" style="position:absolute;left:18002;top:762;width:47400;height:7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" strokecolor="#036" strokeweight="1.25pt">
                  <v:textbox inset="5.85pt,.7mm,5.85pt,0">
                    <w:txbxContent>
                      <w:p w14:paraId="37CD206C"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避難者の把握･名簿の作成、避難者等の入退所管理</w:t>
                        </w:r>
                      </w:p>
                      <w:p w14:paraId="5361B0A4"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訪問者の受付、マスコミ等部外者の入出管理</w:t>
                        </w:r>
                      </w:p>
                      <w:p w14:paraId="65C26283"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施設の警備、利用管理</w:t>
                        </w:r>
                      </w:p>
                      <w:p w14:paraId="6D4A1ABF"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避難所生活のルール管理</w:t>
                        </w:r>
                      </w:p>
                      <w:p w14:paraId="4EF10573" w14:textId="77777777" w:rsidR="00FB2363" w:rsidRPr="009B44D4" w:rsidRDefault="00FB2363" w:rsidP="009B44D4">
                        <w:pPr>
                          <w:pStyle w:val="a9"/>
                          <w:numPr>
                            <w:ilvl w:val="0"/>
                            <w:numId w:val="5"/>
                          </w:numPr>
                          <w:spacing w:line="230" w:lineRule="exact"/>
                          <w:ind w:left="284" w:hanging="284"/>
                          <w:rPr>
                            <w:rFonts w:ascii="HG丸ｺﾞｼｯｸM-PRO" w:eastAsia="HG丸ｺﾞｼｯｸM-PRO" w:hAnsi="ヒラギノ丸ゴ Pro W4"/>
                            <w:color w:val="003366"/>
                            <w:szCs w:val="21"/>
                          </w:rPr>
                        </w:pPr>
                        <w:r w:rsidRPr="009B44D4">
                          <w:rPr>
                            <w:rFonts w:ascii="HG丸ｺﾞｼｯｸM-PRO" w:eastAsia="HG丸ｺﾞｼｯｸM-PRO" w:hAnsi="ヒラギノ丸ゴ Pro W4" w:hint="eastAsia"/>
                            <w:color w:val="003366"/>
                            <w:szCs w:val="21"/>
                          </w:rPr>
                          <w:t>郵便･宅配便の受付･避難者への手渡し等</w:t>
                        </w:r>
                      </w:p>
                    </w:txbxContent>
                  </v:textbox>
                </v:shape>
                <w10:wrap anchorx="margin" anchory="margin"/>
              </v:group>
            </w:pict>
          </mc:Fallback>
        </mc:AlternateContent>
      </w:r>
    </w:p>
    <w:p w14:paraId="77AA6C81"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1E167DFE" w14:textId="77777777" w:rsidR="00760277" w:rsidRDefault="00760277">
      <w:pPr>
        <w:widowControl/>
        <w:snapToGrid w:val="0"/>
        <w:spacing w:line="20" w:lineRule="exact"/>
        <w:jc w:val="left"/>
        <w:rPr>
          <w:rFonts w:ascii="ＭＳ Ｐゴシック" w:eastAsia="ＭＳ Ｐゴシック" w:hAnsi="ヒラギノ角ゴ Pro W3"/>
          <w:color w:val="003366"/>
          <w:sz w:val="22"/>
        </w:rPr>
      </w:pPr>
    </w:p>
    <w:p w14:paraId="1A83F240" w14:textId="77777777" w:rsidR="00760277" w:rsidRPr="009E7C99" w:rsidRDefault="00760277" w:rsidP="009B44D4">
      <w:pPr>
        <w:widowControl/>
        <w:snapToGrid w:val="0"/>
        <w:spacing w:line="20" w:lineRule="exact"/>
        <w:jc w:val="left"/>
        <w:rPr>
          <w:rFonts w:ascii="ＭＳ Ｐゴシック" w:eastAsia="ＭＳ Ｐゴシック" w:hAnsi="ヒラギノ角ゴ Pro W3"/>
          <w:color w:val="003366"/>
          <w:sz w:val="22"/>
        </w:rPr>
      </w:pPr>
    </w:p>
    <w:p w14:paraId="2E1E37A3" w14:textId="6402B8FC" w:rsidR="00094F33" w:rsidRPr="009E7C99" w:rsidRDefault="00094F33">
      <w:pPr>
        <w:widowControl/>
        <w:jc w:val="left"/>
        <w:rPr>
          <w:rFonts w:ascii="ＭＳ Ｐゴシック" w:eastAsia="ＭＳ Ｐゴシック" w:hAnsi="ヒラギノ角ゴ Pro W3"/>
          <w:color w:val="003366"/>
          <w:sz w:val="22"/>
        </w:rPr>
      </w:pPr>
    </w:p>
    <w:p w14:paraId="5817D9B5" w14:textId="74A320E4" w:rsidR="00DD1969" w:rsidRPr="009E7C99" w:rsidRDefault="00DD1969" w:rsidP="009B44D4">
      <w:pPr>
        <w:widowControl/>
        <w:jc w:val="left"/>
        <w:rPr>
          <w:rFonts w:ascii="ＭＳ Ｐゴシック" w:eastAsia="ＭＳ Ｐゴシック" w:hAnsi="ヒラギノ角ゴ Pro W3"/>
          <w:color w:val="003366"/>
          <w:sz w:val="22"/>
        </w:rPr>
      </w:pPr>
    </w:p>
    <w:p w14:paraId="42151BD8" w14:textId="0644831A" w:rsidR="00094F33" w:rsidRPr="009B3321" w:rsidRDefault="00094F33" w:rsidP="00601EF3"/>
    <w:p w14:paraId="63D63818" w14:textId="5DB27BCB" w:rsidR="00094F33" w:rsidRPr="009B3321" w:rsidRDefault="00FB2363" w:rsidP="00601EF3">
      <w:r>
        <w:rPr>
          <w:noProof/>
        </w:rPr>
        <mc:AlternateContent>
          <mc:Choice Requires="wpg">
            <w:drawing>
              <wp:anchor distT="0" distB="0" distL="114300" distR="114300" simplePos="0" relativeHeight="255362048" behindDoc="0" locked="0" layoutInCell="1" allowOverlap="1" wp14:anchorId="44CF80A1" wp14:editId="2E3246A5">
                <wp:simplePos x="0" y="0"/>
                <wp:positionH relativeFrom="margin">
                  <wp:posOffset>238760</wp:posOffset>
                </wp:positionH>
                <wp:positionV relativeFrom="paragraph">
                  <wp:posOffset>161290</wp:posOffset>
                </wp:positionV>
                <wp:extent cx="6211570" cy="8794750"/>
                <wp:effectExtent l="0" t="0" r="17780" b="25400"/>
                <wp:wrapNone/>
                <wp:docPr id="471362166" name="グループ化 2201"/>
                <wp:cNvGraphicFramePr/>
                <a:graphic xmlns:a="http://schemas.openxmlformats.org/drawingml/2006/main">
                  <a:graphicData uri="http://schemas.microsoft.com/office/word/2010/wordprocessingGroup">
                    <wpg:wgp>
                      <wpg:cNvGrpSpPr/>
                      <wpg:grpSpPr>
                        <a:xfrm>
                          <a:off x="0" y="0"/>
                          <a:ext cx="6211570" cy="8794750"/>
                          <a:chOff x="0" y="0"/>
                          <a:chExt cx="6211917" cy="8795333"/>
                        </a:xfrm>
                      </wpg:grpSpPr>
                      <wps:wsp>
                        <wps:cNvPr id="1197546125" name="正方形/長方形 449"/>
                        <wps:cNvSpPr>
                          <a:spLocks noChangeArrowheads="1"/>
                        </wps:cNvSpPr>
                        <wps:spPr bwMode="auto">
                          <a:xfrm>
                            <a:off x="0" y="95250"/>
                            <a:ext cx="6211917" cy="8700083"/>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821569729" name="グループ化 450"/>
                        <wpg:cNvGrpSpPr>
                          <a:grpSpLocks/>
                        </wpg:cNvGrpSpPr>
                        <wpg:grpSpPr bwMode="auto">
                          <a:xfrm>
                            <a:off x="5200650" y="0"/>
                            <a:ext cx="922612" cy="260964"/>
                            <a:chOff x="2129" y="7382"/>
                            <a:chExt cx="1453" cy="411"/>
                          </a:xfrm>
                        </wpg:grpSpPr>
                        <wps:wsp>
                          <wps:cNvPr id="516018296" name="AutoShape 373"/>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35175A" w14:textId="77777777" w:rsidR="00FB2363" w:rsidRDefault="00FB2363" w:rsidP="00FB236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405079153" name="AutoShape 374"/>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CDC8B" w14:textId="77777777" w:rsidR="00FB2363" w:rsidRDefault="00FB2363" w:rsidP="00FB236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97031906" name="Oval 375"/>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431096455" name="Oval 376"/>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64522991" name="Oval 377"/>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39703932" name="AutoShape 378"/>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995926" w14:textId="77777777" w:rsidR="00FB2363" w:rsidRDefault="00FB2363" w:rsidP="00FB236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647292473" name="AutoShape 379"/>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6642B1" w14:textId="77777777" w:rsidR="00FB2363" w:rsidRPr="009B44D4" w:rsidRDefault="00FB2363" w:rsidP="00FB236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grpSp>
                    </wpg:wgp>
                  </a:graphicData>
                </a:graphic>
              </wp:anchor>
            </w:drawing>
          </mc:Choice>
          <mc:Fallback>
            <w:pict>
              <v:group w14:anchorId="44CF80A1" id="グループ化 2201" o:spid="_x0000_s2486" style="position:absolute;left:0;text-align:left;margin-left:18.8pt;margin-top:12.7pt;width:489.1pt;height:692.5pt;z-index:255362048;mso-position-horizontal-relative:margin" coordsize="62119,87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">
                <v:rect id="_x0000_s2487" style="position:absolute;top:952;width:62119;height:8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" filled="f" strokecolor="#036">
                  <v:textbox inset="5.85pt,.7pt,5.85pt,.7pt"/>
                </v:rect>
                <v:group id="グループ化 450" o:spid="_x0000_s2488" style="position:absolute;left:52006;width:9226;height:2609" coordorigin="2129,7382" coordsize="145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">
                  <v:roundrect id="AutoShape 373" o:spid="_x0000_s2489"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" fillcolor="#036" stroked="f" strokecolor="#542660">
                    <v:textbox inset="0,.7pt,0,.7pt">
                      <w:txbxContent>
                        <w:p w14:paraId="6E35175A" w14:textId="77777777" w:rsidR="00FB2363" w:rsidRDefault="00FB2363" w:rsidP="00FB236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74" o:spid="_x0000_s2490"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" fillcolor="#036" stroked="f" strokecolor="#542660">
                    <v:textbox inset="0,.7pt,0,.7pt">
                      <w:txbxContent>
                        <w:p w14:paraId="458CDC8B" w14:textId="77777777" w:rsidR="00FB2363" w:rsidRDefault="00FB2363" w:rsidP="00FB2363">
                          <w:pPr>
                            <w:spacing w:line="340" w:lineRule="exact"/>
                            <w:jc w:val="center"/>
                          </w:pPr>
                          <w:r w:rsidRPr="00050709">
                            <w:rPr>
                              <w:rFonts w:ascii="HGSｺﾞｼｯｸE" w:eastAsia="HGSｺﾞｼｯｸE" w:hint="eastAsia"/>
                              <w:color w:val="542660"/>
                              <w:sz w:val="28"/>
                              <w:szCs w:val="28"/>
                            </w:rPr>
                            <w:t>役</w:t>
                          </w:r>
                        </w:p>
                      </w:txbxContent>
                    </v:textbox>
                  </v:roundrect>
                  <v:oval id="Oval 375" o:spid="_x0000_s2491"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" fillcolor="#036" strokecolor="#036">
                    <v:textbox inset="5.85pt,.7pt,5.85pt,.7pt"/>
                  </v:oval>
                  <v:oval id="Oval 376" o:spid="_x0000_s2492"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" fillcolor="#2994ff" strokecolor="#2994ff">
                    <v:textbox inset="5.85pt,.7pt,5.85pt,.7pt"/>
                  </v:oval>
                  <v:oval id="Oval 377" o:spid="_x0000_s2493"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" strokecolor="#79bcff">
                    <v:textbox inset="5.85pt,.7pt,5.85pt,.7pt"/>
                  </v:oval>
                  <v:roundrect id="AutoShape 378" o:spid="_x0000_s2494"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" fillcolor="#c1e0ff" stroked="f" strokecolor="#542660">
                    <v:textbox inset="0,.7pt,0,.7pt">
                      <w:txbxContent>
                        <w:p w14:paraId="32995926" w14:textId="77777777" w:rsidR="00FB2363" w:rsidRDefault="00FB2363" w:rsidP="00FB236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79" o:spid="_x0000_s2495"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" fillcolor="#c1e0ff" stroked="f" strokecolor="#542660">
                    <v:textbox inset="0,.7pt,0,.7pt">
                      <w:txbxContent>
                        <w:p w14:paraId="0A6642B1" w14:textId="77777777" w:rsidR="00FB2363" w:rsidRPr="009B44D4" w:rsidRDefault="00FB2363" w:rsidP="00FB236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10:wrap anchorx="margin"/>
              </v:group>
            </w:pict>
          </mc:Fallback>
        </mc:AlternateContent>
      </w:r>
    </w:p>
    <w:p w14:paraId="4667CE50" w14:textId="37786C7A" w:rsidR="00601EF3" w:rsidRPr="009B3321" w:rsidRDefault="00712738" w:rsidP="00601EF3">
      <w:r>
        <w:rPr>
          <w:noProof/>
        </w:rPr>
        <mc:AlternateContent>
          <mc:Choice Requires="wpg">
            <w:drawing>
              <wp:anchor distT="0" distB="0" distL="114300" distR="114300" simplePos="0" relativeHeight="255431680" behindDoc="0" locked="0" layoutInCell="1" allowOverlap="1" wp14:anchorId="7350E4EA" wp14:editId="629B3D50">
                <wp:simplePos x="0" y="0"/>
                <wp:positionH relativeFrom="column">
                  <wp:posOffset>5184775</wp:posOffset>
                </wp:positionH>
                <wp:positionV relativeFrom="paragraph">
                  <wp:posOffset>142240</wp:posOffset>
                </wp:positionV>
                <wp:extent cx="1114386" cy="687771"/>
                <wp:effectExtent l="0" t="0" r="0" b="17145"/>
                <wp:wrapNone/>
                <wp:docPr id="157226131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386" cy="687771"/>
                          <a:chOff x="8978" y="14301"/>
                          <a:chExt cx="1756" cy="1084"/>
                        </a:xfrm>
                      </wpg:grpSpPr>
                      <wps:wsp>
                        <wps:cNvPr id="135245694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8F910B" w14:textId="4358E183"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37589761" name="Text Box 112"/>
                        <wps:cNvSpPr txBox="1">
                          <a:spLocks noChangeArrowheads="1"/>
                        </wps:cNvSpPr>
                        <wps:spPr bwMode="auto">
                          <a:xfrm>
                            <a:off x="8993" y="14583"/>
                            <a:ext cx="1741" cy="75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67C994" w14:textId="2798940C" w:rsidR="00712738" w:rsidRPr="00DD7B2A" w:rsidRDefault="00712738"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995A28">
                                <w:rPr>
                                  <w:rFonts w:ascii="BIZ UDPゴシック" w:eastAsia="BIZ UDPゴシック" w:hAnsi="BIZ UDPゴシック" w:hint="eastAsia"/>
                                  <w:sz w:val="18"/>
                                  <w:szCs w:val="18"/>
                                </w:rPr>
                                <w:t>(P.12)</w:t>
                              </w:r>
                            </w:p>
                            <w:p w14:paraId="33ECC11E" w14:textId="12F3B55B" w:rsidR="00712738" w:rsidRPr="00712738"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712738" w:rsidRPr="00DD2B2F">
                                <w:rPr>
                                  <w:rFonts w:ascii="BIZ UDPゴシック" w:eastAsia="BIZ UDPゴシック" w:hAnsi="BIZ UDPゴシック" w:hint="eastAsia"/>
                                  <w:sz w:val="18"/>
                                  <w:szCs w:val="18"/>
                                </w:rPr>
                                <w:t>名簿づくりの進め方</w:t>
                              </w:r>
                            </w:p>
                            <w:p w14:paraId="1CB96BA0" w14:textId="4088E153" w:rsidR="00712738" w:rsidRPr="00397AF3" w:rsidRDefault="00712738"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628448659"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212222" name="Line 114"/>
                        <wps:cNvCnPr>
                          <a:cxnSpLocks noChangeShapeType="1"/>
                        </wps:cNvCnPr>
                        <wps:spPr bwMode="auto">
                          <a:xfrm>
                            <a:off x="8987" y="15385"/>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350E4EA" id="_x0000_s2496" style="position:absolute;left:0;text-align:left;margin-left:408.25pt;margin-top:11.2pt;width:87.75pt;height:54.15pt;z-index:255431680;mso-width-relative:margin;mso-height-relative:margin" coordorigin="8978,14301" coordsize="1756,1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">
                <v:roundrect id="AutoShape 111" o:spid="_x0000_s249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" fillcolor="#f2f0ee" strokecolor="#333" strokeweight=".25pt">
                  <v:textbox inset="5.85pt,0,5.85pt,0">
                    <w:txbxContent>
                      <w:p w14:paraId="058F910B" w14:textId="4358E183" w:rsidR="00712738" w:rsidRPr="00397AF3" w:rsidRDefault="00712738" w:rsidP="00712738">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498" type="#_x0000_t202" style="position:absolute;left:8993;top:14583;width:1741;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" stroked="f">
                  <v:textbox inset="5.85pt,.7pt,5.85pt,.7pt">
                    <w:txbxContent>
                      <w:p w14:paraId="1D67C994" w14:textId="2798940C" w:rsidR="00712738" w:rsidRPr="00DD7B2A" w:rsidRDefault="00712738"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995A28">
                          <w:rPr>
                            <w:rFonts w:ascii="BIZ UDPゴシック" w:eastAsia="BIZ UDPゴシック" w:hAnsi="BIZ UDPゴシック" w:hint="eastAsia"/>
                            <w:sz w:val="18"/>
                            <w:szCs w:val="18"/>
                          </w:rPr>
                          <w:t>(P.12)</w:t>
                        </w:r>
                      </w:p>
                      <w:p w14:paraId="33ECC11E" w14:textId="12F3B55B" w:rsidR="00712738" w:rsidRPr="00712738"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712738" w:rsidRPr="00DD2B2F">
                          <w:rPr>
                            <w:rFonts w:ascii="BIZ UDPゴシック" w:eastAsia="BIZ UDPゴシック" w:hAnsi="BIZ UDPゴシック" w:hint="eastAsia"/>
                            <w:sz w:val="18"/>
                            <w:szCs w:val="18"/>
                          </w:rPr>
                          <w:t>名簿づくりの進め方</w:t>
                        </w:r>
                      </w:p>
                      <w:p w14:paraId="1CB96BA0" w14:textId="4088E153" w:rsidR="00712738" w:rsidRPr="00397AF3" w:rsidRDefault="00712738" w:rsidP="009B44D4">
                        <w:pPr>
                          <w:spacing w:line="240" w:lineRule="exact"/>
                          <w:rPr>
                            <w:rFonts w:ascii="BIZ UDPゴシック" w:eastAsia="BIZ UDPゴシック" w:hAnsi="BIZ UDPゴシック"/>
                            <w:sz w:val="18"/>
                            <w:szCs w:val="18"/>
                          </w:rPr>
                        </w:pPr>
                      </w:p>
                    </w:txbxContent>
                  </v:textbox>
                </v:shape>
                <v:line id="Line 113" o:spid="_x0000_s2499"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" strokecolor="#333" strokeweight=".5pt"/>
                <v:line id="Line 114" o:spid="_x0000_s2500" style="position:absolute;visibility:visible;mso-wrap-style:square" from="8987,15385" to="10689,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" strokecolor="#333" strokeweight=".5pt"/>
              </v:group>
            </w:pict>
          </mc:Fallback>
        </mc:AlternateContent>
      </w:r>
      <w:r w:rsidR="00FB2363">
        <w:rPr>
          <w:noProof/>
        </w:rPr>
        <mc:AlternateContent>
          <mc:Choice Requires="wpg">
            <w:drawing>
              <wp:anchor distT="0" distB="0" distL="114300" distR="114300" simplePos="0" relativeHeight="255364096" behindDoc="0" locked="0" layoutInCell="1" allowOverlap="1" wp14:anchorId="7DB4EF39" wp14:editId="59CCE947">
                <wp:simplePos x="0" y="0"/>
                <wp:positionH relativeFrom="column">
                  <wp:posOffset>346075</wp:posOffset>
                </wp:positionH>
                <wp:positionV relativeFrom="paragraph">
                  <wp:posOffset>86995</wp:posOffset>
                </wp:positionV>
                <wp:extent cx="4149725" cy="400685"/>
                <wp:effectExtent l="19050" t="19050" r="41275" b="56515"/>
                <wp:wrapNone/>
                <wp:docPr id="1577757855" name="グループ化 1171"/>
                <wp:cNvGraphicFramePr/>
                <a:graphic xmlns:a="http://schemas.openxmlformats.org/drawingml/2006/main">
                  <a:graphicData uri="http://schemas.microsoft.com/office/word/2010/wordprocessingGroup">
                    <wpg:wgp>
                      <wpg:cNvGrpSpPr/>
                      <wpg:grpSpPr>
                        <a:xfrm>
                          <a:off x="0" y="0"/>
                          <a:ext cx="4149725" cy="400685"/>
                          <a:chOff x="0" y="-10633"/>
                          <a:chExt cx="4151373" cy="401320"/>
                        </a:xfrm>
                      </wpg:grpSpPr>
                      <wpg:grpSp>
                        <wpg:cNvPr id="105938401" name="グループ化 1166"/>
                        <wpg:cNvGrpSpPr/>
                        <wpg:grpSpPr>
                          <a:xfrm>
                            <a:off x="0" y="-10633"/>
                            <a:ext cx="401613" cy="401320"/>
                            <a:chOff x="0" y="-10641"/>
                            <a:chExt cx="401628" cy="401628"/>
                          </a:xfrm>
                        </wpg:grpSpPr>
                        <wps:wsp>
                          <wps:cNvPr id="1357839122" name="角丸四角形 64"/>
                          <wps:cNvSpPr/>
                          <wps:spPr>
                            <a:xfrm>
                              <a:off x="0" y="-10641"/>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9042C8A"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02D938F"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870717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9381759" name="グループ化 1165"/>
                          <wpg:cNvGrpSpPr/>
                          <wpg:grpSpPr>
                            <a:xfrm>
                              <a:off x="28575" y="109538"/>
                              <a:ext cx="328291" cy="9525"/>
                              <a:chOff x="0" y="0"/>
                              <a:chExt cx="328291" cy="9525"/>
                            </a:xfrm>
                          </wpg:grpSpPr>
                          <wps:wsp>
                            <wps:cNvPr id="1379340463" name="直線コネクタ 137934046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713790222" name="直線コネクタ 71379022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0612678" name="テキスト ボックス 1169"/>
                        <wps:cNvSpPr txBox="1"/>
                        <wps:spPr>
                          <a:xfrm>
                            <a:off x="438902" y="11313"/>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0FD09A4"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6F4DDE">
                                <w:rPr>
                                  <w:rFonts w:ascii="BIZ UDPゴシック" w:eastAsia="BIZ UDPゴシック" w:hAnsi="BIZ UDPゴシック"/>
                                  <w:b/>
                                  <w:bCs/>
                                  <w:noProof/>
                                  <w:color w:val="000000" w:themeColor="text1"/>
                                  <w:sz w:val="24"/>
                                  <w:szCs w:val="24"/>
                                </w:rPr>
                                <w:t>避難者の把握･</w:t>
                              </w:r>
                              <w:r>
                                <w:rPr>
                                  <w:rFonts w:ascii="BIZ UDPゴシック" w:eastAsia="BIZ UDPゴシック" w:hAnsi="BIZ UDPゴシック" w:hint="eastAsia"/>
                                  <w:b/>
                                  <w:bCs/>
                                  <w:noProof/>
                                  <w:color w:val="000000" w:themeColor="text1"/>
                                  <w:sz w:val="24"/>
                                  <w:szCs w:val="24"/>
                                </w:rPr>
                                <w:t>名簿</w:t>
                              </w:r>
                              <w:r w:rsidRPr="006F4DDE">
                                <w:rPr>
                                  <w:rFonts w:ascii="BIZ UDPゴシック" w:eastAsia="BIZ UDPゴシック" w:hAnsi="BIZ UDPゴシック"/>
                                  <w:b/>
                                  <w:bCs/>
                                  <w:noProof/>
                                  <w:color w:val="000000" w:themeColor="text1"/>
                                  <w:sz w:val="24"/>
                                  <w:szCs w:val="24"/>
                                </w:rPr>
                                <w:t>の作成、避難者等の入退所管理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DB4EF39" id="_x0000_s2501" style="position:absolute;left:0;text-align:left;margin-left:27.25pt;margin-top:6.85pt;width:326.75pt;height:31.55pt;z-index:255364096" coordorigin=",-106"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">
                <v:group id="_x0000_s2502" style="position:absolute;top:-106;width:4016;height:4012" coordorigin=",-10641"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">
                  <v:roundrect id="角丸四角形 64" o:spid="_x0000_s2503" style="position:absolute;top:-10641;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" fillcolor="white [3212]" strokecolor="windowText" strokeweight="1pt">
                    <v:shadow on="t" color="black" opacity="26214f" origin="-.5,-.5" offset=".24944mm,.24944mm"/>
                    <v:textbox inset="0,0,0,0">
                      <w:txbxContent>
                        <w:p w14:paraId="59042C8A"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02D938F"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50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250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">
                    <v:line id="直線コネクタ 1379340463" o:spid="_x0000_s250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" strokecolor="#5a5a5a [2109]" strokeweight=".5pt">
                      <v:stroke endcap="round"/>
                    </v:line>
                    <v:line id="直線コネクタ 713790222" o:spid="_x0000_s250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" strokecolor="#5a5a5a [2109]" strokeweight=".5pt">
                      <v:stroke endcap="round"/>
                    </v:line>
                  </v:group>
                </v:group>
                <v:roundrect id="_x0000_s2508" style="position:absolute;left:4389;top:113;width:37124;height:3422;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" fillcolor="yellow" stroked="f" strokeweight="1pt">
                  <v:stroke joinstyle="miter"/>
                  <v:shadow on="t" color="black" opacity="26214f" origin="-.5,-.5" offset=".24944mm,.24944mm"/>
                  <v:textbox inset="0,0,0,0">
                    <w:txbxContent>
                      <w:p w14:paraId="10FD09A4"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6F4DDE">
                          <w:rPr>
                            <w:rFonts w:ascii="BIZ UDPゴシック" w:eastAsia="BIZ UDPゴシック" w:hAnsi="BIZ UDPゴシック"/>
                            <w:b/>
                            <w:bCs/>
                            <w:noProof/>
                            <w:color w:val="000000" w:themeColor="text1"/>
                            <w:sz w:val="24"/>
                            <w:szCs w:val="24"/>
                          </w:rPr>
                          <w:t>避難者の把握･</w:t>
                        </w:r>
                        <w:r>
                          <w:rPr>
                            <w:rFonts w:ascii="BIZ UDPゴシック" w:eastAsia="BIZ UDPゴシック" w:hAnsi="BIZ UDPゴシック" w:hint="eastAsia"/>
                            <w:b/>
                            <w:bCs/>
                            <w:noProof/>
                            <w:color w:val="000000" w:themeColor="text1"/>
                            <w:sz w:val="24"/>
                            <w:szCs w:val="24"/>
                          </w:rPr>
                          <w:t>名簿</w:t>
                        </w:r>
                        <w:r w:rsidRPr="006F4DDE">
                          <w:rPr>
                            <w:rFonts w:ascii="BIZ UDPゴシック" w:eastAsia="BIZ UDPゴシック" w:hAnsi="BIZ UDPゴシック"/>
                            <w:b/>
                            <w:bCs/>
                            <w:noProof/>
                            <w:color w:val="000000" w:themeColor="text1"/>
                            <w:sz w:val="24"/>
                            <w:szCs w:val="24"/>
                          </w:rPr>
                          <w:t>の作成、避難者等の入退所管理</w:t>
                        </w:r>
                      </w:p>
                    </w:txbxContent>
                  </v:textbox>
                </v:roundrect>
              </v:group>
            </w:pict>
          </mc:Fallback>
        </mc:AlternateContent>
      </w:r>
    </w:p>
    <w:p w14:paraId="5A320084" w14:textId="6F268F74" w:rsidR="00601EF3" w:rsidRPr="009E7C99" w:rsidRDefault="00601EF3" w:rsidP="009B44D4">
      <w:pPr>
        <w:pStyle w:val="a9"/>
        <w:spacing w:beforeLines="10" w:before="36" w:line="260" w:lineRule="exact"/>
        <w:ind w:left="1191" w:rightChars="1281" w:right="2690"/>
        <w:rPr>
          <w:rFonts w:ascii="ＭＳ Ｐゴシック" w:eastAsia="ＭＳ Ｐゴシック" w:hAnsi="ヒラギノ角ゴ Pro W3"/>
          <w:color w:val="003366"/>
          <w:sz w:val="22"/>
        </w:rPr>
      </w:pPr>
    </w:p>
    <w:p w14:paraId="7D538810" w14:textId="3A0A58D0" w:rsidR="00275E41" w:rsidRDefault="00275E41" w:rsidP="00275E41">
      <w:pPr>
        <w:snapToGrid w:val="0"/>
        <w:spacing w:line="100" w:lineRule="exact"/>
      </w:pPr>
    </w:p>
    <w:p w14:paraId="03DA8836" w14:textId="3394E0C8" w:rsidR="00FB2363" w:rsidRDefault="00FB2363" w:rsidP="00275E41">
      <w:pPr>
        <w:snapToGrid w:val="0"/>
        <w:spacing w:line="100" w:lineRule="exact"/>
      </w:pPr>
    </w:p>
    <w:p w14:paraId="70527E73" w14:textId="7707FEB6" w:rsidR="00FB2363" w:rsidRPr="009E7C99" w:rsidRDefault="001B2D47"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Pr>
          <w:noProof/>
        </w:rPr>
        <mc:AlternateContent>
          <mc:Choice Requires="wpg">
            <w:drawing>
              <wp:anchor distT="0" distB="0" distL="114300" distR="114300" simplePos="0" relativeHeight="255433728" behindDoc="0" locked="0" layoutInCell="1" allowOverlap="1" wp14:anchorId="74199F16" wp14:editId="788C15C7">
                <wp:simplePos x="0" y="0"/>
                <wp:positionH relativeFrom="column">
                  <wp:posOffset>5184775</wp:posOffset>
                </wp:positionH>
                <wp:positionV relativeFrom="paragraph">
                  <wp:posOffset>331487</wp:posOffset>
                </wp:positionV>
                <wp:extent cx="1115020" cy="2108913"/>
                <wp:effectExtent l="0" t="0" r="9525" b="5715"/>
                <wp:wrapNone/>
                <wp:docPr id="12752347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5020" cy="2108913"/>
                          <a:chOff x="8978" y="14301"/>
                          <a:chExt cx="1757" cy="3324"/>
                        </a:xfrm>
                      </wpg:grpSpPr>
                      <wps:wsp>
                        <wps:cNvPr id="122465321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5C3646" w14:textId="5E390CAF"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288999499" name="Text Box 112"/>
                        <wps:cNvSpPr txBox="1">
                          <a:spLocks noChangeArrowheads="1"/>
                        </wps:cNvSpPr>
                        <wps:spPr bwMode="auto">
                          <a:xfrm>
                            <a:off x="8993" y="14583"/>
                            <a:ext cx="1742" cy="304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A1BBBB" w14:textId="552DFFFE"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3C677C2F" w14:textId="01D00F73" w:rsidR="001B2D47" w:rsidRPr="000E5BDC"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001B2D47"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6913E7FF" w14:textId="60E11FF8" w:rsidR="001B2D47" w:rsidRPr="000E5BDC"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001B2D47" w:rsidRPr="000E5BDC">
                                <w:rPr>
                                  <w:rFonts w:ascii="BIZ UDPゴシック" w:eastAsia="BIZ UDPゴシック" w:hAnsi="BIZ UDPゴシック" w:hint="eastAsia"/>
                                  <w:sz w:val="18"/>
                                  <w:szCs w:val="18"/>
                                </w:rPr>
                                <w:t>町</w:t>
                              </w:r>
                              <w:r w:rsidR="001B2D47"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3BB80D89" w14:textId="2B144E60"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r w:rsidR="001B2D47">
                                <w:rPr>
                                  <w:rFonts w:ascii="BIZ UDPゴシック" w:eastAsia="BIZ UDPゴシック" w:hAnsi="BIZ UDPゴシック" w:hint="eastAsia"/>
                                  <w:sz w:val="18"/>
                                  <w:szCs w:val="18"/>
                                </w:rPr>
                                <w:t>在宅避難者名簿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1EEC09D4" w14:textId="229FA18E"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w:t>
                              </w:r>
                              <w:r w:rsidR="001B2D47">
                                <w:rPr>
                                  <w:rFonts w:ascii="BIZ UDPゴシック" w:eastAsia="BIZ UDPゴシック" w:hAnsi="BIZ UDPゴシック" w:hint="eastAsia"/>
                                  <w:sz w:val="18"/>
                                  <w:szCs w:val="18"/>
                                </w:rPr>
                                <w:t>帰宅困難者名簿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6041C150" w14:textId="64F4860B"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001B2D47" w:rsidRPr="00DD2B2F">
                                <w:rPr>
                                  <w:rFonts w:ascii="BIZ UDPゴシック" w:eastAsia="BIZ UDPゴシック" w:hAnsi="BIZ UDPゴシック" w:hint="eastAsia"/>
                                  <w:sz w:val="18"/>
                                  <w:szCs w:val="18"/>
                                </w:rPr>
                                <w:t>避</w:t>
                              </w:r>
                              <w:r w:rsidR="001B2D47"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00ABD260" w14:textId="1D64F4F3" w:rsidR="001B2D47" w:rsidRPr="001B2D47" w:rsidRDefault="0019240F"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1B2D47" w:rsidRPr="00DD7B2A">
                                <w:rPr>
                                  <w:rFonts w:ascii="BIZ UDPゴシック" w:eastAsia="BIZ UDPゴシック" w:hAnsi="BIZ UDPゴシック" w:hint="eastAsia"/>
                                  <w:sz w:val="18"/>
                                  <w:szCs w:val="18"/>
                                </w:rPr>
                                <w:t>訪問</w:t>
                              </w:r>
                              <w:r w:rsidR="001B2D47" w:rsidRPr="00B81718">
                                <w:rPr>
                                  <w:rFonts w:ascii="BIZ UDPゴシック" w:eastAsia="BIZ UDPゴシック" w:hAnsi="BIZ UDPゴシック" w:hint="eastAsia"/>
                                  <w:sz w:val="18"/>
                                  <w:szCs w:val="18"/>
                                </w:rPr>
                                <w:t>者管理簿</w:t>
                              </w:r>
                              <w:r w:rsidR="00995A28">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8</w:t>
                              </w:r>
                              <w:r w:rsidR="00995A28">
                                <w:rPr>
                                  <w:rFonts w:ascii="BIZ UDPゴシック" w:eastAsia="BIZ UDPゴシック" w:hAnsi="BIZ UDPゴシック" w:hint="eastAsia"/>
                                  <w:sz w:val="18"/>
                                  <w:szCs w:val="18"/>
                                </w:rPr>
                                <w:t>)</w:t>
                              </w:r>
                            </w:p>
                            <w:p w14:paraId="5AB24D65" w14:textId="77777777" w:rsidR="001B2D47" w:rsidRPr="00995A28" w:rsidRDefault="001B2D47" w:rsidP="009B44D4">
                              <w:pPr>
                                <w:spacing w:line="240" w:lineRule="exact"/>
                                <w:jc w:val="left"/>
                                <w:rPr>
                                  <w:rFonts w:ascii="BIZ UDPゴシック" w:eastAsia="BIZ UDPゴシック" w:hAnsi="BIZ UDPゴシック"/>
                                  <w:sz w:val="18"/>
                                  <w:szCs w:val="18"/>
                                </w:rPr>
                              </w:pPr>
                            </w:p>
                            <w:p w14:paraId="054FEF17" w14:textId="2533261C" w:rsidR="001B2D47" w:rsidRPr="00397AF3" w:rsidRDefault="001B2D47"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960812715"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3545992" name="Line 114"/>
                        <wps:cNvCnPr>
                          <a:cxnSpLocks noChangeShapeType="1"/>
                        </wps:cNvCnPr>
                        <wps:spPr bwMode="auto">
                          <a:xfrm>
                            <a:off x="8987" y="17595"/>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4199F16" id="_x0000_s2509" style="position:absolute;left:0;text-align:left;margin-left:408.25pt;margin-top:26.1pt;width:87.8pt;height:166.05pt;z-index:255433728;mso-width-relative:margin;mso-height-relative:margin" coordorigin="8978,14301" coordsize="1757,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">
                <v:roundrect id="AutoShape 111" o:spid="_x0000_s2510"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" fillcolor="#f2f0ee" strokecolor="#333" strokeweight=".25pt">
                  <v:textbox inset="5.85pt,0,5.85pt,0">
                    <w:txbxContent>
                      <w:p w14:paraId="0D5C3646" w14:textId="5E390CAF"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511" type="#_x0000_t202" style="position:absolute;left:8993;top:14583;width:1742;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" stroked="f">
                  <v:textbox inset="5.85pt,.7pt,5.85pt,.7pt">
                    <w:txbxContent>
                      <w:p w14:paraId="3DA1BBBB" w14:textId="552DFFFE"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3C677C2F" w14:textId="01D00F73" w:rsidR="001B2D47" w:rsidRPr="000E5BDC"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①</w:t>
                        </w:r>
                        <w:r w:rsidR="001B2D47" w:rsidRPr="000E5BDC">
                          <w:rPr>
                            <w:rFonts w:ascii="BIZ UDPゴシック" w:eastAsia="BIZ UDPゴシック" w:hAnsi="BIZ UDPゴシック" w:hint="eastAsia"/>
                            <w:sz w:val="18"/>
                            <w:szCs w:val="18"/>
                          </w:rPr>
                          <w:t>避難者数集計表</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w:t>
                        </w:r>
                      </w:p>
                      <w:p w14:paraId="6913E7FF" w14:textId="60E11FF8" w:rsidR="001B2D47" w:rsidRPr="000E5BDC"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②</w:t>
                        </w:r>
                        <w:r w:rsidR="001B2D47" w:rsidRPr="000E5BDC">
                          <w:rPr>
                            <w:rFonts w:ascii="BIZ UDPゴシック" w:eastAsia="BIZ UDPゴシック" w:hAnsi="BIZ UDPゴシック" w:hint="eastAsia"/>
                            <w:sz w:val="18"/>
                            <w:szCs w:val="18"/>
                          </w:rPr>
                          <w:t>町</w:t>
                        </w:r>
                        <w:r w:rsidR="001B2D47" w:rsidRPr="000E5BDC">
                          <w:rPr>
                            <w:rFonts w:ascii="BIZ UDPゴシック" w:eastAsia="BIZ UDPゴシック" w:hAnsi="BIZ UDPゴシック"/>
                            <w:sz w:val="18"/>
                            <w:szCs w:val="18"/>
                          </w:rPr>
                          <w:t>(町内会)別避難者名簿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w:t>
                        </w:r>
                      </w:p>
                      <w:p w14:paraId="3BB80D89" w14:textId="2B144E60"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r w:rsidR="001B2D47">
                          <w:rPr>
                            <w:rFonts w:ascii="BIZ UDPゴシック" w:eastAsia="BIZ UDPゴシック" w:hAnsi="BIZ UDPゴシック" w:hint="eastAsia"/>
                            <w:sz w:val="18"/>
                            <w:szCs w:val="18"/>
                          </w:rPr>
                          <w:t>在宅避難者名簿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4</w:t>
                        </w:r>
                        <w:r>
                          <w:rPr>
                            <w:rFonts w:ascii="BIZ UDPゴシック" w:eastAsia="BIZ UDPゴシック" w:hAnsi="BIZ UDPゴシック" w:hint="eastAsia"/>
                            <w:sz w:val="18"/>
                            <w:szCs w:val="18"/>
                          </w:rPr>
                          <w:t>)</w:t>
                        </w:r>
                      </w:p>
                      <w:p w14:paraId="1EEC09D4" w14:textId="229FA18E"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w:t>
                        </w:r>
                        <w:r w:rsidR="001B2D47">
                          <w:rPr>
                            <w:rFonts w:ascii="BIZ UDPゴシック" w:eastAsia="BIZ UDPゴシック" w:hAnsi="BIZ UDPゴシック" w:hint="eastAsia"/>
                            <w:sz w:val="18"/>
                            <w:szCs w:val="18"/>
                          </w:rPr>
                          <w:t>帰宅困難者名簿</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5</w:t>
                        </w:r>
                        <w:r>
                          <w:rPr>
                            <w:rFonts w:ascii="BIZ UDPゴシック" w:eastAsia="BIZ UDPゴシック" w:hAnsi="BIZ UDPゴシック" w:hint="eastAsia"/>
                            <w:sz w:val="18"/>
                            <w:szCs w:val="18"/>
                          </w:rPr>
                          <w:t>)</w:t>
                        </w:r>
                      </w:p>
                      <w:p w14:paraId="6041C150" w14:textId="64F4860B"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r w:rsidR="001B2D47" w:rsidRPr="00DD2B2F">
                          <w:rPr>
                            <w:rFonts w:ascii="BIZ UDPゴシック" w:eastAsia="BIZ UDPゴシック" w:hAnsi="BIZ UDPゴシック" w:hint="eastAsia"/>
                            <w:sz w:val="18"/>
                            <w:szCs w:val="18"/>
                          </w:rPr>
                          <w:t>避</w:t>
                        </w:r>
                        <w:r w:rsidR="001B2D47" w:rsidRPr="00B81718">
                          <w:rPr>
                            <w:rFonts w:ascii="BIZ UDPゴシック" w:eastAsia="BIZ UDPゴシック" w:hAnsi="BIZ UDPゴシック" w:hint="eastAsia"/>
                            <w:sz w:val="18"/>
                            <w:szCs w:val="18"/>
                          </w:rPr>
                          <w:t>難所入退所届</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00ABD260" w14:textId="1D64F4F3" w:rsidR="001B2D47" w:rsidRPr="001B2D47" w:rsidRDefault="0019240F"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1B2D47" w:rsidRPr="00DD7B2A">
                          <w:rPr>
                            <w:rFonts w:ascii="BIZ UDPゴシック" w:eastAsia="BIZ UDPゴシック" w:hAnsi="BIZ UDPゴシック" w:hint="eastAsia"/>
                            <w:sz w:val="18"/>
                            <w:szCs w:val="18"/>
                          </w:rPr>
                          <w:t>訪問</w:t>
                        </w:r>
                        <w:r w:rsidR="001B2D47" w:rsidRPr="00B81718">
                          <w:rPr>
                            <w:rFonts w:ascii="BIZ UDPゴシック" w:eastAsia="BIZ UDPゴシック" w:hAnsi="BIZ UDPゴシック" w:hint="eastAsia"/>
                            <w:sz w:val="18"/>
                            <w:szCs w:val="18"/>
                          </w:rPr>
                          <w:t>者管理簿</w:t>
                        </w:r>
                        <w:r w:rsidR="00995A28">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8</w:t>
                        </w:r>
                        <w:r w:rsidR="00995A28">
                          <w:rPr>
                            <w:rFonts w:ascii="BIZ UDPゴシック" w:eastAsia="BIZ UDPゴシック" w:hAnsi="BIZ UDPゴシック" w:hint="eastAsia"/>
                            <w:sz w:val="18"/>
                            <w:szCs w:val="18"/>
                          </w:rPr>
                          <w:t>)</w:t>
                        </w:r>
                      </w:p>
                      <w:p w14:paraId="5AB24D65" w14:textId="77777777" w:rsidR="001B2D47" w:rsidRPr="00995A28" w:rsidRDefault="001B2D47" w:rsidP="009B44D4">
                        <w:pPr>
                          <w:spacing w:line="240" w:lineRule="exact"/>
                          <w:jc w:val="left"/>
                          <w:rPr>
                            <w:rFonts w:ascii="BIZ UDPゴシック" w:eastAsia="BIZ UDPゴシック" w:hAnsi="BIZ UDPゴシック"/>
                            <w:sz w:val="18"/>
                            <w:szCs w:val="18"/>
                          </w:rPr>
                        </w:pPr>
                      </w:p>
                      <w:p w14:paraId="054FEF17" w14:textId="2533261C" w:rsidR="001B2D47" w:rsidRPr="00397AF3" w:rsidRDefault="001B2D47" w:rsidP="009B44D4">
                        <w:pPr>
                          <w:spacing w:line="240" w:lineRule="exact"/>
                          <w:rPr>
                            <w:rFonts w:ascii="BIZ UDPゴシック" w:eastAsia="BIZ UDPゴシック" w:hAnsi="BIZ UDPゴシック"/>
                            <w:sz w:val="18"/>
                            <w:szCs w:val="18"/>
                          </w:rPr>
                        </w:pPr>
                      </w:p>
                    </w:txbxContent>
                  </v:textbox>
                </v:shape>
                <v:line id="Line 113" o:spid="_x0000_s2512"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" strokecolor="#333" strokeweight=".5pt"/>
                <v:line id="Line 114" o:spid="_x0000_s2513" style="position:absolute;visibility:visible;mso-wrap-style:square" from="8987,17595" to="10689,17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" strokecolor="#333" strokeweight=".5pt"/>
              </v:group>
            </w:pict>
          </mc:Fallback>
        </mc:AlternateContent>
      </w:r>
      <w:r w:rsidR="00FB2363" w:rsidRPr="009E7C99">
        <w:rPr>
          <w:rFonts w:ascii="ＭＳ Ｐゴシック" w:eastAsia="ＭＳ Ｐゴシック" w:hAnsi="ヒラギノ角ゴ Pro W3" w:hint="eastAsia"/>
          <w:color w:val="003366"/>
          <w:sz w:val="22"/>
        </w:rPr>
        <w:t>避難所の避難者の状況をできるだけ正確に把握するため、町単位で受付を設置して、「避難者名簿」を作成して総務班を通じて区・支所災害対策本部へ連絡します。</w:t>
      </w:r>
    </w:p>
    <w:p w14:paraId="27C9E2D0" w14:textId="4B4D309A" w:rsidR="00FB2363" w:rsidRPr="009B44D4" w:rsidRDefault="00FB2363" w:rsidP="00FB2363">
      <w:pPr>
        <w:pStyle w:val="a9"/>
        <w:widowControl/>
        <w:numPr>
          <w:ilvl w:val="1"/>
          <w:numId w:val="8"/>
        </w:numPr>
        <w:snapToGrid w:val="0"/>
        <w:spacing w:beforeLines="20" w:before="72" w:line="240" w:lineRule="exact"/>
        <w:ind w:left="1469" w:hanging="278"/>
        <w:contextualSpacing w:val="0"/>
        <w:jc w:val="left"/>
        <w:rPr>
          <w:rFonts w:ascii="HGPｺﾞｼｯｸM" w:eastAsia="HGPｺﾞｼｯｸM" w:hAnsi="小塚ゴシック Pro L"/>
          <w:noProof/>
          <w:color w:val="003366"/>
          <w:spacing w:val="10"/>
          <w:sz w:val="20"/>
          <w:szCs w:val="20"/>
        </w:rPr>
      </w:pPr>
      <w:r w:rsidRPr="009B44D4">
        <w:rPr>
          <w:rFonts w:ascii="HGPｺﾞｼｯｸM" w:eastAsia="HGPｺﾞｼｯｸM" w:hAnsi="小塚ゴシック Pro L" w:hint="eastAsia"/>
          <w:noProof/>
          <w:color w:val="003366"/>
          <w:spacing w:val="10"/>
          <w:sz w:val="20"/>
          <w:szCs w:val="20"/>
        </w:rPr>
        <w:t>避難者世帯ごとの名簿作成</w:t>
      </w:r>
    </w:p>
    <w:p w14:paraId="070F01BC" w14:textId="726CCBFE" w:rsidR="00FB2363" w:rsidRPr="009B44D4" w:rsidRDefault="00FB2363" w:rsidP="00FB2363">
      <w:pPr>
        <w:pStyle w:val="a9"/>
        <w:widowControl/>
        <w:numPr>
          <w:ilvl w:val="1"/>
          <w:numId w:val="8"/>
        </w:numPr>
        <w:snapToGrid w:val="0"/>
        <w:spacing w:line="240" w:lineRule="exact"/>
        <w:ind w:left="1470" w:hanging="278"/>
        <w:contextualSpacing w:val="0"/>
        <w:jc w:val="left"/>
        <w:rPr>
          <w:rFonts w:ascii="HGPｺﾞｼｯｸM" w:eastAsia="HGPｺﾞｼｯｸM" w:hAnsi="小塚ゴシック Pro L"/>
          <w:noProof/>
          <w:color w:val="003366"/>
          <w:spacing w:val="10"/>
          <w:sz w:val="20"/>
          <w:szCs w:val="20"/>
        </w:rPr>
      </w:pPr>
      <w:r w:rsidRPr="009B44D4">
        <w:rPr>
          <w:rFonts w:ascii="HGPｺﾞｼｯｸM" w:eastAsia="HGPｺﾞｼｯｸM" w:hAnsi="小塚ゴシック Pro L" w:hint="eastAsia"/>
          <w:noProof/>
          <w:color w:val="003366"/>
          <w:spacing w:val="10"/>
          <w:sz w:val="20"/>
          <w:szCs w:val="20"/>
        </w:rPr>
        <w:t>帰宅困難者名簿作成</w:t>
      </w:r>
    </w:p>
    <w:p w14:paraId="22B45933" w14:textId="1A21310D" w:rsidR="00FB2363" w:rsidRPr="009B44D4" w:rsidRDefault="00FB2363" w:rsidP="009B44D4">
      <w:pPr>
        <w:pStyle w:val="a9"/>
        <w:widowControl/>
        <w:numPr>
          <w:ilvl w:val="1"/>
          <w:numId w:val="8"/>
        </w:numPr>
        <w:snapToGrid w:val="0"/>
        <w:spacing w:line="240" w:lineRule="exact"/>
        <w:ind w:left="1470" w:hanging="278"/>
        <w:contextualSpacing w:val="0"/>
        <w:jc w:val="left"/>
        <w:rPr>
          <w:rFonts w:ascii="HGPｺﾞｼｯｸM" w:eastAsia="HGPｺﾞｼｯｸM" w:hAnsi="小塚ゴシック Pro L"/>
          <w:noProof/>
          <w:color w:val="003366"/>
          <w:spacing w:val="10"/>
          <w:sz w:val="20"/>
          <w:szCs w:val="20"/>
        </w:rPr>
      </w:pPr>
      <w:r w:rsidRPr="009B44D4">
        <w:rPr>
          <w:rFonts w:ascii="HGPｺﾞｼｯｸM" w:eastAsia="HGPｺﾞｼｯｸM" w:hAnsi="小塚ゴシック Pro L" w:hint="eastAsia"/>
          <w:noProof/>
          <w:color w:val="003366"/>
          <w:spacing w:val="10"/>
          <w:sz w:val="20"/>
          <w:szCs w:val="20"/>
        </w:rPr>
        <w:t>在宅避難者名簿作成</w:t>
      </w:r>
    </w:p>
    <w:p w14:paraId="4DFFFE62" w14:textId="5B93DC80" w:rsidR="00FB2363" w:rsidRDefault="00FB2363" w:rsidP="00275E41">
      <w:pPr>
        <w:snapToGrid w:val="0"/>
        <w:spacing w:line="100" w:lineRule="exact"/>
      </w:pPr>
      <w:r>
        <w:rPr>
          <w:noProof/>
        </w:rPr>
        <mc:AlternateContent>
          <mc:Choice Requires="wpg">
            <w:drawing>
              <wp:anchor distT="0" distB="0" distL="114300" distR="114300" simplePos="0" relativeHeight="255365120" behindDoc="0" locked="0" layoutInCell="1" allowOverlap="1" wp14:anchorId="3BC273AC" wp14:editId="251E319F">
                <wp:simplePos x="0" y="0"/>
                <wp:positionH relativeFrom="column">
                  <wp:posOffset>346075</wp:posOffset>
                </wp:positionH>
                <wp:positionV relativeFrom="paragraph">
                  <wp:posOffset>39370</wp:posOffset>
                </wp:positionV>
                <wp:extent cx="4149725" cy="400685"/>
                <wp:effectExtent l="19050" t="19050" r="41275" b="56515"/>
                <wp:wrapNone/>
                <wp:docPr id="552721345" name="グループ化 1171"/>
                <wp:cNvGraphicFramePr/>
                <a:graphic xmlns:a="http://schemas.openxmlformats.org/drawingml/2006/main">
                  <a:graphicData uri="http://schemas.microsoft.com/office/word/2010/wordprocessingGroup">
                    <wpg:wgp>
                      <wpg:cNvGrpSpPr/>
                      <wpg:grpSpPr>
                        <a:xfrm>
                          <a:off x="0" y="0"/>
                          <a:ext cx="4149725" cy="400685"/>
                          <a:chOff x="0" y="-41424"/>
                          <a:chExt cx="4151373" cy="401320"/>
                        </a:xfrm>
                      </wpg:grpSpPr>
                      <wpg:grpSp>
                        <wpg:cNvPr id="1776803095" name="グループ化 1166"/>
                        <wpg:cNvGrpSpPr/>
                        <wpg:grpSpPr>
                          <a:xfrm>
                            <a:off x="0" y="-41424"/>
                            <a:ext cx="401613" cy="401320"/>
                            <a:chOff x="0" y="-41455"/>
                            <a:chExt cx="401628" cy="401628"/>
                          </a:xfrm>
                        </wpg:grpSpPr>
                        <wps:wsp>
                          <wps:cNvPr id="422542228" name="角丸四角形 64"/>
                          <wps:cNvSpPr/>
                          <wps:spPr>
                            <a:xfrm>
                              <a:off x="0" y="-41455"/>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BE538BC"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3BE5B11"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276277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3563186" name="グループ化 1165"/>
                          <wpg:cNvGrpSpPr/>
                          <wpg:grpSpPr>
                            <a:xfrm>
                              <a:off x="28575" y="109538"/>
                              <a:ext cx="328291" cy="9525"/>
                              <a:chOff x="0" y="0"/>
                              <a:chExt cx="328291" cy="9525"/>
                            </a:xfrm>
                          </wpg:grpSpPr>
                          <wps:wsp>
                            <wps:cNvPr id="585266983" name="直線コネクタ 58526698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64600974" name="直線コネクタ 26460097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393216366" name="テキスト ボックス 1169"/>
                        <wps:cNvSpPr txBox="1"/>
                        <wps:spPr>
                          <a:xfrm>
                            <a:off x="438902" y="-19478"/>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3A257D7"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訪問者、マスコ</w:t>
                              </w:r>
                              <w:r w:rsidRPr="006F4DDE">
                                <w:rPr>
                                  <w:rFonts w:ascii="BIZ UDPゴシック" w:eastAsia="BIZ UDPゴシック" w:hAnsi="BIZ UDPゴシック"/>
                                  <w:b/>
                                  <w:bCs/>
                                  <w:noProof/>
                                  <w:color w:val="000000" w:themeColor="text1"/>
                                  <w:sz w:val="24"/>
                                  <w:szCs w:val="24"/>
                                </w:rPr>
                                <w:t>ミ等部外者の入出管理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BC273AC" id="_x0000_s2514" style="position:absolute;left:0;text-align:left;margin-left:27.25pt;margin-top:3.1pt;width:326.75pt;height:31.55pt;z-index:255365120" coordorigin=",-414"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">
                <v:group id="_x0000_s2515" style="position:absolute;top:-414;width:4016;height:4012" coordorigin=",-41455"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">
                  <v:roundrect id="角丸四角形 64" o:spid="_x0000_s2516" style="position:absolute;top:-41455;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" fillcolor="white [3212]" strokecolor="windowText" strokeweight="1pt">
                    <v:shadow on="t" color="black" opacity="26214f" origin="-.5,-.5" offset=".24944mm,.24944mm"/>
                    <v:textbox inset="0,0,0,0">
                      <w:txbxContent>
                        <w:p w14:paraId="5BE538BC"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3BE5B11"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51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51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">
                    <v:line id="直線コネクタ 585266983" o:spid="_x0000_s251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" strokecolor="#5a5a5a [2109]" strokeweight=".5pt">
                      <v:stroke endcap="round"/>
                    </v:line>
                    <v:line id="直線コネクタ 264600974" o:spid="_x0000_s252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" strokecolor="#5a5a5a [2109]" strokeweight=".5pt">
                      <v:stroke endcap="round"/>
                    </v:line>
                  </v:group>
                </v:group>
                <v:roundrect id="_x0000_s2521" style="position:absolute;left:4389;top:-194;width:37124;height:3421;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" fillcolor="yellow" stroked="f" strokeweight="1pt">
                  <v:stroke joinstyle="miter"/>
                  <v:shadow on="t" color="black" opacity="26214f" origin="-.5,-.5" offset=".24944mm,.24944mm"/>
                  <v:textbox inset="0,0,0,0">
                    <w:txbxContent>
                      <w:p w14:paraId="13A257D7"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訪問者、マスコ</w:t>
                        </w:r>
                        <w:r w:rsidRPr="006F4DDE">
                          <w:rPr>
                            <w:rFonts w:ascii="BIZ UDPゴシック" w:eastAsia="BIZ UDPゴシック" w:hAnsi="BIZ UDPゴシック"/>
                            <w:b/>
                            <w:bCs/>
                            <w:noProof/>
                            <w:color w:val="000000" w:themeColor="text1"/>
                            <w:sz w:val="24"/>
                            <w:szCs w:val="24"/>
                          </w:rPr>
                          <w:t>ミ等部外者の入出管理</w:t>
                        </w:r>
                      </w:p>
                    </w:txbxContent>
                  </v:textbox>
                </v:roundrect>
              </v:group>
            </w:pict>
          </mc:Fallback>
        </mc:AlternateContent>
      </w:r>
    </w:p>
    <w:p w14:paraId="5AF07E8C" w14:textId="25B49E6C" w:rsidR="00FB2363" w:rsidRDefault="00FB2363" w:rsidP="00275E41">
      <w:pPr>
        <w:snapToGrid w:val="0"/>
        <w:spacing w:line="100" w:lineRule="exact"/>
      </w:pPr>
    </w:p>
    <w:p w14:paraId="07CAC277" w14:textId="2EB673A4" w:rsidR="00FB2363" w:rsidRDefault="00FB2363" w:rsidP="00275E41">
      <w:pPr>
        <w:snapToGrid w:val="0"/>
        <w:spacing w:line="100" w:lineRule="exact"/>
      </w:pPr>
    </w:p>
    <w:p w14:paraId="59031E3E" w14:textId="3690520C" w:rsidR="00FB2363" w:rsidRDefault="00FB2363" w:rsidP="00275E41">
      <w:pPr>
        <w:snapToGrid w:val="0"/>
        <w:spacing w:line="100" w:lineRule="exact"/>
      </w:pPr>
    </w:p>
    <w:p w14:paraId="3045A761" w14:textId="77777777" w:rsidR="00FB2363" w:rsidRDefault="00FB2363" w:rsidP="00275E41">
      <w:pPr>
        <w:snapToGrid w:val="0"/>
        <w:spacing w:line="100" w:lineRule="exact"/>
      </w:pPr>
    </w:p>
    <w:p w14:paraId="1BDF6B0B" w14:textId="0AC1F5CD" w:rsidR="00FB2363" w:rsidRPr="00FB2363" w:rsidRDefault="00FB2363" w:rsidP="00275E41">
      <w:pPr>
        <w:snapToGrid w:val="0"/>
        <w:spacing w:line="100" w:lineRule="exact"/>
      </w:pPr>
    </w:p>
    <w:p w14:paraId="788DCCFF" w14:textId="32EE3DF5" w:rsidR="00FB2363" w:rsidRDefault="00FB2363" w:rsidP="00275E41">
      <w:pPr>
        <w:snapToGrid w:val="0"/>
        <w:spacing w:line="100" w:lineRule="exact"/>
      </w:pPr>
    </w:p>
    <w:p w14:paraId="45A57961" w14:textId="3A8729B0" w:rsidR="00FB2363" w:rsidRPr="009B44D4" w:rsidRDefault="00FB2363" w:rsidP="009B44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避難所への訪問者（避難者への面会等）及びマスコミ等部外者、DWAT等外部支援者の入出を管理します。なお、入出管理を除くマスコミ等の対応は、区・支所災害対策本部が行います。</w:t>
      </w:r>
    </w:p>
    <w:p w14:paraId="2B52DF2C" w14:textId="5BB1E879" w:rsidR="00FB2363" w:rsidRDefault="00FB2363" w:rsidP="00275E41">
      <w:pPr>
        <w:snapToGrid w:val="0"/>
        <w:spacing w:line="100" w:lineRule="exact"/>
      </w:pPr>
      <w:r>
        <w:rPr>
          <w:noProof/>
        </w:rPr>
        <mc:AlternateContent>
          <mc:Choice Requires="wpg">
            <w:drawing>
              <wp:anchor distT="0" distB="0" distL="114300" distR="114300" simplePos="0" relativeHeight="255366144" behindDoc="0" locked="0" layoutInCell="1" allowOverlap="1" wp14:anchorId="7AF352A4" wp14:editId="126258A9">
                <wp:simplePos x="0" y="0"/>
                <wp:positionH relativeFrom="column">
                  <wp:posOffset>346075</wp:posOffset>
                </wp:positionH>
                <wp:positionV relativeFrom="paragraph">
                  <wp:posOffset>29845</wp:posOffset>
                </wp:positionV>
                <wp:extent cx="4149725" cy="400685"/>
                <wp:effectExtent l="19050" t="19050" r="41275" b="56515"/>
                <wp:wrapNone/>
                <wp:docPr id="2065799447" name="グループ化 1171"/>
                <wp:cNvGraphicFramePr/>
                <a:graphic xmlns:a="http://schemas.openxmlformats.org/drawingml/2006/main">
                  <a:graphicData uri="http://schemas.microsoft.com/office/word/2010/wordprocessingGroup">
                    <wpg:wgp>
                      <wpg:cNvGrpSpPr/>
                      <wpg:grpSpPr>
                        <a:xfrm>
                          <a:off x="0" y="0"/>
                          <a:ext cx="4149725" cy="400685"/>
                          <a:chOff x="0" y="-42532"/>
                          <a:chExt cx="4151373" cy="401320"/>
                        </a:xfrm>
                      </wpg:grpSpPr>
                      <wpg:grpSp>
                        <wpg:cNvPr id="984116680" name="グループ化 1166"/>
                        <wpg:cNvGrpSpPr/>
                        <wpg:grpSpPr>
                          <a:xfrm>
                            <a:off x="0" y="-42532"/>
                            <a:ext cx="401613" cy="401320"/>
                            <a:chOff x="0" y="-42564"/>
                            <a:chExt cx="401628" cy="401628"/>
                          </a:xfrm>
                        </wpg:grpSpPr>
                        <wps:wsp>
                          <wps:cNvPr id="433732844" name="角丸四角形 64"/>
                          <wps:cNvSpPr/>
                          <wps:spPr>
                            <a:xfrm>
                              <a:off x="0" y="-42564"/>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4BCC024"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24183E"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174115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78771406" name="グループ化 1165"/>
                          <wpg:cNvGrpSpPr/>
                          <wpg:grpSpPr>
                            <a:xfrm>
                              <a:off x="28575" y="109538"/>
                              <a:ext cx="328291" cy="9525"/>
                              <a:chOff x="0" y="0"/>
                              <a:chExt cx="328291" cy="9525"/>
                            </a:xfrm>
                          </wpg:grpSpPr>
                          <wps:wsp>
                            <wps:cNvPr id="1582100918" name="直線コネクタ 158210091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621298796" name="直線コネクタ 62129879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30452024" name="テキスト ボックス 1169"/>
                        <wps:cNvSpPr txBox="1"/>
                        <wps:spPr>
                          <a:xfrm>
                            <a:off x="438902" y="-2058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E98016F"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1D34EA">
                                <w:rPr>
                                  <w:rFonts w:ascii="BIZ UDPゴシック" w:eastAsia="BIZ UDPゴシック" w:hAnsi="BIZ UDPゴシック"/>
                                  <w:b/>
                                  <w:bCs/>
                                  <w:noProof/>
                                  <w:color w:val="000000" w:themeColor="text1"/>
                                  <w:sz w:val="24"/>
                                  <w:szCs w:val="24"/>
                                </w:rPr>
                                <w:t>施設の警備、利用管理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7AF352A4" id="_x0000_s2522" style="position:absolute;left:0;text-align:left;margin-left:27.25pt;margin-top:2.35pt;width:326.75pt;height:31.55pt;z-index:255366144" coordorigin=",-425"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">
                <v:group id="_x0000_s2523" style="position:absolute;top:-425;width:4016;height:4012" coordorigin=",-42564"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">
                  <v:roundrect id="角丸四角形 64" o:spid="_x0000_s2524" style="position:absolute;top:-42564;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" fillcolor="white [3212]" strokecolor="windowText" strokeweight="1pt">
                    <v:shadow on="t" color="black" opacity="26214f" origin="-.5,-.5" offset=".24944mm,.24944mm"/>
                    <v:textbox inset="0,0,0,0">
                      <w:txbxContent>
                        <w:p w14:paraId="54BCC024"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824183E"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52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&#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52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">
                    <v:line id="直線コネクタ 1582100918" o:spid="_x0000_s252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" strokecolor="#5a5a5a [2109]" strokeweight=".5pt">
                      <v:stroke endcap="round"/>
                    </v:line>
                    <v:line id="直線コネクタ 621298796" o:spid="_x0000_s252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" strokecolor="#5a5a5a [2109]" strokeweight=".5pt">
                      <v:stroke endcap="round"/>
                    </v:line>
                  </v:group>
                </v:group>
                <v:roundrect id="_x0000_s2529" style="position:absolute;left:4389;top:-205;width:37124;height:3421;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" fillcolor="yellow" stroked="f" strokeweight="1pt">
                  <v:stroke joinstyle="miter"/>
                  <v:shadow on="t" color="black" opacity="26214f" origin="-.5,-.5" offset=".24944mm,.24944mm"/>
                  <v:textbox inset="0,0,0,0">
                    <w:txbxContent>
                      <w:p w14:paraId="0E98016F"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1D34EA">
                          <w:rPr>
                            <w:rFonts w:ascii="BIZ UDPゴシック" w:eastAsia="BIZ UDPゴシック" w:hAnsi="BIZ UDPゴシック"/>
                            <w:b/>
                            <w:bCs/>
                            <w:noProof/>
                            <w:color w:val="000000" w:themeColor="text1"/>
                            <w:sz w:val="24"/>
                            <w:szCs w:val="24"/>
                          </w:rPr>
                          <w:t>施設の警備、利用管理</w:t>
                        </w:r>
                      </w:p>
                    </w:txbxContent>
                  </v:textbox>
                </v:roundrect>
              </v:group>
            </w:pict>
          </mc:Fallback>
        </mc:AlternateContent>
      </w:r>
    </w:p>
    <w:p w14:paraId="56BEABA9" w14:textId="3355B3FD" w:rsidR="00FB2363" w:rsidRDefault="00FB2363" w:rsidP="00275E41">
      <w:pPr>
        <w:snapToGrid w:val="0"/>
        <w:spacing w:line="100" w:lineRule="exact"/>
      </w:pPr>
    </w:p>
    <w:p w14:paraId="5F824F07" w14:textId="0203FBEC" w:rsidR="00FB2363" w:rsidRDefault="00FB2363" w:rsidP="00275E41">
      <w:pPr>
        <w:snapToGrid w:val="0"/>
        <w:spacing w:line="100" w:lineRule="exact"/>
      </w:pPr>
    </w:p>
    <w:p w14:paraId="708F5CC2" w14:textId="71B54317" w:rsidR="00FB2363" w:rsidRDefault="00FB2363" w:rsidP="00275E41">
      <w:pPr>
        <w:snapToGrid w:val="0"/>
        <w:spacing w:line="100" w:lineRule="exact"/>
      </w:pPr>
    </w:p>
    <w:p w14:paraId="6F1140E8" w14:textId="4624E724" w:rsidR="00FB2363" w:rsidRDefault="00A06FF9" w:rsidP="00275E41">
      <w:pPr>
        <w:snapToGrid w:val="0"/>
        <w:spacing w:line="100" w:lineRule="exact"/>
      </w:pPr>
      <w:r>
        <w:rPr>
          <w:noProof/>
        </w:rPr>
        <mc:AlternateContent>
          <mc:Choice Requires="wpg">
            <w:drawing>
              <wp:anchor distT="0" distB="0" distL="114300" distR="114300" simplePos="0" relativeHeight="250836938" behindDoc="0" locked="0" layoutInCell="1" allowOverlap="1" wp14:anchorId="161D132B" wp14:editId="51ABC9BD">
                <wp:simplePos x="0" y="0"/>
                <wp:positionH relativeFrom="margin">
                  <wp:posOffset>6464935</wp:posOffset>
                </wp:positionH>
                <wp:positionV relativeFrom="margin">
                  <wp:posOffset>-542925</wp:posOffset>
                </wp:positionV>
                <wp:extent cx="560070" cy="10694670"/>
                <wp:effectExtent l="0" t="0" r="0" b="0"/>
                <wp:wrapNone/>
                <wp:docPr id="130020755" name="グループ化 7"/>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648493286"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963706"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173044"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68663"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633783" name="正方形/長方形 1999895335"/>
                        <wps:cNvSpPr/>
                        <wps:spPr>
                          <a:xfrm>
                            <a:off x="0" y="7634177"/>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4694319"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564888" name="テキスト ボックス 1"/>
                        <wps:cNvSpPr txBox="1"/>
                        <wps:spPr>
                          <a:xfrm>
                            <a:off x="0" y="6124353"/>
                            <a:ext cx="388189" cy="1520190"/>
                          </a:xfrm>
                          <a:prstGeom prst="rect">
                            <a:avLst/>
                          </a:prstGeom>
                          <a:noFill/>
                          <a:ln w="6350">
                            <a:noFill/>
                          </a:ln>
                        </wps:spPr>
                        <wps:txbx>
                          <w:txbxContent>
                            <w:p w14:paraId="7EA2B7AA" w14:textId="77777777" w:rsidR="00A06FF9" w:rsidRPr="00E64C0D" w:rsidRDefault="00A06FF9" w:rsidP="00A06FF9">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61D132B" id="_x0000_s2530" style="position:absolute;left:0;text-align:left;margin-left:509.05pt;margin-top:-42.75pt;width:44.1pt;height:842.1pt;z-index:250836938;mso-position-horizontal-relative:margin;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">
                <v:rect id="正方形/長方形 1999895335" o:spid="_x0000_s2531"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" fillcolor="white [3212]" stroked="f" strokeweight="1pt"/>
                <v:rect id="正方形/長方形 1999895335" o:spid="_x0000_s2532"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" fillcolor="white [3212]" stroked="f" strokeweight="1pt"/>
                <v:rect id="正方形/長方形 1999895335" o:spid="_x0000_s2533"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" fillcolor="white [3212]" stroked="f" strokeweight="1pt"/>
                <v:rect id="正方形/長方形 1999895335" o:spid="_x0000_s2534"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" fillcolor="#920783" stroked="f" strokeweight="1pt"/>
                <v:rect id="正方形/長方形 1999895335" o:spid="_x0000_s2535" style="position:absolute;top:76341;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" fillcolor="white [3212]" stroked="f" strokeweight="1pt"/>
                <v:rect id="正方形/長方形 1999895335" o:spid="_x0000_s2536"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" fillcolor="white [3212]" stroked="f" strokeweight="1pt"/>
                <v:shape id="テキスト ボックス 1" o:spid="_x0000_s2537"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" filled="f" stroked="f" strokeweight=".5pt">
                  <v:textbox style="layout-flow:vertical-ideographic" inset="0,0,0,0">
                    <w:txbxContent>
                      <w:p w14:paraId="7EA2B7AA" w14:textId="77777777" w:rsidR="00A06FF9" w:rsidRPr="00E64C0D" w:rsidRDefault="00A06FF9" w:rsidP="00A06FF9">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x="margin" anchory="margin"/>
              </v:group>
            </w:pict>
          </mc:Fallback>
        </mc:AlternateContent>
      </w:r>
    </w:p>
    <w:p w14:paraId="41B2C906" w14:textId="2BADDCC9" w:rsidR="00FB2363" w:rsidRDefault="00FB2363" w:rsidP="00275E41">
      <w:pPr>
        <w:snapToGrid w:val="0"/>
        <w:spacing w:line="100" w:lineRule="exact"/>
      </w:pPr>
    </w:p>
    <w:p w14:paraId="601BAAE4" w14:textId="24E09227" w:rsidR="00FB2363" w:rsidRDefault="00FB2363" w:rsidP="00275E41">
      <w:pPr>
        <w:snapToGrid w:val="0"/>
        <w:spacing w:line="100" w:lineRule="exact"/>
      </w:pPr>
    </w:p>
    <w:p w14:paraId="76FF3365" w14:textId="1C3ED5BD" w:rsidR="00FB2363" w:rsidRPr="009E7C99" w:rsidRDefault="003A778A"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Pr>
          <w:noProof/>
        </w:rPr>
        <mc:AlternateContent>
          <mc:Choice Requires="wpg">
            <w:drawing>
              <wp:anchor distT="0" distB="0" distL="114300" distR="114300" simplePos="0" relativeHeight="255435776" behindDoc="0" locked="0" layoutInCell="1" allowOverlap="1" wp14:anchorId="3807CE83" wp14:editId="312C6CD4">
                <wp:simplePos x="0" y="0"/>
                <wp:positionH relativeFrom="column">
                  <wp:posOffset>5184775</wp:posOffset>
                </wp:positionH>
                <wp:positionV relativeFrom="paragraph">
                  <wp:posOffset>146685</wp:posOffset>
                </wp:positionV>
                <wp:extent cx="1114425" cy="1112520"/>
                <wp:effectExtent l="0" t="0" r="9525" b="11430"/>
                <wp:wrapNone/>
                <wp:docPr id="135174794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1112520"/>
                          <a:chOff x="8978" y="14301"/>
                          <a:chExt cx="1757" cy="1755"/>
                        </a:xfrm>
                      </wpg:grpSpPr>
                      <wps:wsp>
                        <wps:cNvPr id="93589756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9B11E0" w14:textId="3649D30B"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2018070219" name="Text Box 112"/>
                        <wps:cNvSpPr txBox="1">
                          <a:spLocks noChangeArrowheads="1"/>
                        </wps:cNvSpPr>
                        <wps:spPr bwMode="auto">
                          <a:xfrm>
                            <a:off x="8993" y="14583"/>
                            <a:ext cx="1742" cy="14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09A5C6" w14:textId="236D7866"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451F8B85" w14:textId="26A962F0"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1B2D47">
                                <w:rPr>
                                  <w:rFonts w:ascii="BIZ UDPゴシック" w:eastAsia="BIZ UDPゴシック" w:hAnsi="BIZ UDPゴシック" w:hint="eastAsia"/>
                                  <w:sz w:val="18"/>
                                  <w:szCs w:val="18"/>
                                </w:rPr>
                                <w:t>避難所での性暴力等防止ポスター</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1AA3992A" w14:textId="39B0B2CD" w:rsidR="001B2D47" w:rsidRPr="001B2D47" w:rsidRDefault="0024247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1B2D47">
                                <w:rPr>
                                  <w:rFonts w:ascii="BIZ UDPゴシック" w:eastAsia="BIZ UDPゴシック" w:hAnsi="BIZ UDPゴシック" w:hint="eastAsia"/>
                                  <w:sz w:val="18"/>
                                  <w:szCs w:val="18"/>
                                </w:rPr>
                                <w:t>ハラスメント防止ポスター</w:t>
                              </w:r>
                              <w:r w:rsidR="00995A2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7</w:t>
                              </w:r>
                              <w:r w:rsidR="00995A28">
                                <w:rPr>
                                  <w:rFonts w:ascii="BIZ UDPゴシック" w:eastAsia="BIZ UDPゴシック" w:hAnsi="BIZ UDPゴシック" w:hint="eastAsia"/>
                                  <w:sz w:val="18"/>
                                  <w:szCs w:val="18"/>
                                </w:rPr>
                                <w:t>)</w:t>
                              </w:r>
                            </w:p>
                            <w:p w14:paraId="11379FA6" w14:textId="77777777" w:rsidR="001B2D47" w:rsidRPr="00712738" w:rsidRDefault="001B2D47" w:rsidP="009B44D4">
                              <w:pPr>
                                <w:spacing w:line="240" w:lineRule="exact"/>
                                <w:jc w:val="left"/>
                                <w:rPr>
                                  <w:rFonts w:ascii="BIZ UDPゴシック" w:eastAsia="BIZ UDPゴシック" w:hAnsi="BIZ UDPゴシック"/>
                                  <w:sz w:val="18"/>
                                  <w:szCs w:val="18"/>
                                </w:rPr>
                              </w:pPr>
                            </w:p>
                            <w:p w14:paraId="1DF47069" w14:textId="7FB8AF7B" w:rsidR="001B2D47" w:rsidRPr="00397AF3" w:rsidRDefault="001B2D47"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410939040"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1237594" name="Line 114"/>
                        <wps:cNvCnPr>
                          <a:cxnSpLocks noChangeShapeType="1"/>
                        </wps:cNvCnPr>
                        <wps:spPr bwMode="auto">
                          <a:xfrm>
                            <a:off x="8987" y="16056"/>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807CE83" id="_x0000_s2538" style="position:absolute;left:0;text-align:left;margin-left:408.25pt;margin-top:11.55pt;width:87.75pt;height:87.6pt;z-index:255435776;mso-width-relative:margin;mso-height-relative:margin" coordorigin="8978,14301" coordsize="1757,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">
                <v:roundrect id="AutoShape 111" o:spid="_x0000_s253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" fillcolor="#f2f0ee" strokecolor="#333" strokeweight=".25pt">
                  <v:textbox inset="5.85pt,0,5.85pt,0">
                    <w:txbxContent>
                      <w:p w14:paraId="5F9B11E0" w14:textId="3649D30B"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540" type="#_x0000_t202" style="position:absolute;left:8993;top:14583;width:1742;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" stroked="f">
                  <v:textbox inset="5.85pt,.7pt,5.85pt,.7pt">
                    <w:txbxContent>
                      <w:p w14:paraId="5B09A5C6" w14:textId="236D7866"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451F8B85" w14:textId="26A962F0" w:rsidR="001B2D47" w:rsidRDefault="00995A28"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1B2D47">
                          <w:rPr>
                            <w:rFonts w:ascii="BIZ UDPゴシック" w:eastAsia="BIZ UDPゴシック" w:hAnsi="BIZ UDPゴシック" w:hint="eastAsia"/>
                            <w:sz w:val="18"/>
                            <w:szCs w:val="18"/>
                          </w:rPr>
                          <w:t>避難所での性暴力等防止ポスター</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6</w:t>
                        </w:r>
                        <w:r>
                          <w:rPr>
                            <w:rFonts w:ascii="BIZ UDPゴシック" w:eastAsia="BIZ UDPゴシック" w:hAnsi="BIZ UDPゴシック" w:hint="eastAsia"/>
                            <w:sz w:val="18"/>
                            <w:szCs w:val="18"/>
                          </w:rPr>
                          <w:t>)</w:t>
                        </w:r>
                      </w:p>
                      <w:p w14:paraId="1AA3992A" w14:textId="39B0B2CD" w:rsidR="001B2D47" w:rsidRPr="001B2D47" w:rsidRDefault="0024247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1B2D47">
                          <w:rPr>
                            <w:rFonts w:ascii="BIZ UDPゴシック" w:eastAsia="BIZ UDPゴシック" w:hAnsi="BIZ UDPゴシック" w:hint="eastAsia"/>
                            <w:sz w:val="18"/>
                            <w:szCs w:val="18"/>
                          </w:rPr>
                          <w:t>ハラスメント防止ポスター</w:t>
                        </w:r>
                        <w:r w:rsidR="00995A2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7</w:t>
                        </w:r>
                        <w:r w:rsidR="00995A28">
                          <w:rPr>
                            <w:rFonts w:ascii="BIZ UDPゴシック" w:eastAsia="BIZ UDPゴシック" w:hAnsi="BIZ UDPゴシック" w:hint="eastAsia"/>
                            <w:sz w:val="18"/>
                            <w:szCs w:val="18"/>
                          </w:rPr>
                          <w:t>)</w:t>
                        </w:r>
                      </w:p>
                      <w:p w14:paraId="11379FA6" w14:textId="77777777" w:rsidR="001B2D47" w:rsidRPr="00712738" w:rsidRDefault="001B2D47" w:rsidP="009B44D4">
                        <w:pPr>
                          <w:spacing w:line="240" w:lineRule="exact"/>
                          <w:jc w:val="left"/>
                          <w:rPr>
                            <w:rFonts w:ascii="BIZ UDPゴシック" w:eastAsia="BIZ UDPゴシック" w:hAnsi="BIZ UDPゴシック"/>
                            <w:sz w:val="18"/>
                            <w:szCs w:val="18"/>
                          </w:rPr>
                        </w:pPr>
                      </w:p>
                      <w:p w14:paraId="1DF47069" w14:textId="7FB8AF7B" w:rsidR="001B2D47" w:rsidRPr="00397AF3" w:rsidRDefault="001B2D47" w:rsidP="009B44D4">
                        <w:pPr>
                          <w:spacing w:line="240" w:lineRule="exact"/>
                          <w:rPr>
                            <w:rFonts w:ascii="BIZ UDPゴシック" w:eastAsia="BIZ UDPゴシック" w:hAnsi="BIZ UDPゴシック"/>
                            <w:sz w:val="18"/>
                            <w:szCs w:val="18"/>
                          </w:rPr>
                        </w:pPr>
                      </w:p>
                    </w:txbxContent>
                  </v:textbox>
                </v:shape>
                <v:line id="Line 113" o:spid="_x0000_s2541"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" strokecolor="#333" strokeweight=".5pt"/>
                <v:line id="Line 114" o:spid="_x0000_s2542" style="position:absolute;visibility:visible;mso-wrap-style:square" from="8987,16056" to="10689,1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" strokecolor="#333" strokeweight=".5pt"/>
              </v:group>
            </w:pict>
          </mc:Fallback>
        </mc:AlternateContent>
      </w:r>
      <w:r w:rsidR="00FB2363" w:rsidRPr="009E7C99">
        <w:rPr>
          <w:rFonts w:ascii="ＭＳ Ｐゴシック" w:eastAsia="ＭＳ Ｐゴシック" w:hAnsi="ヒラギノ角ゴ Pro W3" w:hint="eastAsia"/>
          <w:color w:val="003366"/>
          <w:sz w:val="22"/>
        </w:rPr>
        <w:t>建物内（調理場以外）での火気厳禁を徹底します。</w:t>
      </w:r>
    </w:p>
    <w:p w14:paraId="3763AE77" w14:textId="71170C46" w:rsidR="00FB2363" w:rsidRPr="009E7C99" w:rsidRDefault="00FB2363"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巡回等により防犯・防火に努めます。巡回は男女ペアで行うようにし、女性や子どもが、人目のない所やトイレ等に一人で行かないように注意喚起します。</w:t>
      </w:r>
    </w:p>
    <w:p w14:paraId="0628DFFA" w14:textId="265CBB2E" w:rsidR="00FB2363" w:rsidRPr="009E7C99" w:rsidRDefault="00FB2363"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車中泊をされる方がいる場合は、見回り、物資配布を行います。エコノミークラス症候群の予防のため、貼り紙を行う等して、運動を促しましょう。</w:t>
      </w:r>
    </w:p>
    <w:p w14:paraId="69253E01" w14:textId="402556A4" w:rsidR="00FB2363" w:rsidRPr="009E7C99" w:rsidRDefault="00FB2363"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「ごみの集約、清掃」や「トイレの利用管理」を行います。</w:t>
      </w:r>
    </w:p>
    <w:p w14:paraId="54C89171" w14:textId="7379B3CE" w:rsidR="00FB2363" w:rsidRPr="009E7C99" w:rsidRDefault="003A778A"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g">
            <w:drawing>
              <wp:anchor distT="0" distB="0" distL="114300" distR="114300" simplePos="0" relativeHeight="255437824" behindDoc="0" locked="0" layoutInCell="1" allowOverlap="1" wp14:anchorId="508CD931" wp14:editId="1057CC79">
                <wp:simplePos x="0" y="0"/>
                <wp:positionH relativeFrom="column">
                  <wp:posOffset>5185410</wp:posOffset>
                </wp:positionH>
                <wp:positionV relativeFrom="paragraph">
                  <wp:posOffset>38752</wp:posOffset>
                </wp:positionV>
                <wp:extent cx="1113790" cy="720725"/>
                <wp:effectExtent l="0" t="0" r="0" b="22225"/>
                <wp:wrapNone/>
                <wp:docPr id="176801451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0725"/>
                          <a:chOff x="8978" y="14301"/>
                          <a:chExt cx="1756" cy="1136"/>
                        </a:xfrm>
                      </wpg:grpSpPr>
                      <wps:wsp>
                        <wps:cNvPr id="1915279812"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2BEB7F" w14:textId="6B30F42C"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667174466" name="Text Box 112"/>
                        <wps:cNvSpPr txBox="1">
                          <a:spLocks noChangeArrowheads="1"/>
                        </wps:cNvSpPr>
                        <wps:spPr bwMode="auto">
                          <a:xfrm>
                            <a:off x="8993" y="14583"/>
                            <a:ext cx="1741" cy="85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F60D20" w14:textId="30BAED30"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(P.9)</w:t>
                              </w:r>
                            </w:p>
                            <w:p w14:paraId="5355E6D3" w14:textId="0036D323" w:rsidR="001B2D47" w:rsidRPr="001B2D47"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1B2D47">
                                <w:rPr>
                                  <w:rFonts w:ascii="BIZ UDPゴシック" w:eastAsia="BIZ UDPゴシック" w:hAnsi="BIZ UDPゴシック" w:hint="eastAsia"/>
                                  <w:sz w:val="18"/>
                                  <w:szCs w:val="18"/>
                                </w:rPr>
                                <w:t>災害用マンホールトイレの仕組み</w:t>
                              </w:r>
                            </w:p>
                            <w:p w14:paraId="2185042C" w14:textId="0245A364" w:rsidR="001B2D47" w:rsidRPr="00397AF3" w:rsidRDefault="001B2D47" w:rsidP="009B44D4">
                              <w:pPr>
                                <w:spacing w:line="240" w:lineRule="exact"/>
                                <w:jc w:val="lef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945906606"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5341854" name="Line 114"/>
                        <wps:cNvCnPr>
                          <a:cxnSpLocks noChangeShapeType="1"/>
                        </wps:cNvCnPr>
                        <wps:spPr bwMode="auto">
                          <a:xfrm>
                            <a:off x="8987" y="15437"/>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08CD931" id="_x0000_s2543" style="position:absolute;left:0;text-align:left;margin-left:408.3pt;margin-top:3.05pt;width:87.7pt;height:56.75pt;z-index:255437824;mso-width-relative:margin;mso-height-relative:margin" coordorigin="8978,14301" coordsize="175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">
                <v:roundrect id="AutoShape 111" o:spid="_x0000_s254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" fillcolor="#f2f0ee" strokecolor="#333" strokeweight=".25pt">
                  <v:textbox inset="5.85pt,0,5.85pt,0">
                    <w:txbxContent>
                      <w:p w14:paraId="0D2BEB7F" w14:textId="6B30F42C" w:rsidR="001B2D47" w:rsidRPr="00397AF3" w:rsidRDefault="001B2D47" w:rsidP="001B2D47">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545" type="#_x0000_t202" style="position:absolute;left:8993;top:14583;width:1741;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" stroked="f">
                  <v:textbox inset="5.85pt,.7pt,5.85pt,.7pt">
                    <w:txbxContent>
                      <w:p w14:paraId="68F60D20" w14:textId="30BAED30" w:rsidR="001B2D47" w:rsidRPr="00DD7B2A" w:rsidRDefault="001B2D47"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(P.9)</w:t>
                        </w:r>
                      </w:p>
                      <w:p w14:paraId="5355E6D3" w14:textId="0036D323" w:rsidR="001B2D47" w:rsidRPr="001B2D47"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r w:rsidR="001B2D47">
                          <w:rPr>
                            <w:rFonts w:ascii="BIZ UDPゴシック" w:eastAsia="BIZ UDPゴシック" w:hAnsi="BIZ UDPゴシック" w:hint="eastAsia"/>
                            <w:sz w:val="18"/>
                            <w:szCs w:val="18"/>
                          </w:rPr>
                          <w:t>災害用マンホールトイレの仕組み</w:t>
                        </w:r>
                      </w:p>
                      <w:p w14:paraId="2185042C" w14:textId="0245A364" w:rsidR="001B2D47" w:rsidRPr="00397AF3" w:rsidRDefault="001B2D47" w:rsidP="009B44D4">
                        <w:pPr>
                          <w:spacing w:line="240" w:lineRule="exact"/>
                          <w:jc w:val="left"/>
                          <w:rPr>
                            <w:rFonts w:ascii="BIZ UDPゴシック" w:eastAsia="BIZ UDPゴシック" w:hAnsi="BIZ UDPゴシック"/>
                            <w:sz w:val="18"/>
                            <w:szCs w:val="18"/>
                          </w:rPr>
                        </w:pPr>
                      </w:p>
                    </w:txbxContent>
                  </v:textbox>
                </v:shape>
                <v:line id="Line 113" o:spid="_x0000_s2546"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" strokecolor="#333" strokeweight=".5pt"/>
                <v:line id="Line 114" o:spid="_x0000_s2547" style="position:absolute;visibility:visible;mso-wrap-style:square" from="8987,15437" to="10689,1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" strokecolor="#333" strokeweight=".5pt"/>
              </v:group>
            </w:pict>
          </mc:Fallback>
        </mc:AlternateContent>
      </w:r>
      <w:r w:rsidR="00FB2363" w:rsidRPr="009E7C99">
        <w:rPr>
          <w:rFonts w:ascii="ＭＳ Ｐゴシック" w:eastAsia="ＭＳ Ｐゴシック" w:hAnsi="ヒラギノ角ゴ Pro W3" w:hint="eastAsia"/>
          <w:color w:val="003366"/>
          <w:sz w:val="22"/>
        </w:rPr>
        <w:t>施設・設備について定期的に確認します。余震等により新たに危険な箇所が出た場合には立入禁止にします。</w:t>
      </w:r>
    </w:p>
    <w:p w14:paraId="08D022B9" w14:textId="27154F55" w:rsidR="00FB2363" w:rsidRPr="00FB2363" w:rsidRDefault="00FB2363" w:rsidP="00275E41">
      <w:pPr>
        <w:snapToGrid w:val="0"/>
        <w:spacing w:line="100" w:lineRule="exact"/>
      </w:pPr>
      <w:r>
        <w:rPr>
          <w:noProof/>
        </w:rPr>
        <mc:AlternateContent>
          <mc:Choice Requires="wpg">
            <w:drawing>
              <wp:anchor distT="0" distB="0" distL="114300" distR="114300" simplePos="0" relativeHeight="255382528" behindDoc="0" locked="0" layoutInCell="1" allowOverlap="1" wp14:anchorId="1EBD0E75" wp14:editId="064828F6">
                <wp:simplePos x="0" y="0"/>
                <wp:positionH relativeFrom="column">
                  <wp:posOffset>752475</wp:posOffset>
                </wp:positionH>
                <wp:positionV relativeFrom="paragraph">
                  <wp:posOffset>25400</wp:posOffset>
                </wp:positionV>
                <wp:extent cx="4319270" cy="1043305"/>
                <wp:effectExtent l="0" t="0" r="24130" b="23495"/>
                <wp:wrapNone/>
                <wp:docPr id="106118432" name="グループ化 2199"/>
                <wp:cNvGraphicFramePr/>
                <a:graphic xmlns:a="http://schemas.openxmlformats.org/drawingml/2006/main">
                  <a:graphicData uri="http://schemas.microsoft.com/office/word/2010/wordprocessingGroup">
                    <wpg:wgp>
                      <wpg:cNvGrpSpPr/>
                      <wpg:grpSpPr>
                        <a:xfrm>
                          <a:off x="0" y="0"/>
                          <a:ext cx="4319270" cy="1043305"/>
                          <a:chOff x="0" y="0"/>
                          <a:chExt cx="4319705" cy="1043858"/>
                        </a:xfrm>
                      </wpg:grpSpPr>
                      <wps:wsp>
                        <wps:cNvPr id="1763318090" name="テキスト ボックス 429"/>
                        <wps:cNvSpPr txBox="1">
                          <a:spLocks noChangeArrowheads="1"/>
                        </wps:cNvSpPr>
                        <wps:spPr bwMode="auto">
                          <a:xfrm>
                            <a:off x="0" y="0"/>
                            <a:ext cx="4319705" cy="1043858"/>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EBD8F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D5C428" w14:textId="77777777" w:rsidR="00FB2363" w:rsidRPr="009B44D4" w:rsidRDefault="00FB2363" w:rsidP="009B44D4">
                              <w:pPr>
                                <w:spacing w:beforeLines="20" w:before="72" w:line="240" w:lineRule="exact"/>
                                <w:ind w:firstLineChars="1304" w:firstLine="2478"/>
                                <w:rPr>
                                  <w:rFonts w:ascii="HG丸ｺﾞｼｯｸM-PRO" w:eastAsia="HG丸ｺﾞｼｯｸM-PRO" w:hAnsi="ヒラギノ丸ゴ Pro W4"/>
                                  <w:sz w:val="19"/>
                                  <w:szCs w:val="19"/>
                                </w:rPr>
                              </w:pPr>
                              <w:r w:rsidRPr="009B44D4">
                                <w:rPr>
                                  <w:rFonts w:ascii="HG丸ｺﾞｼｯｸM-PRO" w:eastAsia="HG丸ｺﾞｼｯｸM-PRO" w:hAnsi="ヒラギノ丸ゴ Pro W4" w:hint="eastAsia"/>
                                  <w:sz w:val="19"/>
                                  <w:szCs w:val="19"/>
                                </w:rPr>
                                <w:t>ごみ集積場の設置、分別等の周知徹底</w:t>
                              </w:r>
                            </w:p>
                            <w:p w14:paraId="6CD314E9" w14:textId="77777777" w:rsidR="00FB2363" w:rsidRPr="009B44D4" w:rsidRDefault="00FB2363" w:rsidP="00FB2363">
                              <w:pPr>
                                <w:spacing w:beforeLines="20" w:before="72" w:line="240" w:lineRule="exact"/>
                                <w:ind w:leftChars="1167" w:left="2452" w:rightChars="126" w:right="265" w:hanging="1"/>
                                <w:rPr>
                                  <w:rFonts w:ascii="HG丸ｺﾞｼｯｸM-PRO" w:eastAsia="HG丸ｺﾞｼｯｸM-PRO" w:hAnsi="ヒラギノ丸ゴ Pro W4"/>
                                  <w:spacing w:val="-2"/>
                                  <w:sz w:val="19"/>
                                  <w:szCs w:val="19"/>
                                </w:rPr>
                              </w:pPr>
                              <w:r w:rsidRPr="009B44D4">
                                <w:rPr>
                                  <w:rFonts w:ascii="HG丸ｺﾞｼｯｸM-PRO" w:eastAsia="HG丸ｺﾞｼｯｸM-PRO" w:hAnsi="ヒラギノ丸ゴ Pro W4" w:hint="eastAsia"/>
                                  <w:spacing w:val="-2"/>
                                  <w:sz w:val="19"/>
                                  <w:szCs w:val="19"/>
                                </w:rPr>
                                <w:t>トイレの基数は、発災当初は「</w:t>
                              </w:r>
                              <w:r w:rsidRPr="009B44D4">
                                <w:rPr>
                                  <w:rFonts w:ascii="HG丸ｺﾞｼｯｸM-PRO" w:eastAsia="HG丸ｺﾞｼｯｸM-PRO" w:hAnsi="ヒラギノ丸ゴ Pro W4"/>
                                  <w:spacing w:val="-2"/>
                                  <w:sz w:val="19"/>
                                  <w:szCs w:val="19"/>
                                </w:rPr>
                                <w:t>50人に1基」、一定期間経過後は「20人</w:t>
                              </w:r>
                              <w:r w:rsidRPr="009B44D4">
                                <w:rPr>
                                  <w:rFonts w:ascii="HG丸ｺﾞｼｯｸM-PRO" w:eastAsia="HG丸ｺﾞｼｯｸM-PRO" w:hAnsi="ヒラギノ丸ゴ Pro W4" w:hint="eastAsia"/>
                                  <w:spacing w:val="-2"/>
                                  <w:sz w:val="19"/>
                                  <w:szCs w:val="19"/>
                                </w:rPr>
                                <w:t>に</w:t>
                              </w:r>
                              <w:r w:rsidRPr="009B44D4">
                                <w:rPr>
                                  <w:rFonts w:ascii="HG丸ｺﾞｼｯｸM-PRO" w:eastAsia="HG丸ｺﾞｼｯｸM-PRO" w:hAnsi="ヒラギノ丸ゴ Pro W4"/>
                                  <w:spacing w:val="-2"/>
                                  <w:sz w:val="19"/>
                                  <w:szCs w:val="19"/>
                                </w:rPr>
                                <w:t>1基</w:t>
                              </w:r>
                              <w:r w:rsidRPr="009B44D4">
                                <w:rPr>
                                  <w:rFonts w:ascii="HG丸ｺﾞｼｯｸM-PRO" w:eastAsia="HG丸ｺﾞｼｯｸM-PRO" w:hAnsi="ヒラギノ丸ゴ Pro W4" w:hint="eastAsia"/>
                                  <w:spacing w:val="-2"/>
                                  <w:sz w:val="19"/>
                                  <w:szCs w:val="19"/>
                                </w:rPr>
                                <w:t>」とし、「女性用と男性用トイレの比率</w:t>
                              </w:r>
                              <w:r w:rsidRPr="009B44D4">
                                <w:rPr>
                                  <w:rFonts w:ascii="HG丸ｺﾞｼｯｸM-PRO" w:eastAsia="HG丸ｺﾞｼｯｸM-PRO" w:hAnsi="ヒラギノ丸ゴ Pro W4"/>
                                  <w:spacing w:val="-2"/>
                                  <w:sz w:val="19"/>
                                  <w:szCs w:val="19"/>
                                </w:rPr>
                                <w:t>3：1」</w:t>
                              </w:r>
                              <w:r w:rsidRPr="009B44D4">
                                <w:rPr>
                                  <w:rFonts w:ascii="HG丸ｺﾞｼｯｸM-PRO" w:eastAsia="HG丸ｺﾞｼｯｸM-PRO" w:hAnsi="ヒラギノ丸ゴ Pro W4" w:hint="eastAsia"/>
                                  <w:spacing w:val="-2"/>
                                  <w:sz w:val="19"/>
                                  <w:szCs w:val="19"/>
                                </w:rPr>
                                <w:t>を目安とする。トイレの設置、使用についての注意事項を貼り出し、避難者全員で清掃当番を決める。</w:t>
                              </w:r>
                            </w:p>
                            <w:p w14:paraId="78D61B70" w14:textId="77777777" w:rsidR="00FB2363" w:rsidRPr="009E7C99" w:rsidRDefault="00FB2363" w:rsidP="00FB2363">
                              <w:pPr>
                                <w:spacing w:line="360" w:lineRule="exact"/>
                                <w:ind w:firstLineChars="1200" w:firstLine="2400"/>
                                <w:rPr>
                                  <w:rFonts w:ascii="HG丸ｺﾞｼｯｸM-PRO" w:eastAsia="HG丸ｺﾞｼｯｸM-PRO"/>
                                  <w:sz w:val="20"/>
                                  <w:szCs w:val="20"/>
                                </w:rPr>
                              </w:pPr>
                            </w:p>
                          </w:txbxContent>
                        </wps:txbx>
                        <wps:bodyPr rot="0" vert="horz" wrap="square" lIns="0" tIns="8890" rIns="0" bIns="8890" anchor="t" anchorCtr="0" upright="1">
                          <a:noAutofit/>
                        </wps:bodyPr>
                      </wps:wsp>
                      <wps:wsp>
                        <wps:cNvPr id="1909437473" name="正方形/長方形 430"/>
                        <wps:cNvSpPr>
                          <a:spLocks noChangeArrowheads="1"/>
                        </wps:cNvSpPr>
                        <wps:spPr bwMode="auto">
                          <a:xfrm>
                            <a:off x="47625" y="28575"/>
                            <a:ext cx="1373441" cy="217153"/>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E78E00" w14:textId="77777777" w:rsidR="00FB2363" w:rsidRPr="009B44D4" w:rsidRDefault="00FB2363" w:rsidP="00FB2363">
                              <w:pPr>
                                <w:spacing w:line="300" w:lineRule="exact"/>
                                <w:jc w:val="center"/>
                                <w:rPr>
                                  <w:rFonts w:ascii="BIZ UDPゴシック" w:eastAsia="BIZ UDPゴシック" w:hAnsi="BIZ UDPゴシック"/>
                                  <w:color w:val="003366"/>
                                  <w:sz w:val="20"/>
                                  <w:szCs w:val="21"/>
                                </w:rPr>
                              </w:pPr>
                              <w:r w:rsidRPr="009B44D4">
                                <w:rPr>
                                  <w:rFonts w:ascii="BIZ UDPゴシック" w:eastAsia="BIZ UDPゴシック" w:hAnsi="BIZ UDPゴシック" w:hint="eastAsia"/>
                                  <w:color w:val="003366"/>
                                  <w:szCs w:val="21"/>
                                </w:rPr>
                                <w:t>ごみの集約、清掃</w:t>
                              </w:r>
                            </w:p>
                          </w:txbxContent>
                        </wps:txbx>
                        <wps:bodyPr rot="0" vert="horz" wrap="square" lIns="0" tIns="8890" rIns="0" bIns="8890" anchor="t" anchorCtr="0" upright="1">
                          <a:noAutofit/>
                        </wps:bodyPr>
                      </wps:wsp>
                      <wps:wsp>
                        <wps:cNvPr id="220628093" name="正方形/長方形 427"/>
                        <wps:cNvSpPr>
                          <a:spLocks noChangeArrowheads="1"/>
                        </wps:cNvSpPr>
                        <wps:spPr bwMode="auto">
                          <a:xfrm>
                            <a:off x="47625" y="295275"/>
                            <a:ext cx="1373441" cy="217153"/>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3F68A5"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トイレの利用管理</w:t>
                              </w:r>
                            </w:p>
                          </w:txbxContent>
                        </wps:txbx>
                        <wps:bodyPr rot="0" vert="horz" wrap="square" lIns="0" tIns="8890" rIns="0" bIns="8890" anchor="t" anchorCtr="0" upright="1">
                          <a:noAutofit/>
                        </wps:bodyPr>
                      </wps:wsp>
                    </wpg:wgp>
                  </a:graphicData>
                </a:graphic>
              </wp:anchor>
            </w:drawing>
          </mc:Choice>
          <mc:Fallback>
            <w:pict>
              <v:group w14:anchorId="1EBD0E75" id="グループ化 2199" o:spid="_x0000_s2548" style="position:absolute;left:0;text-align:left;margin-left:59.25pt;margin-top:2pt;width:340.1pt;height:82.15pt;z-index:255382528" coordsize="43197,10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">
                <v:shape id="テキスト ボックス 429" o:spid="_x0000_s2549" type="#_x0000_t202" style="position:absolute;width:43197;height:10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" filled="f" fillcolor="#ebd8f0" strokecolor="#036">
                  <v:textbox inset="0,.7pt,0,.7pt">
                    <w:txbxContent>
                      <w:p w14:paraId="5DD5C428" w14:textId="77777777" w:rsidR="00FB2363" w:rsidRPr="009B44D4" w:rsidRDefault="00FB2363" w:rsidP="009B44D4">
                        <w:pPr>
                          <w:spacing w:beforeLines="20" w:before="72" w:line="240" w:lineRule="exact"/>
                          <w:ind w:firstLineChars="1304" w:firstLine="2478"/>
                          <w:rPr>
                            <w:rFonts w:ascii="HG丸ｺﾞｼｯｸM-PRO" w:eastAsia="HG丸ｺﾞｼｯｸM-PRO" w:hAnsi="ヒラギノ丸ゴ Pro W4"/>
                            <w:sz w:val="19"/>
                            <w:szCs w:val="19"/>
                          </w:rPr>
                        </w:pPr>
                        <w:r w:rsidRPr="009B44D4">
                          <w:rPr>
                            <w:rFonts w:ascii="HG丸ｺﾞｼｯｸM-PRO" w:eastAsia="HG丸ｺﾞｼｯｸM-PRO" w:hAnsi="ヒラギノ丸ゴ Pro W4" w:hint="eastAsia"/>
                            <w:sz w:val="19"/>
                            <w:szCs w:val="19"/>
                          </w:rPr>
                          <w:t>ごみ集積場の設置、分別等の周知徹底</w:t>
                        </w:r>
                      </w:p>
                      <w:p w14:paraId="6CD314E9" w14:textId="77777777" w:rsidR="00FB2363" w:rsidRPr="009B44D4" w:rsidRDefault="00FB2363" w:rsidP="00FB2363">
                        <w:pPr>
                          <w:spacing w:beforeLines="20" w:before="72" w:line="240" w:lineRule="exact"/>
                          <w:ind w:leftChars="1167" w:left="2452" w:rightChars="126" w:right="265" w:hanging="1"/>
                          <w:rPr>
                            <w:rFonts w:ascii="HG丸ｺﾞｼｯｸM-PRO" w:eastAsia="HG丸ｺﾞｼｯｸM-PRO" w:hAnsi="ヒラギノ丸ゴ Pro W4"/>
                            <w:spacing w:val="-2"/>
                            <w:sz w:val="19"/>
                            <w:szCs w:val="19"/>
                          </w:rPr>
                        </w:pPr>
                        <w:r w:rsidRPr="009B44D4">
                          <w:rPr>
                            <w:rFonts w:ascii="HG丸ｺﾞｼｯｸM-PRO" w:eastAsia="HG丸ｺﾞｼｯｸM-PRO" w:hAnsi="ヒラギノ丸ゴ Pro W4" w:hint="eastAsia"/>
                            <w:spacing w:val="-2"/>
                            <w:sz w:val="19"/>
                            <w:szCs w:val="19"/>
                          </w:rPr>
                          <w:t>トイレの基数は、発災当初は「</w:t>
                        </w:r>
                        <w:r w:rsidRPr="009B44D4">
                          <w:rPr>
                            <w:rFonts w:ascii="HG丸ｺﾞｼｯｸM-PRO" w:eastAsia="HG丸ｺﾞｼｯｸM-PRO" w:hAnsi="ヒラギノ丸ゴ Pro W4"/>
                            <w:spacing w:val="-2"/>
                            <w:sz w:val="19"/>
                            <w:szCs w:val="19"/>
                          </w:rPr>
                          <w:t>50人に1基」、一定期間経過後は「20人</w:t>
                        </w:r>
                        <w:r w:rsidRPr="009B44D4">
                          <w:rPr>
                            <w:rFonts w:ascii="HG丸ｺﾞｼｯｸM-PRO" w:eastAsia="HG丸ｺﾞｼｯｸM-PRO" w:hAnsi="ヒラギノ丸ゴ Pro W4" w:hint="eastAsia"/>
                            <w:spacing w:val="-2"/>
                            <w:sz w:val="19"/>
                            <w:szCs w:val="19"/>
                          </w:rPr>
                          <w:t>に</w:t>
                        </w:r>
                        <w:r w:rsidRPr="009B44D4">
                          <w:rPr>
                            <w:rFonts w:ascii="HG丸ｺﾞｼｯｸM-PRO" w:eastAsia="HG丸ｺﾞｼｯｸM-PRO" w:hAnsi="ヒラギノ丸ゴ Pro W4"/>
                            <w:spacing w:val="-2"/>
                            <w:sz w:val="19"/>
                            <w:szCs w:val="19"/>
                          </w:rPr>
                          <w:t>1基</w:t>
                        </w:r>
                        <w:r w:rsidRPr="009B44D4">
                          <w:rPr>
                            <w:rFonts w:ascii="HG丸ｺﾞｼｯｸM-PRO" w:eastAsia="HG丸ｺﾞｼｯｸM-PRO" w:hAnsi="ヒラギノ丸ゴ Pro W4" w:hint="eastAsia"/>
                            <w:spacing w:val="-2"/>
                            <w:sz w:val="19"/>
                            <w:szCs w:val="19"/>
                          </w:rPr>
                          <w:t>」とし、「女性用と男性用トイレの比率</w:t>
                        </w:r>
                        <w:r w:rsidRPr="009B44D4">
                          <w:rPr>
                            <w:rFonts w:ascii="HG丸ｺﾞｼｯｸM-PRO" w:eastAsia="HG丸ｺﾞｼｯｸM-PRO" w:hAnsi="ヒラギノ丸ゴ Pro W4"/>
                            <w:spacing w:val="-2"/>
                            <w:sz w:val="19"/>
                            <w:szCs w:val="19"/>
                          </w:rPr>
                          <w:t>3：1」</w:t>
                        </w:r>
                        <w:r w:rsidRPr="009B44D4">
                          <w:rPr>
                            <w:rFonts w:ascii="HG丸ｺﾞｼｯｸM-PRO" w:eastAsia="HG丸ｺﾞｼｯｸM-PRO" w:hAnsi="ヒラギノ丸ゴ Pro W4" w:hint="eastAsia"/>
                            <w:spacing w:val="-2"/>
                            <w:sz w:val="19"/>
                            <w:szCs w:val="19"/>
                          </w:rPr>
                          <w:t>を目安とする。トイレの設置、使用についての注意事項を貼り出し、避難者全員で清掃当番を決める。</w:t>
                        </w:r>
                      </w:p>
                      <w:p w14:paraId="78D61B70" w14:textId="77777777" w:rsidR="00FB2363" w:rsidRPr="009E7C99" w:rsidRDefault="00FB2363" w:rsidP="00FB2363">
                        <w:pPr>
                          <w:spacing w:line="360" w:lineRule="exact"/>
                          <w:ind w:firstLineChars="1200" w:firstLine="2400"/>
                          <w:rPr>
                            <w:rFonts w:ascii="HG丸ｺﾞｼｯｸM-PRO" w:eastAsia="HG丸ｺﾞｼｯｸM-PRO"/>
                            <w:sz w:val="20"/>
                            <w:szCs w:val="20"/>
                          </w:rPr>
                        </w:pPr>
                      </w:p>
                    </w:txbxContent>
                  </v:textbox>
                </v:shape>
                <v:rect id="正方形/長方形 430" o:spid="_x0000_s2550" style="position:absolute;left:476;top:285;width:1373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" fillcolor="#fefbe8" strokecolor="#036">
                  <v:textbox inset="0,.7pt,0,.7pt">
                    <w:txbxContent>
                      <w:p w14:paraId="48E78E00" w14:textId="77777777" w:rsidR="00FB2363" w:rsidRPr="009B44D4" w:rsidRDefault="00FB2363" w:rsidP="00FB2363">
                        <w:pPr>
                          <w:spacing w:line="300" w:lineRule="exact"/>
                          <w:jc w:val="center"/>
                          <w:rPr>
                            <w:rFonts w:ascii="BIZ UDPゴシック" w:eastAsia="BIZ UDPゴシック" w:hAnsi="BIZ UDPゴシック"/>
                            <w:color w:val="003366"/>
                            <w:sz w:val="20"/>
                            <w:szCs w:val="21"/>
                          </w:rPr>
                        </w:pPr>
                        <w:r w:rsidRPr="009B44D4">
                          <w:rPr>
                            <w:rFonts w:ascii="BIZ UDPゴシック" w:eastAsia="BIZ UDPゴシック" w:hAnsi="BIZ UDPゴシック" w:hint="eastAsia"/>
                            <w:color w:val="003366"/>
                            <w:szCs w:val="21"/>
                          </w:rPr>
                          <w:t>ごみの集約、清掃</w:t>
                        </w:r>
                      </w:p>
                    </w:txbxContent>
                  </v:textbox>
                </v:rect>
                <v:rect id="正方形/長方形 427" o:spid="_x0000_s2551" style="position:absolute;left:476;top:2952;width:1373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" fillcolor="#fefbe8" strokecolor="#036">
                  <v:textbox inset="0,.7pt,0,.7pt">
                    <w:txbxContent>
                      <w:p w14:paraId="763F68A5"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トイレの利用管理</w:t>
                        </w:r>
                      </w:p>
                    </w:txbxContent>
                  </v:textbox>
                </v:rect>
              </v:group>
            </w:pict>
          </mc:Fallback>
        </mc:AlternateContent>
      </w:r>
    </w:p>
    <w:p w14:paraId="5C376948" w14:textId="03A4A103" w:rsidR="00FB2363" w:rsidRDefault="00FB2363" w:rsidP="00275E41">
      <w:pPr>
        <w:snapToGrid w:val="0"/>
        <w:spacing w:line="100" w:lineRule="exact"/>
      </w:pPr>
    </w:p>
    <w:p w14:paraId="1DE785EB" w14:textId="58DF174F" w:rsidR="00FB2363" w:rsidRDefault="00FB2363" w:rsidP="00275E41">
      <w:pPr>
        <w:snapToGrid w:val="0"/>
        <w:spacing w:line="100" w:lineRule="exact"/>
      </w:pPr>
    </w:p>
    <w:p w14:paraId="3EE19C1F" w14:textId="592F5857" w:rsidR="00FB2363" w:rsidRDefault="00FB2363" w:rsidP="00275E41">
      <w:pPr>
        <w:snapToGrid w:val="0"/>
        <w:spacing w:line="100" w:lineRule="exact"/>
      </w:pPr>
    </w:p>
    <w:p w14:paraId="5A5C2FB9" w14:textId="0D637CF5" w:rsidR="00FB2363" w:rsidRDefault="00FB2363" w:rsidP="00275E41">
      <w:pPr>
        <w:snapToGrid w:val="0"/>
        <w:spacing w:line="100" w:lineRule="exact"/>
      </w:pPr>
    </w:p>
    <w:p w14:paraId="122D5AF7" w14:textId="6A3C72F9" w:rsidR="00FB2363" w:rsidRDefault="00FB2363" w:rsidP="00275E41">
      <w:pPr>
        <w:snapToGrid w:val="0"/>
        <w:spacing w:line="100" w:lineRule="exact"/>
      </w:pPr>
    </w:p>
    <w:p w14:paraId="4342349A" w14:textId="3B14A79E" w:rsidR="00FB2363" w:rsidRDefault="003A778A" w:rsidP="00275E41">
      <w:pPr>
        <w:snapToGrid w:val="0"/>
        <w:spacing w:line="100" w:lineRule="exact"/>
      </w:pPr>
      <w:r>
        <w:rPr>
          <w:noProof/>
        </w:rPr>
        <mc:AlternateContent>
          <mc:Choice Requires="wpg">
            <w:drawing>
              <wp:anchor distT="0" distB="0" distL="114300" distR="114300" simplePos="0" relativeHeight="255439872" behindDoc="0" locked="0" layoutInCell="1" allowOverlap="1" wp14:anchorId="3129BC96" wp14:editId="134BEE10">
                <wp:simplePos x="0" y="0"/>
                <wp:positionH relativeFrom="column">
                  <wp:posOffset>5184775</wp:posOffset>
                </wp:positionH>
                <wp:positionV relativeFrom="paragraph">
                  <wp:posOffset>64770</wp:posOffset>
                </wp:positionV>
                <wp:extent cx="1114425" cy="1659890"/>
                <wp:effectExtent l="0" t="0" r="9525" b="16510"/>
                <wp:wrapNone/>
                <wp:docPr id="864094116"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1659890"/>
                          <a:chOff x="8978" y="14301"/>
                          <a:chExt cx="1757" cy="2617"/>
                        </a:xfrm>
                      </wpg:grpSpPr>
                      <wps:wsp>
                        <wps:cNvPr id="88113213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B4DC40" w14:textId="4499E47B" w:rsidR="001B2D47" w:rsidRPr="00397AF3" w:rsidRDefault="001B2D47"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790228007" name="Text Box 112"/>
                        <wps:cNvSpPr txBox="1">
                          <a:spLocks noChangeArrowheads="1"/>
                        </wps:cNvSpPr>
                        <wps:spPr bwMode="auto">
                          <a:xfrm>
                            <a:off x="8993" y="14583"/>
                            <a:ext cx="1742" cy="23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4D95C3" w14:textId="77777777" w:rsidR="00F57803" w:rsidRPr="00F57803" w:rsidRDefault="00F57803" w:rsidP="009B44D4">
                              <w:pPr>
                                <w:spacing w:beforeLines="20" w:before="72"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P.28</w:t>
                              </w:r>
                            </w:p>
                            <w:p w14:paraId="0A771004"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トイレの工夫と利用注意事項</w:t>
                              </w:r>
                            </w:p>
                            <w:p w14:paraId="14AE2972"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P.30</w:t>
                              </w:r>
                            </w:p>
                            <w:p w14:paraId="7878B288"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保健衛生班の役割</w:t>
                              </w:r>
                            </w:p>
                            <w:p w14:paraId="49660D7B"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P.31</w:t>
                              </w:r>
                            </w:p>
                            <w:p w14:paraId="6B200E1C"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季節による衛生管理のポイント</w:t>
                              </w:r>
                            </w:p>
                            <w:p w14:paraId="47CA2DA0"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P.40</w:t>
                              </w:r>
                            </w:p>
                            <w:p w14:paraId="1DD71A16" w14:textId="6A7E6FA2" w:rsidR="001B2D47" w:rsidRPr="00F33D78"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管理</w:t>
                              </w:r>
                            </w:p>
                            <w:p w14:paraId="601073F0" w14:textId="77777777" w:rsidR="001B2D47" w:rsidRPr="001B2D47" w:rsidRDefault="001B2D47" w:rsidP="00F57803">
                              <w:pPr>
                                <w:spacing w:line="240" w:lineRule="exact"/>
                                <w:rPr>
                                  <w:rFonts w:ascii="BIZ UDPゴシック" w:eastAsia="BIZ UDPゴシック" w:hAnsi="BIZ UDPゴシック"/>
                                  <w:sz w:val="18"/>
                                  <w:szCs w:val="18"/>
                                </w:rPr>
                              </w:pPr>
                            </w:p>
                            <w:p w14:paraId="723CB5FF" w14:textId="77777777" w:rsidR="001B2D47" w:rsidRPr="00712738" w:rsidRDefault="001B2D47" w:rsidP="001B2D47">
                              <w:pPr>
                                <w:spacing w:line="240" w:lineRule="exact"/>
                                <w:rPr>
                                  <w:rFonts w:ascii="BIZ UDPゴシック" w:eastAsia="BIZ UDPゴシック" w:hAnsi="BIZ UDPゴシック"/>
                                  <w:sz w:val="18"/>
                                  <w:szCs w:val="18"/>
                                </w:rPr>
                              </w:pPr>
                            </w:p>
                            <w:p w14:paraId="1E1EE27D" w14:textId="437BFDDE" w:rsidR="001B2D47" w:rsidRPr="00397AF3" w:rsidRDefault="001B2D47"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609810298"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5226292" name="Line 114"/>
                        <wps:cNvCnPr>
                          <a:cxnSpLocks noChangeShapeType="1"/>
                        </wps:cNvCnPr>
                        <wps:spPr bwMode="auto">
                          <a:xfrm>
                            <a:off x="8987" y="1691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129BC96" id="_x0000_s2552" style="position:absolute;left:0;text-align:left;margin-left:408.25pt;margin-top:5.1pt;width:87.75pt;height:130.7pt;z-index:255439872;mso-width-relative:margin;mso-height-relative:margin" coordorigin="8978,14301" coordsize="1757,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">
                <v:roundrect id="AutoShape 111" o:spid="_x0000_s2553"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" fillcolor="#f2f0ee" strokecolor="#333" strokeweight=".25pt">
                  <v:textbox inset="5.85pt,0,5.85pt,0">
                    <w:txbxContent>
                      <w:p w14:paraId="04B4DC40" w14:textId="4499E47B" w:rsidR="001B2D47" w:rsidRPr="00397AF3" w:rsidRDefault="001B2D47"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2554" type="#_x0000_t202" style="position:absolute;left:8993;top:14583;width:1742;height: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" stroked="f">
                  <v:textbox inset="5.85pt,.7pt,5.85pt,.7pt">
                    <w:txbxContent>
                      <w:p w14:paraId="1B4D95C3" w14:textId="77777777" w:rsidR="00F57803" w:rsidRPr="00F57803" w:rsidRDefault="00F57803" w:rsidP="009B44D4">
                        <w:pPr>
                          <w:spacing w:beforeLines="20" w:before="72"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P.28</w:t>
                        </w:r>
                      </w:p>
                      <w:p w14:paraId="0A771004"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トイレの工夫と利用注意事項</w:t>
                        </w:r>
                      </w:p>
                      <w:p w14:paraId="14AE2972"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P.30</w:t>
                        </w:r>
                      </w:p>
                      <w:p w14:paraId="7878B288"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保健衛生班の役割</w:t>
                        </w:r>
                      </w:p>
                      <w:p w14:paraId="49660D7B"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P.31</w:t>
                        </w:r>
                      </w:p>
                      <w:p w14:paraId="6B200E1C"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季節による衛生管理のポイント</w:t>
                        </w:r>
                      </w:p>
                      <w:p w14:paraId="47CA2DA0" w14:textId="77777777" w:rsidR="00F57803" w:rsidRPr="00F57803"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P.40</w:t>
                        </w:r>
                      </w:p>
                      <w:p w14:paraId="1DD71A16" w14:textId="6A7E6FA2" w:rsidR="001B2D47" w:rsidRPr="00F33D78" w:rsidRDefault="00F57803" w:rsidP="009B44D4">
                        <w:pPr>
                          <w:spacing w:line="22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管理</w:t>
                        </w:r>
                      </w:p>
                      <w:p w14:paraId="601073F0" w14:textId="77777777" w:rsidR="001B2D47" w:rsidRPr="001B2D47" w:rsidRDefault="001B2D47" w:rsidP="00F57803">
                        <w:pPr>
                          <w:spacing w:line="240" w:lineRule="exact"/>
                          <w:rPr>
                            <w:rFonts w:ascii="BIZ UDPゴシック" w:eastAsia="BIZ UDPゴシック" w:hAnsi="BIZ UDPゴシック"/>
                            <w:sz w:val="18"/>
                            <w:szCs w:val="18"/>
                          </w:rPr>
                        </w:pPr>
                      </w:p>
                      <w:p w14:paraId="723CB5FF" w14:textId="77777777" w:rsidR="001B2D47" w:rsidRPr="00712738" w:rsidRDefault="001B2D47" w:rsidP="001B2D47">
                        <w:pPr>
                          <w:spacing w:line="240" w:lineRule="exact"/>
                          <w:rPr>
                            <w:rFonts w:ascii="BIZ UDPゴシック" w:eastAsia="BIZ UDPゴシック" w:hAnsi="BIZ UDPゴシック"/>
                            <w:sz w:val="18"/>
                            <w:szCs w:val="18"/>
                          </w:rPr>
                        </w:pPr>
                      </w:p>
                      <w:p w14:paraId="1E1EE27D" w14:textId="437BFDDE" w:rsidR="001B2D47" w:rsidRPr="00397AF3" w:rsidRDefault="001B2D47" w:rsidP="009B44D4">
                        <w:pPr>
                          <w:spacing w:line="240" w:lineRule="exact"/>
                          <w:rPr>
                            <w:rFonts w:ascii="BIZ UDPゴシック" w:eastAsia="BIZ UDPゴシック" w:hAnsi="BIZ UDPゴシック"/>
                            <w:sz w:val="18"/>
                            <w:szCs w:val="18"/>
                          </w:rPr>
                        </w:pPr>
                      </w:p>
                    </w:txbxContent>
                  </v:textbox>
                </v:shape>
                <v:line id="Line 113" o:spid="_x0000_s2555"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" strokecolor="#333" strokeweight=".5pt"/>
                <v:line id="Line 114" o:spid="_x0000_s2556" style="position:absolute;visibility:visible;mso-wrap-style:square" from="8987,16918" to="10689,1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" strokecolor="#333" strokeweight=".5pt"/>
              </v:group>
            </w:pict>
          </mc:Fallback>
        </mc:AlternateContent>
      </w:r>
    </w:p>
    <w:p w14:paraId="44FBFDC4" w14:textId="35A5F780" w:rsidR="00FB2363" w:rsidRDefault="00FB2363" w:rsidP="00275E41">
      <w:pPr>
        <w:snapToGrid w:val="0"/>
        <w:spacing w:line="100" w:lineRule="exact"/>
      </w:pPr>
    </w:p>
    <w:p w14:paraId="325BAA3E" w14:textId="56397FB0" w:rsidR="00FB2363" w:rsidRDefault="00FB2363" w:rsidP="00275E41">
      <w:pPr>
        <w:snapToGrid w:val="0"/>
        <w:spacing w:line="100" w:lineRule="exact"/>
      </w:pPr>
    </w:p>
    <w:p w14:paraId="4482F74A" w14:textId="05B4144F" w:rsidR="00FB2363" w:rsidRDefault="00FB2363" w:rsidP="00275E41">
      <w:pPr>
        <w:snapToGrid w:val="0"/>
        <w:spacing w:line="100" w:lineRule="exact"/>
      </w:pPr>
    </w:p>
    <w:p w14:paraId="4516F06E" w14:textId="5DC315AE" w:rsidR="00FB2363" w:rsidRDefault="00FB2363" w:rsidP="00275E41">
      <w:pPr>
        <w:snapToGrid w:val="0"/>
        <w:spacing w:line="100" w:lineRule="exact"/>
      </w:pPr>
    </w:p>
    <w:p w14:paraId="0BE92F10" w14:textId="22D068ED" w:rsidR="00FB2363" w:rsidRDefault="00FB2363" w:rsidP="00275E41">
      <w:pPr>
        <w:snapToGrid w:val="0"/>
        <w:spacing w:line="100" w:lineRule="exact"/>
      </w:pPr>
    </w:p>
    <w:p w14:paraId="4320C161" w14:textId="20893E6E" w:rsidR="00FB2363" w:rsidRDefault="00FB2363" w:rsidP="00275E41">
      <w:pPr>
        <w:snapToGrid w:val="0"/>
        <w:spacing w:line="100" w:lineRule="exact"/>
      </w:pPr>
    </w:p>
    <w:p w14:paraId="65962032" w14:textId="28947AF7" w:rsidR="00FB2363" w:rsidRDefault="00FB2363" w:rsidP="00275E41">
      <w:pPr>
        <w:snapToGrid w:val="0"/>
        <w:spacing w:line="100" w:lineRule="exact"/>
      </w:pPr>
    </w:p>
    <w:p w14:paraId="72D16410" w14:textId="1858D320" w:rsidR="00FB2363" w:rsidRDefault="00FB2363" w:rsidP="00275E41">
      <w:pPr>
        <w:snapToGrid w:val="0"/>
        <w:spacing w:line="100" w:lineRule="exact"/>
      </w:pPr>
    </w:p>
    <w:p w14:paraId="0EF160A3" w14:textId="2893F623" w:rsidR="00FB2363" w:rsidRDefault="00FB2363" w:rsidP="00275E41">
      <w:pPr>
        <w:snapToGrid w:val="0"/>
        <w:spacing w:line="100" w:lineRule="exact"/>
      </w:pPr>
    </w:p>
    <w:p w14:paraId="0D409004" w14:textId="36AF1F4A" w:rsidR="00FB2363" w:rsidRDefault="00FB2363" w:rsidP="00275E41">
      <w:pPr>
        <w:snapToGrid w:val="0"/>
        <w:spacing w:line="100" w:lineRule="exact"/>
      </w:pPr>
    </w:p>
    <w:p w14:paraId="692055B6" w14:textId="107132F7" w:rsidR="00FB2363" w:rsidRDefault="00FB2363" w:rsidP="00275E41">
      <w:pPr>
        <w:snapToGrid w:val="0"/>
        <w:spacing w:line="100" w:lineRule="exact"/>
      </w:pPr>
      <w:r>
        <w:rPr>
          <w:noProof/>
        </w:rPr>
        <mc:AlternateContent>
          <mc:Choice Requires="wpg">
            <w:drawing>
              <wp:anchor distT="0" distB="0" distL="114300" distR="114300" simplePos="0" relativeHeight="255381504" behindDoc="0" locked="0" layoutInCell="1" allowOverlap="1" wp14:anchorId="4D366254" wp14:editId="17B14246">
                <wp:simplePos x="0" y="0"/>
                <wp:positionH relativeFrom="column">
                  <wp:posOffset>752475</wp:posOffset>
                </wp:positionH>
                <wp:positionV relativeFrom="paragraph">
                  <wp:posOffset>22225</wp:posOffset>
                </wp:positionV>
                <wp:extent cx="4319270" cy="899795"/>
                <wp:effectExtent l="0" t="0" r="24130" b="14605"/>
                <wp:wrapNone/>
                <wp:docPr id="534539317" name="グループ化 2200"/>
                <wp:cNvGraphicFramePr/>
                <a:graphic xmlns:a="http://schemas.openxmlformats.org/drawingml/2006/main">
                  <a:graphicData uri="http://schemas.microsoft.com/office/word/2010/wordprocessingGroup">
                    <wpg:wgp>
                      <wpg:cNvGrpSpPr/>
                      <wpg:grpSpPr>
                        <a:xfrm>
                          <a:off x="0" y="0"/>
                          <a:ext cx="4319270" cy="899795"/>
                          <a:chOff x="0" y="0"/>
                          <a:chExt cx="4319800" cy="899929"/>
                        </a:xfrm>
                      </wpg:grpSpPr>
                      <wps:wsp>
                        <wps:cNvPr id="2108082463" name="正方形/長方形 431"/>
                        <wps:cNvSpPr>
                          <a:spLocks noChangeArrowheads="1"/>
                        </wps:cNvSpPr>
                        <wps:spPr bwMode="auto">
                          <a:xfrm>
                            <a:off x="0" y="0"/>
                            <a:ext cx="4319800" cy="899929"/>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6120C" w14:textId="77777777" w:rsidR="00FB2363" w:rsidRPr="009E7C99" w:rsidRDefault="00FB2363" w:rsidP="009B44D4">
                              <w:pPr>
                                <w:spacing w:line="280" w:lineRule="exact"/>
                                <w:ind w:left="210" w:hangingChars="100" w:hanging="210"/>
                                <w:rPr>
                                  <w:rFonts w:ascii="HG丸ｺﾞｼｯｸM-PRO" w:eastAsia="HG丸ｺﾞｼｯｸM-PRO"/>
                                </w:rPr>
                              </w:pPr>
                            </w:p>
                            <w:p w14:paraId="556F58F5" w14:textId="77777777" w:rsidR="00FB2363" w:rsidRPr="009B44D4" w:rsidRDefault="00FB2363" w:rsidP="009B44D4">
                              <w:pPr>
                                <w:pStyle w:val="a9"/>
                                <w:numPr>
                                  <w:ilvl w:val="0"/>
                                  <w:numId w:val="4"/>
                                </w:numPr>
                                <w:spacing w:beforeLines="20" w:before="72" w:line="240" w:lineRule="exact"/>
                                <w:ind w:left="222" w:rightChars="58" w:right="122" w:hanging="250"/>
                                <w:rPr>
                                  <w:rFonts w:ascii="HG丸ｺﾞｼｯｸM-PRO" w:eastAsia="HG丸ｺﾞｼｯｸM-PRO" w:hAnsi="ヒラギノ丸ゴ Pro W4"/>
                                  <w:color w:val="003366"/>
                                  <w:sz w:val="19"/>
                                  <w:szCs w:val="19"/>
                                </w:rPr>
                              </w:pPr>
                              <w:r w:rsidRPr="009B44D4">
                                <w:rPr>
                                  <w:rFonts w:ascii="HG丸ｺﾞｼｯｸM-PRO" w:eastAsia="HG丸ｺﾞｼｯｸM-PRO" w:hAnsi="ヒラギノ丸ゴ Pro W4" w:hint="eastAsia"/>
                                  <w:color w:val="003366"/>
                                  <w:sz w:val="19"/>
                                  <w:szCs w:val="19"/>
                                </w:rPr>
                                <w:t>洋式トイレは高齢者、障害のある人を優先にします。</w:t>
                              </w:r>
                            </w:p>
                            <w:p w14:paraId="4B67F04F" w14:textId="06C6F3DC" w:rsidR="00FB2363" w:rsidRPr="009B44D4" w:rsidRDefault="00FB2363" w:rsidP="009B44D4">
                              <w:pPr>
                                <w:pStyle w:val="a9"/>
                                <w:numPr>
                                  <w:ilvl w:val="0"/>
                                  <w:numId w:val="4"/>
                                </w:numPr>
                                <w:spacing w:beforeLines="50" w:before="180" w:line="240" w:lineRule="exact"/>
                                <w:ind w:left="222" w:rightChars="58" w:right="122" w:hanging="250"/>
                                <w:rPr>
                                  <w:rFonts w:ascii="HG丸ｺﾞｼｯｸM-PRO" w:eastAsia="HG丸ｺﾞｼｯｸM-PRO" w:hAnsi="ヒラギノ丸ゴ Pro W4"/>
                                  <w:color w:val="003366"/>
                                  <w:spacing w:val="-4"/>
                                  <w:sz w:val="19"/>
                                  <w:szCs w:val="19"/>
                                </w:rPr>
                              </w:pPr>
                              <w:r w:rsidRPr="009B44D4">
                                <w:rPr>
                                  <w:rFonts w:ascii="HG丸ｺﾞｼｯｸM-PRO" w:eastAsia="HG丸ｺﾞｼｯｸM-PRO" w:hAnsi="ヒラギノ丸ゴ Pro W4" w:hint="eastAsia"/>
                                  <w:color w:val="003366"/>
                                  <w:spacing w:val="-4"/>
                                  <w:sz w:val="19"/>
                                  <w:szCs w:val="19"/>
                                </w:rPr>
                                <w:t>断水時や下水道が使用できない時には、水洗トイレを使わず、凝固剤を使用しましょう。凝固剤がない場合は、新聞紙等で代用します。</w:t>
                              </w:r>
                            </w:p>
                            <w:p w14:paraId="6D7ADCCA" w14:textId="77777777" w:rsidR="00FB2363" w:rsidRPr="009B44D4" w:rsidRDefault="00FB2363" w:rsidP="009B44D4">
                              <w:pPr>
                                <w:pStyle w:val="a9"/>
                                <w:numPr>
                                  <w:ilvl w:val="0"/>
                                  <w:numId w:val="4"/>
                                </w:numPr>
                                <w:spacing w:beforeLines="50" w:before="180" w:line="240" w:lineRule="exact"/>
                                <w:ind w:left="222" w:rightChars="58" w:right="122" w:hanging="250"/>
                                <w:rPr>
                                  <w:rFonts w:ascii="HG丸ｺﾞｼｯｸM-PRO" w:eastAsia="HG丸ｺﾞｼｯｸM-PRO" w:hAnsi="ヒラギノ丸ゴ Pro W4"/>
                                  <w:color w:val="003366"/>
                                  <w:spacing w:val="-4"/>
                                  <w:sz w:val="19"/>
                                  <w:szCs w:val="19"/>
                                </w:rPr>
                              </w:pPr>
                              <w:r w:rsidRPr="009B44D4">
                                <w:rPr>
                                  <w:rFonts w:ascii="HG丸ｺﾞｼｯｸM-PRO" w:eastAsia="HG丸ｺﾞｼｯｸM-PRO" w:hAnsi="ヒラギノ丸ゴ Pro W4" w:hint="eastAsia"/>
                                  <w:color w:val="003366"/>
                                  <w:spacing w:val="-4"/>
                                  <w:sz w:val="19"/>
                                  <w:szCs w:val="19"/>
                                </w:rPr>
                                <w:t>下痢や嘔吐がある場合は、可能な限りトイレの専用化に努めましょう。</w:t>
                              </w:r>
                            </w:p>
                            <w:p w14:paraId="1D752646" w14:textId="77777777" w:rsidR="00FB2363" w:rsidRPr="009E7C99" w:rsidRDefault="00FB2363" w:rsidP="00FB2363">
                              <w:pPr>
                                <w:pStyle w:val="a9"/>
                                <w:spacing w:beforeLines="50" w:before="180" w:line="240" w:lineRule="exact"/>
                                <w:ind w:left="222"/>
                                <w:rPr>
                                  <w:rFonts w:ascii="ＭＳ Ｐゴシック" w:eastAsia="ＭＳ Ｐゴシック" w:hAnsi="ヒラギノ角ゴ Pro W3"/>
                                  <w:color w:val="003366"/>
                                </w:rPr>
                              </w:pPr>
                            </w:p>
                          </w:txbxContent>
                        </wps:txbx>
                        <wps:bodyPr rot="0" vert="horz" wrap="square" lIns="74295" tIns="8890" rIns="74295" bIns="8890" anchor="t" anchorCtr="0" upright="1">
                          <a:noAutofit/>
                        </wps:bodyPr>
                      </wps:wsp>
                      <wps:wsp>
                        <wps:cNvPr id="454156977" name="正方形/長方形 432"/>
                        <wps:cNvSpPr>
                          <a:spLocks noChangeArrowheads="1"/>
                        </wps:cNvSpPr>
                        <wps:spPr bwMode="auto">
                          <a:xfrm>
                            <a:off x="0" y="0"/>
                            <a:ext cx="1151837" cy="204454"/>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4A0CB2" w14:textId="77777777" w:rsidR="00FB2363" w:rsidRPr="009B44D4" w:rsidRDefault="00FB2363" w:rsidP="009B44D4">
                              <w:pPr>
                                <w:spacing w:line="280" w:lineRule="exact"/>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トイレの利用方針</w:t>
                              </w:r>
                            </w:p>
                          </w:txbxContent>
                        </wps:txbx>
                        <wps:bodyPr rot="0" vert="horz" wrap="square" lIns="74295" tIns="8890" rIns="74295" bIns="8890" anchor="t" anchorCtr="0" upright="1">
                          <a:noAutofit/>
                        </wps:bodyPr>
                      </wps:wsp>
                    </wpg:wgp>
                  </a:graphicData>
                </a:graphic>
              </wp:anchor>
            </w:drawing>
          </mc:Choice>
          <mc:Fallback>
            <w:pict>
              <v:group w14:anchorId="4D366254" id="グループ化 2200" o:spid="_x0000_s2557" style="position:absolute;left:0;text-align:left;margin-left:59.25pt;margin-top:1.75pt;width:340.1pt;height:70.85pt;z-index:255381504" coordsize="43198,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">
                <v:rect id="正方形/長方形 431" o:spid="_x0000_s2558" style="position:absolute;width:43198;height:8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" fillcolor="#fefbe8" strokecolor="#036">
                  <v:textbox inset="5.85pt,.7pt,5.85pt,.7pt">
                    <w:txbxContent>
                      <w:p w14:paraId="7F86120C" w14:textId="77777777" w:rsidR="00FB2363" w:rsidRPr="009E7C99" w:rsidRDefault="00FB2363" w:rsidP="009B44D4">
                        <w:pPr>
                          <w:spacing w:line="280" w:lineRule="exact"/>
                          <w:ind w:left="210" w:hangingChars="100" w:hanging="210"/>
                          <w:rPr>
                            <w:rFonts w:ascii="HG丸ｺﾞｼｯｸM-PRO" w:eastAsia="HG丸ｺﾞｼｯｸM-PRO"/>
                          </w:rPr>
                        </w:pPr>
                      </w:p>
                      <w:p w14:paraId="556F58F5" w14:textId="77777777" w:rsidR="00FB2363" w:rsidRPr="009B44D4" w:rsidRDefault="00FB2363" w:rsidP="009B44D4">
                        <w:pPr>
                          <w:pStyle w:val="a9"/>
                          <w:numPr>
                            <w:ilvl w:val="0"/>
                            <w:numId w:val="4"/>
                          </w:numPr>
                          <w:spacing w:beforeLines="20" w:before="72" w:line="240" w:lineRule="exact"/>
                          <w:ind w:left="222" w:rightChars="58" w:right="122" w:hanging="250"/>
                          <w:rPr>
                            <w:rFonts w:ascii="HG丸ｺﾞｼｯｸM-PRO" w:eastAsia="HG丸ｺﾞｼｯｸM-PRO" w:hAnsi="ヒラギノ丸ゴ Pro W4"/>
                            <w:color w:val="003366"/>
                            <w:sz w:val="19"/>
                            <w:szCs w:val="19"/>
                          </w:rPr>
                        </w:pPr>
                        <w:r w:rsidRPr="009B44D4">
                          <w:rPr>
                            <w:rFonts w:ascii="HG丸ｺﾞｼｯｸM-PRO" w:eastAsia="HG丸ｺﾞｼｯｸM-PRO" w:hAnsi="ヒラギノ丸ゴ Pro W4" w:hint="eastAsia"/>
                            <w:color w:val="003366"/>
                            <w:sz w:val="19"/>
                            <w:szCs w:val="19"/>
                          </w:rPr>
                          <w:t>洋式トイレは高齢者、障害のある人を優先にします。</w:t>
                        </w:r>
                      </w:p>
                      <w:p w14:paraId="4B67F04F" w14:textId="06C6F3DC" w:rsidR="00FB2363" w:rsidRPr="009B44D4" w:rsidRDefault="00FB2363" w:rsidP="009B44D4">
                        <w:pPr>
                          <w:pStyle w:val="a9"/>
                          <w:numPr>
                            <w:ilvl w:val="0"/>
                            <w:numId w:val="4"/>
                          </w:numPr>
                          <w:spacing w:beforeLines="50" w:before="180" w:line="240" w:lineRule="exact"/>
                          <w:ind w:left="222" w:rightChars="58" w:right="122" w:hanging="250"/>
                          <w:rPr>
                            <w:rFonts w:ascii="HG丸ｺﾞｼｯｸM-PRO" w:eastAsia="HG丸ｺﾞｼｯｸM-PRO" w:hAnsi="ヒラギノ丸ゴ Pro W4"/>
                            <w:color w:val="003366"/>
                            <w:spacing w:val="-4"/>
                            <w:sz w:val="19"/>
                            <w:szCs w:val="19"/>
                          </w:rPr>
                        </w:pPr>
                        <w:r w:rsidRPr="009B44D4">
                          <w:rPr>
                            <w:rFonts w:ascii="HG丸ｺﾞｼｯｸM-PRO" w:eastAsia="HG丸ｺﾞｼｯｸM-PRO" w:hAnsi="ヒラギノ丸ゴ Pro W4" w:hint="eastAsia"/>
                            <w:color w:val="003366"/>
                            <w:spacing w:val="-4"/>
                            <w:sz w:val="19"/>
                            <w:szCs w:val="19"/>
                          </w:rPr>
                          <w:t>断水時や下水道が使用できない時には、水洗トイレを使わず、凝固剤を使用しましょう。凝固剤がない場合は、新聞紙等で代用します。</w:t>
                        </w:r>
                      </w:p>
                      <w:p w14:paraId="6D7ADCCA" w14:textId="77777777" w:rsidR="00FB2363" w:rsidRPr="009B44D4" w:rsidRDefault="00FB2363" w:rsidP="009B44D4">
                        <w:pPr>
                          <w:pStyle w:val="a9"/>
                          <w:numPr>
                            <w:ilvl w:val="0"/>
                            <w:numId w:val="4"/>
                          </w:numPr>
                          <w:spacing w:beforeLines="50" w:before="180" w:line="240" w:lineRule="exact"/>
                          <w:ind w:left="222" w:rightChars="58" w:right="122" w:hanging="250"/>
                          <w:rPr>
                            <w:rFonts w:ascii="HG丸ｺﾞｼｯｸM-PRO" w:eastAsia="HG丸ｺﾞｼｯｸM-PRO" w:hAnsi="ヒラギノ丸ゴ Pro W4"/>
                            <w:color w:val="003366"/>
                            <w:spacing w:val="-4"/>
                            <w:sz w:val="19"/>
                            <w:szCs w:val="19"/>
                          </w:rPr>
                        </w:pPr>
                        <w:r w:rsidRPr="009B44D4">
                          <w:rPr>
                            <w:rFonts w:ascii="HG丸ｺﾞｼｯｸM-PRO" w:eastAsia="HG丸ｺﾞｼｯｸM-PRO" w:hAnsi="ヒラギノ丸ゴ Pro W4" w:hint="eastAsia"/>
                            <w:color w:val="003366"/>
                            <w:spacing w:val="-4"/>
                            <w:sz w:val="19"/>
                            <w:szCs w:val="19"/>
                          </w:rPr>
                          <w:t>下痢や嘔吐がある場合は、可能な限りトイレの専用化に努めましょう。</w:t>
                        </w:r>
                      </w:p>
                      <w:p w14:paraId="1D752646" w14:textId="77777777" w:rsidR="00FB2363" w:rsidRPr="009E7C99" w:rsidRDefault="00FB2363" w:rsidP="00FB2363">
                        <w:pPr>
                          <w:pStyle w:val="a9"/>
                          <w:spacing w:beforeLines="50" w:before="180" w:line="240" w:lineRule="exact"/>
                          <w:ind w:left="222"/>
                          <w:rPr>
                            <w:rFonts w:ascii="ＭＳ Ｐゴシック" w:eastAsia="ＭＳ Ｐゴシック" w:hAnsi="ヒラギノ角ゴ Pro W3"/>
                            <w:color w:val="003366"/>
                          </w:rPr>
                        </w:pPr>
                      </w:p>
                    </w:txbxContent>
                  </v:textbox>
                </v:rect>
                <v:rect id="正方形/長方形 432" o:spid="_x0000_s2559" style="position:absolute;width:11518;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" fillcolor="#c1e0ff" strokecolor="#036">
                  <v:textbox inset="5.85pt,.7pt,5.85pt,.7pt">
                    <w:txbxContent>
                      <w:p w14:paraId="324A0CB2" w14:textId="77777777" w:rsidR="00FB2363" w:rsidRPr="009B44D4" w:rsidRDefault="00FB2363" w:rsidP="009B44D4">
                        <w:pPr>
                          <w:spacing w:line="280" w:lineRule="exact"/>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トイレの利用方針</w:t>
                        </w:r>
                      </w:p>
                    </w:txbxContent>
                  </v:textbox>
                </v:rect>
              </v:group>
            </w:pict>
          </mc:Fallback>
        </mc:AlternateContent>
      </w:r>
    </w:p>
    <w:p w14:paraId="430C626C" w14:textId="66102D69" w:rsidR="00FB2363" w:rsidRDefault="00FB2363" w:rsidP="00275E41">
      <w:pPr>
        <w:snapToGrid w:val="0"/>
        <w:spacing w:line="100" w:lineRule="exact"/>
      </w:pPr>
    </w:p>
    <w:p w14:paraId="2B60DD70" w14:textId="77777777" w:rsidR="00FB2363" w:rsidRDefault="00FB2363" w:rsidP="00275E41">
      <w:pPr>
        <w:snapToGrid w:val="0"/>
        <w:spacing w:line="100" w:lineRule="exact"/>
      </w:pPr>
    </w:p>
    <w:p w14:paraId="4D924976" w14:textId="50413FA0" w:rsidR="00FB2363" w:rsidRDefault="00FB2363" w:rsidP="00275E41">
      <w:pPr>
        <w:snapToGrid w:val="0"/>
        <w:spacing w:line="100" w:lineRule="exact"/>
      </w:pPr>
    </w:p>
    <w:p w14:paraId="5A6F3E99" w14:textId="77777777" w:rsidR="00FB2363" w:rsidRDefault="00FB2363" w:rsidP="00275E41">
      <w:pPr>
        <w:snapToGrid w:val="0"/>
        <w:spacing w:line="100" w:lineRule="exact"/>
      </w:pPr>
    </w:p>
    <w:p w14:paraId="2F0E1624" w14:textId="7D3A78F9" w:rsidR="00FB2363" w:rsidRDefault="00FB2363" w:rsidP="00275E41">
      <w:pPr>
        <w:snapToGrid w:val="0"/>
        <w:spacing w:line="100" w:lineRule="exact"/>
      </w:pPr>
    </w:p>
    <w:p w14:paraId="27F3C952" w14:textId="17517094" w:rsidR="00FB2363" w:rsidRDefault="00FB2363" w:rsidP="00275E41">
      <w:pPr>
        <w:snapToGrid w:val="0"/>
        <w:spacing w:line="100" w:lineRule="exact"/>
      </w:pPr>
    </w:p>
    <w:p w14:paraId="5C8FD16B" w14:textId="77777777" w:rsidR="00FB2363" w:rsidRDefault="00FB2363" w:rsidP="00275E41">
      <w:pPr>
        <w:snapToGrid w:val="0"/>
        <w:spacing w:line="100" w:lineRule="exact"/>
      </w:pPr>
    </w:p>
    <w:p w14:paraId="0A7B077D" w14:textId="77777777" w:rsidR="00FB2363" w:rsidRDefault="00FB2363" w:rsidP="00275E41">
      <w:pPr>
        <w:snapToGrid w:val="0"/>
        <w:spacing w:line="100" w:lineRule="exact"/>
      </w:pPr>
    </w:p>
    <w:p w14:paraId="65C00182" w14:textId="77777777" w:rsidR="00FB2363" w:rsidRDefault="00FB2363" w:rsidP="00275E41">
      <w:pPr>
        <w:snapToGrid w:val="0"/>
        <w:spacing w:line="100" w:lineRule="exact"/>
      </w:pPr>
    </w:p>
    <w:p w14:paraId="293441F5" w14:textId="63526A82" w:rsidR="00FB2363" w:rsidRDefault="00FB2363" w:rsidP="00275E41">
      <w:pPr>
        <w:snapToGrid w:val="0"/>
        <w:spacing w:line="100" w:lineRule="exact"/>
      </w:pPr>
    </w:p>
    <w:p w14:paraId="41C6C958" w14:textId="77777777" w:rsidR="00FB2363" w:rsidRDefault="00FB2363" w:rsidP="00275E41">
      <w:pPr>
        <w:snapToGrid w:val="0"/>
        <w:spacing w:line="100" w:lineRule="exact"/>
      </w:pPr>
    </w:p>
    <w:p w14:paraId="2DEBDE55" w14:textId="77777777" w:rsidR="00FB2363" w:rsidRDefault="00FB2363" w:rsidP="00275E41">
      <w:pPr>
        <w:snapToGrid w:val="0"/>
        <w:spacing w:line="100" w:lineRule="exact"/>
      </w:pPr>
    </w:p>
    <w:p w14:paraId="0FE10947" w14:textId="77777777" w:rsidR="00FB2363" w:rsidRDefault="00FB2363" w:rsidP="00275E41">
      <w:pPr>
        <w:snapToGrid w:val="0"/>
        <w:spacing w:line="100" w:lineRule="exact"/>
      </w:pPr>
    </w:p>
    <w:p w14:paraId="3A9A62B5" w14:textId="77777777" w:rsidR="00FB2363" w:rsidRDefault="00FB2363" w:rsidP="00275E41">
      <w:pPr>
        <w:snapToGrid w:val="0"/>
        <w:spacing w:line="100" w:lineRule="exact"/>
      </w:pPr>
    </w:p>
    <w:p w14:paraId="00D45B0E" w14:textId="05003F66" w:rsidR="00FB2363" w:rsidRDefault="00FB2363" w:rsidP="00275E41">
      <w:pPr>
        <w:snapToGrid w:val="0"/>
        <w:spacing w:line="100" w:lineRule="exact"/>
      </w:pPr>
      <w:r>
        <w:rPr>
          <w:noProof/>
        </w:rPr>
        <mc:AlternateContent>
          <mc:Choice Requires="wpg">
            <w:drawing>
              <wp:anchor distT="0" distB="0" distL="114300" distR="114300" simplePos="0" relativeHeight="255368192" behindDoc="0" locked="0" layoutInCell="1" allowOverlap="1" wp14:anchorId="41B8CE0E" wp14:editId="51F72151">
                <wp:simplePos x="0" y="0"/>
                <wp:positionH relativeFrom="column">
                  <wp:posOffset>346075</wp:posOffset>
                </wp:positionH>
                <wp:positionV relativeFrom="paragraph">
                  <wp:posOffset>28575</wp:posOffset>
                </wp:positionV>
                <wp:extent cx="4149725" cy="400685"/>
                <wp:effectExtent l="19050" t="19050" r="41275" b="56515"/>
                <wp:wrapNone/>
                <wp:docPr id="275605441" name="グループ化 1171"/>
                <wp:cNvGraphicFramePr/>
                <a:graphic xmlns:a="http://schemas.openxmlformats.org/drawingml/2006/main">
                  <a:graphicData uri="http://schemas.microsoft.com/office/word/2010/wordprocessingGroup">
                    <wpg:wgp>
                      <wpg:cNvGrpSpPr/>
                      <wpg:grpSpPr>
                        <a:xfrm>
                          <a:off x="0" y="0"/>
                          <a:ext cx="4149725" cy="400685"/>
                          <a:chOff x="0" y="-10633"/>
                          <a:chExt cx="4151373" cy="401320"/>
                        </a:xfrm>
                      </wpg:grpSpPr>
                      <wpg:grpSp>
                        <wpg:cNvPr id="509337705" name="グループ化 1166"/>
                        <wpg:cNvGrpSpPr/>
                        <wpg:grpSpPr>
                          <a:xfrm>
                            <a:off x="0" y="-10633"/>
                            <a:ext cx="401613" cy="401320"/>
                            <a:chOff x="0" y="-10641"/>
                            <a:chExt cx="401628" cy="401628"/>
                          </a:xfrm>
                        </wpg:grpSpPr>
                        <wps:wsp>
                          <wps:cNvPr id="289553743" name="角丸四角形 64"/>
                          <wps:cNvSpPr/>
                          <wps:spPr>
                            <a:xfrm>
                              <a:off x="0" y="-10641"/>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D3B257B"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119B135"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44288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7786434" name="グループ化 1165"/>
                          <wpg:cNvGrpSpPr/>
                          <wpg:grpSpPr>
                            <a:xfrm>
                              <a:off x="28575" y="109538"/>
                              <a:ext cx="328291" cy="9525"/>
                              <a:chOff x="0" y="0"/>
                              <a:chExt cx="328291" cy="9525"/>
                            </a:xfrm>
                          </wpg:grpSpPr>
                          <wps:wsp>
                            <wps:cNvPr id="148306390" name="直線コネクタ 14830639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925959917" name="直線コネクタ 92595991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17312074" name="テキスト ボックス 1169"/>
                        <wps:cNvSpPr txBox="1"/>
                        <wps:spPr>
                          <a:xfrm>
                            <a:off x="438902" y="11313"/>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9713B3A"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避難所生活のルール管理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1B8CE0E" id="_x0000_s2560" style="position:absolute;left:0;text-align:left;margin-left:27.25pt;margin-top:2.25pt;width:326.75pt;height:31.55pt;z-index:255368192" coordorigin=",-106"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">
                <v:group id="_x0000_s2561" style="position:absolute;top:-106;width:4016;height:4012" coordorigin=",-10641"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">
                  <v:roundrect id="角丸四角形 64" o:spid="_x0000_s2562" style="position:absolute;top:-10641;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" fillcolor="white [3212]" strokecolor="windowText" strokeweight="1pt">
                    <v:shadow on="t" color="black" opacity="26214f" origin="-.5,-.5" offset=".24944mm,.24944mm"/>
                    <v:textbox inset="0,0,0,0">
                      <w:txbxContent>
                        <w:p w14:paraId="3D3B257B"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119B135"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56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256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">
                    <v:line id="直線コネクタ 148306390" o:spid="_x0000_s256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" strokecolor="#5a5a5a [2109]" strokeweight=".5pt">
                      <v:stroke endcap="round"/>
                    </v:line>
                    <v:line id="直線コネクタ 925959917" o:spid="_x0000_s256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" strokecolor="#5a5a5a [2109]" strokeweight=".5pt">
                      <v:stroke endcap="round"/>
                    </v:line>
                  </v:group>
                </v:group>
                <v:roundrect id="_x0000_s2567" style="position:absolute;left:4389;top:113;width:37124;height:3422;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" fillcolor="yellow" stroked="f" strokeweight="1pt">
                  <v:stroke joinstyle="miter"/>
                  <v:shadow on="t" color="black" opacity="26214f" origin="-.5,-.5" offset=".24944mm,.24944mm"/>
                  <v:textbox inset="0,0,0,0">
                    <w:txbxContent>
                      <w:p w14:paraId="09713B3A" w14:textId="77777777" w:rsidR="00FB2363" w:rsidRPr="00726D5F" w:rsidRDefault="00FB2363" w:rsidP="00FB2363">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避難所生活のルール管理</w:t>
                        </w:r>
                      </w:p>
                    </w:txbxContent>
                  </v:textbox>
                </v:roundrect>
              </v:group>
            </w:pict>
          </mc:Fallback>
        </mc:AlternateContent>
      </w:r>
    </w:p>
    <w:p w14:paraId="721A12FD" w14:textId="1E9289C1" w:rsidR="00FB2363" w:rsidRDefault="00D1673A" w:rsidP="00275E41">
      <w:pPr>
        <w:snapToGrid w:val="0"/>
        <w:spacing w:line="100" w:lineRule="exact"/>
      </w:pPr>
      <w:r>
        <w:rPr>
          <w:noProof/>
        </w:rPr>
        <mc:AlternateContent>
          <mc:Choice Requires="wpg">
            <w:drawing>
              <wp:anchor distT="0" distB="0" distL="114300" distR="114300" simplePos="0" relativeHeight="255441920" behindDoc="0" locked="0" layoutInCell="1" allowOverlap="1" wp14:anchorId="620D24DC" wp14:editId="62F8A6D0">
                <wp:simplePos x="0" y="0"/>
                <wp:positionH relativeFrom="column">
                  <wp:posOffset>5184775</wp:posOffset>
                </wp:positionH>
                <wp:positionV relativeFrom="paragraph">
                  <wp:posOffset>59055</wp:posOffset>
                </wp:positionV>
                <wp:extent cx="1113790" cy="687705"/>
                <wp:effectExtent l="0" t="0" r="0" b="17145"/>
                <wp:wrapNone/>
                <wp:docPr id="1980519952"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687705"/>
                          <a:chOff x="8978" y="14301"/>
                          <a:chExt cx="1756" cy="1084"/>
                        </a:xfrm>
                      </wpg:grpSpPr>
                      <wps:wsp>
                        <wps:cNvPr id="241259371"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D6A609" w14:textId="1985F9F8" w:rsidR="00F57803" w:rsidRPr="00397AF3" w:rsidRDefault="00F57803" w:rsidP="00F5780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471732401" name="Text Box 112"/>
                        <wps:cNvSpPr txBox="1">
                          <a:spLocks noChangeArrowheads="1"/>
                        </wps:cNvSpPr>
                        <wps:spPr bwMode="auto">
                          <a:xfrm>
                            <a:off x="8993" y="14583"/>
                            <a:ext cx="1741" cy="7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ACA467" w14:textId="1DD6F3EB" w:rsidR="00F57803" w:rsidRPr="00DD7B2A" w:rsidRDefault="00F57803"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(P.23)</w:t>
                              </w:r>
                            </w:p>
                            <w:p w14:paraId="0F2BC3EF" w14:textId="2441B7EF" w:rsidR="00F57803" w:rsidRPr="00F71759"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F57803" w:rsidRPr="00DD7B2A">
                                <w:rPr>
                                  <w:rFonts w:ascii="BIZ UDPゴシック" w:eastAsia="BIZ UDPゴシック" w:hAnsi="BIZ UDPゴシック" w:hint="eastAsia"/>
                                  <w:sz w:val="18"/>
                                  <w:szCs w:val="18"/>
                                </w:rPr>
                                <w:t>避難所生活のルール</w:t>
                              </w:r>
                            </w:p>
                            <w:p w14:paraId="1D086A5D" w14:textId="77777777" w:rsidR="00F57803" w:rsidRPr="00712738" w:rsidRDefault="00F57803" w:rsidP="00F57803">
                              <w:pPr>
                                <w:spacing w:line="240" w:lineRule="exact"/>
                                <w:rPr>
                                  <w:rFonts w:ascii="BIZ UDPゴシック" w:eastAsia="BIZ UDPゴシック" w:hAnsi="BIZ UDPゴシック"/>
                                  <w:sz w:val="18"/>
                                  <w:szCs w:val="18"/>
                                </w:rPr>
                              </w:pPr>
                            </w:p>
                            <w:p w14:paraId="66E530A6" w14:textId="086B363E" w:rsidR="00F57803" w:rsidRPr="00397AF3" w:rsidRDefault="00F57803"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89532121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404648" name="Line 114"/>
                        <wps:cNvCnPr>
                          <a:cxnSpLocks noChangeShapeType="1"/>
                        </wps:cNvCnPr>
                        <wps:spPr bwMode="auto">
                          <a:xfrm>
                            <a:off x="8987" y="15385"/>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620D24DC" id="_x0000_s2568" style="position:absolute;left:0;text-align:left;margin-left:408.25pt;margin-top:4.65pt;width:87.7pt;height:54.15pt;z-index:255441920;mso-width-relative:margin;mso-height-relative:margin" coordorigin="8978,14301" coordsize="1756,1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">
                <v:roundrect id="AutoShape 111" o:spid="_x0000_s256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" fillcolor="#f2f0ee" strokecolor="#333" strokeweight=".25pt">
                  <v:textbox inset="5.85pt,0,5.85pt,0">
                    <w:txbxContent>
                      <w:p w14:paraId="64D6A609" w14:textId="1985F9F8" w:rsidR="00F57803" w:rsidRPr="00397AF3" w:rsidRDefault="00F57803" w:rsidP="00F5780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570" type="#_x0000_t202" style="position:absolute;left:8993;top:14583;width:1741;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" stroked="f">
                  <v:textbox inset="5.85pt,.7pt,5.85pt,.7pt">
                    <w:txbxContent>
                      <w:p w14:paraId="19ACA467" w14:textId="1DD6F3EB" w:rsidR="00F57803" w:rsidRPr="00DD7B2A" w:rsidRDefault="00F57803"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(P.23)</w:t>
                        </w:r>
                      </w:p>
                      <w:p w14:paraId="0F2BC3EF" w14:textId="2441B7EF" w:rsidR="00F57803" w:rsidRPr="00F71759"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F57803" w:rsidRPr="00DD7B2A">
                          <w:rPr>
                            <w:rFonts w:ascii="BIZ UDPゴシック" w:eastAsia="BIZ UDPゴシック" w:hAnsi="BIZ UDPゴシック" w:hint="eastAsia"/>
                            <w:sz w:val="18"/>
                            <w:szCs w:val="18"/>
                          </w:rPr>
                          <w:t>避難所生活のルール</w:t>
                        </w:r>
                      </w:p>
                      <w:p w14:paraId="1D086A5D" w14:textId="77777777" w:rsidR="00F57803" w:rsidRPr="00712738" w:rsidRDefault="00F57803" w:rsidP="00F57803">
                        <w:pPr>
                          <w:spacing w:line="240" w:lineRule="exact"/>
                          <w:rPr>
                            <w:rFonts w:ascii="BIZ UDPゴシック" w:eastAsia="BIZ UDPゴシック" w:hAnsi="BIZ UDPゴシック"/>
                            <w:sz w:val="18"/>
                            <w:szCs w:val="18"/>
                          </w:rPr>
                        </w:pPr>
                      </w:p>
                      <w:p w14:paraId="66E530A6" w14:textId="086B363E" w:rsidR="00F57803" w:rsidRPr="00397AF3" w:rsidRDefault="00F57803" w:rsidP="009B44D4">
                        <w:pPr>
                          <w:spacing w:line="240" w:lineRule="exact"/>
                          <w:rPr>
                            <w:rFonts w:ascii="BIZ UDPゴシック" w:eastAsia="BIZ UDPゴシック" w:hAnsi="BIZ UDPゴシック"/>
                            <w:sz w:val="18"/>
                            <w:szCs w:val="18"/>
                          </w:rPr>
                        </w:pPr>
                      </w:p>
                    </w:txbxContent>
                  </v:textbox>
                </v:shape>
                <v:line id="Line 113" o:spid="_x0000_s2571"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" strokecolor="#333" strokeweight=".5pt"/>
                <v:line id="Line 114" o:spid="_x0000_s2572" style="position:absolute;visibility:visible;mso-wrap-style:square" from="8987,15385" to="10689,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" strokecolor="#333" strokeweight=".5pt"/>
              </v:group>
            </w:pict>
          </mc:Fallback>
        </mc:AlternateContent>
      </w:r>
    </w:p>
    <w:p w14:paraId="4A850287" w14:textId="1574028D" w:rsidR="00FB2363" w:rsidRDefault="00FB2363" w:rsidP="00275E41">
      <w:pPr>
        <w:snapToGrid w:val="0"/>
        <w:spacing w:line="100" w:lineRule="exact"/>
      </w:pPr>
    </w:p>
    <w:p w14:paraId="155AE003" w14:textId="3C7A10B2" w:rsidR="00FB2363" w:rsidRDefault="00FB2363" w:rsidP="00275E41">
      <w:pPr>
        <w:snapToGrid w:val="0"/>
        <w:spacing w:line="100" w:lineRule="exact"/>
      </w:pPr>
    </w:p>
    <w:p w14:paraId="61DF10F6" w14:textId="3F15A494" w:rsidR="00FB2363" w:rsidRDefault="00FB2363" w:rsidP="00275E41">
      <w:pPr>
        <w:snapToGrid w:val="0"/>
        <w:spacing w:line="100" w:lineRule="exact"/>
      </w:pPr>
    </w:p>
    <w:p w14:paraId="57C86551" w14:textId="6FACD7ED" w:rsidR="00FB2363" w:rsidRDefault="00FB2363" w:rsidP="00275E41">
      <w:pPr>
        <w:snapToGrid w:val="0"/>
        <w:spacing w:line="100" w:lineRule="exact"/>
      </w:pPr>
    </w:p>
    <w:p w14:paraId="6810B9AE" w14:textId="0D9FD4C3" w:rsidR="00FB2363" w:rsidRDefault="00FB2363" w:rsidP="00275E41">
      <w:pPr>
        <w:snapToGrid w:val="0"/>
        <w:spacing w:line="100" w:lineRule="exact"/>
      </w:pPr>
    </w:p>
    <w:p w14:paraId="69DBF45E" w14:textId="19587A0E" w:rsidR="00FB2363" w:rsidRPr="009E7C99" w:rsidRDefault="00FB2363" w:rsidP="00FB2363">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運営協議会で決まった避難所生活のルールを掲出、周知し、変更、更新等管理します。</w:t>
      </w:r>
    </w:p>
    <w:p w14:paraId="58C2E898" w14:textId="30B625BB" w:rsidR="00FB2363" w:rsidRPr="00FB2363" w:rsidRDefault="00FB2363" w:rsidP="00275E41">
      <w:pPr>
        <w:snapToGrid w:val="0"/>
        <w:spacing w:line="100" w:lineRule="exact"/>
      </w:pPr>
      <w:r>
        <w:rPr>
          <w:noProof/>
        </w:rPr>
        <mc:AlternateContent>
          <mc:Choice Requires="wpg">
            <w:drawing>
              <wp:anchor distT="0" distB="0" distL="114300" distR="114300" simplePos="0" relativeHeight="255367168" behindDoc="0" locked="0" layoutInCell="1" allowOverlap="1" wp14:anchorId="6532FF18" wp14:editId="61F01233">
                <wp:simplePos x="0" y="0"/>
                <wp:positionH relativeFrom="column">
                  <wp:posOffset>346075</wp:posOffset>
                </wp:positionH>
                <wp:positionV relativeFrom="paragraph">
                  <wp:posOffset>57785</wp:posOffset>
                </wp:positionV>
                <wp:extent cx="4149725" cy="400685"/>
                <wp:effectExtent l="19050" t="19050" r="41275" b="56515"/>
                <wp:wrapNone/>
                <wp:docPr id="1439879837" name="グループ化 1171"/>
                <wp:cNvGraphicFramePr/>
                <a:graphic xmlns:a="http://schemas.openxmlformats.org/drawingml/2006/main">
                  <a:graphicData uri="http://schemas.microsoft.com/office/word/2010/wordprocessingGroup">
                    <wpg:wgp>
                      <wpg:cNvGrpSpPr/>
                      <wpg:grpSpPr>
                        <a:xfrm>
                          <a:off x="0" y="0"/>
                          <a:ext cx="4149725" cy="400685"/>
                          <a:chOff x="0" y="-21266"/>
                          <a:chExt cx="4151373" cy="401320"/>
                        </a:xfrm>
                      </wpg:grpSpPr>
                      <wpg:grpSp>
                        <wpg:cNvPr id="913466443" name="グループ化 1166"/>
                        <wpg:cNvGrpSpPr/>
                        <wpg:grpSpPr>
                          <a:xfrm>
                            <a:off x="0" y="-21266"/>
                            <a:ext cx="401613" cy="401320"/>
                            <a:chOff x="0" y="-21282"/>
                            <a:chExt cx="401628" cy="401628"/>
                          </a:xfrm>
                        </wpg:grpSpPr>
                        <wps:wsp>
                          <wps:cNvPr id="649686389" name="角丸四角形 64"/>
                          <wps:cNvSpPr/>
                          <wps:spPr>
                            <a:xfrm>
                              <a:off x="0" y="-21282"/>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C845446"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A1DF04"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2121082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3368518" name="グループ化 1165"/>
                          <wpg:cNvGrpSpPr/>
                          <wpg:grpSpPr>
                            <a:xfrm>
                              <a:off x="28575" y="109538"/>
                              <a:ext cx="328291" cy="9525"/>
                              <a:chOff x="0" y="0"/>
                              <a:chExt cx="328291" cy="9525"/>
                            </a:xfrm>
                          </wpg:grpSpPr>
                          <wps:wsp>
                            <wps:cNvPr id="1327146166" name="直線コネクタ 132714616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437934876" name="直線コネクタ 43793487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220622501" name="テキスト ボックス 1169"/>
                        <wps:cNvSpPr txBox="1"/>
                        <wps:spPr>
                          <a:xfrm>
                            <a:off x="438902" y="680"/>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075596" w14:textId="77777777" w:rsidR="00FB2363" w:rsidRPr="001D34EA" w:rsidRDefault="00FB2363" w:rsidP="00FB2363">
                              <w:pPr>
                                <w:ind w:left="142"/>
                                <w:rPr>
                                  <w:rFonts w:ascii="BIZ UDPゴシック" w:eastAsia="BIZ UDPゴシック" w:hAnsi="BIZ UDPゴシック"/>
                                  <w:b/>
                                  <w:bCs/>
                                  <w:noProof/>
                                  <w:color w:val="000000" w:themeColor="text1"/>
                                  <w:sz w:val="24"/>
                                  <w:szCs w:val="24"/>
                                </w:rPr>
                              </w:pPr>
                              <w:r w:rsidRPr="001D34EA">
                                <w:rPr>
                                  <w:rFonts w:ascii="BIZ UDPゴシック" w:eastAsia="BIZ UDPゴシック" w:hAnsi="BIZ UDPゴシック"/>
                                  <w:b/>
                                  <w:bCs/>
                                  <w:noProof/>
                                  <w:color w:val="000000" w:themeColor="text1"/>
                                  <w:sz w:val="24"/>
                                  <w:szCs w:val="24"/>
                                </w:rPr>
                                <w:t>郵便･宅配便の受付･避難者への手渡し等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532FF18" id="_x0000_s2573" style="position:absolute;left:0;text-align:left;margin-left:27.25pt;margin-top:4.55pt;width:326.75pt;height:31.55pt;z-index:255367168" coordorigin=",-212"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">
                <v:group id="_x0000_s2574" style="position:absolute;top:-212;width:4016;height:4012" coordorigin=",-21282"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">
                  <v:roundrect id="角丸四角形 64" o:spid="_x0000_s2575" style="position:absolute;top:-21282;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" fillcolor="white [3212]" strokecolor="windowText" strokeweight="1pt">
                    <v:shadow on="t" color="black" opacity="26214f" origin="-.5,-.5" offset=".24944mm,.24944mm"/>
                    <v:textbox inset="0,0,0,0">
                      <w:txbxContent>
                        <w:p w14:paraId="3C845446" w14:textId="77777777" w:rsidR="00FB2363" w:rsidRDefault="00FB2363" w:rsidP="00FB2363">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BA1DF04" w14:textId="77777777" w:rsidR="00FB2363" w:rsidRPr="00140C22" w:rsidRDefault="00FB2363" w:rsidP="00FB2363">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57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57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">
                    <v:line id="直線コネクタ 1327146166" o:spid="_x0000_s257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" strokecolor="#5a5a5a [2109]" strokeweight=".5pt">
                      <v:stroke endcap="round"/>
                    </v:line>
                    <v:line id="直線コネクタ 437934876" o:spid="_x0000_s257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" strokecolor="#5a5a5a [2109]" strokeweight=".5pt">
                      <v:stroke endcap="round"/>
                    </v:line>
                  </v:group>
                </v:group>
                <v:roundrect id="_x0000_s2580" style="position:absolute;left:4389;top:6;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" fillcolor="yellow" stroked="f" strokeweight="1pt">
                  <v:stroke joinstyle="miter"/>
                  <v:shadow on="t" color="black" opacity="26214f" origin="-.5,-.5" offset=".24944mm,.24944mm"/>
                  <v:textbox inset="0,0,0,0">
                    <w:txbxContent>
                      <w:p w14:paraId="22075596" w14:textId="77777777" w:rsidR="00FB2363" w:rsidRPr="001D34EA" w:rsidRDefault="00FB2363" w:rsidP="00FB2363">
                        <w:pPr>
                          <w:ind w:left="142"/>
                          <w:rPr>
                            <w:rFonts w:ascii="BIZ UDPゴシック" w:eastAsia="BIZ UDPゴシック" w:hAnsi="BIZ UDPゴシック"/>
                            <w:b/>
                            <w:bCs/>
                            <w:noProof/>
                            <w:color w:val="000000" w:themeColor="text1"/>
                            <w:sz w:val="24"/>
                            <w:szCs w:val="24"/>
                          </w:rPr>
                        </w:pPr>
                        <w:r w:rsidRPr="001D34EA">
                          <w:rPr>
                            <w:rFonts w:ascii="BIZ UDPゴシック" w:eastAsia="BIZ UDPゴシック" w:hAnsi="BIZ UDPゴシック"/>
                            <w:b/>
                            <w:bCs/>
                            <w:noProof/>
                            <w:color w:val="000000" w:themeColor="text1"/>
                            <w:sz w:val="24"/>
                            <w:szCs w:val="24"/>
                          </w:rPr>
                          <w:t>郵便･宅配便の受付･避難者への手渡し等</w:t>
                        </w:r>
                      </w:p>
                    </w:txbxContent>
                  </v:textbox>
                </v:roundrect>
              </v:group>
            </w:pict>
          </mc:Fallback>
        </mc:AlternateContent>
      </w:r>
    </w:p>
    <w:p w14:paraId="70F16234" w14:textId="326F080D" w:rsidR="00FB2363" w:rsidRDefault="003A778A" w:rsidP="00275E41">
      <w:pPr>
        <w:snapToGrid w:val="0"/>
        <w:spacing w:line="100" w:lineRule="exact"/>
      </w:pPr>
      <w:r>
        <w:rPr>
          <w:noProof/>
        </w:rPr>
        <mc:AlternateContent>
          <mc:Choice Requires="wpg">
            <w:drawing>
              <wp:anchor distT="0" distB="0" distL="114300" distR="114300" simplePos="0" relativeHeight="255443968" behindDoc="0" locked="0" layoutInCell="1" allowOverlap="1" wp14:anchorId="043E1E67" wp14:editId="782472F1">
                <wp:simplePos x="0" y="0"/>
                <wp:positionH relativeFrom="column">
                  <wp:posOffset>5184775</wp:posOffset>
                </wp:positionH>
                <wp:positionV relativeFrom="paragraph">
                  <wp:posOffset>5080</wp:posOffset>
                </wp:positionV>
                <wp:extent cx="1113790" cy="1252409"/>
                <wp:effectExtent l="0" t="0" r="0" b="24130"/>
                <wp:wrapNone/>
                <wp:docPr id="127412325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252409"/>
                          <a:chOff x="8978" y="14301"/>
                          <a:chExt cx="1756" cy="1975"/>
                        </a:xfrm>
                      </wpg:grpSpPr>
                      <wps:wsp>
                        <wps:cNvPr id="151344050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B3EA2E" w14:textId="140CAAFD" w:rsidR="00F57803" w:rsidRPr="00397AF3" w:rsidRDefault="00F57803" w:rsidP="00F5780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241991048" name="Text Box 112"/>
                        <wps:cNvSpPr txBox="1">
                          <a:spLocks noChangeArrowheads="1"/>
                        </wps:cNvSpPr>
                        <wps:spPr bwMode="auto">
                          <a:xfrm>
                            <a:off x="8993" y="14583"/>
                            <a:ext cx="1741" cy="169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2BAD71" w14:textId="6DE9C301" w:rsidR="00F57803" w:rsidRPr="00DD7B2A" w:rsidRDefault="00F57803"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485DB414" w14:textId="17C890F6" w:rsidR="00F57803" w:rsidRPr="00F57803"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F57803" w:rsidRPr="00F57803">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4DD24DF7" w14:textId="23EBB3A9" w:rsidR="00F57803" w:rsidRPr="00F57803"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F57803" w:rsidRPr="00F57803">
                                <w:rPr>
                                  <w:rFonts w:ascii="BIZ UDPゴシック" w:eastAsia="BIZ UDPゴシック" w:hAnsi="BIZ UDPゴシック" w:hint="eastAsia"/>
                                  <w:sz w:val="18"/>
                                  <w:szCs w:val="18"/>
                                </w:rPr>
                                <w:t>郵便物等受付票</w:t>
                              </w:r>
                              <w:r>
                                <w:rPr>
                                  <w:rFonts w:ascii="BIZ UDPゴシック" w:eastAsia="BIZ UDPゴシック" w:hAnsi="BIZ UDPゴシック" w:hint="eastAsia"/>
                                  <w:sz w:val="18"/>
                                  <w:szCs w:val="18"/>
                                </w:rPr>
                                <w:t>(P</w:t>
                              </w:r>
                              <w:r w:rsidR="002F03FF">
                                <w:rPr>
                                  <w:rFonts w:ascii="BIZ UDPゴシック" w:eastAsia="BIZ UDPゴシック" w:hAnsi="BIZ UDPゴシック" w:hint="eastAsia"/>
                                  <w:sz w:val="18"/>
                                  <w:szCs w:val="18"/>
                                </w:rPr>
                                <w:t>.59</w:t>
                              </w:r>
                              <w:r>
                                <w:rPr>
                                  <w:rFonts w:ascii="BIZ UDPゴシック" w:eastAsia="BIZ UDPゴシック" w:hAnsi="BIZ UDPゴシック" w:hint="eastAsia"/>
                                  <w:sz w:val="18"/>
                                  <w:szCs w:val="18"/>
                                </w:rPr>
                                <w:t>)</w:t>
                              </w:r>
                            </w:p>
                            <w:p w14:paraId="14A9B3E0" w14:textId="641F8068" w:rsidR="00F57803" w:rsidRPr="00F71759"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F57803" w:rsidRPr="00F57803">
                                <w:rPr>
                                  <w:rFonts w:ascii="BIZ UDPゴシック" w:eastAsia="BIZ UDPゴシック" w:hAnsi="BIZ UDPゴシック" w:hint="eastAsia"/>
                                  <w:sz w:val="18"/>
                                  <w:szCs w:val="18"/>
                                </w:rPr>
                                <w:t>問合せ受付票</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0</w:t>
                              </w:r>
                              <w:r>
                                <w:rPr>
                                  <w:rFonts w:ascii="BIZ UDPゴシック" w:eastAsia="BIZ UDPゴシック" w:hAnsi="BIZ UDPゴシック" w:hint="eastAsia"/>
                                  <w:sz w:val="18"/>
                                  <w:szCs w:val="18"/>
                                </w:rPr>
                                <w:t>)</w:t>
                              </w:r>
                            </w:p>
                            <w:p w14:paraId="4D665A76" w14:textId="77777777" w:rsidR="00F57803" w:rsidRPr="00712738" w:rsidRDefault="00F57803" w:rsidP="00F57803">
                              <w:pPr>
                                <w:spacing w:line="240" w:lineRule="exact"/>
                                <w:rPr>
                                  <w:rFonts w:ascii="BIZ UDPゴシック" w:eastAsia="BIZ UDPゴシック" w:hAnsi="BIZ UDPゴシック"/>
                                  <w:sz w:val="18"/>
                                  <w:szCs w:val="18"/>
                                </w:rPr>
                              </w:pPr>
                            </w:p>
                            <w:p w14:paraId="6AA942A5" w14:textId="3F0BEC7F" w:rsidR="00F57803" w:rsidRPr="00397AF3" w:rsidRDefault="00F57803"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864001450"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0812468" name="Line 114"/>
                        <wps:cNvCnPr>
                          <a:cxnSpLocks noChangeShapeType="1"/>
                        </wps:cNvCnPr>
                        <wps:spPr bwMode="auto">
                          <a:xfrm>
                            <a:off x="8987" y="16269"/>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43E1E67" id="_x0000_s2581" style="position:absolute;left:0;text-align:left;margin-left:408.25pt;margin-top:.4pt;width:87.7pt;height:98.6pt;z-index:255443968;mso-width-relative:margin;mso-height-relative:margin" coordorigin="8978,14301" coordsize="1756,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">
                <v:roundrect id="AutoShape 111" o:spid="_x0000_s2582"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" fillcolor="#f2f0ee" strokecolor="#333" strokeweight=".25pt">
                  <v:textbox inset="5.85pt,0,5.85pt,0">
                    <w:txbxContent>
                      <w:p w14:paraId="39B3EA2E" w14:textId="140CAAFD" w:rsidR="00F57803" w:rsidRPr="00397AF3" w:rsidRDefault="00F57803" w:rsidP="00F57803">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583" type="#_x0000_t202" style="position:absolute;left:8993;top:14583;width:1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" stroked="f">
                  <v:textbox inset="5.85pt,.7pt,5.85pt,.7pt">
                    <w:txbxContent>
                      <w:p w14:paraId="462BAD71" w14:textId="6DE9C301" w:rsidR="00F57803" w:rsidRPr="00DD7B2A" w:rsidRDefault="00F57803" w:rsidP="009B44D4">
                        <w:pPr>
                          <w:spacing w:beforeLines="20" w:before="72"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p>
                      <w:p w14:paraId="485DB414" w14:textId="17C890F6" w:rsidR="00F57803" w:rsidRPr="00F57803"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r w:rsidR="00F57803" w:rsidRPr="00F57803">
                          <w:rPr>
                            <w:rFonts w:ascii="BIZ UDPゴシック" w:eastAsia="BIZ UDPゴシック" w:hAnsi="BIZ UDPゴシック" w:hint="eastAsia"/>
                            <w:sz w:val="18"/>
                            <w:szCs w:val="18"/>
                          </w:rPr>
                          <w:t>安否確認シート</w:t>
                        </w:r>
                        <w:r>
                          <w:rPr>
                            <w:rFonts w:ascii="BIZ UDPゴシック" w:eastAsia="BIZ UDPゴシック" w:hAnsi="BIZ UDPゴシック" w:hint="eastAsia"/>
                            <w:sz w:val="18"/>
                            <w:szCs w:val="18"/>
                          </w:rPr>
                          <w:t>(P.5</w:t>
                        </w:r>
                        <w:r w:rsidR="002F03FF">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w:t>
                        </w:r>
                      </w:p>
                      <w:p w14:paraId="4DD24DF7" w14:textId="23EBB3A9" w:rsidR="00F57803" w:rsidRPr="00F57803"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r w:rsidR="00F57803" w:rsidRPr="00F57803">
                          <w:rPr>
                            <w:rFonts w:ascii="BIZ UDPゴシック" w:eastAsia="BIZ UDPゴシック" w:hAnsi="BIZ UDPゴシック" w:hint="eastAsia"/>
                            <w:sz w:val="18"/>
                            <w:szCs w:val="18"/>
                          </w:rPr>
                          <w:t>郵便物等受付票</w:t>
                        </w:r>
                        <w:r>
                          <w:rPr>
                            <w:rFonts w:ascii="BIZ UDPゴシック" w:eastAsia="BIZ UDPゴシック" w:hAnsi="BIZ UDPゴシック" w:hint="eastAsia"/>
                            <w:sz w:val="18"/>
                            <w:szCs w:val="18"/>
                          </w:rPr>
                          <w:t>(P</w:t>
                        </w:r>
                        <w:r w:rsidR="002F03FF">
                          <w:rPr>
                            <w:rFonts w:ascii="BIZ UDPゴシック" w:eastAsia="BIZ UDPゴシック" w:hAnsi="BIZ UDPゴシック" w:hint="eastAsia"/>
                            <w:sz w:val="18"/>
                            <w:szCs w:val="18"/>
                          </w:rPr>
                          <w:t>.59</w:t>
                        </w:r>
                        <w:r>
                          <w:rPr>
                            <w:rFonts w:ascii="BIZ UDPゴシック" w:eastAsia="BIZ UDPゴシック" w:hAnsi="BIZ UDPゴシック" w:hint="eastAsia"/>
                            <w:sz w:val="18"/>
                            <w:szCs w:val="18"/>
                          </w:rPr>
                          <w:t>)</w:t>
                        </w:r>
                      </w:p>
                      <w:p w14:paraId="14A9B3E0" w14:textId="641F8068" w:rsidR="00F57803" w:rsidRPr="00F71759" w:rsidRDefault="003A778A" w:rsidP="009B44D4">
                        <w:pPr>
                          <w:spacing w:line="22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r w:rsidR="00F57803" w:rsidRPr="00F57803">
                          <w:rPr>
                            <w:rFonts w:ascii="BIZ UDPゴシック" w:eastAsia="BIZ UDPゴシック" w:hAnsi="BIZ UDPゴシック" w:hint="eastAsia"/>
                            <w:sz w:val="18"/>
                            <w:szCs w:val="18"/>
                          </w:rPr>
                          <w:t>問合せ受付票</w:t>
                        </w:r>
                        <w:r>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0</w:t>
                        </w:r>
                        <w:r>
                          <w:rPr>
                            <w:rFonts w:ascii="BIZ UDPゴシック" w:eastAsia="BIZ UDPゴシック" w:hAnsi="BIZ UDPゴシック" w:hint="eastAsia"/>
                            <w:sz w:val="18"/>
                            <w:szCs w:val="18"/>
                          </w:rPr>
                          <w:t>)</w:t>
                        </w:r>
                      </w:p>
                      <w:p w14:paraId="4D665A76" w14:textId="77777777" w:rsidR="00F57803" w:rsidRPr="00712738" w:rsidRDefault="00F57803" w:rsidP="00F57803">
                        <w:pPr>
                          <w:spacing w:line="240" w:lineRule="exact"/>
                          <w:rPr>
                            <w:rFonts w:ascii="BIZ UDPゴシック" w:eastAsia="BIZ UDPゴシック" w:hAnsi="BIZ UDPゴシック"/>
                            <w:sz w:val="18"/>
                            <w:szCs w:val="18"/>
                          </w:rPr>
                        </w:pPr>
                      </w:p>
                      <w:p w14:paraId="6AA942A5" w14:textId="3F0BEC7F" w:rsidR="00F57803" w:rsidRPr="00397AF3" w:rsidRDefault="00F57803" w:rsidP="009B44D4">
                        <w:pPr>
                          <w:spacing w:line="240" w:lineRule="exact"/>
                          <w:rPr>
                            <w:rFonts w:ascii="BIZ UDPゴシック" w:eastAsia="BIZ UDPゴシック" w:hAnsi="BIZ UDPゴシック"/>
                            <w:sz w:val="18"/>
                            <w:szCs w:val="18"/>
                          </w:rPr>
                        </w:pPr>
                      </w:p>
                    </w:txbxContent>
                  </v:textbox>
                </v:shape>
                <v:line id="Line 113" o:spid="_x0000_s2584"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" strokecolor="#333" strokeweight=".5pt"/>
                <v:line id="Line 114" o:spid="_x0000_s2585" style="position:absolute;visibility:visible;mso-wrap-style:square" from="8987,16269" to="10689,1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" strokecolor="#333" strokeweight=".5pt"/>
              </v:group>
            </w:pict>
          </mc:Fallback>
        </mc:AlternateContent>
      </w:r>
    </w:p>
    <w:p w14:paraId="056FC033" w14:textId="2918AB44" w:rsidR="00FB2363" w:rsidRDefault="00FB2363" w:rsidP="00275E41">
      <w:pPr>
        <w:snapToGrid w:val="0"/>
        <w:spacing w:line="100" w:lineRule="exact"/>
      </w:pPr>
    </w:p>
    <w:p w14:paraId="7A27453E" w14:textId="4E8BBCB7" w:rsidR="00FB2363" w:rsidRDefault="00FB2363" w:rsidP="00275E41">
      <w:pPr>
        <w:snapToGrid w:val="0"/>
        <w:spacing w:line="100" w:lineRule="exact"/>
      </w:pPr>
    </w:p>
    <w:p w14:paraId="20BF1A71" w14:textId="7D3F05A6" w:rsidR="00FB2363" w:rsidRDefault="00FB2363" w:rsidP="00275E41">
      <w:pPr>
        <w:snapToGrid w:val="0"/>
        <w:spacing w:line="100" w:lineRule="exact"/>
      </w:pPr>
    </w:p>
    <w:p w14:paraId="6400B70C" w14:textId="7E813CC3" w:rsidR="00FB2363" w:rsidRDefault="00FB2363" w:rsidP="00FB2363">
      <w:pPr>
        <w:snapToGrid w:val="0"/>
        <w:spacing w:line="100" w:lineRule="exact"/>
      </w:pPr>
    </w:p>
    <w:p w14:paraId="13DF0A5D" w14:textId="2FDD4622" w:rsidR="00FB2363" w:rsidRPr="009E7C99" w:rsidRDefault="00FB2363" w:rsidP="00FB2363">
      <w:pPr>
        <w:snapToGrid w:val="0"/>
        <w:spacing w:line="100" w:lineRule="exact"/>
        <w:rPr>
          <w:rFonts w:ascii="ＭＳ Ｐゴシック" w:eastAsia="ＭＳ Ｐゴシック" w:hAnsi="ヒラギノ角ゴ Pro W3"/>
          <w:color w:val="FF00FF"/>
        </w:rPr>
      </w:pPr>
    </w:p>
    <w:p w14:paraId="0A7B27B9" w14:textId="034A2971" w:rsidR="00FB2363" w:rsidRPr="009E7C99" w:rsidRDefault="00FB2363" w:rsidP="00FB2363">
      <w:pPr>
        <w:pStyle w:val="a9"/>
        <w:numPr>
          <w:ilvl w:val="0"/>
          <w:numId w:val="24"/>
        </w:numPr>
        <w:spacing w:beforeLines="10" w:before="36" w:line="260" w:lineRule="exact"/>
        <w:ind w:left="1191" w:rightChars="1281" w:right="2690"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外部からの郵便・宅配便や避難者への手渡し等の受付、電話等による安否確認等の問合せや避難者の呼出しに対応します。</w:t>
      </w:r>
    </w:p>
    <w:p w14:paraId="338C62E8" w14:textId="4F248175" w:rsidR="00FB2363" w:rsidRPr="00FB2363" w:rsidRDefault="0082703D" w:rsidP="00275E41">
      <w:pPr>
        <w:snapToGrid w:val="0"/>
        <w:spacing w:line="100" w:lineRule="exact"/>
      </w:pPr>
      <w:r>
        <w:rPr>
          <w:noProof/>
        </w:rPr>
        <mc:AlternateContent>
          <mc:Choice Requires="wpg">
            <w:drawing>
              <wp:anchor distT="0" distB="0" distL="114300" distR="114300" simplePos="0" relativeHeight="255372288" behindDoc="0" locked="0" layoutInCell="1" allowOverlap="1" wp14:anchorId="33728314" wp14:editId="669F93E3">
                <wp:simplePos x="0" y="0"/>
                <wp:positionH relativeFrom="column">
                  <wp:posOffset>752588</wp:posOffset>
                </wp:positionH>
                <wp:positionV relativeFrom="paragraph">
                  <wp:posOffset>4550</wp:posOffset>
                </wp:positionV>
                <wp:extent cx="4319270" cy="503555"/>
                <wp:effectExtent l="0" t="0" r="24130" b="10795"/>
                <wp:wrapNone/>
                <wp:docPr id="1684635114" name="グループ化 1870"/>
                <wp:cNvGraphicFramePr/>
                <a:graphic xmlns:a="http://schemas.openxmlformats.org/drawingml/2006/main">
                  <a:graphicData uri="http://schemas.microsoft.com/office/word/2010/wordprocessingGroup">
                    <wpg:wgp>
                      <wpg:cNvGrpSpPr/>
                      <wpg:grpSpPr>
                        <a:xfrm>
                          <a:off x="0" y="0"/>
                          <a:ext cx="4319270" cy="503555"/>
                          <a:chOff x="0" y="8693"/>
                          <a:chExt cx="4320000" cy="504233"/>
                        </a:xfrm>
                      </wpg:grpSpPr>
                      <wps:wsp>
                        <wps:cNvPr id="1057427706" name="テキスト ボックス 421"/>
                        <wps:cNvSpPr txBox="1">
                          <a:spLocks noChangeArrowheads="1"/>
                        </wps:cNvSpPr>
                        <wps:spPr bwMode="auto">
                          <a:xfrm>
                            <a:off x="0" y="8693"/>
                            <a:ext cx="4320000" cy="504233"/>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EBD8F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603E73" w14:textId="77777777" w:rsidR="00FB2363" w:rsidRPr="009B44D4" w:rsidRDefault="00FB2363" w:rsidP="009B44D4">
                              <w:pPr>
                                <w:spacing w:line="360" w:lineRule="exact"/>
                                <w:ind w:firstLineChars="2040" w:firstLine="4080"/>
                                <w:rPr>
                                  <w:rFonts w:ascii="HG丸ｺﾞｼｯｸM-PRO" w:eastAsia="HG丸ｺﾞｼｯｸM-PRO" w:hAnsi="ヒラギノ丸ゴ Pro W4"/>
                                  <w:sz w:val="20"/>
                                  <w:szCs w:val="21"/>
                                </w:rPr>
                              </w:pPr>
                              <w:r w:rsidRPr="009B44D4">
                                <w:rPr>
                                  <w:rFonts w:ascii="HG丸ｺﾞｼｯｸM-PRO" w:eastAsia="HG丸ｺﾞｼｯｸM-PRO" w:hAnsi="ヒラギノ丸ゴ Pro W4" w:hint="eastAsia"/>
                                  <w:sz w:val="20"/>
                                  <w:szCs w:val="21"/>
                                </w:rPr>
                                <w:t>郵便物等受付票にて受付</w:t>
                              </w:r>
                            </w:p>
                            <w:p w14:paraId="64486C8F" w14:textId="77777777" w:rsidR="00FB2363" w:rsidRPr="009B44D4" w:rsidRDefault="00FB2363" w:rsidP="009B44D4">
                              <w:pPr>
                                <w:spacing w:line="360" w:lineRule="exact"/>
                                <w:ind w:firstLineChars="1606" w:firstLine="3212"/>
                                <w:rPr>
                                  <w:rFonts w:ascii="HG丸ｺﾞｼｯｸM-PRO" w:eastAsia="HG丸ｺﾞｼｯｸM-PRO" w:hAnsi="ヒラギノ丸ゴ Pro W4"/>
                                  <w:sz w:val="20"/>
                                  <w:szCs w:val="21"/>
                                </w:rPr>
                              </w:pPr>
                              <w:r w:rsidRPr="009B44D4">
                                <w:rPr>
                                  <w:rFonts w:ascii="HG丸ｺﾞｼｯｸM-PRO" w:eastAsia="HG丸ｺﾞｼｯｸM-PRO" w:hAnsi="ヒラギノ丸ゴ Pro W4" w:hint="eastAsia"/>
                                  <w:sz w:val="20"/>
                                  <w:szCs w:val="21"/>
                                </w:rPr>
                                <w:t>問合せ受付票にて対応</w:t>
                              </w:r>
                            </w:p>
                            <w:p w14:paraId="49799F4A" w14:textId="77777777" w:rsidR="00FB2363" w:rsidRPr="009E7C99" w:rsidRDefault="00FB2363" w:rsidP="00FB2363">
                              <w:pPr>
                                <w:spacing w:line="360" w:lineRule="exact"/>
                                <w:ind w:firstLineChars="1200" w:firstLine="2400"/>
                                <w:rPr>
                                  <w:rFonts w:ascii="HG丸ｺﾞｼｯｸM-PRO" w:eastAsia="HG丸ｺﾞｼｯｸM-PRO"/>
                                  <w:sz w:val="20"/>
                                  <w:szCs w:val="20"/>
                                </w:rPr>
                              </w:pPr>
                            </w:p>
                          </w:txbxContent>
                        </wps:txbx>
                        <wps:bodyPr rot="0" vert="horz" wrap="square" lIns="0" tIns="8890" rIns="0" bIns="8890" anchor="t" anchorCtr="0" upright="1">
                          <a:noAutofit/>
                        </wps:bodyPr>
                      </wps:wsp>
                      <wps:wsp>
                        <wps:cNvPr id="558695138" name="正方形/長方形 419"/>
                        <wps:cNvSpPr>
                          <a:spLocks noChangeArrowheads="1"/>
                        </wps:cNvSpPr>
                        <wps:spPr bwMode="auto">
                          <a:xfrm>
                            <a:off x="52754" y="35169"/>
                            <a:ext cx="2352675" cy="20828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E8C291"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郵便･宅配便を受付で対応する場合</w:t>
                              </w:r>
                            </w:p>
                          </w:txbxContent>
                        </wps:txbx>
                        <wps:bodyPr rot="0" vert="horz" wrap="square" lIns="0" tIns="8890" rIns="0" bIns="8890" anchor="t" anchorCtr="0" upright="1">
                          <a:noAutofit/>
                        </wps:bodyPr>
                      </wps:wsp>
                      <wps:wsp>
                        <wps:cNvPr id="1808716101" name="正方形/長方形 420"/>
                        <wps:cNvSpPr>
                          <a:spLocks noChangeArrowheads="1"/>
                        </wps:cNvSpPr>
                        <wps:spPr bwMode="auto">
                          <a:xfrm>
                            <a:off x="52754" y="272562"/>
                            <a:ext cx="1752600" cy="20880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FFDC0E"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電話での問合せへの対応</w:t>
                              </w:r>
                            </w:p>
                          </w:txbxContent>
                        </wps:txbx>
                        <wps:bodyPr rot="0" vert="horz" wrap="square" lIns="0" tIns="8890" rIns="0" bIns="8890" anchor="t" anchorCtr="0" upright="1">
                          <a:noAutofit/>
                        </wps:bodyPr>
                      </wps:wsp>
                    </wpg:wgp>
                  </a:graphicData>
                </a:graphic>
                <wp14:sizeRelV relativeFrom="margin">
                  <wp14:pctHeight>0</wp14:pctHeight>
                </wp14:sizeRelV>
              </wp:anchor>
            </w:drawing>
          </mc:Choice>
          <mc:Fallback>
            <w:pict>
              <v:group w14:anchorId="33728314" id="グループ化 1870" o:spid="_x0000_s2586" style="position:absolute;left:0;text-align:left;margin-left:59.25pt;margin-top:.35pt;width:340.1pt;height:39.65pt;z-index:255372288;mso-height-relative:margin" coordorigin=",86" coordsize="43200,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">
                <v:shape id="_x0000_s2587" type="#_x0000_t202" style="position:absolute;top:86;width:43200;height: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" filled="f" fillcolor="#ebd8f0" strokecolor="#036">
                  <v:textbox inset="0,.7pt,0,.7pt">
                    <w:txbxContent>
                      <w:p w14:paraId="01603E73" w14:textId="77777777" w:rsidR="00FB2363" w:rsidRPr="009B44D4" w:rsidRDefault="00FB2363" w:rsidP="009B44D4">
                        <w:pPr>
                          <w:spacing w:line="360" w:lineRule="exact"/>
                          <w:ind w:firstLineChars="2040" w:firstLine="4080"/>
                          <w:rPr>
                            <w:rFonts w:ascii="HG丸ｺﾞｼｯｸM-PRO" w:eastAsia="HG丸ｺﾞｼｯｸM-PRO" w:hAnsi="ヒラギノ丸ゴ Pro W4"/>
                            <w:sz w:val="20"/>
                            <w:szCs w:val="21"/>
                          </w:rPr>
                        </w:pPr>
                        <w:r w:rsidRPr="009B44D4">
                          <w:rPr>
                            <w:rFonts w:ascii="HG丸ｺﾞｼｯｸM-PRO" w:eastAsia="HG丸ｺﾞｼｯｸM-PRO" w:hAnsi="ヒラギノ丸ゴ Pro W4" w:hint="eastAsia"/>
                            <w:sz w:val="20"/>
                            <w:szCs w:val="21"/>
                          </w:rPr>
                          <w:t>郵便物等受付票にて受付</w:t>
                        </w:r>
                      </w:p>
                      <w:p w14:paraId="64486C8F" w14:textId="77777777" w:rsidR="00FB2363" w:rsidRPr="009B44D4" w:rsidRDefault="00FB2363" w:rsidP="009B44D4">
                        <w:pPr>
                          <w:spacing w:line="360" w:lineRule="exact"/>
                          <w:ind w:firstLineChars="1606" w:firstLine="3212"/>
                          <w:rPr>
                            <w:rFonts w:ascii="HG丸ｺﾞｼｯｸM-PRO" w:eastAsia="HG丸ｺﾞｼｯｸM-PRO" w:hAnsi="ヒラギノ丸ゴ Pro W4"/>
                            <w:sz w:val="20"/>
                            <w:szCs w:val="21"/>
                          </w:rPr>
                        </w:pPr>
                        <w:r w:rsidRPr="009B44D4">
                          <w:rPr>
                            <w:rFonts w:ascii="HG丸ｺﾞｼｯｸM-PRO" w:eastAsia="HG丸ｺﾞｼｯｸM-PRO" w:hAnsi="ヒラギノ丸ゴ Pro W4" w:hint="eastAsia"/>
                            <w:sz w:val="20"/>
                            <w:szCs w:val="21"/>
                          </w:rPr>
                          <w:t>問合せ受付票にて対応</w:t>
                        </w:r>
                      </w:p>
                      <w:p w14:paraId="49799F4A" w14:textId="77777777" w:rsidR="00FB2363" w:rsidRPr="009E7C99" w:rsidRDefault="00FB2363" w:rsidP="00FB2363">
                        <w:pPr>
                          <w:spacing w:line="360" w:lineRule="exact"/>
                          <w:ind w:firstLineChars="1200" w:firstLine="2400"/>
                          <w:rPr>
                            <w:rFonts w:ascii="HG丸ｺﾞｼｯｸM-PRO" w:eastAsia="HG丸ｺﾞｼｯｸM-PRO"/>
                            <w:sz w:val="20"/>
                            <w:szCs w:val="20"/>
                          </w:rPr>
                        </w:pPr>
                      </w:p>
                    </w:txbxContent>
                  </v:textbox>
                </v:shape>
                <v:rect id="正方形/長方形 419" o:spid="_x0000_s2588" style="position:absolute;left:527;top:351;width:2352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" fillcolor="#fefbe8" strokecolor="#036">
                  <v:textbox inset="0,.7pt,0,.7pt">
                    <w:txbxContent>
                      <w:p w14:paraId="1AE8C291"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郵便･宅配便を受付で対応する場合</w:t>
                        </w:r>
                      </w:p>
                    </w:txbxContent>
                  </v:textbox>
                </v:rect>
                <v:rect id="正方形/長方形 420" o:spid="_x0000_s2589" style="position:absolute;left:527;top:2725;width:17526;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" fillcolor="#fefbe8" strokecolor="#036">
                  <v:textbox inset="0,.7pt,0,.7pt">
                    <w:txbxContent>
                      <w:p w14:paraId="47FFDC0E" w14:textId="77777777" w:rsidR="00FB2363" w:rsidRPr="009B44D4" w:rsidRDefault="00FB2363" w:rsidP="00FB2363">
                        <w:pPr>
                          <w:spacing w:line="300" w:lineRule="exact"/>
                          <w:jc w:val="center"/>
                          <w:rPr>
                            <w:rFonts w:ascii="BIZ UDPゴシック" w:eastAsia="BIZ UDPゴシック" w:hAnsi="BIZ UDPゴシック"/>
                            <w:color w:val="003366"/>
                            <w:szCs w:val="21"/>
                          </w:rPr>
                        </w:pPr>
                        <w:r w:rsidRPr="009B44D4">
                          <w:rPr>
                            <w:rFonts w:ascii="BIZ UDPゴシック" w:eastAsia="BIZ UDPゴシック" w:hAnsi="BIZ UDPゴシック" w:hint="eastAsia"/>
                            <w:color w:val="003366"/>
                            <w:szCs w:val="21"/>
                          </w:rPr>
                          <w:t>電話での問合せへの対応</w:t>
                        </w:r>
                      </w:p>
                    </w:txbxContent>
                  </v:textbox>
                </v:rect>
              </v:group>
            </w:pict>
          </mc:Fallback>
        </mc:AlternateContent>
      </w:r>
    </w:p>
    <w:p w14:paraId="457690B0" w14:textId="3157CD43" w:rsidR="00FB2363" w:rsidRDefault="00FB2363" w:rsidP="00275E41">
      <w:pPr>
        <w:snapToGrid w:val="0"/>
        <w:spacing w:line="100" w:lineRule="exact"/>
      </w:pPr>
    </w:p>
    <w:p w14:paraId="4D6CC748" w14:textId="59D41774" w:rsidR="00FB2363" w:rsidRDefault="00FB2363" w:rsidP="00275E41">
      <w:pPr>
        <w:snapToGrid w:val="0"/>
        <w:spacing w:line="100" w:lineRule="exact"/>
      </w:pPr>
    </w:p>
    <w:p w14:paraId="0AB856FF" w14:textId="7BF73C76" w:rsidR="00FB2363" w:rsidRDefault="00FB2363" w:rsidP="00275E41">
      <w:pPr>
        <w:snapToGrid w:val="0"/>
        <w:spacing w:line="100" w:lineRule="exact"/>
      </w:pPr>
    </w:p>
    <w:p w14:paraId="396E5C39" w14:textId="6A0BDEC2" w:rsidR="00FB2363" w:rsidRDefault="00FB2363" w:rsidP="00275E41">
      <w:pPr>
        <w:snapToGrid w:val="0"/>
        <w:spacing w:line="100" w:lineRule="exact"/>
      </w:pPr>
    </w:p>
    <w:p w14:paraId="52BEEEA3" w14:textId="608FBF47" w:rsidR="00FB2363" w:rsidRDefault="00FB2363" w:rsidP="00275E41">
      <w:pPr>
        <w:snapToGrid w:val="0"/>
        <w:spacing w:line="100" w:lineRule="exact"/>
      </w:pPr>
    </w:p>
    <w:p w14:paraId="7FEAD1F2" w14:textId="168535F1" w:rsidR="00FB2363" w:rsidRDefault="00FB2363" w:rsidP="00275E41">
      <w:pPr>
        <w:snapToGrid w:val="0"/>
        <w:spacing w:line="100" w:lineRule="exact"/>
      </w:pPr>
    </w:p>
    <w:p w14:paraId="495CF5BD" w14:textId="17D6A7F6" w:rsidR="00854E24" w:rsidRDefault="00854E24" w:rsidP="00E765B3">
      <w:pPr>
        <w:spacing w:line="440" w:lineRule="exact"/>
        <w:ind w:right="-2"/>
      </w:pPr>
      <w:r>
        <w:rPr>
          <w:noProof/>
        </w:rPr>
        <w:lastRenderedPageBreak/>
        <mc:AlternateContent>
          <mc:Choice Requires="wpg">
            <w:drawing>
              <wp:anchor distT="0" distB="0" distL="114300" distR="114300" simplePos="0" relativeHeight="255184896" behindDoc="0" locked="0" layoutInCell="1" allowOverlap="1" wp14:anchorId="477DD84B" wp14:editId="6FB61392">
                <wp:simplePos x="0" y="0"/>
                <wp:positionH relativeFrom="column">
                  <wp:posOffset>146050</wp:posOffset>
                </wp:positionH>
                <wp:positionV relativeFrom="paragraph">
                  <wp:posOffset>18415</wp:posOffset>
                </wp:positionV>
                <wp:extent cx="6192000" cy="9573206"/>
                <wp:effectExtent l="0" t="0" r="18415" b="28575"/>
                <wp:wrapNone/>
                <wp:docPr id="1838009606" name="グループ化 1973"/>
                <wp:cNvGraphicFramePr/>
                <a:graphic xmlns:a="http://schemas.openxmlformats.org/drawingml/2006/main">
                  <a:graphicData uri="http://schemas.microsoft.com/office/word/2010/wordprocessingGroup">
                    <wpg:wgp>
                      <wpg:cNvGrpSpPr/>
                      <wpg:grpSpPr>
                        <a:xfrm>
                          <a:off x="0" y="0"/>
                          <a:ext cx="6192000" cy="9573206"/>
                          <a:chOff x="0" y="0"/>
                          <a:chExt cx="6192000" cy="9573206"/>
                        </a:xfrm>
                      </wpg:grpSpPr>
                      <wps:wsp>
                        <wps:cNvPr id="2032931758" name="正方形/長方形 502"/>
                        <wps:cNvSpPr>
                          <a:spLocks noChangeArrowheads="1"/>
                        </wps:cNvSpPr>
                        <wps:spPr bwMode="auto">
                          <a:xfrm>
                            <a:off x="191069" y="641445"/>
                            <a:ext cx="5833745" cy="184785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pic:pic xmlns:pic="http://schemas.openxmlformats.org/drawingml/2006/picture">
                        <pic:nvPicPr>
                          <pic:cNvPr id="27702704" name="図 1481"/>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259308" y="4367284"/>
                            <a:ext cx="5610225" cy="3544570"/>
                          </a:xfrm>
                          <a:prstGeom prst="rect">
                            <a:avLst/>
                          </a:prstGeom>
                          <a:noFill/>
                          <a:ln>
                            <a:noFill/>
                          </a:ln>
                        </pic:spPr>
                      </pic:pic>
                      <wps:wsp>
                        <wps:cNvPr id="2044469876" name="テキスト ボックス 506"/>
                        <wps:cNvSpPr txBox="1">
                          <a:spLocks noChangeArrowheads="1"/>
                        </wps:cNvSpPr>
                        <wps:spPr bwMode="auto">
                          <a:xfrm>
                            <a:off x="0" y="0"/>
                            <a:ext cx="6192000"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3AFF42" w14:textId="77777777" w:rsidR="00854E24" w:rsidRPr="00D55B9C" w:rsidRDefault="00854E24" w:rsidP="00854E24">
                              <w:pPr>
                                <w:spacing w:line="520" w:lineRule="exact"/>
                                <w:ind w:firstLineChars="100" w:firstLine="280"/>
                                <w:rPr>
                                  <w:rFonts w:ascii="BIZ UDPゴシック" w:eastAsia="BIZ UDPゴシック" w:hAnsi="BIZ UDPゴシック"/>
                                  <w:b/>
                                  <w:bCs/>
                                  <w:sz w:val="28"/>
                                  <w:szCs w:val="28"/>
                                </w:rPr>
                              </w:pPr>
                              <w:r w:rsidRPr="00D55B9C">
                                <w:rPr>
                                  <w:rFonts w:ascii="BIZ UDPゴシック" w:eastAsia="BIZ UDPゴシック" w:hAnsi="BIZ UDPゴシック" w:hint="eastAsia"/>
                                  <w:b/>
                                  <w:bCs/>
                                  <w:sz w:val="28"/>
                                  <w:szCs w:val="28"/>
                                </w:rPr>
                                <w:t>トイレの工夫と利用注意事項</w:t>
                              </w:r>
                            </w:p>
                          </w:txbxContent>
                        </wps:txbx>
                        <wps:bodyPr rot="0" vert="horz" wrap="square" lIns="74295" tIns="8890" rIns="74295" bIns="8890" anchor="t" anchorCtr="0" upright="1">
                          <a:noAutofit/>
                        </wps:bodyPr>
                      </wps:wsp>
                      <wps:wsp>
                        <wps:cNvPr id="347654061" name="正方形/長方形 1341"/>
                        <wps:cNvSpPr>
                          <a:spLocks noChangeArrowheads="1"/>
                        </wps:cNvSpPr>
                        <wps:spPr bwMode="auto">
                          <a:xfrm>
                            <a:off x="0" y="573206"/>
                            <a:ext cx="6191885" cy="900000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BE7BD7" w14:textId="77777777" w:rsidR="00854E24" w:rsidRDefault="00854E24" w:rsidP="00854E24">
                              <w:pPr>
                                <w:spacing w:line="200" w:lineRule="exact"/>
                                <w:ind w:left="443" w:rightChars="128" w:right="269" w:hanging="216"/>
                              </w:pPr>
                            </w:p>
                            <w:p w14:paraId="71A1AF69" w14:textId="477CA64B" w:rsidR="00854E24" w:rsidRPr="009E7C99" w:rsidRDefault="00854E24">
                              <w:pPr>
                                <w:pStyle w:val="a9"/>
                                <w:numPr>
                                  <w:ilvl w:val="0"/>
                                  <w:numId w:val="14"/>
                                </w:numPr>
                                <w:spacing w:afterLines="50" w:after="180" w:line="320" w:lineRule="exact"/>
                                <w:ind w:left="602" w:rightChars="208" w:right="437" w:hanging="252"/>
                                <w:rPr>
                                  <w:rFonts w:ascii="HG丸ｺﾞｼｯｸM-PRO" w:eastAsia="HG丸ｺﾞｼｯｸM-PRO" w:hAnsi="ヒラギノ丸ゴ Pro W4"/>
                                </w:rPr>
                              </w:pPr>
                              <w:r w:rsidRPr="009B44D4">
                                <w:rPr>
                                  <w:rFonts w:ascii="HG丸ｺﾞｼｯｸM-PRO" w:eastAsia="HG丸ｺﾞｼｯｸM-PRO" w:hAnsi="ヒラギノ丸ゴ Pro W4" w:hint="eastAsia"/>
                                </w:rPr>
                                <w:t>トイレの対応は非常に重要で、避難直後から必要になってきます。処理もあわせて考え、</w:t>
                              </w:r>
                              <w:r w:rsidR="006F6AC1" w:rsidRPr="009E7C99">
                                <w:rPr>
                                  <w:rFonts w:ascii="HG丸ｺﾞｼｯｸM-PRO" w:eastAsia="HG丸ｺﾞｼｯｸM-PRO" w:hAnsi="ヒラギノ丸ゴ Pro W4" w:hint="eastAsia"/>
                                </w:rPr>
                                <w:t>できるだけ快適な</w:t>
                              </w:r>
                              <w:r w:rsidRPr="009B44D4">
                                <w:rPr>
                                  <w:rFonts w:ascii="HG丸ｺﾞｼｯｸM-PRO" w:eastAsia="HG丸ｺﾞｼｯｸM-PRO" w:hAnsi="ヒラギノ丸ゴ Pro W4" w:hint="eastAsia"/>
                                </w:rPr>
                                <w:t>トイレ</w:t>
                              </w:r>
                              <w:r w:rsidR="006F6AC1" w:rsidRPr="009E7C99">
                                <w:rPr>
                                  <w:rFonts w:ascii="HG丸ｺﾞｼｯｸM-PRO" w:eastAsia="HG丸ｺﾞｼｯｸM-PRO" w:hAnsi="ヒラギノ丸ゴ Pro W4" w:hint="eastAsia"/>
                                </w:rPr>
                                <w:t>となるよう</w:t>
                              </w:r>
                              <w:r w:rsidRPr="009B44D4">
                                <w:rPr>
                                  <w:rFonts w:ascii="HG丸ｺﾞｼｯｸM-PRO" w:eastAsia="HG丸ｺﾞｼｯｸM-PRO" w:hAnsi="ヒラギノ丸ゴ Pro W4" w:hint="eastAsia"/>
                                </w:rPr>
                                <w:t>工夫しましょう。</w:t>
                              </w:r>
                            </w:p>
                            <w:p w14:paraId="707EC4E9" w14:textId="2A0593B1" w:rsidR="0058552D" w:rsidRPr="009B44D4" w:rsidRDefault="0058552D" w:rsidP="009B44D4">
                              <w:pPr>
                                <w:pStyle w:val="a9"/>
                                <w:numPr>
                                  <w:ilvl w:val="0"/>
                                  <w:numId w:val="14"/>
                                </w:numPr>
                                <w:spacing w:afterLines="50" w:after="180" w:line="320" w:lineRule="exact"/>
                                <w:ind w:left="602" w:rightChars="208" w:right="437"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トイレの清掃は掃除当番を決めるなど、避難者全員で行うようにしましょう。</w:t>
                              </w:r>
                            </w:p>
                            <w:p w14:paraId="62D333D9" w14:textId="77777777" w:rsidR="00854E24" w:rsidRPr="009E7C99" w:rsidRDefault="00854E24" w:rsidP="009B44D4">
                              <w:pPr>
                                <w:spacing w:line="100" w:lineRule="exact"/>
                                <w:ind w:rightChars="208" w:right="437"/>
                                <w:rPr>
                                  <w:rFonts w:ascii="ＭＳ Ｐゴシック" w:eastAsia="ＭＳ Ｐゴシック" w:hAnsi="ヒラギノ角ゴ Pro W3"/>
                                </w:rPr>
                              </w:pPr>
                            </w:p>
                            <w:p w14:paraId="5B78EA77" w14:textId="77777777"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z w:val="20"/>
                                  <w:szCs w:val="20"/>
                                </w:rPr>
                              </w:pPr>
                              <w:r w:rsidRPr="009B44D4">
                                <w:rPr>
                                  <w:rFonts w:ascii="HGPｺﾞｼｯｸM" w:eastAsia="HGPｺﾞｼｯｸM" w:hAnsi="小塚ゴシック Pro L" w:hint="eastAsia"/>
                                  <w:color w:val="003366"/>
                                  <w:sz w:val="20"/>
                                  <w:szCs w:val="20"/>
                                </w:rPr>
                                <w:t>使用後は流水が利用できるときは手指を流水・石けんで洗えるようにし、消毒を励行しましょう。</w:t>
                              </w:r>
                            </w:p>
                            <w:p w14:paraId="48C7C0E1" w14:textId="77777777"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z w:val="20"/>
                                  <w:szCs w:val="20"/>
                                </w:rPr>
                              </w:pPr>
                              <w:r w:rsidRPr="009B44D4">
                                <w:rPr>
                                  <w:rFonts w:ascii="HGPｺﾞｼｯｸM" w:eastAsia="HGPｺﾞｼｯｸM" w:hAnsi="小塚ゴシック Pro L" w:hint="eastAsia"/>
                                  <w:color w:val="003366"/>
                                  <w:sz w:val="20"/>
                                  <w:szCs w:val="20"/>
                                </w:rPr>
                                <w:t>ペーパータオルを設置しましょう。トイレへの共用タオルや手洗いバケツの設置は、感染症の流行を広げる恐れがあるので避けましょう。</w:t>
                              </w:r>
                            </w:p>
                            <w:p w14:paraId="42D024F0" w14:textId="075C1208"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z w:val="20"/>
                                  <w:szCs w:val="20"/>
                                </w:rPr>
                                <w:t>水が使えない場合は、ゴミ箱を設置してウェットティッシュを活用する等、手をきれいにする手段を確保しましょう。</w:t>
                              </w:r>
                            </w:p>
                            <w:p w14:paraId="4625DBBC" w14:textId="77777777" w:rsidR="00854E24" w:rsidRPr="009E7C99" w:rsidRDefault="00854E24" w:rsidP="00854E24">
                              <w:pPr>
                                <w:spacing w:line="260" w:lineRule="exact"/>
                                <w:ind w:rightChars="129" w:right="271"/>
                                <w:rPr>
                                  <w:rFonts w:ascii="ＭＳ Ｐゴシック" w:eastAsia="ＭＳ Ｐゴシック" w:hAnsi="ヒラギノ角ゴ Pro W3"/>
                                  <w:color w:val="003366"/>
                                  <w:spacing w:val="-8"/>
                                  <w:sz w:val="20"/>
                                  <w:szCs w:val="20"/>
                                </w:rPr>
                              </w:pPr>
                            </w:p>
                            <w:p w14:paraId="356B9F41" w14:textId="77777777" w:rsidR="00854E24" w:rsidRPr="009E7C99" w:rsidRDefault="00854E24" w:rsidP="00854E24">
                              <w:pPr>
                                <w:ind w:rightChars="128" w:right="269"/>
                                <w:rPr>
                                  <w:rFonts w:ascii="ＭＳ Ｐゴシック" w:eastAsia="ＭＳ Ｐゴシック" w:hAnsi="ヒラギノ角ゴ Pro W3"/>
                                </w:rPr>
                              </w:pPr>
                            </w:p>
                            <w:p w14:paraId="7CC93FED" w14:textId="77777777" w:rsidR="00854E24" w:rsidRPr="00ED72BA" w:rsidRDefault="00854E24" w:rsidP="00854E24">
                              <w:pPr>
                                <w:ind w:leftChars="67" w:left="141"/>
                                <w:jc w:val="left"/>
                                <w:rPr>
                                  <w:rFonts w:ascii="BIZ UDPゴシック" w:eastAsia="BIZ UDPゴシック" w:hAnsi="BIZ UDPゴシック"/>
                                  <w:b/>
                                  <w:bCs/>
                                  <w:color w:val="0070C0"/>
                                  <w:sz w:val="24"/>
                                  <w:szCs w:val="24"/>
                                </w:rPr>
                              </w:pPr>
                              <w:r w:rsidRPr="00ED72BA">
                                <w:rPr>
                                  <w:rFonts w:ascii="BIZ UDPゴシック" w:eastAsia="BIZ UDPゴシック" w:hAnsi="BIZ UDPゴシック" w:hint="eastAsia"/>
                                  <w:b/>
                                  <w:bCs/>
                                  <w:color w:val="0070C0"/>
                                  <w:sz w:val="24"/>
                                  <w:szCs w:val="24"/>
                                </w:rPr>
                                <w:t>既存のトイレを利用する場合</w:t>
                              </w:r>
                            </w:p>
                            <w:p w14:paraId="4FA65398" w14:textId="77777777" w:rsidR="00854E24" w:rsidRPr="009B44D4" w:rsidRDefault="00854E24" w:rsidP="009B44D4">
                              <w:pPr>
                                <w:numPr>
                                  <w:ilvl w:val="0"/>
                                  <w:numId w:val="52"/>
                                </w:numPr>
                                <w:tabs>
                                  <w:tab w:val="left" w:pos="8789"/>
                                </w:tabs>
                                <w:spacing w:beforeLines="20" w:before="72" w:line="300" w:lineRule="exact"/>
                                <w:ind w:left="641" w:rightChars="188" w:right="395"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断水又は下水道管が破損している間は、トイレの水を流さず、凝固剤を使用しましょう。</w:t>
                              </w:r>
                            </w:p>
                            <w:p w14:paraId="3AE1C8A8" w14:textId="722C67FD" w:rsidR="00854E24" w:rsidRPr="009B44D4" w:rsidRDefault="00854E24" w:rsidP="009B44D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凝固剤</w:t>
                              </w:r>
                              <w:r w:rsidRPr="009B44D4">
                                <w:rPr>
                                  <w:rFonts w:ascii="HG丸ｺﾞｼｯｸM-PRO" w:eastAsia="HG丸ｺﾞｼｯｸM-PRO" w:hAnsi="ヒラギノ丸ゴ Pro W4"/>
                                </w:rPr>
                                <w:t>1回分には、排便収納袋1枚と凝固剤（ポリマー）1個が封入されていて、利用者が１回ごとに</w:t>
                              </w:r>
                              <w:r w:rsidR="006B7F20" w:rsidRPr="009E7C99">
                                <w:rPr>
                                  <w:rFonts w:ascii="HG丸ｺﾞｼｯｸM-PRO" w:eastAsia="HG丸ｺﾞｼｯｸM-PRO" w:hAnsi="ヒラギノ丸ゴ Pro W4" w:hint="eastAsia"/>
                                </w:rPr>
                                <w:t>洋式</w:t>
                              </w:r>
                              <w:r w:rsidRPr="009B44D4">
                                <w:rPr>
                                  <w:rFonts w:ascii="HG丸ｺﾞｼｯｸM-PRO" w:eastAsia="HG丸ｺﾞｼｯｸM-PRO" w:hAnsi="ヒラギノ丸ゴ Pro W4"/>
                                </w:rPr>
                                <w:t>便座に排便収納袋を</w:t>
                              </w:r>
                              <w:r w:rsidRPr="009B44D4">
                                <w:rPr>
                                  <w:rFonts w:ascii="HG丸ｺﾞｼｯｸM-PRO" w:eastAsia="HG丸ｺﾞｼｯｸM-PRO" w:hAnsi="ヒラギノ丸ゴ Pro W4" w:hint="eastAsia"/>
                                </w:rPr>
                                <w:t>装着し、各人で処理することで、トイレを衛生的に利用することができます。</w:t>
                              </w:r>
                            </w:p>
                            <w:p w14:paraId="02DBB817" w14:textId="77777777" w:rsidR="00854E24" w:rsidRPr="009B44D4" w:rsidRDefault="00854E24" w:rsidP="009B44D4">
                              <w:pPr>
                                <w:numPr>
                                  <w:ilvl w:val="0"/>
                                  <w:numId w:val="52"/>
                                </w:numPr>
                                <w:tabs>
                                  <w:tab w:val="left" w:pos="8789"/>
                                </w:tabs>
                                <w:spacing w:line="300" w:lineRule="exact"/>
                                <w:ind w:left="644" w:rightChars="188" w:right="395" w:hanging="360"/>
                                <w:rPr>
                                  <w:rFonts w:ascii="HG丸ｺﾞｼｯｸM-PRO" w:eastAsia="HG丸ｺﾞｼｯｸM-PRO" w:hAnsi="ヒラギノ丸ゴ Pro W4"/>
                                  <w:spacing w:val="4"/>
                                </w:rPr>
                              </w:pPr>
                              <w:r w:rsidRPr="009B44D4">
                                <w:rPr>
                                  <w:rFonts w:ascii="HG丸ｺﾞｼｯｸM-PRO" w:eastAsia="HG丸ｺﾞｼｯｸM-PRO" w:hAnsi="ヒラギノ丸ゴ Pro W4" w:hint="eastAsia"/>
                                  <w:spacing w:val="4"/>
                                </w:rPr>
                                <w:t>凝固剤があれば、電気や水がなくても、すぐにトイレが利用可能になるため、発災初期のし尿対策として優れています。</w:t>
                              </w:r>
                            </w:p>
                            <w:p w14:paraId="423202C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3A15D85"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308D7DE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3F23BE71"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94DBF61"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6B3CD4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0AD6B28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98B8C1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989CD75"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69BD47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43321C8A"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47DAF0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4B071AB"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0056398"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9CA9A1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C85E5A0"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7C72EC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F5A4150"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4887CAC"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323877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5107D7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04A99ED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A3F4D75" w14:textId="77777777" w:rsidR="00854E24" w:rsidRPr="009E7C99" w:rsidRDefault="00854E2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使用したトイレットペーパー（不足時は新聞紙等）は、し尿とともにゴミ袋（できれば黒色）に入れ、段ボール等に捨てるようにします。</w:t>
                              </w:r>
                            </w:p>
                            <w:p w14:paraId="26FC69FC" w14:textId="77777777" w:rsidR="004F7D53" w:rsidRPr="009E7C99" w:rsidRDefault="004F7D53" w:rsidP="004F7D53">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E7C99">
                                <w:rPr>
                                  <w:rFonts w:ascii="HG丸ｺﾞｼｯｸM-PRO" w:eastAsia="HG丸ｺﾞｼｯｸM-PRO" w:hAnsi="ヒラギノ丸ゴ Pro W4" w:hint="eastAsia"/>
                                </w:rPr>
                                <w:t>既存のトイレを活用して携帯トイレを使用する場合は、二重袋とすることで汚れや臭いを防止できます。</w:t>
                              </w:r>
                            </w:p>
                            <w:p w14:paraId="26D0DBF4" w14:textId="77777777" w:rsidR="00854E24" w:rsidRPr="009E7C99" w:rsidRDefault="00854E24" w:rsidP="00854E24">
                              <w:pPr>
                                <w:ind w:rightChars="128" w:right="269"/>
                                <w:rPr>
                                  <w:rFonts w:ascii="ＭＳ Ｐゴシック" w:eastAsia="ＭＳ Ｐゴシック" w:hAnsi="ヒラギノ角ゴ Pro W3"/>
                                </w:rPr>
                              </w:pPr>
                            </w:p>
                          </w:txbxContent>
                        </wps:txbx>
                        <wps:bodyPr rot="0" vert="horz" wrap="square" lIns="74295" tIns="8890" rIns="74295" bIns="8890" anchor="t" anchorCtr="0" upright="1">
                          <a:noAutofit/>
                        </wps:bodyPr>
                      </wps:wsp>
                    </wpg:wgp>
                  </a:graphicData>
                </a:graphic>
              </wp:anchor>
            </w:drawing>
          </mc:Choice>
          <mc:Fallback>
            <w:pict>
              <v:group w14:anchorId="477DD84B" id="グループ化 1973" o:spid="_x0000_s2590" style="position:absolute;left:0;text-align:left;margin-left:11.5pt;margin-top:1.45pt;width:487.55pt;height:753.8pt;z-index:255184896" coordsize="61920,95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">
                <v:rect id="正方形/長方形 502" o:spid="_x0000_s2591" style="position:absolute;left:1910;top:6414;width:58338;height:18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" fillcolor="#fefbe8" stroked="f" strokecolor="#542660">
                  <v:textbox inset="5.85pt,0,5.85pt,.7pt"/>
                </v:rect>
                <v:shape id="図 1481" o:spid="_x0000_s2592" type="#_x0000_t75" style="position:absolute;left:2593;top:43672;width:56102;height:35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">
                  <v:imagedata r:id="rId54" o:title=""/>
                </v:shape>
                <v:shape id="_x0000_s2593" type="#_x0000_t202" style="position:absolute;width:61920;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" fillcolor="#ebf5ff" strokecolor="#036" strokeweight="1.5pt">
                  <v:textbox inset="5.85pt,.7pt,5.85pt,.7pt">
                    <w:txbxContent>
                      <w:p w14:paraId="3F3AFF42" w14:textId="77777777" w:rsidR="00854E24" w:rsidRPr="00D55B9C" w:rsidRDefault="00854E24" w:rsidP="00854E24">
                        <w:pPr>
                          <w:spacing w:line="520" w:lineRule="exact"/>
                          <w:ind w:firstLineChars="100" w:firstLine="280"/>
                          <w:rPr>
                            <w:rFonts w:ascii="BIZ UDPゴシック" w:eastAsia="BIZ UDPゴシック" w:hAnsi="BIZ UDPゴシック"/>
                            <w:b/>
                            <w:bCs/>
                            <w:sz w:val="28"/>
                            <w:szCs w:val="28"/>
                          </w:rPr>
                        </w:pPr>
                        <w:r w:rsidRPr="00D55B9C">
                          <w:rPr>
                            <w:rFonts w:ascii="BIZ UDPゴシック" w:eastAsia="BIZ UDPゴシック" w:hAnsi="BIZ UDPゴシック" w:hint="eastAsia"/>
                            <w:b/>
                            <w:bCs/>
                            <w:sz w:val="28"/>
                            <w:szCs w:val="28"/>
                          </w:rPr>
                          <w:t>トイレの工夫と利用注意事項</w:t>
                        </w:r>
                      </w:p>
                    </w:txbxContent>
                  </v:textbox>
                </v:shape>
                <v:rect id="_x0000_s2594" style="position:absolute;top:5732;width:61918;height:9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" filled="f" strokecolor="#036">
                  <v:textbox inset="5.85pt,.7pt,5.85pt,.7pt">
                    <w:txbxContent>
                      <w:p w14:paraId="47BE7BD7" w14:textId="77777777" w:rsidR="00854E24" w:rsidRDefault="00854E24" w:rsidP="00854E24">
                        <w:pPr>
                          <w:spacing w:line="200" w:lineRule="exact"/>
                          <w:ind w:left="443" w:rightChars="128" w:right="269" w:hanging="216"/>
                        </w:pPr>
                      </w:p>
                      <w:p w14:paraId="71A1AF69" w14:textId="477CA64B" w:rsidR="00854E24" w:rsidRPr="009E7C99" w:rsidRDefault="00854E24">
                        <w:pPr>
                          <w:pStyle w:val="a9"/>
                          <w:numPr>
                            <w:ilvl w:val="0"/>
                            <w:numId w:val="14"/>
                          </w:numPr>
                          <w:spacing w:afterLines="50" w:after="180" w:line="320" w:lineRule="exact"/>
                          <w:ind w:left="602" w:rightChars="208" w:right="437" w:hanging="252"/>
                          <w:rPr>
                            <w:rFonts w:ascii="HG丸ｺﾞｼｯｸM-PRO" w:eastAsia="HG丸ｺﾞｼｯｸM-PRO" w:hAnsi="ヒラギノ丸ゴ Pro W4"/>
                          </w:rPr>
                        </w:pPr>
                        <w:r w:rsidRPr="009B44D4">
                          <w:rPr>
                            <w:rFonts w:ascii="HG丸ｺﾞｼｯｸM-PRO" w:eastAsia="HG丸ｺﾞｼｯｸM-PRO" w:hAnsi="ヒラギノ丸ゴ Pro W4" w:hint="eastAsia"/>
                          </w:rPr>
                          <w:t>トイレの対応は非常に重要で、避難直後から必要になってきます。処理もあわせて考え、</w:t>
                        </w:r>
                        <w:r w:rsidR="006F6AC1" w:rsidRPr="009E7C99">
                          <w:rPr>
                            <w:rFonts w:ascii="HG丸ｺﾞｼｯｸM-PRO" w:eastAsia="HG丸ｺﾞｼｯｸM-PRO" w:hAnsi="ヒラギノ丸ゴ Pro W4" w:hint="eastAsia"/>
                          </w:rPr>
                          <w:t>できるだけ快適な</w:t>
                        </w:r>
                        <w:r w:rsidRPr="009B44D4">
                          <w:rPr>
                            <w:rFonts w:ascii="HG丸ｺﾞｼｯｸM-PRO" w:eastAsia="HG丸ｺﾞｼｯｸM-PRO" w:hAnsi="ヒラギノ丸ゴ Pro W4" w:hint="eastAsia"/>
                          </w:rPr>
                          <w:t>トイレ</w:t>
                        </w:r>
                        <w:r w:rsidR="006F6AC1" w:rsidRPr="009E7C99">
                          <w:rPr>
                            <w:rFonts w:ascii="HG丸ｺﾞｼｯｸM-PRO" w:eastAsia="HG丸ｺﾞｼｯｸM-PRO" w:hAnsi="ヒラギノ丸ゴ Pro W4" w:hint="eastAsia"/>
                          </w:rPr>
                          <w:t>となるよう</w:t>
                        </w:r>
                        <w:r w:rsidRPr="009B44D4">
                          <w:rPr>
                            <w:rFonts w:ascii="HG丸ｺﾞｼｯｸM-PRO" w:eastAsia="HG丸ｺﾞｼｯｸM-PRO" w:hAnsi="ヒラギノ丸ゴ Pro W4" w:hint="eastAsia"/>
                          </w:rPr>
                          <w:t>工夫しましょう。</w:t>
                        </w:r>
                      </w:p>
                      <w:p w14:paraId="707EC4E9" w14:textId="2A0593B1" w:rsidR="0058552D" w:rsidRPr="009B44D4" w:rsidRDefault="0058552D" w:rsidP="009B44D4">
                        <w:pPr>
                          <w:pStyle w:val="a9"/>
                          <w:numPr>
                            <w:ilvl w:val="0"/>
                            <w:numId w:val="14"/>
                          </w:numPr>
                          <w:spacing w:afterLines="50" w:after="180" w:line="320" w:lineRule="exact"/>
                          <w:ind w:left="602" w:rightChars="208" w:right="437" w:hanging="252"/>
                          <w:rPr>
                            <w:rFonts w:ascii="HG丸ｺﾞｼｯｸM-PRO" w:eastAsia="HG丸ｺﾞｼｯｸM-PRO" w:hAnsi="ヒラギノ丸ゴ Pro W4"/>
                          </w:rPr>
                        </w:pPr>
                        <w:r w:rsidRPr="009E7C99">
                          <w:rPr>
                            <w:rFonts w:ascii="HG丸ｺﾞｼｯｸM-PRO" w:eastAsia="HG丸ｺﾞｼｯｸM-PRO" w:hAnsi="ヒラギノ丸ゴ Pro W4" w:hint="eastAsia"/>
                          </w:rPr>
                          <w:t>トイレの清掃は掃除当番を決めるなど、避難者全員で行うようにしましょう。</w:t>
                        </w:r>
                      </w:p>
                      <w:p w14:paraId="62D333D9" w14:textId="77777777" w:rsidR="00854E24" w:rsidRPr="009E7C99" w:rsidRDefault="00854E24" w:rsidP="009B44D4">
                        <w:pPr>
                          <w:spacing w:line="100" w:lineRule="exact"/>
                          <w:ind w:rightChars="208" w:right="437"/>
                          <w:rPr>
                            <w:rFonts w:ascii="ＭＳ Ｐゴシック" w:eastAsia="ＭＳ Ｐゴシック" w:hAnsi="ヒラギノ角ゴ Pro W3"/>
                          </w:rPr>
                        </w:pPr>
                      </w:p>
                      <w:p w14:paraId="5B78EA77" w14:textId="77777777"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z w:val="20"/>
                            <w:szCs w:val="20"/>
                          </w:rPr>
                        </w:pPr>
                        <w:r w:rsidRPr="009B44D4">
                          <w:rPr>
                            <w:rFonts w:ascii="HGPｺﾞｼｯｸM" w:eastAsia="HGPｺﾞｼｯｸM" w:hAnsi="小塚ゴシック Pro L" w:hint="eastAsia"/>
                            <w:color w:val="003366"/>
                            <w:sz w:val="20"/>
                            <w:szCs w:val="20"/>
                          </w:rPr>
                          <w:t>使用後は流水が利用できるときは手指を流水・石けんで洗えるようにし、消毒を励行しましょう。</w:t>
                        </w:r>
                      </w:p>
                      <w:p w14:paraId="48C7C0E1" w14:textId="77777777"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z w:val="20"/>
                            <w:szCs w:val="20"/>
                          </w:rPr>
                        </w:pPr>
                        <w:r w:rsidRPr="009B44D4">
                          <w:rPr>
                            <w:rFonts w:ascii="HGPｺﾞｼｯｸM" w:eastAsia="HGPｺﾞｼｯｸM" w:hAnsi="小塚ゴシック Pro L" w:hint="eastAsia"/>
                            <w:color w:val="003366"/>
                            <w:sz w:val="20"/>
                            <w:szCs w:val="20"/>
                          </w:rPr>
                          <w:t>ペーパータオルを設置しましょう。トイレへの共用タオルや手洗いバケツの設置は、感染症の流行を広げる恐れがあるので避けましょう。</w:t>
                        </w:r>
                      </w:p>
                      <w:p w14:paraId="42D024F0" w14:textId="075C1208" w:rsidR="00854E24" w:rsidRPr="009B44D4" w:rsidRDefault="00854E24" w:rsidP="009B44D4">
                        <w:pPr>
                          <w:pStyle w:val="a9"/>
                          <w:numPr>
                            <w:ilvl w:val="0"/>
                            <w:numId w:val="16"/>
                          </w:numPr>
                          <w:spacing w:line="260" w:lineRule="exact"/>
                          <w:ind w:left="616" w:rightChars="208" w:right="437" w:hanging="238"/>
                          <w:rPr>
                            <w:rFonts w:ascii="HGPｺﾞｼｯｸM" w:eastAsia="HGPｺﾞｼｯｸM" w:hAnsi="小塚ゴシック Pro L"/>
                            <w:color w:val="003366"/>
                            <w:spacing w:val="-8"/>
                            <w:sz w:val="20"/>
                            <w:szCs w:val="20"/>
                          </w:rPr>
                        </w:pPr>
                        <w:r w:rsidRPr="009B44D4">
                          <w:rPr>
                            <w:rFonts w:ascii="HGPｺﾞｼｯｸM" w:eastAsia="HGPｺﾞｼｯｸM" w:hAnsi="小塚ゴシック Pro L" w:hint="eastAsia"/>
                            <w:color w:val="003366"/>
                            <w:sz w:val="20"/>
                            <w:szCs w:val="20"/>
                          </w:rPr>
                          <w:t>水が使えない場合は、ゴミ箱を設置してウェットティッシュを活用する等、手をきれいにする手段を確保しましょう。</w:t>
                        </w:r>
                      </w:p>
                      <w:p w14:paraId="4625DBBC" w14:textId="77777777" w:rsidR="00854E24" w:rsidRPr="009E7C99" w:rsidRDefault="00854E24" w:rsidP="00854E24">
                        <w:pPr>
                          <w:spacing w:line="260" w:lineRule="exact"/>
                          <w:ind w:rightChars="129" w:right="271"/>
                          <w:rPr>
                            <w:rFonts w:ascii="ＭＳ Ｐゴシック" w:eastAsia="ＭＳ Ｐゴシック" w:hAnsi="ヒラギノ角ゴ Pro W3"/>
                            <w:color w:val="003366"/>
                            <w:spacing w:val="-8"/>
                            <w:sz w:val="20"/>
                            <w:szCs w:val="20"/>
                          </w:rPr>
                        </w:pPr>
                      </w:p>
                      <w:p w14:paraId="356B9F41" w14:textId="77777777" w:rsidR="00854E24" w:rsidRPr="009E7C99" w:rsidRDefault="00854E24" w:rsidP="00854E24">
                        <w:pPr>
                          <w:ind w:rightChars="128" w:right="269"/>
                          <w:rPr>
                            <w:rFonts w:ascii="ＭＳ Ｐゴシック" w:eastAsia="ＭＳ Ｐゴシック" w:hAnsi="ヒラギノ角ゴ Pro W3"/>
                          </w:rPr>
                        </w:pPr>
                      </w:p>
                      <w:p w14:paraId="7CC93FED" w14:textId="77777777" w:rsidR="00854E24" w:rsidRPr="00ED72BA" w:rsidRDefault="00854E24" w:rsidP="00854E24">
                        <w:pPr>
                          <w:ind w:leftChars="67" w:left="141"/>
                          <w:jc w:val="left"/>
                          <w:rPr>
                            <w:rFonts w:ascii="BIZ UDPゴシック" w:eastAsia="BIZ UDPゴシック" w:hAnsi="BIZ UDPゴシック"/>
                            <w:b/>
                            <w:bCs/>
                            <w:color w:val="0070C0"/>
                            <w:sz w:val="24"/>
                            <w:szCs w:val="24"/>
                          </w:rPr>
                        </w:pPr>
                        <w:r w:rsidRPr="00ED72BA">
                          <w:rPr>
                            <w:rFonts w:ascii="BIZ UDPゴシック" w:eastAsia="BIZ UDPゴシック" w:hAnsi="BIZ UDPゴシック" w:hint="eastAsia"/>
                            <w:b/>
                            <w:bCs/>
                            <w:color w:val="0070C0"/>
                            <w:sz w:val="24"/>
                            <w:szCs w:val="24"/>
                          </w:rPr>
                          <w:t>既存のトイレを利用する場合</w:t>
                        </w:r>
                      </w:p>
                      <w:p w14:paraId="4FA65398" w14:textId="77777777" w:rsidR="00854E24" w:rsidRPr="009B44D4" w:rsidRDefault="00854E24" w:rsidP="009B44D4">
                        <w:pPr>
                          <w:numPr>
                            <w:ilvl w:val="0"/>
                            <w:numId w:val="52"/>
                          </w:numPr>
                          <w:tabs>
                            <w:tab w:val="left" w:pos="8789"/>
                          </w:tabs>
                          <w:spacing w:beforeLines="20" w:before="72" w:line="300" w:lineRule="exact"/>
                          <w:ind w:left="641" w:rightChars="188" w:right="395"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断水又は下水道管が破損している間は、トイレの水を流さず、凝固剤を使用しましょう。</w:t>
                        </w:r>
                      </w:p>
                      <w:p w14:paraId="3AE1C8A8" w14:textId="722C67FD" w:rsidR="00854E24" w:rsidRPr="009B44D4" w:rsidRDefault="00854E24" w:rsidP="009B44D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凝固剤</w:t>
                        </w:r>
                        <w:r w:rsidRPr="009B44D4">
                          <w:rPr>
                            <w:rFonts w:ascii="HG丸ｺﾞｼｯｸM-PRO" w:eastAsia="HG丸ｺﾞｼｯｸM-PRO" w:hAnsi="ヒラギノ丸ゴ Pro W4"/>
                          </w:rPr>
                          <w:t>1回分には、排便収納袋1枚と凝固剤（ポリマー）1個が封入されていて、利用者が１回ごとに</w:t>
                        </w:r>
                        <w:r w:rsidR="006B7F20" w:rsidRPr="009E7C99">
                          <w:rPr>
                            <w:rFonts w:ascii="HG丸ｺﾞｼｯｸM-PRO" w:eastAsia="HG丸ｺﾞｼｯｸM-PRO" w:hAnsi="ヒラギノ丸ゴ Pro W4" w:hint="eastAsia"/>
                          </w:rPr>
                          <w:t>洋式</w:t>
                        </w:r>
                        <w:r w:rsidRPr="009B44D4">
                          <w:rPr>
                            <w:rFonts w:ascii="HG丸ｺﾞｼｯｸM-PRO" w:eastAsia="HG丸ｺﾞｼｯｸM-PRO" w:hAnsi="ヒラギノ丸ゴ Pro W4"/>
                          </w:rPr>
                          <w:t>便座に排便収納袋を</w:t>
                        </w:r>
                        <w:r w:rsidRPr="009B44D4">
                          <w:rPr>
                            <w:rFonts w:ascii="HG丸ｺﾞｼｯｸM-PRO" w:eastAsia="HG丸ｺﾞｼｯｸM-PRO" w:hAnsi="ヒラギノ丸ゴ Pro W4" w:hint="eastAsia"/>
                          </w:rPr>
                          <w:t>装着し、各人で処理することで、トイレを衛生的に利用することができます。</w:t>
                        </w:r>
                      </w:p>
                      <w:p w14:paraId="02DBB817" w14:textId="77777777" w:rsidR="00854E24" w:rsidRPr="009B44D4" w:rsidRDefault="00854E24" w:rsidP="009B44D4">
                        <w:pPr>
                          <w:numPr>
                            <w:ilvl w:val="0"/>
                            <w:numId w:val="52"/>
                          </w:numPr>
                          <w:tabs>
                            <w:tab w:val="left" w:pos="8789"/>
                          </w:tabs>
                          <w:spacing w:line="300" w:lineRule="exact"/>
                          <w:ind w:left="644" w:rightChars="188" w:right="395" w:hanging="360"/>
                          <w:rPr>
                            <w:rFonts w:ascii="HG丸ｺﾞｼｯｸM-PRO" w:eastAsia="HG丸ｺﾞｼｯｸM-PRO" w:hAnsi="ヒラギノ丸ゴ Pro W4"/>
                            <w:spacing w:val="4"/>
                          </w:rPr>
                        </w:pPr>
                        <w:r w:rsidRPr="009B44D4">
                          <w:rPr>
                            <w:rFonts w:ascii="HG丸ｺﾞｼｯｸM-PRO" w:eastAsia="HG丸ｺﾞｼｯｸM-PRO" w:hAnsi="ヒラギノ丸ゴ Pro W4" w:hint="eastAsia"/>
                            <w:spacing w:val="4"/>
                          </w:rPr>
                          <w:t>凝固剤があれば、電気や水がなくても、すぐにトイレが利用可能になるため、発災初期のし尿対策として優れています。</w:t>
                        </w:r>
                      </w:p>
                      <w:p w14:paraId="423202C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3A15D85"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308D7DE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3F23BE71"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94DBF61"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6B3CD4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0AD6B28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98B8C1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989CD75"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69BD47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43321C8A"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47DAF0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14B071AB"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0056398"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9CA9A1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C85E5A0"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67C72EC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5F5A4150"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4887CAC"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3238776"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25107D74"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04A99ED7" w14:textId="77777777" w:rsidR="00854E24" w:rsidRPr="009E7C99" w:rsidRDefault="00854E24" w:rsidP="00854E24">
                        <w:pPr>
                          <w:tabs>
                            <w:tab w:val="left" w:pos="8789"/>
                          </w:tabs>
                          <w:spacing w:line="300" w:lineRule="exact"/>
                          <w:ind w:rightChars="116" w:right="244"/>
                          <w:rPr>
                            <w:rFonts w:ascii="ＭＳ Ｐゴシック" w:eastAsia="ＭＳ Ｐゴシック" w:hAnsi="ヒラギノ角ゴ Pro W3"/>
                          </w:rPr>
                        </w:pPr>
                      </w:p>
                      <w:p w14:paraId="7A3F4D75" w14:textId="77777777" w:rsidR="00854E24" w:rsidRPr="009E7C99" w:rsidRDefault="00854E2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使用したトイレットペーパー（不足時は新聞紙等）は、し尿とともにゴミ袋（できれば黒色）に入れ、段ボール等に捨てるようにします。</w:t>
                        </w:r>
                      </w:p>
                      <w:p w14:paraId="26FC69FC" w14:textId="77777777" w:rsidR="004F7D53" w:rsidRPr="009E7C99" w:rsidRDefault="004F7D53" w:rsidP="004F7D53">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E7C99">
                          <w:rPr>
                            <w:rFonts w:ascii="HG丸ｺﾞｼｯｸM-PRO" w:eastAsia="HG丸ｺﾞｼｯｸM-PRO" w:hAnsi="ヒラギノ丸ゴ Pro W4" w:hint="eastAsia"/>
                          </w:rPr>
                          <w:t>既存のトイレを活用して携帯トイレを使用する場合は、二重袋とすることで汚れや臭いを防止できます。</w:t>
                        </w:r>
                      </w:p>
                      <w:p w14:paraId="26D0DBF4" w14:textId="77777777" w:rsidR="00854E24" w:rsidRPr="009E7C99" w:rsidRDefault="00854E24" w:rsidP="00854E24">
                        <w:pPr>
                          <w:ind w:rightChars="128" w:right="269"/>
                          <w:rPr>
                            <w:rFonts w:ascii="ＭＳ Ｐゴシック" w:eastAsia="ＭＳ Ｐゴシック" w:hAnsi="ヒラギノ角ゴ Pro W3"/>
                          </w:rPr>
                        </w:pPr>
                      </w:p>
                    </w:txbxContent>
                  </v:textbox>
                </v:rect>
              </v:group>
            </w:pict>
          </mc:Fallback>
        </mc:AlternateContent>
      </w:r>
    </w:p>
    <w:p w14:paraId="69842D3B" w14:textId="121A69D3" w:rsidR="00854E24" w:rsidRDefault="00854E24" w:rsidP="00E765B3">
      <w:pPr>
        <w:spacing w:line="440" w:lineRule="exact"/>
        <w:ind w:right="-2"/>
      </w:pPr>
    </w:p>
    <w:p w14:paraId="028248FB" w14:textId="77777777" w:rsidR="00854E24" w:rsidRDefault="00854E24" w:rsidP="00E765B3">
      <w:pPr>
        <w:spacing w:line="440" w:lineRule="exact"/>
        <w:ind w:right="-2"/>
      </w:pPr>
    </w:p>
    <w:p w14:paraId="7308F433" w14:textId="77777777" w:rsidR="00854E24" w:rsidRDefault="00854E24" w:rsidP="00E765B3">
      <w:pPr>
        <w:spacing w:line="440" w:lineRule="exact"/>
        <w:ind w:right="-2"/>
      </w:pPr>
    </w:p>
    <w:p w14:paraId="7765C691" w14:textId="77777777" w:rsidR="00854E24" w:rsidRDefault="00854E24" w:rsidP="00E765B3">
      <w:pPr>
        <w:spacing w:line="440" w:lineRule="exact"/>
        <w:ind w:right="-2"/>
      </w:pPr>
    </w:p>
    <w:p w14:paraId="5BF867C7" w14:textId="0EE77037" w:rsidR="00E765B3" w:rsidRPr="009B3321" w:rsidRDefault="00E765B3" w:rsidP="00E765B3">
      <w:pPr>
        <w:spacing w:line="440" w:lineRule="exact"/>
        <w:ind w:right="-2"/>
        <w:rPr>
          <w:rFonts w:ascii="BIZ UDPゴシック" w:eastAsia="BIZ UDPゴシック" w:hAnsi="BIZ UDPゴシック"/>
          <w:b/>
          <w:bCs/>
          <w:color w:val="DE3500"/>
          <w:sz w:val="36"/>
          <w:szCs w:val="36"/>
        </w:rPr>
      </w:pPr>
      <w:r w:rsidRPr="009B3321">
        <w:br w:type="page"/>
      </w:r>
      <w:r w:rsidR="00CA1F23">
        <w:rPr>
          <w:noProof/>
        </w:rPr>
        <mc:AlternateContent>
          <mc:Choice Requires="wpg">
            <w:drawing>
              <wp:anchor distT="0" distB="0" distL="114300" distR="114300" simplePos="0" relativeHeight="255329280" behindDoc="0" locked="0" layoutInCell="1" allowOverlap="1" wp14:anchorId="5FC8B1F0" wp14:editId="28BA243E">
                <wp:simplePos x="0" y="0"/>
                <wp:positionH relativeFrom="column">
                  <wp:posOffset>-535940</wp:posOffset>
                </wp:positionH>
                <wp:positionV relativeFrom="margin">
                  <wp:posOffset>-539115</wp:posOffset>
                </wp:positionV>
                <wp:extent cx="560070" cy="10690860"/>
                <wp:effectExtent l="0" t="0" r="11430" b="0"/>
                <wp:wrapNone/>
                <wp:docPr id="1933643460"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302042645" name="正方形/長方形 1999895335"/>
                        <wps:cNvSpPr/>
                        <wps:spPr>
                          <a:xfrm>
                            <a:off x="0" y="0"/>
                            <a:ext cx="457401"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3747275"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3271346"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39367"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95253"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1552261"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554030" name="テキスト ボックス 1"/>
                        <wps:cNvSpPr txBox="1"/>
                        <wps:spPr>
                          <a:xfrm>
                            <a:off x="172529" y="6124755"/>
                            <a:ext cx="387787" cy="1520152"/>
                          </a:xfrm>
                          <a:prstGeom prst="rect">
                            <a:avLst/>
                          </a:prstGeom>
                          <a:noFill/>
                          <a:ln w="6350">
                            <a:noFill/>
                          </a:ln>
                        </wps:spPr>
                        <wps:txbx>
                          <w:txbxContent>
                            <w:p w14:paraId="7513AD2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FC8B1F0" id="_x0000_s2595" style="position:absolute;left:0;text-align:left;margin-left:-42.2pt;margin-top:-42.45pt;width:44.1pt;height:841.8pt;z-index:255329280;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">
                <v:rect id="正方形/長方形 1999895335" o:spid="_x0000_s2596" style="position:absolute;width:4574;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" fillcolor="white [3212]" stroked="f" strokeweight="1pt"/>
                <v:rect id="正方形/長方形 1999895335" o:spid="_x0000_s2597"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" fillcolor="white [3212]" stroked="f" strokeweight="1pt"/>
                <v:rect id="正方形/長方形 1999895335" o:spid="_x0000_s2598"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" fillcolor="white [3212]" stroked="f" strokeweight="1pt"/>
                <v:rect id="正方形/長方形 1999895335" o:spid="_x0000_s2599"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" fillcolor="#920783" stroked="f" strokeweight="1pt"/>
                <v:rect id="正方形/長方形 1999895335" o:spid="_x0000_s2600"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" fillcolor="white [3212]" stroked="f" strokeweight="1pt"/>
                <v:rect id="正方形/長方形 1999895335" o:spid="_x0000_s2601"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" fillcolor="white [3212]" stroked="f" strokeweight="1pt"/>
                <v:shape id="テキスト ボックス 1" o:spid="_x0000_s2602"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" filled="f" stroked="f" strokeweight=".5pt">
                  <v:textbox style="layout-flow:vertical-ideographic" inset="0,0,0,0">
                    <w:txbxContent>
                      <w:p w14:paraId="7513AD2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73143837" w14:textId="4AE2645B" w:rsidR="00100AD1" w:rsidRPr="009E7C99" w:rsidRDefault="00924833" w:rsidP="00100AD1">
      <w:pPr>
        <w:spacing w:line="440" w:lineRule="exact"/>
        <w:ind w:right="140"/>
        <w:jc w:val="center"/>
        <w:rPr>
          <w:rFonts w:ascii="HG丸ｺﾞｼｯｸM-PRO" w:eastAsia="HG丸ｺﾞｼｯｸM-PRO"/>
          <w:sz w:val="28"/>
          <w:szCs w:val="28"/>
        </w:rPr>
      </w:pPr>
      <w:r>
        <w:rPr>
          <w:rFonts w:ascii="TB丸ｺﾞｼｯｸDE" w:eastAsia="TB丸ｺﾞｼｯｸDE"/>
          <w:noProof/>
          <w:color w:val="003366"/>
          <w:sz w:val="56"/>
          <w:szCs w:val="56"/>
        </w:rPr>
        <w:lastRenderedPageBreak/>
        <mc:AlternateContent>
          <mc:Choice Requires="wpg">
            <w:drawing>
              <wp:anchor distT="0" distB="0" distL="114300" distR="114300" simplePos="0" relativeHeight="254230528" behindDoc="0" locked="0" layoutInCell="1" allowOverlap="1" wp14:anchorId="1E95A666" wp14:editId="1A79DE48">
                <wp:simplePos x="0" y="0"/>
                <wp:positionH relativeFrom="column">
                  <wp:posOffset>128355</wp:posOffset>
                </wp:positionH>
                <wp:positionV relativeFrom="paragraph">
                  <wp:posOffset>5525</wp:posOffset>
                </wp:positionV>
                <wp:extent cx="6191885" cy="7106417"/>
                <wp:effectExtent l="0" t="0" r="18415" b="18415"/>
                <wp:wrapNone/>
                <wp:docPr id="42957989" name="グループ化 1974"/>
                <wp:cNvGraphicFramePr/>
                <a:graphic xmlns:a="http://schemas.openxmlformats.org/drawingml/2006/main">
                  <a:graphicData uri="http://schemas.microsoft.com/office/word/2010/wordprocessingGroup">
                    <wpg:wgp>
                      <wpg:cNvGrpSpPr/>
                      <wpg:grpSpPr>
                        <a:xfrm>
                          <a:off x="0" y="0"/>
                          <a:ext cx="6191885" cy="7106417"/>
                          <a:chOff x="0" y="0"/>
                          <a:chExt cx="6191885" cy="7106417"/>
                        </a:xfrm>
                      </wpg:grpSpPr>
                      <wps:wsp>
                        <wps:cNvPr id="1439736550" name="正方形/長方形 1341"/>
                        <wps:cNvSpPr>
                          <a:spLocks noChangeArrowheads="1"/>
                        </wps:cNvSpPr>
                        <wps:spPr bwMode="auto">
                          <a:xfrm>
                            <a:off x="0" y="0"/>
                            <a:ext cx="6191885" cy="7106417"/>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113431" w14:textId="4908D4C5" w:rsidR="00ED72BA" w:rsidRPr="00ED72BA" w:rsidRDefault="00ED72BA" w:rsidP="009B44D4">
                              <w:pPr>
                                <w:spacing w:beforeLines="50" w:before="180" w:afterLines="20" w:after="72"/>
                                <w:jc w:val="left"/>
                                <w:rPr>
                                  <w:rFonts w:ascii="BIZ UDPゴシック" w:eastAsia="BIZ UDPゴシック" w:hAnsi="BIZ UDPゴシック"/>
                                  <w:b/>
                                  <w:bCs/>
                                  <w:color w:val="0070C0"/>
                                  <w:sz w:val="24"/>
                                  <w:szCs w:val="24"/>
                                </w:rPr>
                              </w:pPr>
                              <w:r w:rsidRPr="00ED72BA">
                                <w:rPr>
                                  <w:rFonts w:ascii="BIZ UDPゴシック" w:eastAsia="BIZ UDPゴシック" w:hAnsi="BIZ UDPゴシック" w:hint="eastAsia"/>
                                  <w:b/>
                                  <w:bCs/>
                                  <w:color w:val="0070C0"/>
                                  <w:sz w:val="24"/>
                                  <w:szCs w:val="24"/>
                                </w:rPr>
                                <w:t>トイレを工夫して設置する場合</w:t>
                              </w:r>
                            </w:p>
                            <w:p w14:paraId="17FEA783" w14:textId="16395361" w:rsidR="00ED72BA" w:rsidRPr="009B44D4" w:rsidRDefault="00ED72BA" w:rsidP="009B44D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段ボール箱にゴミ袋等をかぶせ、新聞紙を敷いてトイレづくり。用を足した後は新聞紙をかぶせるようにします。袋をできるだけ密閉して、しっかり結びます。</w:t>
                              </w:r>
                            </w:p>
                            <w:p w14:paraId="1F6D1306"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p w14:paraId="367F9D21"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p w14:paraId="58BBCD8F"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txbxContent>
                        </wps:txbx>
                        <wps:bodyPr rot="0" vert="horz" wrap="square" lIns="74295" tIns="8890" rIns="74295" bIns="8890" anchor="t" anchorCtr="0" upright="1">
                          <a:noAutofit/>
                        </wps:bodyPr>
                      </wps:wsp>
                      <wps:wsp>
                        <wps:cNvPr id="754874596" name="テキスト ボックス 1491"/>
                        <wps:cNvSpPr txBox="1">
                          <a:spLocks noChangeArrowheads="1"/>
                        </wps:cNvSpPr>
                        <wps:spPr bwMode="auto">
                          <a:xfrm>
                            <a:off x="114585" y="960746"/>
                            <a:ext cx="5985510" cy="5919294"/>
                          </a:xfrm>
                          <a:prstGeom prst="rect">
                            <a:avLst/>
                          </a:prstGeom>
                          <a:noFill/>
                          <a:ln w="28575">
                            <a:solidFill>
                              <a:schemeClr val="tx2">
                                <a:lumMod val="50000"/>
                                <a:lumOff val="50000"/>
                              </a:schemeClr>
                            </a:solidFill>
                            <a:prstDash val="sysDot"/>
                            <a:miter lim="800000"/>
                            <a:headEnd/>
                            <a:tailEnd/>
                          </a:ln>
                          <a:effectLst/>
                        </wps:spPr>
                        <wps:txbx>
                          <w:txbxContent>
                            <w:p w14:paraId="5237FD28" w14:textId="6E25B055" w:rsidR="00E96A04" w:rsidRPr="009B44D4" w:rsidRDefault="00E96A04" w:rsidP="00E96A04">
                              <w:pPr>
                                <w:rPr>
                                  <w:rFonts w:ascii="BIZ UDPゴシック" w:eastAsia="BIZ UDPゴシック" w:hAnsi="BIZ UDPゴシック"/>
                                  <w:b/>
                                  <w:bCs/>
                                  <w:color w:val="0070C0"/>
                                  <w:sz w:val="22"/>
                                </w:rPr>
                              </w:pPr>
                              <w:r w:rsidRPr="009B44D4">
                                <w:rPr>
                                  <w:rFonts w:ascii="BIZ UDPゴシック" w:eastAsia="BIZ UDPゴシック" w:hAnsi="BIZ UDPゴシック" w:hint="eastAsia"/>
                                  <w:b/>
                                  <w:bCs/>
                                  <w:color w:val="0070C0"/>
                                  <w:sz w:val="22"/>
                                </w:rPr>
                                <w:t>（例）東日本大震災でのトイレの確保・管理のようす</w:t>
                              </w:r>
                            </w:p>
                            <w:p w14:paraId="0B1E1A24" w14:textId="77777777" w:rsidR="00E96A04" w:rsidRDefault="00E96A04" w:rsidP="00E96A04">
                              <w:pPr>
                                <w:rPr>
                                  <w:rFonts w:ascii="BIZ UDPゴシック" w:eastAsia="BIZ UDPゴシック" w:hAnsi="BIZ UDPゴシック"/>
                                  <w:b/>
                                  <w:bCs/>
                                  <w:color w:val="0070C0"/>
                                  <w:szCs w:val="21"/>
                                </w:rPr>
                              </w:pPr>
                            </w:p>
                            <w:p w14:paraId="7D1B9898" w14:textId="77777777" w:rsidR="00E96A04" w:rsidRDefault="00E96A04" w:rsidP="00E96A04">
                              <w:pPr>
                                <w:rPr>
                                  <w:rFonts w:ascii="BIZ UDPゴシック" w:eastAsia="BIZ UDPゴシック" w:hAnsi="BIZ UDPゴシック"/>
                                  <w:b/>
                                  <w:bCs/>
                                  <w:color w:val="0070C0"/>
                                  <w:szCs w:val="21"/>
                                </w:rPr>
                              </w:pPr>
                            </w:p>
                            <w:p w14:paraId="49ADD6CA" w14:textId="77777777" w:rsidR="00E96A04" w:rsidRDefault="00E96A04" w:rsidP="00E96A04">
                              <w:pPr>
                                <w:rPr>
                                  <w:rFonts w:ascii="BIZ UDPゴシック" w:eastAsia="BIZ UDPゴシック" w:hAnsi="BIZ UDPゴシック"/>
                                  <w:b/>
                                  <w:bCs/>
                                  <w:color w:val="0070C0"/>
                                  <w:szCs w:val="21"/>
                                </w:rPr>
                              </w:pPr>
                            </w:p>
                            <w:p w14:paraId="3C0DF748" w14:textId="77777777" w:rsidR="00E96A04" w:rsidRDefault="00E96A04" w:rsidP="00E96A04">
                              <w:pPr>
                                <w:rPr>
                                  <w:rFonts w:ascii="BIZ UDPゴシック" w:eastAsia="BIZ UDPゴシック" w:hAnsi="BIZ UDPゴシック"/>
                                  <w:b/>
                                  <w:bCs/>
                                  <w:color w:val="0070C0"/>
                                  <w:szCs w:val="21"/>
                                </w:rPr>
                              </w:pPr>
                            </w:p>
                            <w:p w14:paraId="35E83BD1" w14:textId="77777777" w:rsidR="00E96A04" w:rsidRDefault="00E96A04" w:rsidP="00E96A04">
                              <w:pPr>
                                <w:rPr>
                                  <w:rFonts w:ascii="BIZ UDPゴシック" w:eastAsia="BIZ UDPゴシック" w:hAnsi="BIZ UDPゴシック"/>
                                  <w:b/>
                                  <w:bCs/>
                                  <w:color w:val="0070C0"/>
                                  <w:szCs w:val="21"/>
                                </w:rPr>
                              </w:pPr>
                            </w:p>
                            <w:p w14:paraId="525AFB72" w14:textId="77777777" w:rsidR="00E96A04" w:rsidRDefault="00E96A04" w:rsidP="00E96A04">
                              <w:pPr>
                                <w:rPr>
                                  <w:rFonts w:ascii="BIZ UDPゴシック" w:eastAsia="BIZ UDPゴシック" w:hAnsi="BIZ UDPゴシック"/>
                                  <w:b/>
                                  <w:bCs/>
                                  <w:color w:val="0070C0"/>
                                  <w:szCs w:val="21"/>
                                </w:rPr>
                              </w:pPr>
                            </w:p>
                            <w:p w14:paraId="0278DAE8" w14:textId="77777777" w:rsidR="00E96A04" w:rsidRDefault="00E96A04" w:rsidP="00E96A04">
                              <w:pPr>
                                <w:rPr>
                                  <w:rFonts w:ascii="BIZ UDPゴシック" w:eastAsia="BIZ UDPゴシック" w:hAnsi="BIZ UDPゴシック"/>
                                  <w:b/>
                                  <w:bCs/>
                                  <w:color w:val="0070C0"/>
                                  <w:szCs w:val="21"/>
                                </w:rPr>
                              </w:pPr>
                            </w:p>
                            <w:p w14:paraId="5754843C" w14:textId="77777777" w:rsidR="00E96A04" w:rsidRDefault="00E96A04" w:rsidP="00E96A04">
                              <w:pPr>
                                <w:rPr>
                                  <w:rFonts w:ascii="BIZ UDPゴシック" w:eastAsia="BIZ UDPゴシック" w:hAnsi="BIZ UDPゴシック"/>
                                  <w:b/>
                                  <w:bCs/>
                                  <w:color w:val="0070C0"/>
                                  <w:szCs w:val="21"/>
                                </w:rPr>
                              </w:pPr>
                            </w:p>
                            <w:p w14:paraId="25B95C44" w14:textId="77777777" w:rsidR="00E96A04" w:rsidRDefault="00E96A04" w:rsidP="00E96A04">
                              <w:pPr>
                                <w:rPr>
                                  <w:rFonts w:ascii="BIZ UDPゴシック" w:eastAsia="BIZ UDPゴシック" w:hAnsi="BIZ UDPゴシック"/>
                                  <w:b/>
                                  <w:bCs/>
                                  <w:color w:val="0070C0"/>
                                  <w:szCs w:val="21"/>
                                </w:rPr>
                              </w:pPr>
                            </w:p>
                            <w:p w14:paraId="74080280" w14:textId="77777777" w:rsidR="00E96A04" w:rsidRDefault="00E96A04" w:rsidP="00E96A04">
                              <w:pPr>
                                <w:rPr>
                                  <w:rFonts w:ascii="BIZ UDPゴシック" w:eastAsia="BIZ UDPゴシック" w:hAnsi="BIZ UDPゴシック"/>
                                  <w:b/>
                                  <w:bCs/>
                                  <w:color w:val="0070C0"/>
                                  <w:szCs w:val="21"/>
                                </w:rPr>
                              </w:pPr>
                            </w:p>
                            <w:p w14:paraId="3D1722A8" w14:textId="77777777" w:rsidR="00E96A04" w:rsidRDefault="00E96A04" w:rsidP="00E96A04">
                              <w:pPr>
                                <w:rPr>
                                  <w:rFonts w:ascii="BIZ UDPゴシック" w:eastAsia="BIZ UDPゴシック" w:hAnsi="BIZ UDPゴシック"/>
                                  <w:b/>
                                  <w:bCs/>
                                  <w:color w:val="0070C0"/>
                                  <w:szCs w:val="21"/>
                                </w:rPr>
                              </w:pPr>
                            </w:p>
                            <w:p w14:paraId="0682188D" w14:textId="77777777" w:rsidR="00E96A04" w:rsidRDefault="00E96A04" w:rsidP="00E96A04">
                              <w:pPr>
                                <w:rPr>
                                  <w:rFonts w:ascii="BIZ UDPゴシック" w:eastAsia="BIZ UDPゴシック" w:hAnsi="BIZ UDPゴシック"/>
                                  <w:b/>
                                  <w:bCs/>
                                  <w:color w:val="0070C0"/>
                                  <w:szCs w:val="21"/>
                                </w:rPr>
                              </w:pPr>
                            </w:p>
                            <w:p w14:paraId="09315E73" w14:textId="77777777" w:rsidR="00E96A04" w:rsidRDefault="00E96A04" w:rsidP="00E96A04">
                              <w:pPr>
                                <w:rPr>
                                  <w:rFonts w:ascii="BIZ UDPゴシック" w:eastAsia="BIZ UDPゴシック" w:hAnsi="BIZ UDPゴシック"/>
                                  <w:b/>
                                  <w:bCs/>
                                  <w:color w:val="0070C0"/>
                                  <w:szCs w:val="21"/>
                                </w:rPr>
                              </w:pPr>
                            </w:p>
                            <w:p w14:paraId="30D8C476" w14:textId="77777777" w:rsidR="00E96A04" w:rsidRDefault="00E96A04" w:rsidP="00E96A04">
                              <w:pPr>
                                <w:rPr>
                                  <w:rFonts w:ascii="BIZ UDPゴシック" w:eastAsia="BIZ UDPゴシック" w:hAnsi="BIZ UDPゴシック"/>
                                  <w:b/>
                                  <w:bCs/>
                                  <w:color w:val="0070C0"/>
                                  <w:szCs w:val="21"/>
                                </w:rPr>
                              </w:pPr>
                            </w:p>
                            <w:p w14:paraId="1ADF8E3E" w14:textId="77777777" w:rsidR="00E96A04" w:rsidRDefault="00E96A04" w:rsidP="00E96A04">
                              <w:pPr>
                                <w:rPr>
                                  <w:rFonts w:ascii="BIZ UDPゴシック" w:eastAsia="BIZ UDPゴシック" w:hAnsi="BIZ UDPゴシック"/>
                                  <w:b/>
                                  <w:bCs/>
                                  <w:color w:val="0070C0"/>
                                  <w:szCs w:val="21"/>
                                </w:rPr>
                              </w:pPr>
                            </w:p>
                            <w:p w14:paraId="4CD598C6" w14:textId="77777777" w:rsidR="00E96A04" w:rsidRDefault="00E96A04" w:rsidP="00E96A04">
                              <w:pPr>
                                <w:rPr>
                                  <w:rFonts w:ascii="BIZ UDPゴシック" w:eastAsia="BIZ UDPゴシック" w:hAnsi="BIZ UDPゴシック"/>
                                  <w:b/>
                                  <w:bCs/>
                                  <w:color w:val="0070C0"/>
                                  <w:szCs w:val="21"/>
                                </w:rPr>
                              </w:pPr>
                            </w:p>
                            <w:p w14:paraId="39889ABC" w14:textId="77777777" w:rsidR="00E96A04" w:rsidRDefault="00E96A04" w:rsidP="00E96A04">
                              <w:pPr>
                                <w:rPr>
                                  <w:rFonts w:ascii="BIZ UDPゴシック" w:eastAsia="BIZ UDPゴシック" w:hAnsi="BIZ UDPゴシック"/>
                                  <w:b/>
                                  <w:bCs/>
                                  <w:color w:val="0070C0"/>
                                  <w:szCs w:val="21"/>
                                </w:rPr>
                              </w:pPr>
                            </w:p>
                            <w:p w14:paraId="7ADEB33F" w14:textId="77777777" w:rsidR="00E96A04" w:rsidRDefault="00E96A04" w:rsidP="00E96A04">
                              <w:pPr>
                                <w:rPr>
                                  <w:rFonts w:ascii="BIZ UDPゴシック" w:eastAsia="BIZ UDPゴシック" w:hAnsi="BIZ UDPゴシック"/>
                                  <w:b/>
                                  <w:bCs/>
                                  <w:color w:val="0070C0"/>
                                  <w:szCs w:val="21"/>
                                </w:rPr>
                              </w:pPr>
                            </w:p>
                            <w:p w14:paraId="37101B54" w14:textId="77777777" w:rsidR="00E96A04" w:rsidRDefault="00E96A04" w:rsidP="00E96A04">
                              <w:pPr>
                                <w:rPr>
                                  <w:rFonts w:ascii="BIZ UDPゴシック" w:eastAsia="BIZ UDPゴシック" w:hAnsi="BIZ UDPゴシック"/>
                                  <w:b/>
                                  <w:bCs/>
                                  <w:color w:val="0070C0"/>
                                  <w:szCs w:val="21"/>
                                </w:rPr>
                              </w:pPr>
                            </w:p>
                            <w:p w14:paraId="7BD1D727" w14:textId="77777777" w:rsidR="00E96A04" w:rsidRDefault="00E96A04" w:rsidP="00E96A04">
                              <w:pPr>
                                <w:rPr>
                                  <w:rFonts w:ascii="BIZ UDPゴシック" w:eastAsia="BIZ UDPゴシック" w:hAnsi="BIZ UDPゴシック"/>
                                  <w:b/>
                                  <w:bCs/>
                                  <w:color w:val="0070C0"/>
                                  <w:szCs w:val="21"/>
                                </w:rPr>
                              </w:pPr>
                            </w:p>
                            <w:p w14:paraId="4A0A4F0D" w14:textId="77777777" w:rsidR="00E96A04" w:rsidRDefault="00E96A04" w:rsidP="00E96A04">
                              <w:pPr>
                                <w:rPr>
                                  <w:rFonts w:ascii="BIZ UDPゴシック" w:eastAsia="BIZ UDPゴシック" w:hAnsi="BIZ UDPゴシック"/>
                                  <w:b/>
                                  <w:bCs/>
                                  <w:color w:val="0070C0"/>
                                  <w:szCs w:val="21"/>
                                </w:rPr>
                              </w:pPr>
                            </w:p>
                            <w:p w14:paraId="5149A814" w14:textId="77777777" w:rsidR="00E96A04" w:rsidRDefault="00E96A04" w:rsidP="00E96A04">
                              <w:pPr>
                                <w:rPr>
                                  <w:rFonts w:ascii="BIZ UDPゴシック" w:eastAsia="BIZ UDPゴシック" w:hAnsi="BIZ UDPゴシック"/>
                                  <w:b/>
                                  <w:bCs/>
                                  <w:color w:val="0070C0"/>
                                  <w:szCs w:val="21"/>
                                </w:rPr>
                              </w:pPr>
                            </w:p>
                            <w:p w14:paraId="62F1CE7C" w14:textId="77777777" w:rsidR="005A299A" w:rsidRDefault="005A299A" w:rsidP="00E96A04">
                              <w:pPr>
                                <w:jc w:val="right"/>
                                <w:rPr>
                                  <w:rFonts w:ascii="BIZ UDPゴシック" w:eastAsia="BIZ UDPゴシック" w:hAnsi="BIZ UDPゴシック"/>
                                  <w:szCs w:val="21"/>
                                </w:rPr>
                              </w:pPr>
                            </w:p>
                            <w:p w14:paraId="1DBB0328" w14:textId="77777777" w:rsidR="003239F5" w:rsidRDefault="003239F5" w:rsidP="009B44D4">
                              <w:pPr>
                                <w:spacing w:line="180" w:lineRule="exact"/>
                                <w:jc w:val="right"/>
                                <w:rPr>
                                  <w:rFonts w:ascii="BIZ UDPゴシック" w:eastAsia="BIZ UDPゴシック" w:hAnsi="BIZ UDPゴシック"/>
                                  <w:szCs w:val="21"/>
                                </w:rPr>
                              </w:pPr>
                            </w:p>
                            <w:p w14:paraId="57416AD5" w14:textId="12B0A51D" w:rsidR="00E96A04" w:rsidRPr="009B44D4" w:rsidRDefault="00E96A04" w:rsidP="00E96A04">
                              <w:pPr>
                                <w:jc w:val="right"/>
                                <w:rPr>
                                  <w:rFonts w:ascii="HGPｺﾞｼｯｸM" w:eastAsia="HGPｺﾞｼｯｸM" w:hAnsi="小塚ゴシック Pro L"/>
                                  <w:sz w:val="20"/>
                                  <w:szCs w:val="20"/>
                                </w:rPr>
                              </w:pPr>
                              <w:r w:rsidRPr="009B44D4">
                                <w:rPr>
                                  <w:rFonts w:ascii="HGPｺﾞｼｯｸM" w:eastAsia="HGPｺﾞｼｯｸM" w:hAnsi="小塚ゴシック Pro L" w:hint="eastAsia"/>
                                  <w:sz w:val="20"/>
                                  <w:szCs w:val="20"/>
                                </w:rPr>
                                <w:t>（出典：内閣府「避難所におけるトイレの確保・管理ガイドライン」）</w:t>
                              </w:r>
                            </w:p>
                            <w:p w14:paraId="0326A1AB" w14:textId="77777777" w:rsidR="00E96A04" w:rsidRPr="009B44D4" w:rsidRDefault="00E96A04" w:rsidP="00E96A04">
                              <w:pPr>
                                <w:rPr>
                                  <w:rFonts w:ascii="HGPｺﾞｼｯｸM" w:eastAsia="HGPｺﾞｼｯｸM" w:hAnsi="小塚ゴシック Pro L"/>
                                  <w:b/>
                                  <w:bCs/>
                                  <w:color w:val="0070C0"/>
                                  <w:sz w:val="18"/>
                                  <w:szCs w:val="18"/>
                                </w:rPr>
                              </w:pPr>
                            </w:p>
                            <w:p w14:paraId="42D8CEAF" w14:textId="77777777" w:rsidR="00E96A04" w:rsidRDefault="00E96A04" w:rsidP="00E96A04">
                              <w:pPr>
                                <w:rPr>
                                  <w:rFonts w:ascii="BIZ UDPゴシック" w:eastAsia="BIZ UDPゴシック" w:hAnsi="BIZ UDPゴシック"/>
                                  <w:b/>
                                  <w:bCs/>
                                  <w:color w:val="0070C0"/>
                                  <w:szCs w:val="21"/>
                                </w:rPr>
                              </w:pPr>
                            </w:p>
                            <w:p w14:paraId="01AA2D9E" w14:textId="77777777" w:rsidR="00E96A04" w:rsidRDefault="00E96A04" w:rsidP="00E96A04">
                              <w:pPr>
                                <w:rPr>
                                  <w:rFonts w:ascii="BIZ UDPゴシック" w:eastAsia="BIZ UDPゴシック" w:hAnsi="BIZ UDPゴシック"/>
                                  <w:b/>
                                  <w:bCs/>
                                  <w:color w:val="0070C0"/>
                                  <w:szCs w:val="21"/>
                                </w:rPr>
                              </w:pPr>
                            </w:p>
                            <w:p w14:paraId="62421AA2" w14:textId="77777777" w:rsidR="00E96A04" w:rsidRDefault="00E96A04" w:rsidP="00E96A04">
                              <w:pPr>
                                <w:rPr>
                                  <w:rFonts w:ascii="BIZ UDPゴシック" w:eastAsia="BIZ UDPゴシック" w:hAnsi="BIZ UDPゴシック"/>
                                  <w:b/>
                                  <w:bCs/>
                                  <w:color w:val="0070C0"/>
                                  <w:szCs w:val="21"/>
                                </w:rPr>
                              </w:pPr>
                            </w:p>
                            <w:p w14:paraId="56004501" w14:textId="77777777" w:rsidR="00E96A04" w:rsidRDefault="00E96A04" w:rsidP="00E96A04">
                              <w:pPr>
                                <w:rPr>
                                  <w:rFonts w:ascii="BIZ UDPゴシック" w:eastAsia="BIZ UDPゴシック" w:hAnsi="BIZ UDPゴシック"/>
                                  <w:b/>
                                  <w:bCs/>
                                  <w:color w:val="0070C0"/>
                                  <w:szCs w:val="21"/>
                                </w:rPr>
                              </w:pPr>
                            </w:p>
                            <w:p w14:paraId="10878E7B" w14:textId="77777777" w:rsidR="00E96A04" w:rsidRDefault="00E96A04" w:rsidP="00E96A04">
                              <w:pPr>
                                <w:rPr>
                                  <w:rFonts w:ascii="BIZ UDPゴシック" w:eastAsia="BIZ UDPゴシック" w:hAnsi="BIZ UDPゴシック"/>
                                  <w:b/>
                                  <w:bCs/>
                                  <w:color w:val="0070C0"/>
                                  <w:szCs w:val="21"/>
                                </w:rPr>
                              </w:pPr>
                            </w:p>
                            <w:p w14:paraId="151A49EA" w14:textId="77777777" w:rsidR="00E96A04" w:rsidRDefault="00E96A04" w:rsidP="00E96A04">
                              <w:pPr>
                                <w:rPr>
                                  <w:rFonts w:ascii="BIZ UDPゴシック" w:eastAsia="BIZ UDPゴシック" w:hAnsi="BIZ UDPゴシック"/>
                                  <w:b/>
                                  <w:bCs/>
                                  <w:color w:val="0070C0"/>
                                  <w:szCs w:val="21"/>
                                </w:rPr>
                              </w:pPr>
                            </w:p>
                            <w:p w14:paraId="03CC23B4" w14:textId="77777777" w:rsidR="00E96A04" w:rsidRDefault="00E96A04" w:rsidP="00E96A04">
                              <w:pPr>
                                <w:rPr>
                                  <w:rFonts w:ascii="BIZ UDPゴシック" w:eastAsia="BIZ UDPゴシック" w:hAnsi="BIZ UDPゴシック"/>
                                  <w:b/>
                                  <w:bCs/>
                                  <w:color w:val="0070C0"/>
                                  <w:szCs w:val="21"/>
                                </w:rPr>
                              </w:pPr>
                            </w:p>
                            <w:p w14:paraId="2C20F798" w14:textId="77777777" w:rsidR="00E96A04" w:rsidRDefault="00E96A04" w:rsidP="00E96A04">
                              <w:pPr>
                                <w:rPr>
                                  <w:rFonts w:ascii="BIZ UDPゴシック" w:eastAsia="BIZ UDPゴシック" w:hAnsi="BIZ UDPゴシック"/>
                                  <w:b/>
                                  <w:bCs/>
                                  <w:color w:val="0070C0"/>
                                  <w:szCs w:val="21"/>
                                </w:rPr>
                              </w:pPr>
                            </w:p>
                            <w:p w14:paraId="05CD4101" w14:textId="77777777" w:rsidR="00E96A04" w:rsidRDefault="00E96A04" w:rsidP="00E96A04">
                              <w:pPr>
                                <w:rPr>
                                  <w:rFonts w:ascii="BIZ UDPゴシック" w:eastAsia="BIZ UDPゴシック" w:hAnsi="BIZ UDPゴシック"/>
                                  <w:b/>
                                  <w:bCs/>
                                  <w:color w:val="0070C0"/>
                                  <w:szCs w:val="21"/>
                                </w:rPr>
                              </w:pPr>
                            </w:p>
                            <w:p w14:paraId="6E6959CF" w14:textId="77777777" w:rsidR="00E96A04" w:rsidRDefault="00E96A04" w:rsidP="00E96A04">
                              <w:pPr>
                                <w:rPr>
                                  <w:rFonts w:ascii="BIZ UDPゴシック" w:eastAsia="BIZ UDPゴシック" w:hAnsi="BIZ UDPゴシック"/>
                                  <w:b/>
                                  <w:bCs/>
                                  <w:color w:val="0070C0"/>
                                  <w:szCs w:val="21"/>
                                </w:rPr>
                              </w:pPr>
                            </w:p>
                            <w:p w14:paraId="5DBD5BC6" w14:textId="77777777" w:rsidR="00E96A04" w:rsidRPr="00E96A04" w:rsidRDefault="00E96A04" w:rsidP="00E96A04">
                              <w:pPr>
                                <w:rPr>
                                  <w:rFonts w:ascii="BIZ UDPゴシック" w:eastAsia="BIZ UDPゴシック" w:hAnsi="BIZ UDPゴシック"/>
                                  <w:b/>
                                  <w:bCs/>
                                  <w:color w:val="0070C0"/>
                                  <w:szCs w:val="21"/>
                                </w:rPr>
                              </w:pPr>
                            </w:p>
                          </w:txbxContent>
                        </wps:txbx>
                        <wps:bodyPr rot="0" vert="horz" wrap="square" lIns="74295" tIns="8890" rIns="74295" bIns="8890" anchor="t" anchorCtr="0" upright="1">
                          <a:noAutofit/>
                        </wps:bodyPr>
                      </wps:wsp>
                      <pic:pic xmlns:pic="http://schemas.openxmlformats.org/drawingml/2006/picture">
                        <pic:nvPicPr>
                          <pic:cNvPr id="1221969881" name="図 1447"/>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150126" y="1255594"/>
                            <a:ext cx="5930900" cy="5121275"/>
                          </a:xfrm>
                          <a:prstGeom prst="rect">
                            <a:avLst/>
                          </a:prstGeom>
                          <a:noFill/>
                          <a:ln>
                            <a:noFill/>
                          </a:ln>
                        </pic:spPr>
                      </pic:pic>
                    </wpg:wgp>
                  </a:graphicData>
                </a:graphic>
              </wp:anchor>
            </w:drawing>
          </mc:Choice>
          <mc:Fallback>
            <w:pict>
              <v:group w14:anchorId="1E95A666" id="_x0000_s2603" style="position:absolute;left:0;text-align:left;margin-left:10.1pt;margin-top:.45pt;width:487.55pt;height:559.55pt;z-index:254230528" coordsize="61918,710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">
                <v:rect id="_x0000_s2604" style="position:absolute;width:61918;height:7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" filled="f" strokecolor="#036">
                  <v:textbox inset="5.85pt,.7pt,5.85pt,.7pt">
                    <w:txbxContent>
                      <w:p w14:paraId="4D113431" w14:textId="4908D4C5" w:rsidR="00ED72BA" w:rsidRPr="00ED72BA" w:rsidRDefault="00ED72BA" w:rsidP="009B44D4">
                        <w:pPr>
                          <w:spacing w:beforeLines="50" w:before="180" w:afterLines="20" w:after="72"/>
                          <w:jc w:val="left"/>
                          <w:rPr>
                            <w:rFonts w:ascii="BIZ UDPゴシック" w:eastAsia="BIZ UDPゴシック" w:hAnsi="BIZ UDPゴシック"/>
                            <w:b/>
                            <w:bCs/>
                            <w:color w:val="0070C0"/>
                            <w:sz w:val="24"/>
                            <w:szCs w:val="24"/>
                          </w:rPr>
                        </w:pPr>
                        <w:r w:rsidRPr="00ED72BA">
                          <w:rPr>
                            <w:rFonts w:ascii="BIZ UDPゴシック" w:eastAsia="BIZ UDPゴシック" w:hAnsi="BIZ UDPゴシック" w:hint="eastAsia"/>
                            <w:b/>
                            <w:bCs/>
                            <w:color w:val="0070C0"/>
                            <w:sz w:val="24"/>
                            <w:szCs w:val="24"/>
                          </w:rPr>
                          <w:t>トイレを工夫して設置する場合</w:t>
                        </w:r>
                      </w:p>
                      <w:p w14:paraId="17FEA783" w14:textId="16395361" w:rsidR="00ED72BA" w:rsidRPr="009B44D4" w:rsidRDefault="00ED72BA" w:rsidP="009B44D4">
                        <w:pPr>
                          <w:numPr>
                            <w:ilvl w:val="0"/>
                            <w:numId w:val="52"/>
                          </w:numPr>
                          <w:tabs>
                            <w:tab w:val="left" w:pos="8789"/>
                          </w:tabs>
                          <w:spacing w:line="300" w:lineRule="exact"/>
                          <w:ind w:left="644" w:rightChars="188" w:right="395" w:hanging="375"/>
                          <w:rPr>
                            <w:rFonts w:ascii="HG丸ｺﾞｼｯｸM-PRO" w:eastAsia="HG丸ｺﾞｼｯｸM-PRO" w:hAnsi="ヒラギノ丸ゴ Pro W4"/>
                          </w:rPr>
                        </w:pPr>
                        <w:r w:rsidRPr="009B44D4">
                          <w:rPr>
                            <w:rFonts w:ascii="HG丸ｺﾞｼｯｸM-PRO" w:eastAsia="HG丸ｺﾞｼｯｸM-PRO" w:hAnsi="ヒラギノ丸ゴ Pro W4" w:hint="eastAsia"/>
                          </w:rPr>
                          <w:t>段ボール箱にゴミ袋等をかぶせ、新聞紙を敷いてトイレづくり。用を足した後は新聞紙をかぶせるようにします。袋をできるだけ密閉して、しっかり結びます。</w:t>
                        </w:r>
                      </w:p>
                      <w:p w14:paraId="1F6D1306"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p w14:paraId="367F9D21"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p w14:paraId="58BBCD8F" w14:textId="77777777" w:rsidR="00ED72BA" w:rsidRPr="009E7C99" w:rsidRDefault="00ED72BA" w:rsidP="00ED72BA">
                        <w:pPr>
                          <w:tabs>
                            <w:tab w:val="left" w:pos="8789"/>
                          </w:tabs>
                          <w:spacing w:line="300" w:lineRule="exact"/>
                          <w:ind w:rightChars="116" w:right="244"/>
                          <w:rPr>
                            <w:rFonts w:ascii="ＭＳ Ｐゴシック" w:eastAsia="ＭＳ Ｐゴシック" w:hAnsi="ヒラギノ角ゴ Pro W3"/>
                          </w:rPr>
                        </w:pPr>
                      </w:p>
                    </w:txbxContent>
                  </v:textbox>
                </v:rect>
                <v:shape id="テキスト ボックス 1491" o:spid="_x0000_s2605" type="#_x0000_t202" style="position:absolute;left:1145;top:9607;width:59855;height:59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" filled="f" strokecolor="#4e95d9 [1631]" strokeweight="2.25pt">
                  <v:stroke dashstyle="1 1"/>
                  <v:textbox inset="5.85pt,.7pt,5.85pt,.7pt">
                    <w:txbxContent>
                      <w:p w14:paraId="5237FD28" w14:textId="6E25B055" w:rsidR="00E96A04" w:rsidRPr="009B44D4" w:rsidRDefault="00E96A04" w:rsidP="00E96A04">
                        <w:pPr>
                          <w:rPr>
                            <w:rFonts w:ascii="BIZ UDPゴシック" w:eastAsia="BIZ UDPゴシック" w:hAnsi="BIZ UDPゴシック"/>
                            <w:b/>
                            <w:bCs/>
                            <w:color w:val="0070C0"/>
                            <w:sz w:val="22"/>
                          </w:rPr>
                        </w:pPr>
                        <w:r w:rsidRPr="009B44D4">
                          <w:rPr>
                            <w:rFonts w:ascii="BIZ UDPゴシック" w:eastAsia="BIZ UDPゴシック" w:hAnsi="BIZ UDPゴシック" w:hint="eastAsia"/>
                            <w:b/>
                            <w:bCs/>
                            <w:color w:val="0070C0"/>
                            <w:sz w:val="22"/>
                          </w:rPr>
                          <w:t>（例）東日本大震災でのトイレの確保・管理のようす</w:t>
                        </w:r>
                      </w:p>
                      <w:p w14:paraId="0B1E1A24" w14:textId="77777777" w:rsidR="00E96A04" w:rsidRDefault="00E96A04" w:rsidP="00E96A04">
                        <w:pPr>
                          <w:rPr>
                            <w:rFonts w:ascii="BIZ UDPゴシック" w:eastAsia="BIZ UDPゴシック" w:hAnsi="BIZ UDPゴシック"/>
                            <w:b/>
                            <w:bCs/>
                            <w:color w:val="0070C0"/>
                            <w:szCs w:val="21"/>
                          </w:rPr>
                        </w:pPr>
                      </w:p>
                      <w:p w14:paraId="7D1B9898" w14:textId="77777777" w:rsidR="00E96A04" w:rsidRDefault="00E96A04" w:rsidP="00E96A04">
                        <w:pPr>
                          <w:rPr>
                            <w:rFonts w:ascii="BIZ UDPゴシック" w:eastAsia="BIZ UDPゴシック" w:hAnsi="BIZ UDPゴシック"/>
                            <w:b/>
                            <w:bCs/>
                            <w:color w:val="0070C0"/>
                            <w:szCs w:val="21"/>
                          </w:rPr>
                        </w:pPr>
                      </w:p>
                      <w:p w14:paraId="49ADD6CA" w14:textId="77777777" w:rsidR="00E96A04" w:rsidRDefault="00E96A04" w:rsidP="00E96A04">
                        <w:pPr>
                          <w:rPr>
                            <w:rFonts w:ascii="BIZ UDPゴシック" w:eastAsia="BIZ UDPゴシック" w:hAnsi="BIZ UDPゴシック"/>
                            <w:b/>
                            <w:bCs/>
                            <w:color w:val="0070C0"/>
                            <w:szCs w:val="21"/>
                          </w:rPr>
                        </w:pPr>
                      </w:p>
                      <w:p w14:paraId="3C0DF748" w14:textId="77777777" w:rsidR="00E96A04" w:rsidRDefault="00E96A04" w:rsidP="00E96A04">
                        <w:pPr>
                          <w:rPr>
                            <w:rFonts w:ascii="BIZ UDPゴシック" w:eastAsia="BIZ UDPゴシック" w:hAnsi="BIZ UDPゴシック"/>
                            <w:b/>
                            <w:bCs/>
                            <w:color w:val="0070C0"/>
                            <w:szCs w:val="21"/>
                          </w:rPr>
                        </w:pPr>
                      </w:p>
                      <w:p w14:paraId="35E83BD1" w14:textId="77777777" w:rsidR="00E96A04" w:rsidRDefault="00E96A04" w:rsidP="00E96A04">
                        <w:pPr>
                          <w:rPr>
                            <w:rFonts w:ascii="BIZ UDPゴシック" w:eastAsia="BIZ UDPゴシック" w:hAnsi="BIZ UDPゴシック"/>
                            <w:b/>
                            <w:bCs/>
                            <w:color w:val="0070C0"/>
                            <w:szCs w:val="21"/>
                          </w:rPr>
                        </w:pPr>
                      </w:p>
                      <w:p w14:paraId="525AFB72" w14:textId="77777777" w:rsidR="00E96A04" w:rsidRDefault="00E96A04" w:rsidP="00E96A04">
                        <w:pPr>
                          <w:rPr>
                            <w:rFonts w:ascii="BIZ UDPゴシック" w:eastAsia="BIZ UDPゴシック" w:hAnsi="BIZ UDPゴシック"/>
                            <w:b/>
                            <w:bCs/>
                            <w:color w:val="0070C0"/>
                            <w:szCs w:val="21"/>
                          </w:rPr>
                        </w:pPr>
                      </w:p>
                      <w:p w14:paraId="0278DAE8" w14:textId="77777777" w:rsidR="00E96A04" w:rsidRDefault="00E96A04" w:rsidP="00E96A04">
                        <w:pPr>
                          <w:rPr>
                            <w:rFonts w:ascii="BIZ UDPゴシック" w:eastAsia="BIZ UDPゴシック" w:hAnsi="BIZ UDPゴシック"/>
                            <w:b/>
                            <w:bCs/>
                            <w:color w:val="0070C0"/>
                            <w:szCs w:val="21"/>
                          </w:rPr>
                        </w:pPr>
                      </w:p>
                      <w:p w14:paraId="5754843C" w14:textId="77777777" w:rsidR="00E96A04" w:rsidRDefault="00E96A04" w:rsidP="00E96A04">
                        <w:pPr>
                          <w:rPr>
                            <w:rFonts w:ascii="BIZ UDPゴシック" w:eastAsia="BIZ UDPゴシック" w:hAnsi="BIZ UDPゴシック"/>
                            <w:b/>
                            <w:bCs/>
                            <w:color w:val="0070C0"/>
                            <w:szCs w:val="21"/>
                          </w:rPr>
                        </w:pPr>
                      </w:p>
                      <w:p w14:paraId="25B95C44" w14:textId="77777777" w:rsidR="00E96A04" w:rsidRDefault="00E96A04" w:rsidP="00E96A04">
                        <w:pPr>
                          <w:rPr>
                            <w:rFonts w:ascii="BIZ UDPゴシック" w:eastAsia="BIZ UDPゴシック" w:hAnsi="BIZ UDPゴシック"/>
                            <w:b/>
                            <w:bCs/>
                            <w:color w:val="0070C0"/>
                            <w:szCs w:val="21"/>
                          </w:rPr>
                        </w:pPr>
                      </w:p>
                      <w:p w14:paraId="74080280" w14:textId="77777777" w:rsidR="00E96A04" w:rsidRDefault="00E96A04" w:rsidP="00E96A04">
                        <w:pPr>
                          <w:rPr>
                            <w:rFonts w:ascii="BIZ UDPゴシック" w:eastAsia="BIZ UDPゴシック" w:hAnsi="BIZ UDPゴシック"/>
                            <w:b/>
                            <w:bCs/>
                            <w:color w:val="0070C0"/>
                            <w:szCs w:val="21"/>
                          </w:rPr>
                        </w:pPr>
                      </w:p>
                      <w:p w14:paraId="3D1722A8" w14:textId="77777777" w:rsidR="00E96A04" w:rsidRDefault="00E96A04" w:rsidP="00E96A04">
                        <w:pPr>
                          <w:rPr>
                            <w:rFonts w:ascii="BIZ UDPゴシック" w:eastAsia="BIZ UDPゴシック" w:hAnsi="BIZ UDPゴシック"/>
                            <w:b/>
                            <w:bCs/>
                            <w:color w:val="0070C0"/>
                            <w:szCs w:val="21"/>
                          </w:rPr>
                        </w:pPr>
                      </w:p>
                      <w:p w14:paraId="0682188D" w14:textId="77777777" w:rsidR="00E96A04" w:rsidRDefault="00E96A04" w:rsidP="00E96A04">
                        <w:pPr>
                          <w:rPr>
                            <w:rFonts w:ascii="BIZ UDPゴシック" w:eastAsia="BIZ UDPゴシック" w:hAnsi="BIZ UDPゴシック"/>
                            <w:b/>
                            <w:bCs/>
                            <w:color w:val="0070C0"/>
                            <w:szCs w:val="21"/>
                          </w:rPr>
                        </w:pPr>
                      </w:p>
                      <w:p w14:paraId="09315E73" w14:textId="77777777" w:rsidR="00E96A04" w:rsidRDefault="00E96A04" w:rsidP="00E96A04">
                        <w:pPr>
                          <w:rPr>
                            <w:rFonts w:ascii="BIZ UDPゴシック" w:eastAsia="BIZ UDPゴシック" w:hAnsi="BIZ UDPゴシック"/>
                            <w:b/>
                            <w:bCs/>
                            <w:color w:val="0070C0"/>
                            <w:szCs w:val="21"/>
                          </w:rPr>
                        </w:pPr>
                      </w:p>
                      <w:p w14:paraId="30D8C476" w14:textId="77777777" w:rsidR="00E96A04" w:rsidRDefault="00E96A04" w:rsidP="00E96A04">
                        <w:pPr>
                          <w:rPr>
                            <w:rFonts w:ascii="BIZ UDPゴシック" w:eastAsia="BIZ UDPゴシック" w:hAnsi="BIZ UDPゴシック"/>
                            <w:b/>
                            <w:bCs/>
                            <w:color w:val="0070C0"/>
                            <w:szCs w:val="21"/>
                          </w:rPr>
                        </w:pPr>
                      </w:p>
                      <w:p w14:paraId="1ADF8E3E" w14:textId="77777777" w:rsidR="00E96A04" w:rsidRDefault="00E96A04" w:rsidP="00E96A04">
                        <w:pPr>
                          <w:rPr>
                            <w:rFonts w:ascii="BIZ UDPゴシック" w:eastAsia="BIZ UDPゴシック" w:hAnsi="BIZ UDPゴシック"/>
                            <w:b/>
                            <w:bCs/>
                            <w:color w:val="0070C0"/>
                            <w:szCs w:val="21"/>
                          </w:rPr>
                        </w:pPr>
                      </w:p>
                      <w:p w14:paraId="4CD598C6" w14:textId="77777777" w:rsidR="00E96A04" w:rsidRDefault="00E96A04" w:rsidP="00E96A04">
                        <w:pPr>
                          <w:rPr>
                            <w:rFonts w:ascii="BIZ UDPゴシック" w:eastAsia="BIZ UDPゴシック" w:hAnsi="BIZ UDPゴシック"/>
                            <w:b/>
                            <w:bCs/>
                            <w:color w:val="0070C0"/>
                            <w:szCs w:val="21"/>
                          </w:rPr>
                        </w:pPr>
                      </w:p>
                      <w:p w14:paraId="39889ABC" w14:textId="77777777" w:rsidR="00E96A04" w:rsidRDefault="00E96A04" w:rsidP="00E96A04">
                        <w:pPr>
                          <w:rPr>
                            <w:rFonts w:ascii="BIZ UDPゴシック" w:eastAsia="BIZ UDPゴシック" w:hAnsi="BIZ UDPゴシック"/>
                            <w:b/>
                            <w:bCs/>
                            <w:color w:val="0070C0"/>
                            <w:szCs w:val="21"/>
                          </w:rPr>
                        </w:pPr>
                      </w:p>
                      <w:p w14:paraId="7ADEB33F" w14:textId="77777777" w:rsidR="00E96A04" w:rsidRDefault="00E96A04" w:rsidP="00E96A04">
                        <w:pPr>
                          <w:rPr>
                            <w:rFonts w:ascii="BIZ UDPゴシック" w:eastAsia="BIZ UDPゴシック" w:hAnsi="BIZ UDPゴシック"/>
                            <w:b/>
                            <w:bCs/>
                            <w:color w:val="0070C0"/>
                            <w:szCs w:val="21"/>
                          </w:rPr>
                        </w:pPr>
                      </w:p>
                      <w:p w14:paraId="37101B54" w14:textId="77777777" w:rsidR="00E96A04" w:rsidRDefault="00E96A04" w:rsidP="00E96A04">
                        <w:pPr>
                          <w:rPr>
                            <w:rFonts w:ascii="BIZ UDPゴシック" w:eastAsia="BIZ UDPゴシック" w:hAnsi="BIZ UDPゴシック"/>
                            <w:b/>
                            <w:bCs/>
                            <w:color w:val="0070C0"/>
                            <w:szCs w:val="21"/>
                          </w:rPr>
                        </w:pPr>
                      </w:p>
                      <w:p w14:paraId="7BD1D727" w14:textId="77777777" w:rsidR="00E96A04" w:rsidRDefault="00E96A04" w:rsidP="00E96A04">
                        <w:pPr>
                          <w:rPr>
                            <w:rFonts w:ascii="BIZ UDPゴシック" w:eastAsia="BIZ UDPゴシック" w:hAnsi="BIZ UDPゴシック"/>
                            <w:b/>
                            <w:bCs/>
                            <w:color w:val="0070C0"/>
                            <w:szCs w:val="21"/>
                          </w:rPr>
                        </w:pPr>
                      </w:p>
                      <w:p w14:paraId="4A0A4F0D" w14:textId="77777777" w:rsidR="00E96A04" w:rsidRDefault="00E96A04" w:rsidP="00E96A04">
                        <w:pPr>
                          <w:rPr>
                            <w:rFonts w:ascii="BIZ UDPゴシック" w:eastAsia="BIZ UDPゴシック" w:hAnsi="BIZ UDPゴシック"/>
                            <w:b/>
                            <w:bCs/>
                            <w:color w:val="0070C0"/>
                            <w:szCs w:val="21"/>
                          </w:rPr>
                        </w:pPr>
                      </w:p>
                      <w:p w14:paraId="5149A814" w14:textId="77777777" w:rsidR="00E96A04" w:rsidRDefault="00E96A04" w:rsidP="00E96A04">
                        <w:pPr>
                          <w:rPr>
                            <w:rFonts w:ascii="BIZ UDPゴシック" w:eastAsia="BIZ UDPゴシック" w:hAnsi="BIZ UDPゴシック"/>
                            <w:b/>
                            <w:bCs/>
                            <w:color w:val="0070C0"/>
                            <w:szCs w:val="21"/>
                          </w:rPr>
                        </w:pPr>
                      </w:p>
                      <w:p w14:paraId="62F1CE7C" w14:textId="77777777" w:rsidR="005A299A" w:rsidRDefault="005A299A" w:rsidP="00E96A04">
                        <w:pPr>
                          <w:jc w:val="right"/>
                          <w:rPr>
                            <w:rFonts w:ascii="BIZ UDPゴシック" w:eastAsia="BIZ UDPゴシック" w:hAnsi="BIZ UDPゴシック"/>
                            <w:szCs w:val="21"/>
                          </w:rPr>
                        </w:pPr>
                      </w:p>
                      <w:p w14:paraId="1DBB0328" w14:textId="77777777" w:rsidR="003239F5" w:rsidRDefault="003239F5" w:rsidP="009B44D4">
                        <w:pPr>
                          <w:spacing w:line="180" w:lineRule="exact"/>
                          <w:jc w:val="right"/>
                          <w:rPr>
                            <w:rFonts w:ascii="BIZ UDPゴシック" w:eastAsia="BIZ UDPゴシック" w:hAnsi="BIZ UDPゴシック"/>
                            <w:szCs w:val="21"/>
                          </w:rPr>
                        </w:pPr>
                      </w:p>
                      <w:p w14:paraId="57416AD5" w14:textId="12B0A51D" w:rsidR="00E96A04" w:rsidRPr="009B44D4" w:rsidRDefault="00E96A04" w:rsidP="00E96A04">
                        <w:pPr>
                          <w:jc w:val="right"/>
                          <w:rPr>
                            <w:rFonts w:ascii="HGPｺﾞｼｯｸM" w:eastAsia="HGPｺﾞｼｯｸM" w:hAnsi="小塚ゴシック Pro L"/>
                            <w:sz w:val="20"/>
                            <w:szCs w:val="20"/>
                          </w:rPr>
                        </w:pPr>
                        <w:r w:rsidRPr="009B44D4">
                          <w:rPr>
                            <w:rFonts w:ascii="HGPｺﾞｼｯｸM" w:eastAsia="HGPｺﾞｼｯｸM" w:hAnsi="小塚ゴシック Pro L" w:hint="eastAsia"/>
                            <w:sz w:val="20"/>
                            <w:szCs w:val="20"/>
                          </w:rPr>
                          <w:t>（出典：内閣府「避難所におけるトイレの確保・管理ガイドライン」）</w:t>
                        </w:r>
                      </w:p>
                      <w:p w14:paraId="0326A1AB" w14:textId="77777777" w:rsidR="00E96A04" w:rsidRPr="009B44D4" w:rsidRDefault="00E96A04" w:rsidP="00E96A04">
                        <w:pPr>
                          <w:rPr>
                            <w:rFonts w:ascii="HGPｺﾞｼｯｸM" w:eastAsia="HGPｺﾞｼｯｸM" w:hAnsi="小塚ゴシック Pro L"/>
                            <w:b/>
                            <w:bCs/>
                            <w:color w:val="0070C0"/>
                            <w:sz w:val="18"/>
                            <w:szCs w:val="18"/>
                          </w:rPr>
                        </w:pPr>
                      </w:p>
                      <w:p w14:paraId="42D8CEAF" w14:textId="77777777" w:rsidR="00E96A04" w:rsidRDefault="00E96A04" w:rsidP="00E96A04">
                        <w:pPr>
                          <w:rPr>
                            <w:rFonts w:ascii="BIZ UDPゴシック" w:eastAsia="BIZ UDPゴシック" w:hAnsi="BIZ UDPゴシック"/>
                            <w:b/>
                            <w:bCs/>
                            <w:color w:val="0070C0"/>
                            <w:szCs w:val="21"/>
                          </w:rPr>
                        </w:pPr>
                      </w:p>
                      <w:p w14:paraId="01AA2D9E" w14:textId="77777777" w:rsidR="00E96A04" w:rsidRDefault="00E96A04" w:rsidP="00E96A04">
                        <w:pPr>
                          <w:rPr>
                            <w:rFonts w:ascii="BIZ UDPゴシック" w:eastAsia="BIZ UDPゴシック" w:hAnsi="BIZ UDPゴシック"/>
                            <w:b/>
                            <w:bCs/>
                            <w:color w:val="0070C0"/>
                            <w:szCs w:val="21"/>
                          </w:rPr>
                        </w:pPr>
                      </w:p>
                      <w:p w14:paraId="62421AA2" w14:textId="77777777" w:rsidR="00E96A04" w:rsidRDefault="00E96A04" w:rsidP="00E96A04">
                        <w:pPr>
                          <w:rPr>
                            <w:rFonts w:ascii="BIZ UDPゴシック" w:eastAsia="BIZ UDPゴシック" w:hAnsi="BIZ UDPゴシック"/>
                            <w:b/>
                            <w:bCs/>
                            <w:color w:val="0070C0"/>
                            <w:szCs w:val="21"/>
                          </w:rPr>
                        </w:pPr>
                      </w:p>
                      <w:p w14:paraId="56004501" w14:textId="77777777" w:rsidR="00E96A04" w:rsidRDefault="00E96A04" w:rsidP="00E96A04">
                        <w:pPr>
                          <w:rPr>
                            <w:rFonts w:ascii="BIZ UDPゴシック" w:eastAsia="BIZ UDPゴシック" w:hAnsi="BIZ UDPゴシック"/>
                            <w:b/>
                            <w:bCs/>
                            <w:color w:val="0070C0"/>
                            <w:szCs w:val="21"/>
                          </w:rPr>
                        </w:pPr>
                      </w:p>
                      <w:p w14:paraId="10878E7B" w14:textId="77777777" w:rsidR="00E96A04" w:rsidRDefault="00E96A04" w:rsidP="00E96A04">
                        <w:pPr>
                          <w:rPr>
                            <w:rFonts w:ascii="BIZ UDPゴシック" w:eastAsia="BIZ UDPゴシック" w:hAnsi="BIZ UDPゴシック"/>
                            <w:b/>
                            <w:bCs/>
                            <w:color w:val="0070C0"/>
                            <w:szCs w:val="21"/>
                          </w:rPr>
                        </w:pPr>
                      </w:p>
                      <w:p w14:paraId="151A49EA" w14:textId="77777777" w:rsidR="00E96A04" w:rsidRDefault="00E96A04" w:rsidP="00E96A04">
                        <w:pPr>
                          <w:rPr>
                            <w:rFonts w:ascii="BIZ UDPゴシック" w:eastAsia="BIZ UDPゴシック" w:hAnsi="BIZ UDPゴシック"/>
                            <w:b/>
                            <w:bCs/>
                            <w:color w:val="0070C0"/>
                            <w:szCs w:val="21"/>
                          </w:rPr>
                        </w:pPr>
                      </w:p>
                      <w:p w14:paraId="03CC23B4" w14:textId="77777777" w:rsidR="00E96A04" w:rsidRDefault="00E96A04" w:rsidP="00E96A04">
                        <w:pPr>
                          <w:rPr>
                            <w:rFonts w:ascii="BIZ UDPゴシック" w:eastAsia="BIZ UDPゴシック" w:hAnsi="BIZ UDPゴシック"/>
                            <w:b/>
                            <w:bCs/>
                            <w:color w:val="0070C0"/>
                            <w:szCs w:val="21"/>
                          </w:rPr>
                        </w:pPr>
                      </w:p>
                      <w:p w14:paraId="2C20F798" w14:textId="77777777" w:rsidR="00E96A04" w:rsidRDefault="00E96A04" w:rsidP="00E96A04">
                        <w:pPr>
                          <w:rPr>
                            <w:rFonts w:ascii="BIZ UDPゴシック" w:eastAsia="BIZ UDPゴシック" w:hAnsi="BIZ UDPゴシック"/>
                            <w:b/>
                            <w:bCs/>
                            <w:color w:val="0070C0"/>
                            <w:szCs w:val="21"/>
                          </w:rPr>
                        </w:pPr>
                      </w:p>
                      <w:p w14:paraId="05CD4101" w14:textId="77777777" w:rsidR="00E96A04" w:rsidRDefault="00E96A04" w:rsidP="00E96A04">
                        <w:pPr>
                          <w:rPr>
                            <w:rFonts w:ascii="BIZ UDPゴシック" w:eastAsia="BIZ UDPゴシック" w:hAnsi="BIZ UDPゴシック"/>
                            <w:b/>
                            <w:bCs/>
                            <w:color w:val="0070C0"/>
                            <w:szCs w:val="21"/>
                          </w:rPr>
                        </w:pPr>
                      </w:p>
                      <w:p w14:paraId="6E6959CF" w14:textId="77777777" w:rsidR="00E96A04" w:rsidRDefault="00E96A04" w:rsidP="00E96A04">
                        <w:pPr>
                          <w:rPr>
                            <w:rFonts w:ascii="BIZ UDPゴシック" w:eastAsia="BIZ UDPゴシック" w:hAnsi="BIZ UDPゴシック"/>
                            <w:b/>
                            <w:bCs/>
                            <w:color w:val="0070C0"/>
                            <w:szCs w:val="21"/>
                          </w:rPr>
                        </w:pPr>
                      </w:p>
                      <w:p w14:paraId="5DBD5BC6" w14:textId="77777777" w:rsidR="00E96A04" w:rsidRPr="00E96A04" w:rsidRDefault="00E96A04" w:rsidP="00E96A04">
                        <w:pPr>
                          <w:rPr>
                            <w:rFonts w:ascii="BIZ UDPゴシック" w:eastAsia="BIZ UDPゴシック" w:hAnsi="BIZ UDPゴシック"/>
                            <w:b/>
                            <w:bCs/>
                            <w:color w:val="0070C0"/>
                            <w:szCs w:val="21"/>
                          </w:rPr>
                        </w:pPr>
                      </w:p>
                    </w:txbxContent>
                  </v:textbox>
                </v:shape>
                <v:shape id="図 1447" o:spid="_x0000_s2606" type="#_x0000_t75" style="position:absolute;left:1501;top:12555;width:59309;height:5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">
                  <v:imagedata r:id="rId56" o:title=""/>
                </v:shape>
              </v:group>
            </w:pict>
          </mc:Fallback>
        </mc:AlternateContent>
      </w:r>
    </w:p>
    <w:p w14:paraId="69BD7A9B" w14:textId="25F32AC3" w:rsidR="00100AD1" w:rsidRPr="009E7C99" w:rsidRDefault="00100AD1" w:rsidP="00100AD1">
      <w:pPr>
        <w:spacing w:line="440" w:lineRule="exact"/>
        <w:ind w:right="140"/>
        <w:jc w:val="center"/>
        <w:rPr>
          <w:rFonts w:ascii="HG丸ｺﾞｼｯｸM-PRO" w:eastAsia="HG丸ｺﾞｼｯｸM-PRO"/>
          <w:sz w:val="28"/>
          <w:szCs w:val="28"/>
        </w:rPr>
      </w:pPr>
    </w:p>
    <w:p w14:paraId="25158A6A" w14:textId="04B8F40B" w:rsidR="00100AD1" w:rsidRPr="009E7C99" w:rsidRDefault="00100AD1" w:rsidP="00100AD1">
      <w:pPr>
        <w:spacing w:line="440" w:lineRule="exact"/>
        <w:ind w:right="140"/>
        <w:jc w:val="center"/>
        <w:rPr>
          <w:rFonts w:ascii="HG丸ｺﾞｼｯｸM-PRO" w:eastAsia="HG丸ｺﾞｼｯｸM-PRO"/>
          <w:sz w:val="28"/>
          <w:szCs w:val="28"/>
        </w:rPr>
      </w:pPr>
    </w:p>
    <w:p w14:paraId="466BD2E2" w14:textId="3301E64E" w:rsidR="00100AD1" w:rsidRPr="009B3321" w:rsidRDefault="00100AD1" w:rsidP="00100AD1">
      <w:pPr>
        <w:tabs>
          <w:tab w:val="left" w:pos="4200"/>
        </w:tabs>
        <w:jc w:val="left"/>
      </w:pPr>
      <w:r w:rsidRPr="009E7C99">
        <w:rPr>
          <w:rFonts w:ascii="HG丸ｺﾞｼｯｸM-PRO" w:eastAsia="HG丸ｺﾞｼｯｸM-PRO"/>
          <w:sz w:val="28"/>
          <w:szCs w:val="28"/>
        </w:rPr>
        <w:tab/>
      </w:r>
    </w:p>
    <w:p w14:paraId="318601CB" w14:textId="69210B17" w:rsidR="00100AD1" w:rsidRPr="009E7C99" w:rsidRDefault="00100AD1" w:rsidP="00100AD1">
      <w:pPr>
        <w:rPr>
          <w:rFonts w:ascii="HG丸ｺﾞｼｯｸM-PRO" w:eastAsia="HG丸ｺﾞｼｯｸM-PRO"/>
          <w:sz w:val="28"/>
          <w:szCs w:val="28"/>
        </w:rPr>
      </w:pPr>
      <w:r w:rsidRPr="009B3321">
        <w:tab/>
      </w:r>
      <w:r w:rsidR="00CA1F23">
        <w:rPr>
          <w:noProof/>
        </w:rPr>
        <mc:AlternateContent>
          <mc:Choice Requires="wpg">
            <w:drawing>
              <wp:anchor distT="0" distB="0" distL="114300" distR="114300" simplePos="0" relativeHeight="255327232" behindDoc="0" locked="0" layoutInCell="1" allowOverlap="1" wp14:anchorId="33B36A37" wp14:editId="12D24BFF">
                <wp:simplePos x="0" y="0"/>
                <wp:positionH relativeFrom="column">
                  <wp:posOffset>6459220</wp:posOffset>
                </wp:positionH>
                <wp:positionV relativeFrom="margin">
                  <wp:posOffset>-542925</wp:posOffset>
                </wp:positionV>
                <wp:extent cx="559491" cy="10694670"/>
                <wp:effectExtent l="0" t="0" r="0" b="0"/>
                <wp:wrapNone/>
                <wp:docPr id="1153192943"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294829630"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975217"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614219"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1914844" name="テキスト ボックス 1"/>
                        <wps:cNvSpPr txBox="1"/>
                        <wps:spPr>
                          <a:xfrm>
                            <a:off x="0" y="6124353"/>
                            <a:ext cx="388189" cy="1520190"/>
                          </a:xfrm>
                          <a:prstGeom prst="rect">
                            <a:avLst/>
                          </a:prstGeom>
                          <a:noFill/>
                          <a:ln w="6350">
                            <a:noFill/>
                          </a:ln>
                        </wps:spPr>
                        <wps:txbx>
                          <w:txbxContent>
                            <w:p w14:paraId="07C69A7B"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3B36A37" id="_x0000_s2607" style="position:absolute;left:0;text-align:left;margin-left:508.6pt;margin-top:-42.75pt;width:44.05pt;height:842.1pt;z-index:255327232;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">
                <v:rect id="正方形/長方形 1999895335" o:spid="_x0000_s2608"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" fillcolor="white [3212]" stroked="f" strokeweight="1pt"/>
                <v:rect id="正方形/長方形 1999895335" o:spid="_x0000_s2609"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" fillcolor="#920783" stroked="f" strokeweight="1pt"/>
                <v:rect id="正方形/長方形 1999895335" o:spid="_x0000_s2610"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" fillcolor="white [3212]" stroked="f" strokeweight="1pt"/>
                <v:shape id="テキスト ボックス 1" o:spid="_x0000_s2611"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" filled="f" stroked="f" strokeweight=".5pt">
                  <v:textbox style="layout-flow:vertical-ideographic" inset="0,0,0,0">
                    <w:txbxContent>
                      <w:p w14:paraId="07C69A7B"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7CFF8C7A" w14:textId="63B371FE" w:rsidR="00100AD1" w:rsidRPr="009E7C99" w:rsidRDefault="00100AD1" w:rsidP="00100AD1">
      <w:pPr>
        <w:rPr>
          <w:rFonts w:ascii="HG丸ｺﾞｼｯｸM-PRO" w:eastAsia="HG丸ｺﾞｼｯｸM-PRO"/>
          <w:sz w:val="28"/>
          <w:szCs w:val="28"/>
        </w:rPr>
      </w:pPr>
    </w:p>
    <w:p w14:paraId="72BD2C50" w14:textId="70DA3E8E" w:rsidR="00100AD1" w:rsidRPr="009E7C99" w:rsidRDefault="00100AD1" w:rsidP="00100AD1">
      <w:pPr>
        <w:rPr>
          <w:rFonts w:ascii="HG丸ｺﾞｼｯｸM-PRO" w:eastAsia="HG丸ｺﾞｼｯｸM-PRO"/>
          <w:sz w:val="28"/>
          <w:szCs w:val="28"/>
        </w:rPr>
      </w:pPr>
    </w:p>
    <w:p w14:paraId="5E59ECFA" w14:textId="1CCA216A" w:rsidR="00100AD1" w:rsidRPr="009E7C99" w:rsidRDefault="00100AD1" w:rsidP="00100AD1">
      <w:pPr>
        <w:rPr>
          <w:rFonts w:ascii="HG丸ｺﾞｼｯｸM-PRO" w:eastAsia="HG丸ｺﾞｼｯｸM-PRO"/>
          <w:sz w:val="28"/>
          <w:szCs w:val="28"/>
        </w:rPr>
      </w:pPr>
    </w:p>
    <w:p w14:paraId="43FD1034" w14:textId="6A363655" w:rsidR="00E765B3" w:rsidRPr="009B3321" w:rsidRDefault="00100AD1" w:rsidP="00100AD1">
      <w:r w:rsidRPr="009B3321">
        <w:tab/>
      </w:r>
    </w:p>
    <w:p w14:paraId="53C9B7BB" w14:textId="5467F427" w:rsidR="00601EF3" w:rsidRPr="009B3321" w:rsidRDefault="00E765B3" w:rsidP="00E765B3">
      <w:pPr>
        <w:widowControl/>
        <w:jc w:val="left"/>
      </w:pPr>
      <w:r w:rsidRPr="009B3321">
        <w:br w:type="page"/>
      </w:r>
    </w:p>
    <w:p w14:paraId="7C9A6C61" w14:textId="0ED53708" w:rsidR="00601EF3" w:rsidRPr="009B3321" w:rsidRDefault="00CA1F23" w:rsidP="00601EF3">
      <w:r>
        <w:rPr>
          <w:noProof/>
        </w:rPr>
        <w:lastRenderedPageBreak/>
        <mc:AlternateContent>
          <mc:Choice Requires="wpg">
            <w:drawing>
              <wp:anchor distT="0" distB="0" distL="114300" distR="114300" simplePos="0" relativeHeight="255308800" behindDoc="0" locked="0" layoutInCell="1" allowOverlap="1" wp14:anchorId="37B91D27" wp14:editId="00D2009B">
                <wp:simplePos x="0" y="0"/>
                <wp:positionH relativeFrom="column">
                  <wp:posOffset>-535940</wp:posOffset>
                </wp:positionH>
                <wp:positionV relativeFrom="margin">
                  <wp:posOffset>-539115</wp:posOffset>
                </wp:positionV>
                <wp:extent cx="560070" cy="10690860"/>
                <wp:effectExtent l="0" t="0" r="11430" b="0"/>
                <wp:wrapNone/>
                <wp:docPr id="1442084050"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703192770" name="正方形/長方形 1999895335"/>
                        <wps:cNvSpPr/>
                        <wps:spPr>
                          <a:xfrm>
                            <a:off x="0" y="0"/>
                            <a:ext cx="457401"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534220"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611723"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393013"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144068"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82233"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5697994" name="テキスト ボックス 1"/>
                        <wps:cNvSpPr txBox="1"/>
                        <wps:spPr>
                          <a:xfrm>
                            <a:off x="172529" y="6124755"/>
                            <a:ext cx="387787" cy="1520152"/>
                          </a:xfrm>
                          <a:prstGeom prst="rect">
                            <a:avLst/>
                          </a:prstGeom>
                          <a:noFill/>
                          <a:ln w="6350">
                            <a:noFill/>
                          </a:ln>
                        </wps:spPr>
                        <wps:txbx>
                          <w:txbxContent>
                            <w:p w14:paraId="4ADC9346"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B91D27" id="_x0000_s2612" style="position:absolute;left:0;text-align:left;margin-left:-42.2pt;margin-top:-42.45pt;width:44.1pt;height:841.8pt;z-index:255308800;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">
                <v:rect id="正方形/長方形 1999895335" o:spid="_x0000_s2613" style="position:absolute;width:4574;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" fillcolor="white [3212]" stroked="f" strokeweight="1pt"/>
                <v:rect id="正方形/長方形 1999895335" o:spid="_x0000_s2614"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" fillcolor="white [3212]" stroked="f" strokeweight="1pt"/>
                <v:rect id="正方形/長方形 1999895335" o:spid="_x0000_s2615"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" fillcolor="white [3212]" stroked="f" strokeweight="1pt"/>
                <v:rect id="正方形/長方形 1999895335" o:spid="_x0000_s2616"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" fillcolor="#920783" stroked="f" strokeweight="1pt"/>
                <v:rect id="正方形/長方形 1999895335" o:spid="_x0000_s2617"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" fillcolor="white [3212]" stroked="f" strokeweight="1pt"/>
                <v:rect id="正方形/長方形 1999895335" o:spid="_x0000_s2618"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" fillcolor="white [3212]" stroked="f" strokeweight="1pt"/>
                <v:shape id="テキスト ボックス 1" o:spid="_x0000_s2619"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" filled="f" stroked="f" strokeweight=".5pt">
                  <v:textbox style="layout-flow:vertical-ideographic" inset="0,0,0,0">
                    <w:txbxContent>
                      <w:p w14:paraId="4ADC9346"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640A5D" w:rsidRPr="009B3321">
        <w:rPr>
          <w:rFonts w:hint="eastAsia"/>
          <w:noProof/>
        </w:rPr>
        <mc:AlternateContent>
          <mc:Choice Requires="wps">
            <w:drawing>
              <wp:anchor distT="0" distB="0" distL="114300" distR="114300" simplePos="0" relativeHeight="251181056" behindDoc="0" locked="0" layoutInCell="1" allowOverlap="1" wp14:anchorId="2DC311E5" wp14:editId="58F30962">
                <wp:simplePos x="0" y="0"/>
                <wp:positionH relativeFrom="column">
                  <wp:posOffset>1723390</wp:posOffset>
                </wp:positionH>
                <wp:positionV relativeFrom="paragraph">
                  <wp:posOffset>-6441</wp:posOffset>
                </wp:positionV>
                <wp:extent cx="4757057" cy="760095"/>
                <wp:effectExtent l="0" t="0" r="24765" b="20955"/>
                <wp:wrapNone/>
                <wp:docPr id="1708462491" name="テキスト ボックス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7057" cy="76009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C64927" w14:textId="77777777" w:rsidR="00601EF3" w:rsidRPr="009E7C99" w:rsidRDefault="00601EF3" w:rsidP="00601EF3">
                            <w:pPr>
                              <w:spacing w:line="280" w:lineRule="exact"/>
                              <w:rPr>
                                <w:rFonts w:ascii="HG丸ｺﾞｼｯｸM-PRO" w:eastAsia="HG丸ｺﾞｼｯｸM-PRO"/>
                                <w:color w:val="542660"/>
                                <w:sz w:val="22"/>
                              </w:rPr>
                            </w:pPr>
                          </w:p>
                          <w:p w14:paraId="59F113CA"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感染症予防（手洗い・消毒の励行推進）</w:t>
                            </w:r>
                          </w:p>
                          <w:p w14:paraId="1091162F" w14:textId="2C9E3FC2" w:rsidR="00601EF3" w:rsidRPr="009B44D4" w:rsidRDefault="003D773E"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E7C99">
                              <w:rPr>
                                <w:rFonts w:ascii="HG丸ｺﾞｼｯｸM-PRO" w:eastAsia="HG丸ｺﾞｼｯｸM-PRO" w:hAnsi="ヒラギノ丸ゴ Pro W4" w:hint="eastAsia"/>
                                <w:color w:val="003366"/>
                                <w:sz w:val="22"/>
                              </w:rPr>
                              <w:t>生活環境の衛生管理</w:t>
                            </w:r>
                          </w:p>
                          <w:p w14:paraId="290CCED6" w14:textId="77777777" w:rsidR="00601EF3" w:rsidRPr="00972019" w:rsidRDefault="00601EF3" w:rsidP="00601EF3">
                            <w:pPr>
                              <w:spacing w:line="280" w:lineRule="exact"/>
                              <w:rPr>
                                <w:color w:val="542660"/>
                              </w:rPr>
                            </w:pP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311E5" id="テキスト ボックス 413" o:spid="_x0000_s2620" type="#_x0000_t202" style="position:absolute;left:0;text-align:left;margin-left:135.7pt;margin-top:-.5pt;width:374.55pt;height:59.85pt;z-index:25118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" strokecolor="#036" strokeweight="1.25pt">
                <v:textbox inset="5.85pt,0,5.85pt,.7pt">
                  <w:txbxContent>
                    <w:p w14:paraId="28C64927" w14:textId="77777777" w:rsidR="00601EF3" w:rsidRPr="009E7C99" w:rsidRDefault="00601EF3" w:rsidP="00601EF3">
                      <w:pPr>
                        <w:spacing w:line="280" w:lineRule="exact"/>
                        <w:rPr>
                          <w:rFonts w:ascii="HG丸ｺﾞｼｯｸM-PRO" w:eastAsia="HG丸ｺﾞｼｯｸM-PRO"/>
                          <w:color w:val="542660"/>
                          <w:sz w:val="22"/>
                        </w:rPr>
                      </w:pPr>
                    </w:p>
                    <w:p w14:paraId="59F113CA"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感染症予防（手洗い・消毒の励行推進）</w:t>
                      </w:r>
                    </w:p>
                    <w:p w14:paraId="1091162F" w14:textId="2C9E3FC2" w:rsidR="00601EF3" w:rsidRPr="009B44D4" w:rsidRDefault="003D773E"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E7C99">
                        <w:rPr>
                          <w:rFonts w:ascii="HG丸ｺﾞｼｯｸM-PRO" w:eastAsia="HG丸ｺﾞｼｯｸM-PRO" w:hAnsi="ヒラギノ丸ゴ Pro W4" w:hint="eastAsia"/>
                          <w:color w:val="003366"/>
                          <w:sz w:val="22"/>
                        </w:rPr>
                        <w:t>生活環境の衛生管理</w:t>
                      </w:r>
                    </w:p>
                    <w:p w14:paraId="290CCED6" w14:textId="77777777" w:rsidR="00601EF3" w:rsidRPr="00972019" w:rsidRDefault="00601EF3" w:rsidP="00601EF3">
                      <w:pPr>
                        <w:spacing w:line="280" w:lineRule="exact"/>
                        <w:rPr>
                          <w:color w:val="542660"/>
                        </w:rPr>
                      </w:pPr>
                    </w:p>
                  </w:txbxContent>
                </v:textbox>
              </v:shape>
            </w:pict>
          </mc:Fallback>
        </mc:AlternateContent>
      </w:r>
      <w:r w:rsidR="00640A5D" w:rsidRPr="009B3321">
        <w:rPr>
          <w:rFonts w:hint="eastAsia"/>
          <w:noProof/>
        </w:rPr>
        <mc:AlternateContent>
          <mc:Choice Requires="wps">
            <w:drawing>
              <wp:anchor distT="0" distB="0" distL="114300" distR="114300" simplePos="0" relativeHeight="251179008" behindDoc="0" locked="0" layoutInCell="1" allowOverlap="1" wp14:anchorId="0FC95B5C" wp14:editId="7039AEC7">
                <wp:simplePos x="0" y="0"/>
                <wp:positionH relativeFrom="column">
                  <wp:posOffset>-75565</wp:posOffset>
                </wp:positionH>
                <wp:positionV relativeFrom="paragraph">
                  <wp:posOffset>-67945</wp:posOffset>
                </wp:positionV>
                <wp:extent cx="6076315" cy="868680"/>
                <wp:effectExtent l="0" t="0" r="0" b="7620"/>
                <wp:wrapNone/>
                <wp:docPr id="1278330927" name="正方形/長方形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86868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6C9484" w14:textId="77777777" w:rsidR="00601EF3" w:rsidRDefault="00601EF3" w:rsidP="00601EF3"/>
                          <w:p w14:paraId="5B8A6112" w14:textId="77777777" w:rsidR="00601EF3" w:rsidRPr="00920CC9" w:rsidRDefault="00601EF3" w:rsidP="00601EF3">
                            <w:pPr>
                              <w:rPr>
                                <w:rFonts w:ascii="BIZ UDPゴシック" w:eastAsia="BIZ UDPゴシック" w:hAnsi="BIZ UDPゴシック"/>
                                <w:b/>
                                <w:bCs/>
                                <w:color w:val="003366"/>
                                <w:sz w:val="32"/>
                                <w:szCs w:val="32"/>
                              </w:rPr>
                            </w:pPr>
                            <w:r w:rsidRPr="00920CC9">
                              <w:rPr>
                                <w:rFonts w:ascii="BIZ UDPゴシック" w:eastAsia="BIZ UDPゴシック" w:hAnsi="BIZ UDPゴシック" w:hint="eastAsia"/>
                                <w:b/>
                                <w:bCs/>
                                <w:color w:val="003366"/>
                                <w:sz w:val="32"/>
                                <w:szCs w:val="32"/>
                              </w:rPr>
                              <w:t>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95B5C" id="正方形/長方形 416" o:spid="_x0000_s2621" style="position:absolute;left:0;text-align:left;margin-left:-5.95pt;margin-top:-5.35pt;width:478.45pt;height:68.4pt;z-index:25117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" filled="f" fillcolor="#ebd8f0" stroked="f">
                <v:textbox inset="5.85pt,.7pt,5.85pt,.7pt">
                  <w:txbxContent>
                    <w:p w14:paraId="376C9484" w14:textId="77777777" w:rsidR="00601EF3" w:rsidRDefault="00601EF3" w:rsidP="00601EF3"/>
                    <w:p w14:paraId="5B8A6112" w14:textId="77777777" w:rsidR="00601EF3" w:rsidRPr="00920CC9" w:rsidRDefault="00601EF3" w:rsidP="00601EF3">
                      <w:pPr>
                        <w:rPr>
                          <w:rFonts w:ascii="BIZ UDPゴシック" w:eastAsia="BIZ UDPゴシック" w:hAnsi="BIZ UDPゴシック"/>
                          <w:b/>
                          <w:bCs/>
                          <w:color w:val="003366"/>
                          <w:sz w:val="32"/>
                          <w:szCs w:val="32"/>
                        </w:rPr>
                      </w:pPr>
                      <w:r w:rsidRPr="00920CC9">
                        <w:rPr>
                          <w:rFonts w:ascii="BIZ UDPゴシック" w:eastAsia="BIZ UDPゴシック" w:hAnsi="BIZ UDPゴシック" w:hint="eastAsia"/>
                          <w:b/>
                          <w:bCs/>
                          <w:color w:val="003366"/>
                          <w:sz w:val="32"/>
                          <w:szCs w:val="32"/>
                        </w:rPr>
                        <w:t>⑤</w:t>
                      </w:r>
                    </w:p>
                  </w:txbxContent>
                </v:textbox>
              </v:rect>
            </w:pict>
          </mc:Fallback>
        </mc:AlternateContent>
      </w:r>
      <w:r w:rsidR="00640A5D" w:rsidRPr="009B3321">
        <w:rPr>
          <w:rFonts w:hint="eastAsia"/>
          <w:noProof/>
        </w:rPr>
        <mc:AlternateContent>
          <mc:Choice Requires="wps">
            <w:drawing>
              <wp:anchor distT="0" distB="0" distL="114300" distR="114300" simplePos="0" relativeHeight="251180032" behindDoc="0" locked="0" layoutInCell="1" allowOverlap="1" wp14:anchorId="2F92594E" wp14:editId="6FF30426">
                <wp:simplePos x="0" y="0"/>
                <wp:positionH relativeFrom="column">
                  <wp:posOffset>240030</wp:posOffset>
                </wp:positionH>
                <wp:positionV relativeFrom="paragraph">
                  <wp:posOffset>-10886</wp:posOffset>
                </wp:positionV>
                <wp:extent cx="1440180" cy="760095"/>
                <wp:effectExtent l="0" t="0" r="64770" b="59055"/>
                <wp:wrapNone/>
                <wp:docPr id="2112024261" name="テキスト ボックス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01589DE8" w14:textId="77777777" w:rsidR="00601EF3" w:rsidRPr="00920CC9" w:rsidRDefault="00601EF3" w:rsidP="00601EF3">
                            <w:pPr>
                              <w:spacing w:beforeLines="50" w:before="180" w:line="340" w:lineRule="exact"/>
                              <w:rPr>
                                <w:rFonts w:ascii="BIZ UDPゴシック" w:eastAsia="BIZ UDPゴシック" w:hAnsi="BIZ UDPゴシック"/>
                                <w:b/>
                                <w:sz w:val="28"/>
                                <w:szCs w:val="28"/>
                              </w:rPr>
                            </w:pPr>
                            <w:r w:rsidRPr="00920CC9">
                              <w:rPr>
                                <w:rFonts w:ascii="BIZ UDPゴシック" w:eastAsia="BIZ UDPゴシック" w:hAnsi="BIZ UDPゴシック" w:hint="eastAsia"/>
                                <w:b/>
                                <w:sz w:val="28"/>
                                <w:szCs w:val="28"/>
                              </w:rPr>
                              <w:t xml:space="preserve">保健衛生班の　</w:t>
                            </w:r>
                          </w:p>
                          <w:p w14:paraId="3FAE83E8" w14:textId="77777777" w:rsidR="00601EF3" w:rsidRPr="00920CC9" w:rsidRDefault="00601EF3" w:rsidP="00601EF3">
                            <w:pPr>
                              <w:spacing w:line="340" w:lineRule="exact"/>
                              <w:rPr>
                                <w:rFonts w:ascii="BIZ UDPゴシック" w:eastAsia="BIZ UDPゴシック" w:hAnsi="BIZ UDPゴシック"/>
                                <w:b/>
                                <w:sz w:val="28"/>
                                <w:szCs w:val="28"/>
                              </w:rPr>
                            </w:pPr>
                            <w:r w:rsidRPr="00920CC9">
                              <w:rPr>
                                <w:rFonts w:ascii="BIZ UDPゴシック" w:eastAsia="BIZ UDPゴシック" w:hAnsi="BIZ UDPゴシック" w:hint="eastAsia"/>
                                <w:b/>
                                <w:sz w:val="28"/>
                                <w:szCs w:val="28"/>
                              </w:rPr>
                              <w:t>役割</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2594E" id="テキスト ボックス 412" o:spid="_x0000_s2622" type="#_x0000_t202" style="position:absolute;left:0;text-align:left;margin-left:18.9pt;margin-top:-.85pt;width:113.4pt;height:59.85pt;z-index:2511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" fillcolor="#036" strokecolor="#036" strokeweight="1.25pt">
                <v:shadow on="t"/>
                <v:textbox inset="5.85pt,1.05mm,5.85pt,.7pt">
                  <w:txbxContent>
                    <w:p w14:paraId="01589DE8" w14:textId="77777777" w:rsidR="00601EF3" w:rsidRPr="00920CC9" w:rsidRDefault="00601EF3" w:rsidP="00601EF3">
                      <w:pPr>
                        <w:spacing w:beforeLines="50" w:before="180" w:line="340" w:lineRule="exact"/>
                        <w:rPr>
                          <w:rFonts w:ascii="BIZ UDPゴシック" w:eastAsia="BIZ UDPゴシック" w:hAnsi="BIZ UDPゴシック"/>
                          <w:b/>
                          <w:sz w:val="28"/>
                          <w:szCs w:val="28"/>
                        </w:rPr>
                      </w:pPr>
                      <w:r w:rsidRPr="00920CC9">
                        <w:rPr>
                          <w:rFonts w:ascii="BIZ UDPゴシック" w:eastAsia="BIZ UDPゴシック" w:hAnsi="BIZ UDPゴシック" w:hint="eastAsia"/>
                          <w:b/>
                          <w:sz w:val="28"/>
                          <w:szCs w:val="28"/>
                        </w:rPr>
                        <w:t xml:space="preserve">保健衛生班の　</w:t>
                      </w:r>
                    </w:p>
                    <w:p w14:paraId="3FAE83E8" w14:textId="77777777" w:rsidR="00601EF3" w:rsidRPr="00920CC9" w:rsidRDefault="00601EF3" w:rsidP="00601EF3">
                      <w:pPr>
                        <w:spacing w:line="340" w:lineRule="exact"/>
                        <w:rPr>
                          <w:rFonts w:ascii="BIZ UDPゴシック" w:eastAsia="BIZ UDPゴシック" w:hAnsi="BIZ UDPゴシック"/>
                          <w:b/>
                          <w:sz w:val="28"/>
                          <w:szCs w:val="28"/>
                        </w:rPr>
                      </w:pPr>
                      <w:r w:rsidRPr="00920CC9">
                        <w:rPr>
                          <w:rFonts w:ascii="BIZ UDPゴシック" w:eastAsia="BIZ UDPゴシック" w:hAnsi="BIZ UDPゴシック" w:hint="eastAsia"/>
                          <w:b/>
                          <w:sz w:val="28"/>
                          <w:szCs w:val="28"/>
                        </w:rPr>
                        <w:t>役割</w:t>
                      </w:r>
                    </w:p>
                  </w:txbxContent>
                </v:textbox>
              </v:shape>
            </w:pict>
          </mc:Fallback>
        </mc:AlternateContent>
      </w:r>
    </w:p>
    <w:p w14:paraId="4B3CB136" w14:textId="419B6D86" w:rsidR="00601EF3" w:rsidRPr="009B3321" w:rsidRDefault="00601EF3" w:rsidP="00601EF3"/>
    <w:p w14:paraId="726734B6" w14:textId="55285ADE" w:rsidR="00601EF3" w:rsidRPr="009B3321" w:rsidRDefault="00601EF3" w:rsidP="00601EF3"/>
    <w:p w14:paraId="7C5E30FC" w14:textId="0832CEB1" w:rsidR="00601EF3" w:rsidRPr="009B3321" w:rsidRDefault="004D122A" w:rsidP="00601EF3">
      <w:r>
        <w:rPr>
          <w:noProof/>
        </w:rPr>
        <mc:AlternateContent>
          <mc:Choice Requires="wpg">
            <w:drawing>
              <wp:anchor distT="0" distB="0" distL="114300" distR="114300" simplePos="0" relativeHeight="250835913" behindDoc="0" locked="0" layoutInCell="1" allowOverlap="1" wp14:anchorId="1C40D336" wp14:editId="2B0DF63A">
                <wp:simplePos x="0" y="0"/>
                <wp:positionH relativeFrom="margin">
                  <wp:posOffset>252730</wp:posOffset>
                </wp:positionH>
                <wp:positionV relativeFrom="paragraph">
                  <wp:posOffset>133350</wp:posOffset>
                </wp:positionV>
                <wp:extent cx="6211570" cy="8794750"/>
                <wp:effectExtent l="0" t="0" r="17780" b="25400"/>
                <wp:wrapNone/>
                <wp:docPr id="1565631160" name="グループ化 2201"/>
                <wp:cNvGraphicFramePr/>
                <a:graphic xmlns:a="http://schemas.openxmlformats.org/drawingml/2006/main">
                  <a:graphicData uri="http://schemas.microsoft.com/office/word/2010/wordprocessingGroup">
                    <wpg:wgp>
                      <wpg:cNvGrpSpPr/>
                      <wpg:grpSpPr>
                        <a:xfrm>
                          <a:off x="0" y="0"/>
                          <a:ext cx="6211570" cy="8794750"/>
                          <a:chOff x="0" y="0"/>
                          <a:chExt cx="6211917" cy="8795333"/>
                        </a:xfrm>
                      </wpg:grpSpPr>
                      <wps:wsp>
                        <wps:cNvPr id="1213153266" name="正方形/長方形 449"/>
                        <wps:cNvSpPr>
                          <a:spLocks noChangeArrowheads="1"/>
                        </wps:cNvSpPr>
                        <wps:spPr bwMode="auto">
                          <a:xfrm>
                            <a:off x="0" y="95250"/>
                            <a:ext cx="6211917" cy="8700083"/>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1180746472" name="グループ化 450"/>
                        <wpg:cNvGrpSpPr>
                          <a:grpSpLocks/>
                        </wpg:cNvGrpSpPr>
                        <wpg:grpSpPr bwMode="auto">
                          <a:xfrm>
                            <a:off x="5200650" y="0"/>
                            <a:ext cx="922612" cy="260964"/>
                            <a:chOff x="2129" y="7382"/>
                            <a:chExt cx="1453" cy="411"/>
                          </a:xfrm>
                        </wpg:grpSpPr>
                        <wps:wsp>
                          <wps:cNvPr id="659545479" name="AutoShape 373"/>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AFD15A" w14:textId="77777777" w:rsidR="004D122A" w:rsidRDefault="004D122A" w:rsidP="004D122A">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524207552" name="AutoShape 374"/>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A1F5E" w14:textId="77777777" w:rsidR="004D122A" w:rsidRDefault="004D122A" w:rsidP="004D122A">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1354192645" name="Oval 375"/>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42261128" name="Oval 376"/>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35889159" name="Oval 377"/>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77679113" name="AutoShape 378"/>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6AFC8" w14:textId="77777777" w:rsidR="004D122A" w:rsidRDefault="004D122A" w:rsidP="004D122A">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433048078" name="AutoShape 379"/>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B736E5" w14:textId="77777777" w:rsidR="004D122A" w:rsidRPr="009B44D4" w:rsidRDefault="004D122A" w:rsidP="004D122A">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grpSp>
                    </wpg:wgp>
                  </a:graphicData>
                </a:graphic>
              </wp:anchor>
            </w:drawing>
          </mc:Choice>
          <mc:Fallback>
            <w:pict>
              <v:group w14:anchorId="1C40D336" id="_x0000_s2623" style="position:absolute;left:0;text-align:left;margin-left:19.9pt;margin-top:10.5pt;width:489.1pt;height:692.5pt;z-index:250835913;mso-position-horizontal-relative:margin" coordsize="62119,87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">
                <v:rect id="_x0000_s2624" style="position:absolute;top:952;width:62119;height:8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" filled="f" strokecolor="#036">
                  <v:textbox inset="5.85pt,.7pt,5.85pt,.7pt"/>
                </v:rect>
                <v:group id="グループ化 450" o:spid="_x0000_s2625" style="position:absolute;left:52006;width:9226;height:2609" coordorigin="2129,7382" coordsize="145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">
                  <v:roundrect id="AutoShape 373" o:spid="_x0000_s2626"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" fillcolor="#036" stroked="f" strokecolor="#542660">
                    <v:textbox inset="0,.7pt,0,.7pt">
                      <w:txbxContent>
                        <w:p w14:paraId="6AAFD15A" w14:textId="77777777" w:rsidR="004D122A" w:rsidRDefault="004D122A" w:rsidP="004D122A">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74" o:spid="_x0000_s2627"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" fillcolor="#036" stroked="f" strokecolor="#542660">
                    <v:textbox inset="0,.7pt,0,.7pt">
                      <w:txbxContent>
                        <w:p w14:paraId="5E4A1F5E" w14:textId="77777777" w:rsidR="004D122A" w:rsidRDefault="004D122A" w:rsidP="004D122A">
                          <w:pPr>
                            <w:spacing w:line="340" w:lineRule="exact"/>
                            <w:jc w:val="center"/>
                          </w:pPr>
                          <w:r w:rsidRPr="00050709">
                            <w:rPr>
                              <w:rFonts w:ascii="HGSｺﾞｼｯｸE" w:eastAsia="HGSｺﾞｼｯｸE" w:hint="eastAsia"/>
                              <w:color w:val="542660"/>
                              <w:sz w:val="28"/>
                              <w:szCs w:val="28"/>
                            </w:rPr>
                            <w:t>役</w:t>
                          </w:r>
                        </w:p>
                      </w:txbxContent>
                    </v:textbox>
                  </v:roundrect>
                  <v:oval id="Oval 375" o:spid="_x0000_s2628"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" fillcolor="#036" strokecolor="#036">
                    <v:textbox inset="5.85pt,.7pt,5.85pt,.7pt"/>
                  </v:oval>
                  <v:oval id="Oval 376" o:spid="_x0000_s2629"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" fillcolor="#2994ff" strokecolor="#2994ff">
                    <v:textbox inset="5.85pt,.7pt,5.85pt,.7pt"/>
                  </v:oval>
                  <v:oval id="Oval 377" o:spid="_x0000_s2630"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" strokecolor="#79bcff">
                    <v:textbox inset="5.85pt,.7pt,5.85pt,.7pt"/>
                  </v:oval>
                  <v:roundrect id="AutoShape 378" o:spid="_x0000_s2631"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" fillcolor="#c1e0ff" stroked="f" strokecolor="#542660">
                    <v:textbox inset="0,.7pt,0,.7pt">
                      <w:txbxContent>
                        <w:p w14:paraId="5A36AFC8" w14:textId="77777777" w:rsidR="004D122A" w:rsidRDefault="004D122A" w:rsidP="004D122A">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79" o:spid="_x0000_s2632"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" fillcolor="#c1e0ff" stroked="f" strokecolor="#542660">
                    <v:textbox inset="0,.7pt,0,.7pt">
                      <w:txbxContent>
                        <w:p w14:paraId="1BB736E5" w14:textId="77777777" w:rsidR="004D122A" w:rsidRPr="009B44D4" w:rsidRDefault="004D122A" w:rsidP="004D122A">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10:wrap anchorx="margin"/>
              </v:group>
            </w:pict>
          </mc:Fallback>
        </mc:AlternateContent>
      </w:r>
    </w:p>
    <w:p w14:paraId="1C552715" w14:textId="4A983006" w:rsidR="000A1A7E" w:rsidRDefault="005003D4" w:rsidP="000A1A7E">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4237696" behindDoc="0" locked="0" layoutInCell="1" allowOverlap="1" wp14:anchorId="0A000D0F" wp14:editId="50512E59">
                <wp:simplePos x="0" y="0"/>
                <wp:positionH relativeFrom="margin">
                  <wp:posOffset>337659</wp:posOffset>
                </wp:positionH>
                <wp:positionV relativeFrom="paragraph">
                  <wp:posOffset>111760</wp:posOffset>
                </wp:positionV>
                <wp:extent cx="4150360" cy="401320"/>
                <wp:effectExtent l="19050" t="19050" r="40640" b="55880"/>
                <wp:wrapNone/>
                <wp:docPr id="219717202"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1083934652" name="グループ化 1166"/>
                        <wpg:cNvGrpSpPr/>
                        <wpg:grpSpPr>
                          <a:xfrm>
                            <a:off x="0" y="0"/>
                            <a:ext cx="401613" cy="401320"/>
                            <a:chOff x="0" y="0"/>
                            <a:chExt cx="401628" cy="401628"/>
                          </a:xfrm>
                        </wpg:grpSpPr>
                        <wps:wsp>
                          <wps:cNvPr id="184412446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305D552" w14:textId="77777777" w:rsidR="000A1A7E" w:rsidRDefault="000A1A7E" w:rsidP="000A1A7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1D57BDE" w14:textId="77777777" w:rsidR="000A1A7E" w:rsidRPr="00140C22" w:rsidRDefault="000A1A7E" w:rsidP="000A1A7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2905242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8037649" name="グループ化 1165"/>
                          <wpg:cNvGrpSpPr/>
                          <wpg:grpSpPr>
                            <a:xfrm>
                              <a:off x="28575" y="109538"/>
                              <a:ext cx="328291" cy="9525"/>
                              <a:chOff x="0" y="0"/>
                              <a:chExt cx="328291" cy="9525"/>
                            </a:xfrm>
                          </wpg:grpSpPr>
                          <wps:wsp>
                            <wps:cNvPr id="404124522" name="直線コネクタ 40412452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777334651" name="直線コネクタ 77733465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858445750"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5FD954A" w14:textId="77777777" w:rsidR="000A1A7E" w:rsidRPr="001D34EA" w:rsidRDefault="000A1A7E" w:rsidP="000A1A7E">
                              <w:pPr>
                                <w:ind w:left="142"/>
                                <w:rPr>
                                  <w:rFonts w:ascii="BIZ UDPゴシック" w:eastAsia="BIZ UDPゴシック" w:hAnsi="BIZ UDPゴシック"/>
                                  <w:b/>
                                  <w:bCs/>
                                  <w:noProof/>
                                  <w:color w:val="000000" w:themeColor="text1"/>
                                  <w:sz w:val="24"/>
                                  <w:szCs w:val="24"/>
                                </w:rPr>
                              </w:pPr>
                              <w:r w:rsidRPr="005C024E">
                                <w:rPr>
                                  <w:rFonts w:ascii="BIZ UDPゴシック" w:eastAsia="BIZ UDPゴシック" w:hAnsi="BIZ UDPゴシック"/>
                                  <w:b/>
                                  <w:bCs/>
                                  <w:noProof/>
                                  <w:color w:val="000000" w:themeColor="text1"/>
                                  <w:sz w:val="24"/>
                                  <w:szCs w:val="24"/>
                                </w:rPr>
                                <w:t>感染症予防（手洗い・消毒の励行推進）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000D0F" id="_x0000_s2633" style="position:absolute;left:0;text-align:left;margin-left:26.6pt;margin-top:8.8pt;width:326.8pt;height:31.6pt;z-index:254237696;mso-position-horizontal-relative:margin;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">
                <v:group id="_x0000_s263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">
                  <v:roundrect id="角丸四角形 64" o:spid="_x0000_s263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" fillcolor="white [3212]" strokecolor="windowText" strokeweight="1pt">
                    <v:shadow on="t" color="black" opacity="26214f" origin="-.5,-.5" offset=".24944mm,.24944mm"/>
                    <v:textbox inset="0,0,0,0">
                      <w:txbxContent>
                        <w:p w14:paraId="3305D552" w14:textId="77777777" w:rsidR="000A1A7E" w:rsidRDefault="000A1A7E" w:rsidP="000A1A7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1D57BDE" w14:textId="77777777" w:rsidR="000A1A7E" w:rsidRPr="00140C22" w:rsidRDefault="000A1A7E" w:rsidP="000A1A7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63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63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">
                    <v:line id="直線コネクタ 404124522" o:spid="_x0000_s263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" strokecolor="#5a5a5a [2109]" strokeweight=".5pt">
                      <v:stroke endcap="round"/>
                    </v:line>
                    <v:line id="直線コネクタ 777334651" o:spid="_x0000_s263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" strokecolor="#5a5a5a [2109]" strokeweight=".5pt">
                      <v:stroke endcap="round"/>
                    </v:line>
                  </v:group>
                </v:group>
                <v:roundrect id="_x0000_s2640"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" fillcolor="yellow" stroked="f" strokeweight="1pt">
                  <v:stroke joinstyle="miter"/>
                  <v:shadow on="t" color="black" opacity="26214f" origin="-.5,-.5" offset=".24944mm,.24944mm"/>
                  <v:textbox inset="0,0,0,0">
                    <w:txbxContent>
                      <w:p w14:paraId="75FD954A" w14:textId="77777777" w:rsidR="000A1A7E" w:rsidRPr="001D34EA" w:rsidRDefault="000A1A7E" w:rsidP="000A1A7E">
                        <w:pPr>
                          <w:ind w:left="142"/>
                          <w:rPr>
                            <w:rFonts w:ascii="BIZ UDPゴシック" w:eastAsia="BIZ UDPゴシック" w:hAnsi="BIZ UDPゴシック"/>
                            <w:b/>
                            <w:bCs/>
                            <w:noProof/>
                            <w:color w:val="000000" w:themeColor="text1"/>
                            <w:sz w:val="24"/>
                            <w:szCs w:val="24"/>
                          </w:rPr>
                        </w:pPr>
                        <w:r w:rsidRPr="005C024E">
                          <w:rPr>
                            <w:rFonts w:ascii="BIZ UDPゴシック" w:eastAsia="BIZ UDPゴシック" w:hAnsi="BIZ UDPゴシック"/>
                            <w:b/>
                            <w:bCs/>
                            <w:noProof/>
                            <w:color w:val="000000" w:themeColor="text1"/>
                            <w:sz w:val="24"/>
                            <w:szCs w:val="24"/>
                          </w:rPr>
                          <w:t>感染症予防（手洗い・消毒の励行推進）</w:t>
                        </w:r>
                      </w:p>
                    </w:txbxContent>
                  </v:textbox>
                </v:roundrect>
                <w10:wrap anchorx="margin"/>
              </v:group>
            </w:pict>
          </mc:Fallback>
        </mc:AlternateContent>
      </w:r>
    </w:p>
    <w:p w14:paraId="09C90A1A" w14:textId="23AAAC94" w:rsidR="000A1A7E" w:rsidRDefault="000A1A7E" w:rsidP="009B44D4">
      <w:pPr>
        <w:spacing w:line="200" w:lineRule="exact"/>
        <w:ind w:leftChars="66" w:left="139" w:firstLineChars="52" w:firstLine="109"/>
      </w:pPr>
    </w:p>
    <w:p w14:paraId="283BCB80" w14:textId="47ED7DE3" w:rsidR="005003D4" w:rsidRDefault="00F57803" w:rsidP="00042684">
      <w:pPr>
        <w:snapToGrid w:val="0"/>
        <w:spacing w:line="60" w:lineRule="exact"/>
        <w:rPr>
          <w:rFonts w:ascii="BIZ UDPゴシック" w:eastAsia="BIZ UDPゴシック" w:hAnsi="BIZ UDPゴシック"/>
          <w:b/>
          <w:bCs/>
          <w:color w:val="0070C0"/>
          <w:sz w:val="24"/>
          <w:szCs w:val="24"/>
          <w:bdr w:val="single" w:sz="4" w:space="0" w:color="0070C0"/>
        </w:rPr>
      </w:pPr>
      <w:r>
        <w:rPr>
          <w:noProof/>
        </w:rPr>
        <mc:AlternateContent>
          <mc:Choice Requires="wpg">
            <w:drawing>
              <wp:anchor distT="0" distB="0" distL="114300" distR="114300" simplePos="0" relativeHeight="255446016" behindDoc="0" locked="0" layoutInCell="1" allowOverlap="1" wp14:anchorId="254DDA5A" wp14:editId="295A91A5">
                <wp:simplePos x="0" y="0"/>
                <wp:positionH relativeFrom="column">
                  <wp:posOffset>5144770</wp:posOffset>
                </wp:positionH>
                <wp:positionV relativeFrom="paragraph">
                  <wp:posOffset>11430</wp:posOffset>
                </wp:positionV>
                <wp:extent cx="1114386" cy="720763"/>
                <wp:effectExtent l="0" t="0" r="0" b="22225"/>
                <wp:wrapNone/>
                <wp:docPr id="1715619146"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386" cy="720763"/>
                          <a:chOff x="8978" y="14301"/>
                          <a:chExt cx="1756" cy="1136"/>
                        </a:xfrm>
                      </wpg:grpSpPr>
                      <wps:wsp>
                        <wps:cNvPr id="813345702"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3C5A22" w14:textId="4E00D037"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428189754" name="Text Box 112"/>
                        <wps:cNvSpPr txBox="1">
                          <a:spLocks noChangeArrowheads="1"/>
                        </wps:cNvSpPr>
                        <wps:spPr bwMode="auto">
                          <a:xfrm>
                            <a:off x="8993" y="14583"/>
                            <a:ext cx="1741" cy="85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F3C5BA" w14:textId="77777777" w:rsidR="00F57803" w:rsidRPr="00F57803" w:rsidRDefault="00F57803" w:rsidP="009B44D4">
                              <w:pPr>
                                <w:spacing w:beforeLines="20" w:before="72" w:line="24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P.17</w:t>
                              </w:r>
                            </w:p>
                            <w:p w14:paraId="62C08AC6" w14:textId="517F529D" w:rsidR="00F57803" w:rsidRPr="00712738" w:rsidRDefault="00F57803" w:rsidP="009B44D4">
                              <w:pPr>
                                <w:spacing w:line="24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感染症の拡大防止について</w:t>
                              </w:r>
                            </w:p>
                            <w:p w14:paraId="0F98C97D" w14:textId="0B3481E0" w:rsidR="00F57803" w:rsidRPr="00397AF3" w:rsidRDefault="00F57803"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879900836"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5225158" name="Line 114"/>
                        <wps:cNvCnPr>
                          <a:cxnSpLocks noChangeShapeType="1"/>
                        </wps:cNvCnPr>
                        <wps:spPr bwMode="auto">
                          <a:xfrm>
                            <a:off x="8987" y="15437"/>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54DDA5A" id="_x0000_s2641" style="position:absolute;left:0;text-align:left;margin-left:405.1pt;margin-top:.9pt;width:87.75pt;height:56.75pt;z-index:255446016;mso-width-relative:margin;mso-height-relative:margin" coordorigin="8978,14301" coordsize="175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">
                <v:roundrect id="AutoShape 111" o:spid="_x0000_s2642"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" fillcolor="#f2f0ee" strokecolor="#333" strokeweight=".25pt">
                  <v:textbox inset="5.85pt,0,5.85pt,0">
                    <w:txbxContent>
                      <w:p w14:paraId="603C5A22" w14:textId="4E00D037"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2643" type="#_x0000_t202" style="position:absolute;left:8993;top:14583;width:1741;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" stroked="f">
                  <v:textbox inset="5.85pt,.7pt,5.85pt,.7pt">
                    <w:txbxContent>
                      <w:p w14:paraId="5FF3C5BA" w14:textId="77777777" w:rsidR="00F57803" w:rsidRPr="00F57803" w:rsidRDefault="00F57803" w:rsidP="009B44D4">
                        <w:pPr>
                          <w:spacing w:beforeLines="20" w:before="72" w:line="240" w:lineRule="exact"/>
                          <w:jc w:val="left"/>
                          <w:rPr>
                            <w:rFonts w:ascii="BIZ UDPゴシック" w:eastAsia="BIZ UDPゴシック" w:hAnsi="BIZ UDPゴシック"/>
                            <w:sz w:val="18"/>
                            <w:szCs w:val="18"/>
                          </w:rPr>
                        </w:pPr>
                        <w:r w:rsidRPr="00F57803">
                          <w:rPr>
                            <w:rFonts w:ascii="BIZ UDPゴシック" w:eastAsia="BIZ UDPゴシック" w:hAnsi="BIZ UDPゴシック"/>
                            <w:sz w:val="18"/>
                            <w:szCs w:val="18"/>
                          </w:rPr>
                          <w:t>P.17</w:t>
                        </w:r>
                      </w:p>
                      <w:p w14:paraId="62C08AC6" w14:textId="517F529D" w:rsidR="00F57803" w:rsidRPr="00712738" w:rsidRDefault="00F57803" w:rsidP="009B44D4">
                        <w:pPr>
                          <w:spacing w:line="240" w:lineRule="exact"/>
                          <w:jc w:val="left"/>
                          <w:rPr>
                            <w:rFonts w:ascii="BIZ UDPゴシック" w:eastAsia="BIZ UDPゴシック" w:hAnsi="BIZ UDPゴシック"/>
                            <w:sz w:val="18"/>
                            <w:szCs w:val="18"/>
                          </w:rPr>
                        </w:pPr>
                        <w:r w:rsidRPr="00F57803">
                          <w:rPr>
                            <w:rFonts w:ascii="BIZ UDPゴシック" w:eastAsia="BIZ UDPゴシック" w:hAnsi="BIZ UDPゴシック" w:hint="eastAsia"/>
                            <w:sz w:val="18"/>
                            <w:szCs w:val="18"/>
                          </w:rPr>
                          <w:t>感染症の拡大防止について</w:t>
                        </w:r>
                      </w:p>
                      <w:p w14:paraId="0F98C97D" w14:textId="0B3481E0" w:rsidR="00F57803" w:rsidRPr="00397AF3" w:rsidRDefault="00F57803" w:rsidP="009B44D4">
                        <w:pPr>
                          <w:spacing w:line="240" w:lineRule="exact"/>
                          <w:rPr>
                            <w:rFonts w:ascii="BIZ UDPゴシック" w:eastAsia="BIZ UDPゴシック" w:hAnsi="BIZ UDPゴシック"/>
                            <w:sz w:val="18"/>
                            <w:szCs w:val="18"/>
                          </w:rPr>
                        </w:pPr>
                      </w:p>
                    </w:txbxContent>
                  </v:textbox>
                </v:shape>
                <v:line id="Line 113" o:spid="_x0000_s2644"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" strokecolor="#333" strokeweight=".5pt"/>
                <v:line id="Line 114" o:spid="_x0000_s2645" style="position:absolute;visibility:visible;mso-wrap-style:square" from="8987,15437" to="10689,1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" strokecolor="#333" strokeweight=".5pt"/>
              </v:group>
            </w:pict>
          </mc:Fallback>
        </mc:AlternateContent>
      </w:r>
    </w:p>
    <w:p w14:paraId="769447B1" w14:textId="54552080"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5D3A581B" w14:textId="5D62D7E6"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615E1260" w14:textId="4FAC95CC"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5233CC9B" w14:textId="77777777" w:rsidR="004D122A" w:rsidRDefault="004D122A"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37B987F7" w14:textId="46917234"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21C526D0" w14:textId="7800E5AF" w:rsidR="005003D4" w:rsidRPr="009E7C99" w:rsidRDefault="005003D4" w:rsidP="005003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インフルエンザ等による感染症を予防するため、流水による手洗いを励行します。水道が使用不可の場合はアルコール</w:t>
      </w:r>
      <w:r w:rsidR="001F0869" w:rsidRPr="009E7C99">
        <w:rPr>
          <w:rFonts w:ascii="ＭＳ Ｐゴシック" w:eastAsia="ＭＳ Ｐゴシック" w:hAnsi="ヒラギノ角ゴ Pro W3" w:hint="eastAsia"/>
          <w:color w:val="003366"/>
          <w:sz w:val="22"/>
        </w:rPr>
        <w:t>手指</w:t>
      </w:r>
      <w:r w:rsidRPr="009E7C99">
        <w:rPr>
          <w:rFonts w:ascii="ＭＳ Ｐゴシック" w:eastAsia="ＭＳ Ｐゴシック" w:hAnsi="ヒラギノ角ゴ Pro W3" w:hint="eastAsia"/>
          <w:color w:val="003366"/>
          <w:sz w:val="22"/>
        </w:rPr>
        <w:t>消毒による消毒で対応します。</w:t>
      </w:r>
    </w:p>
    <w:p w14:paraId="236EBD86" w14:textId="73BD5963" w:rsidR="005003D4" w:rsidRPr="009E7C99" w:rsidRDefault="00F57803" w:rsidP="005003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g">
            <w:drawing>
              <wp:anchor distT="0" distB="0" distL="114300" distR="114300" simplePos="0" relativeHeight="255448064" behindDoc="0" locked="0" layoutInCell="1" allowOverlap="1" wp14:anchorId="1FD4328A" wp14:editId="129237CB">
                <wp:simplePos x="0" y="0"/>
                <wp:positionH relativeFrom="column">
                  <wp:posOffset>5144423</wp:posOffset>
                </wp:positionH>
                <wp:positionV relativeFrom="paragraph">
                  <wp:posOffset>79516</wp:posOffset>
                </wp:positionV>
                <wp:extent cx="1114386" cy="1069725"/>
                <wp:effectExtent l="0" t="0" r="0" b="16510"/>
                <wp:wrapNone/>
                <wp:docPr id="80472912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386" cy="1069725"/>
                          <a:chOff x="8978" y="14301"/>
                          <a:chExt cx="1756" cy="1686"/>
                        </a:xfrm>
                      </wpg:grpSpPr>
                      <wps:wsp>
                        <wps:cNvPr id="416073972"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E7B829" w14:textId="78671902"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67069065" name="Text Box 112"/>
                        <wps:cNvSpPr txBox="1">
                          <a:spLocks noChangeArrowheads="1"/>
                        </wps:cNvSpPr>
                        <wps:spPr bwMode="auto">
                          <a:xfrm>
                            <a:off x="8993" y="14583"/>
                            <a:ext cx="1741" cy="136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90ACB3" w14:textId="4A29A3C1"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7B11544" w14:textId="5B0451CD" w:rsidR="00F57803" w:rsidRPr="00F5780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F57803" w:rsidRPr="00F57803">
                                <w:rPr>
                                  <w:rFonts w:ascii="BIZ UDPゴシック" w:eastAsia="BIZ UDPゴシック" w:hAnsi="BIZ UDPゴシック" w:hint="eastAsia"/>
                                  <w:sz w:val="18"/>
                                  <w:szCs w:val="18"/>
                                </w:rPr>
                                <w:t>消毒液の作り方</w:t>
                              </w:r>
                              <w:r>
                                <w:rPr>
                                  <w:rFonts w:ascii="BIZ UDPゴシック" w:eastAsia="BIZ UDPゴシック" w:hAnsi="BIZ UDPゴシック" w:hint="eastAsia"/>
                                  <w:sz w:val="18"/>
                                  <w:szCs w:val="18"/>
                                </w:rPr>
                                <w:t>(P.24)</w:t>
                              </w:r>
                            </w:p>
                            <w:p w14:paraId="327C8B85" w14:textId="0EBB8CDE"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F57803" w:rsidRPr="00F57803">
                                <w:rPr>
                                  <w:rFonts w:ascii="BIZ UDPゴシック" w:eastAsia="BIZ UDPゴシック" w:hAnsi="BIZ UDPゴシック" w:hint="eastAsia"/>
                                  <w:sz w:val="18"/>
                                  <w:szCs w:val="18"/>
                                </w:rPr>
                                <w:t>避難所における口腔ケア</w:t>
                              </w:r>
                              <w:r>
                                <w:rPr>
                                  <w:rFonts w:ascii="BIZ UDPゴシック" w:eastAsia="BIZ UDPゴシック" w:hAnsi="BIZ UDPゴシック" w:hint="eastAsia"/>
                                  <w:sz w:val="18"/>
                                  <w:szCs w:val="18"/>
                                </w:rPr>
                                <w:t>(P.25)</w:t>
                              </w:r>
                            </w:p>
                          </w:txbxContent>
                        </wps:txbx>
                        <wps:bodyPr rot="0" vert="horz" wrap="square" lIns="74295" tIns="8890" rIns="74295" bIns="8890" anchor="t" anchorCtr="0" upright="1">
                          <a:noAutofit/>
                        </wps:bodyPr>
                      </wps:wsp>
                      <wps:wsp>
                        <wps:cNvPr id="375374979"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0151919" name="Line 114"/>
                        <wps:cNvCnPr>
                          <a:cxnSpLocks noChangeShapeType="1"/>
                        </wps:cNvCnPr>
                        <wps:spPr bwMode="auto">
                          <a:xfrm>
                            <a:off x="8987" y="15987"/>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FD4328A" id="_x0000_s2646" style="position:absolute;left:0;text-align:left;margin-left:405.05pt;margin-top:6.25pt;width:87.75pt;height:84.25pt;z-index:255448064;mso-width-relative:margin;mso-height-relative:margin" coordorigin="8978,14301" coordsize="1756,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">
                <v:roundrect id="AutoShape 111" o:spid="_x0000_s264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" fillcolor="#f2f0ee" strokecolor="#333" strokeweight=".25pt">
                  <v:textbox inset="5.85pt,0,5.85pt,0">
                    <w:txbxContent>
                      <w:p w14:paraId="0BE7B829" w14:textId="78671902"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648" type="#_x0000_t202" style="position:absolute;left:8993;top:14583;width:174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" stroked="f">
                  <v:textbox inset="5.85pt,.7pt,5.85pt,.7pt">
                    <w:txbxContent>
                      <w:p w14:paraId="5390ACB3" w14:textId="4A29A3C1"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7B11544" w14:textId="5B0451CD" w:rsidR="00F57803" w:rsidRPr="00F5780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F57803" w:rsidRPr="00F57803">
                          <w:rPr>
                            <w:rFonts w:ascii="BIZ UDPゴシック" w:eastAsia="BIZ UDPゴシック" w:hAnsi="BIZ UDPゴシック" w:hint="eastAsia"/>
                            <w:sz w:val="18"/>
                            <w:szCs w:val="18"/>
                          </w:rPr>
                          <w:t>消毒液の作り方</w:t>
                        </w:r>
                        <w:r>
                          <w:rPr>
                            <w:rFonts w:ascii="BIZ UDPゴシック" w:eastAsia="BIZ UDPゴシック" w:hAnsi="BIZ UDPゴシック" w:hint="eastAsia"/>
                            <w:sz w:val="18"/>
                            <w:szCs w:val="18"/>
                          </w:rPr>
                          <w:t>(P.24)</w:t>
                        </w:r>
                      </w:p>
                      <w:p w14:paraId="327C8B85" w14:textId="0EBB8CDE"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F57803" w:rsidRPr="00F57803">
                          <w:rPr>
                            <w:rFonts w:ascii="BIZ UDPゴシック" w:eastAsia="BIZ UDPゴシック" w:hAnsi="BIZ UDPゴシック" w:hint="eastAsia"/>
                            <w:sz w:val="18"/>
                            <w:szCs w:val="18"/>
                          </w:rPr>
                          <w:t>避難所における口腔ケア</w:t>
                        </w:r>
                        <w:r>
                          <w:rPr>
                            <w:rFonts w:ascii="BIZ UDPゴシック" w:eastAsia="BIZ UDPゴシック" w:hAnsi="BIZ UDPゴシック" w:hint="eastAsia"/>
                            <w:sz w:val="18"/>
                            <w:szCs w:val="18"/>
                          </w:rPr>
                          <w:t>(P.25)</w:t>
                        </w:r>
                      </w:p>
                    </w:txbxContent>
                  </v:textbox>
                </v:shape>
                <v:line id="Line 113" o:spid="_x0000_s2649"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" strokecolor="#333" strokeweight=".5pt"/>
                <v:line id="Line 114" o:spid="_x0000_s2650" style="position:absolute;visibility:visible;mso-wrap-style:square" from="8987,15987" to="10689,15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" strokecolor="#333" strokeweight=".5pt"/>
              </v:group>
            </w:pict>
          </mc:Fallback>
        </mc:AlternateContent>
      </w:r>
      <w:r w:rsidR="005003D4" w:rsidRPr="009E7C99">
        <w:rPr>
          <w:rFonts w:ascii="ＭＳ Ｐゴシック" w:eastAsia="ＭＳ Ｐゴシック" w:hAnsi="ヒラギノ角ゴ Pro W3" w:hint="eastAsia"/>
          <w:color w:val="003366"/>
          <w:sz w:val="22"/>
        </w:rPr>
        <w:t>トイレ前や手洗い場等に消毒液を配置し、「感染症予防（手洗い・消毒の励行）」を表示し、うがいや手洗いの励行を周知します。消毒液は</w:t>
      </w:r>
      <w:r w:rsidR="001F0869" w:rsidRPr="009E7C99">
        <w:rPr>
          <w:rFonts w:ascii="ＭＳ Ｐゴシック" w:eastAsia="ＭＳ Ｐゴシック" w:hAnsi="ヒラギノ角ゴ Pro W3" w:hint="eastAsia"/>
          <w:color w:val="003366"/>
          <w:sz w:val="22"/>
        </w:rPr>
        <w:t>乳幼児</w:t>
      </w:r>
      <w:r w:rsidR="005003D4" w:rsidRPr="009E7C99">
        <w:rPr>
          <w:rFonts w:ascii="ＭＳ Ｐゴシック" w:eastAsia="ＭＳ Ｐゴシック" w:hAnsi="ヒラギノ角ゴ Pro W3" w:hint="eastAsia"/>
          <w:color w:val="003366"/>
          <w:sz w:val="22"/>
        </w:rPr>
        <w:t>の手の届かない場所に設置します。</w:t>
      </w:r>
    </w:p>
    <w:p w14:paraId="6A698DDA" w14:textId="2F7A1F7B" w:rsidR="005003D4" w:rsidRPr="009E7C99" w:rsidRDefault="005003D4" w:rsidP="005003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手拭き用にペーパータオル等を設置し、タオルの共用はしないよう励行します。</w:t>
      </w:r>
    </w:p>
    <w:p w14:paraId="6E73CBAB" w14:textId="5A899040" w:rsidR="005003D4" w:rsidRPr="009E7C99" w:rsidRDefault="005003D4" w:rsidP="005003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消毒液・マスク・トイレットペーパー・ペーパータオルの在庫状況を把握し、早めに物資班へ補充を依頼し確保します。</w:t>
      </w:r>
    </w:p>
    <w:p w14:paraId="1D85E36B" w14:textId="00C0009E" w:rsidR="005003D4" w:rsidRPr="009E7C99" w:rsidRDefault="005003D4" w:rsidP="005003D4">
      <w:pPr>
        <w:pStyle w:val="a9"/>
        <w:numPr>
          <w:ilvl w:val="0"/>
          <w:numId w:val="24"/>
        </w:numPr>
        <w:spacing w:line="260" w:lineRule="exact"/>
        <w:ind w:left="1190" w:rightChars="1281" w:right="2690"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食後の歯みがきとブクブクうがいの励行を推進しましょう。断水の際は、ペーパー歯みがきで歯をみがきましょう。</w:t>
      </w:r>
    </w:p>
    <w:p w14:paraId="3B90990B" w14:textId="7B4CF9F4" w:rsidR="004D122A" w:rsidRDefault="004D122A"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47FA9746" w14:textId="77777777" w:rsidR="004D122A" w:rsidRDefault="004D122A"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16901CF0" w14:textId="31BE5E27" w:rsidR="005003D4" w:rsidRDefault="004D122A" w:rsidP="00042684">
      <w:pPr>
        <w:snapToGrid w:val="0"/>
        <w:spacing w:line="60" w:lineRule="exact"/>
        <w:rPr>
          <w:rFonts w:ascii="BIZ UDPゴシック" w:eastAsia="BIZ UDPゴシック" w:hAnsi="BIZ UDPゴシック"/>
          <w:b/>
          <w:bCs/>
          <w:color w:val="0070C0"/>
          <w:sz w:val="24"/>
          <w:szCs w:val="24"/>
          <w:bdr w:val="single" w:sz="4" w:space="0" w:color="0070C0"/>
        </w:rPr>
      </w:pPr>
      <w:r w:rsidRPr="009B3321">
        <w:rPr>
          <w:rFonts w:hint="eastAsia"/>
          <w:noProof/>
        </w:rPr>
        <mc:AlternateContent>
          <mc:Choice Requires="wpg">
            <w:drawing>
              <wp:anchor distT="0" distB="0" distL="114300" distR="114300" simplePos="0" relativeHeight="254238720" behindDoc="0" locked="0" layoutInCell="1" allowOverlap="1" wp14:anchorId="4219A102" wp14:editId="556BDD07">
                <wp:simplePos x="0" y="0"/>
                <wp:positionH relativeFrom="margin">
                  <wp:posOffset>337185</wp:posOffset>
                </wp:positionH>
                <wp:positionV relativeFrom="paragraph">
                  <wp:posOffset>11542</wp:posOffset>
                </wp:positionV>
                <wp:extent cx="4155875" cy="401320"/>
                <wp:effectExtent l="19050" t="19050" r="35560" b="55880"/>
                <wp:wrapNone/>
                <wp:docPr id="133781544" name="グループ化 1171"/>
                <wp:cNvGraphicFramePr/>
                <a:graphic xmlns:a="http://schemas.openxmlformats.org/drawingml/2006/main">
                  <a:graphicData uri="http://schemas.microsoft.com/office/word/2010/wordprocessingGroup">
                    <wpg:wgp>
                      <wpg:cNvGrpSpPr/>
                      <wpg:grpSpPr>
                        <a:xfrm>
                          <a:off x="0" y="0"/>
                          <a:ext cx="4155875" cy="401320"/>
                          <a:chOff x="-40416" y="2452420"/>
                          <a:chExt cx="4157176" cy="401320"/>
                        </a:xfrm>
                      </wpg:grpSpPr>
                      <wpg:grpSp>
                        <wpg:cNvPr id="758110036" name="グループ化 1166"/>
                        <wpg:cNvGrpSpPr/>
                        <wpg:grpSpPr>
                          <a:xfrm>
                            <a:off x="-40416" y="2452420"/>
                            <a:ext cx="401613" cy="401320"/>
                            <a:chOff x="-40417" y="2454302"/>
                            <a:chExt cx="401628" cy="401628"/>
                          </a:xfrm>
                        </wpg:grpSpPr>
                        <wps:wsp>
                          <wps:cNvPr id="555708007" name="角丸四角形 64"/>
                          <wps:cNvSpPr/>
                          <wps:spPr>
                            <a:xfrm>
                              <a:off x="-40417" y="2454302"/>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1489FE5" w14:textId="77777777" w:rsidR="000A1A7E" w:rsidRDefault="000A1A7E" w:rsidP="000A1A7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2AF839" w14:textId="77777777" w:rsidR="000A1A7E" w:rsidRPr="00140C22" w:rsidRDefault="000A1A7E" w:rsidP="000A1A7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00724729" name="フリーフォーム 67"/>
                          <wps:cNvSpPr/>
                          <wps:spPr>
                            <a:xfrm>
                              <a:off x="238109" y="2516472"/>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1255586" name="直線コネクタ 1591255586"/>
                          <wps:cNvCnPr/>
                          <wps:spPr>
                            <a:xfrm>
                              <a:off x="-28596" y="2578320"/>
                              <a:ext cx="309241" cy="0"/>
                            </a:xfrm>
                            <a:prstGeom prst="line">
                              <a:avLst/>
                            </a:prstGeom>
                            <a:noFill/>
                            <a:ln w="6350" cap="rnd" cmpd="sng" algn="ctr">
                              <a:solidFill>
                                <a:schemeClr val="tx1">
                                  <a:lumMod val="65000"/>
                                  <a:lumOff val="35000"/>
                                </a:schemeClr>
                              </a:solidFill>
                              <a:prstDash val="solid"/>
                            </a:ln>
                            <a:effectLst/>
                          </wps:spPr>
                          <wps:bodyPr/>
                        </wps:wsp>
                      </wpg:grpSp>
                      <wps:wsp>
                        <wps:cNvPr id="1823596032" name="テキスト ボックス 1169"/>
                        <wps:cNvSpPr txBox="1"/>
                        <wps:spPr>
                          <a:xfrm>
                            <a:off x="404289" y="2488921"/>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D8168FD" w14:textId="77777777" w:rsidR="000A1A7E" w:rsidRPr="001D34EA" w:rsidRDefault="000A1A7E" w:rsidP="000A1A7E">
                              <w:pPr>
                                <w:ind w:left="142"/>
                                <w:rPr>
                                  <w:rFonts w:ascii="BIZ UDPゴシック" w:eastAsia="BIZ UDPゴシック" w:hAnsi="BIZ UDPゴシック"/>
                                  <w:b/>
                                  <w:bCs/>
                                  <w:noProof/>
                                  <w:color w:val="000000" w:themeColor="text1"/>
                                  <w:sz w:val="24"/>
                                  <w:szCs w:val="24"/>
                                </w:rPr>
                              </w:pPr>
                              <w:r w:rsidRPr="00417517">
                                <w:rPr>
                                  <w:rFonts w:ascii="BIZ UDPゴシック" w:eastAsia="BIZ UDPゴシック" w:hAnsi="BIZ UDPゴシック"/>
                                  <w:b/>
                                  <w:bCs/>
                                  <w:noProof/>
                                  <w:color w:val="000000" w:themeColor="text1"/>
                                  <w:sz w:val="24"/>
                                  <w:szCs w:val="24"/>
                                </w:rPr>
                                <w:t>生活環境の衛生管理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9A102" id="_x0000_s2651" style="position:absolute;left:0;text-align:left;margin-left:26.55pt;margin-top:.9pt;width:327.25pt;height:31.6pt;z-index:254238720;mso-position-horizontal-relative:margin;mso-width-relative:margin;mso-height-relative:margin" coordorigin="-404,24524" coordsize="4157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">
                <v:group id="_x0000_s2652" style="position:absolute;left:-404;top:24524;width:4015;height:4013" coordorigin="-404,24543" coordsize="4016,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">
                  <v:roundrect id="角丸四角形 64" o:spid="_x0000_s2653" style="position:absolute;left:-404;top:24543;width:4016;height:40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" fillcolor="white [3212]" strokecolor="windowText" strokeweight="1pt">
                    <v:shadow on="t" color="black" opacity="26214f" origin="-.5,-.5" offset=".24944mm,.24944mm"/>
                    <v:textbox inset="0,0,0,0">
                      <w:txbxContent>
                        <w:p w14:paraId="41489FE5" w14:textId="77777777" w:rsidR="000A1A7E" w:rsidRDefault="000A1A7E" w:rsidP="000A1A7E">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2AF839" w14:textId="77777777" w:rsidR="000A1A7E" w:rsidRPr="00140C22" w:rsidRDefault="000A1A7E" w:rsidP="000A1A7E">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654" style="position:absolute;left:2381;top:25164;width:857;height:762;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" path="m,133350r104775,57150l171450,e" filled="f" strokecolor="windowText" strokeweight="1.25pt">
                    <v:path arrowok="t" o:connecttype="custom" o:connectlocs="0,53340;52388,76200;85725,0" o:connectangles="0,0,0"/>
                  </v:shape>
                  <v:line id="直線コネクタ 1591255586" o:spid="_x0000_s2655" style="position:absolute;visibility:visible;mso-wrap-style:square" from="-285,25783" to="2806,25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" strokecolor="#5a5a5a [2109]" strokeweight=".5pt">
                    <v:stroke endcap="round"/>
                  </v:line>
                </v:group>
                <v:roundrect id="_x0000_s2656" style="position:absolute;left:4042;top:24889;width:37125;height:3422;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" fillcolor="yellow" stroked="f" strokeweight="1pt">
                  <v:stroke joinstyle="miter"/>
                  <v:shadow on="t" color="black" opacity="26214f" origin="-.5,-.5" offset=".24944mm,.24944mm"/>
                  <v:textbox inset="0,0,0,0">
                    <w:txbxContent>
                      <w:p w14:paraId="7D8168FD" w14:textId="77777777" w:rsidR="000A1A7E" w:rsidRPr="001D34EA" w:rsidRDefault="000A1A7E" w:rsidP="000A1A7E">
                        <w:pPr>
                          <w:ind w:left="142"/>
                          <w:rPr>
                            <w:rFonts w:ascii="BIZ UDPゴシック" w:eastAsia="BIZ UDPゴシック" w:hAnsi="BIZ UDPゴシック"/>
                            <w:b/>
                            <w:bCs/>
                            <w:noProof/>
                            <w:color w:val="000000" w:themeColor="text1"/>
                            <w:sz w:val="24"/>
                            <w:szCs w:val="24"/>
                          </w:rPr>
                        </w:pPr>
                        <w:r w:rsidRPr="00417517">
                          <w:rPr>
                            <w:rFonts w:ascii="BIZ UDPゴシック" w:eastAsia="BIZ UDPゴシック" w:hAnsi="BIZ UDPゴシック"/>
                            <w:b/>
                            <w:bCs/>
                            <w:noProof/>
                            <w:color w:val="000000" w:themeColor="text1"/>
                            <w:sz w:val="24"/>
                            <w:szCs w:val="24"/>
                          </w:rPr>
                          <w:t>生活環境の衛生管理</w:t>
                        </w:r>
                      </w:p>
                    </w:txbxContent>
                  </v:textbox>
                </v:roundrect>
                <w10:wrap anchorx="margin"/>
              </v:group>
            </w:pict>
          </mc:Fallback>
        </mc:AlternateContent>
      </w:r>
    </w:p>
    <w:p w14:paraId="3543C509" w14:textId="2BC65A7C" w:rsidR="005003D4" w:rsidRDefault="00504FBC" w:rsidP="00042684">
      <w:pPr>
        <w:snapToGrid w:val="0"/>
        <w:spacing w:line="60" w:lineRule="exact"/>
        <w:rPr>
          <w:rFonts w:ascii="BIZ UDPゴシック" w:eastAsia="BIZ UDPゴシック" w:hAnsi="BIZ UDPゴシック"/>
          <w:b/>
          <w:bCs/>
          <w:color w:val="0070C0"/>
          <w:sz w:val="24"/>
          <w:szCs w:val="24"/>
          <w:bdr w:val="single" w:sz="4" w:space="0" w:color="0070C0"/>
        </w:rPr>
      </w:pPr>
      <w:r>
        <w:rPr>
          <w:noProof/>
        </w:rPr>
        <mc:AlternateContent>
          <mc:Choice Requires="wpg">
            <w:drawing>
              <wp:anchor distT="0" distB="0" distL="114300" distR="114300" simplePos="0" relativeHeight="255450112" behindDoc="0" locked="0" layoutInCell="1" allowOverlap="1" wp14:anchorId="52FC62A2" wp14:editId="0E7319DA">
                <wp:simplePos x="0" y="0"/>
                <wp:positionH relativeFrom="column">
                  <wp:posOffset>5144770</wp:posOffset>
                </wp:positionH>
                <wp:positionV relativeFrom="paragraph">
                  <wp:posOffset>18847</wp:posOffset>
                </wp:positionV>
                <wp:extent cx="1113790" cy="1120775"/>
                <wp:effectExtent l="0" t="0" r="0" b="22225"/>
                <wp:wrapNone/>
                <wp:docPr id="1484929140"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120775"/>
                          <a:chOff x="8978" y="14301"/>
                          <a:chExt cx="1756" cy="1767"/>
                        </a:xfrm>
                      </wpg:grpSpPr>
                      <wps:wsp>
                        <wps:cNvPr id="95165600"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9DD804" w14:textId="4C17E44F"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768165529" name="Text Box 112"/>
                        <wps:cNvSpPr txBox="1">
                          <a:spLocks noChangeArrowheads="1"/>
                        </wps:cNvSpPr>
                        <wps:spPr bwMode="auto">
                          <a:xfrm>
                            <a:off x="8993" y="14583"/>
                            <a:ext cx="1741" cy="148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31C930" w14:textId="77777777" w:rsidR="00F57803" w:rsidRPr="00B81718" w:rsidRDefault="00F57803"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1</w:t>
                              </w:r>
                            </w:p>
                            <w:p w14:paraId="51001898" w14:textId="77777777" w:rsidR="00F57803" w:rsidRDefault="00F57803" w:rsidP="009B44D4">
                              <w:pPr>
                                <w:spacing w:line="240" w:lineRule="exact"/>
                                <w:jc w:val="left"/>
                                <w:rPr>
                                  <w:rFonts w:ascii="BIZ UDPゴシック" w:eastAsia="BIZ UDPゴシック" w:hAnsi="BIZ UDPゴシック"/>
                                  <w:sz w:val="18"/>
                                  <w:szCs w:val="18"/>
                                </w:rPr>
                              </w:pPr>
                              <w:r w:rsidRPr="00B81718">
                                <w:rPr>
                                  <w:rFonts w:ascii="BIZ UDPゴシック" w:eastAsia="BIZ UDPゴシック" w:hAnsi="BIZ UDPゴシック" w:hint="eastAsia"/>
                                  <w:sz w:val="18"/>
                                  <w:szCs w:val="18"/>
                                </w:rPr>
                                <w:t>季節による衛生管理のポイント</w:t>
                              </w:r>
                            </w:p>
                            <w:p w14:paraId="0BBC571D" w14:textId="77777777" w:rsidR="00F57803" w:rsidRPr="00B81718" w:rsidRDefault="00F57803"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40</w:t>
                              </w:r>
                            </w:p>
                            <w:p w14:paraId="5366A97C" w14:textId="77777777" w:rsidR="00F57803" w:rsidRPr="00D33BF2" w:rsidRDefault="00F57803" w:rsidP="009B44D4">
                              <w:pPr>
                                <w:spacing w:line="240" w:lineRule="exact"/>
                                <w:jc w:val="left"/>
                                <w:rPr>
                                  <w:rFonts w:ascii="BIZ UDPゴシック" w:eastAsia="BIZ UDPゴシック" w:hAnsi="BIZ UDPゴシック"/>
                                  <w:sz w:val="18"/>
                                  <w:szCs w:val="18"/>
                                </w:rPr>
                              </w:pPr>
                              <w:r w:rsidRPr="00B81718">
                                <w:rPr>
                                  <w:rFonts w:ascii="BIZ UDPゴシック" w:eastAsia="BIZ UDPゴシック" w:hAnsi="BIZ UDPゴシック" w:hint="eastAsia"/>
                                  <w:sz w:val="18"/>
                                  <w:szCs w:val="18"/>
                                </w:rPr>
                                <w:t>管理（衛生管理）</w:t>
                              </w:r>
                            </w:p>
                            <w:p w14:paraId="570CF697" w14:textId="77777777" w:rsidR="00F57803" w:rsidRPr="00712738" w:rsidRDefault="00F57803">
                              <w:pPr>
                                <w:spacing w:line="240" w:lineRule="exact"/>
                                <w:rPr>
                                  <w:rFonts w:ascii="BIZ UDPゴシック" w:eastAsia="BIZ UDPゴシック" w:hAnsi="BIZ UDPゴシック"/>
                                  <w:sz w:val="18"/>
                                  <w:szCs w:val="18"/>
                                </w:rPr>
                              </w:pPr>
                            </w:p>
                            <w:p w14:paraId="275CDCF8" w14:textId="01D71488" w:rsidR="00F57803" w:rsidRPr="00397AF3" w:rsidRDefault="00F57803"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2093521755"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8578641" name="Line 114"/>
                        <wps:cNvCnPr>
                          <a:cxnSpLocks noChangeShapeType="1"/>
                        </wps:cNvCnPr>
                        <wps:spPr bwMode="auto">
                          <a:xfrm>
                            <a:off x="8987" y="16061"/>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2FC62A2" id="_x0000_s2657" style="position:absolute;left:0;text-align:left;margin-left:405.1pt;margin-top:1.5pt;width:87.7pt;height:88.25pt;z-index:255450112;mso-width-relative:margin;mso-height-relative:margin" coordorigin="8978,14301" coordsize="1756,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">
                <v:roundrect id="AutoShape 111" o:spid="_x0000_s265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" fillcolor="#f2f0ee" strokecolor="#333" strokeweight=".25pt">
                  <v:textbox inset="5.85pt,0,5.85pt,0">
                    <w:txbxContent>
                      <w:p w14:paraId="539DD804" w14:textId="4C17E44F"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2659" type="#_x0000_t202" style="position:absolute;left:8993;top:14583;width:1741;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" stroked="f">
                  <v:textbox inset="5.85pt,.7pt,5.85pt,.7pt">
                    <w:txbxContent>
                      <w:p w14:paraId="4031C930" w14:textId="77777777" w:rsidR="00F57803" w:rsidRPr="00B81718" w:rsidRDefault="00F57803"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1</w:t>
                        </w:r>
                      </w:p>
                      <w:p w14:paraId="51001898" w14:textId="77777777" w:rsidR="00F57803" w:rsidRDefault="00F57803" w:rsidP="009B44D4">
                        <w:pPr>
                          <w:spacing w:line="240" w:lineRule="exact"/>
                          <w:jc w:val="left"/>
                          <w:rPr>
                            <w:rFonts w:ascii="BIZ UDPゴシック" w:eastAsia="BIZ UDPゴシック" w:hAnsi="BIZ UDPゴシック"/>
                            <w:sz w:val="18"/>
                            <w:szCs w:val="18"/>
                          </w:rPr>
                        </w:pPr>
                        <w:r w:rsidRPr="00B81718">
                          <w:rPr>
                            <w:rFonts w:ascii="BIZ UDPゴシック" w:eastAsia="BIZ UDPゴシック" w:hAnsi="BIZ UDPゴシック" w:hint="eastAsia"/>
                            <w:sz w:val="18"/>
                            <w:szCs w:val="18"/>
                          </w:rPr>
                          <w:t>季節による衛生管理のポイント</w:t>
                        </w:r>
                      </w:p>
                      <w:p w14:paraId="0BBC571D" w14:textId="77777777" w:rsidR="00F57803" w:rsidRPr="00B81718" w:rsidRDefault="00F57803"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40</w:t>
                        </w:r>
                      </w:p>
                      <w:p w14:paraId="5366A97C" w14:textId="77777777" w:rsidR="00F57803" w:rsidRPr="00D33BF2" w:rsidRDefault="00F57803" w:rsidP="009B44D4">
                        <w:pPr>
                          <w:spacing w:line="240" w:lineRule="exact"/>
                          <w:jc w:val="left"/>
                          <w:rPr>
                            <w:rFonts w:ascii="BIZ UDPゴシック" w:eastAsia="BIZ UDPゴシック" w:hAnsi="BIZ UDPゴシック"/>
                            <w:sz w:val="18"/>
                            <w:szCs w:val="18"/>
                          </w:rPr>
                        </w:pPr>
                        <w:r w:rsidRPr="00B81718">
                          <w:rPr>
                            <w:rFonts w:ascii="BIZ UDPゴシック" w:eastAsia="BIZ UDPゴシック" w:hAnsi="BIZ UDPゴシック" w:hint="eastAsia"/>
                            <w:sz w:val="18"/>
                            <w:szCs w:val="18"/>
                          </w:rPr>
                          <w:t>管理（衛生管理）</w:t>
                        </w:r>
                      </w:p>
                      <w:p w14:paraId="570CF697" w14:textId="77777777" w:rsidR="00F57803" w:rsidRPr="00712738" w:rsidRDefault="00F57803">
                        <w:pPr>
                          <w:spacing w:line="240" w:lineRule="exact"/>
                          <w:rPr>
                            <w:rFonts w:ascii="BIZ UDPゴシック" w:eastAsia="BIZ UDPゴシック" w:hAnsi="BIZ UDPゴシック"/>
                            <w:sz w:val="18"/>
                            <w:szCs w:val="18"/>
                          </w:rPr>
                        </w:pPr>
                      </w:p>
                      <w:p w14:paraId="275CDCF8" w14:textId="01D71488" w:rsidR="00F57803" w:rsidRPr="00397AF3" w:rsidRDefault="00F57803" w:rsidP="009B44D4">
                        <w:pPr>
                          <w:spacing w:line="240" w:lineRule="exact"/>
                          <w:rPr>
                            <w:rFonts w:ascii="BIZ UDPゴシック" w:eastAsia="BIZ UDPゴシック" w:hAnsi="BIZ UDPゴシック"/>
                            <w:sz w:val="18"/>
                            <w:szCs w:val="18"/>
                          </w:rPr>
                        </w:pPr>
                      </w:p>
                    </w:txbxContent>
                  </v:textbox>
                </v:shape>
                <v:line id="Line 113" o:spid="_x0000_s2660"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" strokecolor="#333" strokeweight=".5pt"/>
                <v:line id="Line 114" o:spid="_x0000_s2661" style="position:absolute;visibility:visible;mso-wrap-style:square" from="8987,16061" to="10689,1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" strokecolor="#333" strokeweight=".5pt"/>
              </v:group>
            </w:pict>
          </mc:Fallback>
        </mc:AlternateContent>
      </w:r>
    </w:p>
    <w:p w14:paraId="5CA0E3D0" w14:textId="46C918B9"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64B26B34" w14:textId="48E4E14F"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24EF36BD" w14:textId="6FE76E99"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77E53DD8" w14:textId="3F59ACAD"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1A7924C9" w14:textId="67DF47A8"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549B45FD" w14:textId="4801C695" w:rsidR="005003D4" w:rsidRDefault="005003D4" w:rsidP="00042684">
      <w:pPr>
        <w:snapToGrid w:val="0"/>
        <w:spacing w:line="60" w:lineRule="exact"/>
        <w:rPr>
          <w:rFonts w:ascii="BIZ UDPゴシック" w:eastAsia="BIZ UDPゴシック" w:hAnsi="BIZ UDPゴシック"/>
          <w:b/>
          <w:bCs/>
          <w:color w:val="0070C0"/>
          <w:sz w:val="24"/>
          <w:szCs w:val="24"/>
          <w:bdr w:val="single" w:sz="4" w:space="0" w:color="0070C0"/>
        </w:rPr>
      </w:pPr>
    </w:p>
    <w:p w14:paraId="664C4420" w14:textId="535736FF" w:rsidR="00042684" w:rsidRDefault="00042684" w:rsidP="000A1A7E">
      <w:pPr>
        <w:snapToGrid w:val="0"/>
        <w:spacing w:line="60" w:lineRule="exact"/>
        <w:ind w:leftChars="66" w:left="139" w:firstLineChars="52" w:firstLine="125"/>
        <w:rPr>
          <w:rFonts w:ascii="BIZ UDPゴシック" w:eastAsia="BIZ UDPゴシック" w:hAnsi="BIZ UDPゴシック"/>
          <w:b/>
          <w:bCs/>
          <w:color w:val="0070C0"/>
          <w:sz w:val="24"/>
          <w:szCs w:val="24"/>
          <w:bdr w:val="single" w:sz="4" w:space="0" w:color="0070C0"/>
        </w:rPr>
      </w:pPr>
    </w:p>
    <w:p w14:paraId="10C4ED2D" w14:textId="12E9B8C4" w:rsidR="00042684" w:rsidRDefault="00042684" w:rsidP="000A1A7E">
      <w:pPr>
        <w:snapToGrid w:val="0"/>
        <w:spacing w:line="60" w:lineRule="exact"/>
        <w:ind w:leftChars="66" w:left="139" w:firstLineChars="52" w:firstLine="125"/>
        <w:rPr>
          <w:rFonts w:ascii="BIZ UDPゴシック" w:eastAsia="BIZ UDPゴシック" w:hAnsi="BIZ UDPゴシック"/>
          <w:b/>
          <w:bCs/>
          <w:color w:val="0070C0"/>
          <w:sz w:val="24"/>
          <w:szCs w:val="24"/>
          <w:bdr w:val="single" w:sz="4" w:space="0" w:color="0070C0"/>
        </w:rPr>
      </w:pPr>
    </w:p>
    <w:p w14:paraId="10E2D51C" w14:textId="77777777" w:rsidR="00042684" w:rsidRDefault="00042684" w:rsidP="000A1A7E">
      <w:pPr>
        <w:snapToGrid w:val="0"/>
        <w:spacing w:line="60" w:lineRule="exact"/>
        <w:ind w:leftChars="66" w:left="139" w:firstLineChars="52" w:firstLine="125"/>
        <w:rPr>
          <w:rFonts w:ascii="BIZ UDPゴシック" w:eastAsia="BIZ UDPゴシック" w:hAnsi="BIZ UDPゴシック"/>
          <w:b/>
          <w:bCs/>
          <w:color w:val="0070C0"/>
          <w:sz w:val="24"/>
          <w:szCs w:val="24"/>
          <w:bdr w:val="single" w:sz="4" w:space="0" w:color="0070C0"/>
        </w:rPr>
      </w:pPr>
    </w:p>
    <w:p w14:paraId="194556C0" w14:textId="77777777" w:rsidR="005003D4" w:rsidRDefault="005003D4" w:rsidP="009B44D4">
      <w:pPr>
        <w:snapToGrid w:val="0"/>
        <w:spacing w:line="60" w:lineRule="exact"/>
        <w:rPr>
          <w:rFonts w:ascii="BIZ UDPゴシック" w:eastAsia="BIZ UDPゴシック" w:hAnsi="BIZ UDPゴシック"/>
          <w:b/>
          <w:bCs/>
          <w:color w:val="0070C0"/>
          <w:sz w:val="24"/>
          <w:szCs w:val="24"/>
          <w:bdr w:val="single" w:sz="4" w:space="0" w:color="0070C0"/>
        </w:rPr>
      </w:pPr>
    </w:p>
    <w:p w14:paraId="293ADECD" w14:textId="77777777" w:rsidR="000A1A7E" w:rsidRPr="009E7C99" w:rsidRDefault="000A1A7E" w:rsidP="009B44D4">
      <w:pPr>
        <w:pStyle w:val="a9"/>
        <w:numPr>
          <w:ilvl w:val="0"/>
          <w:numId w:val="24"/>
        </w:numPr>
        <w:spacing w:line="280" w:lineRule="exact"/>
        <w:ind w:left="1191" w:rightChars="1281" w:right="2690"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定期的な換気を推進します。</w:t>
      </w:r>
    </w:p>
    <w:p w14:paraId="52822A99" w14:textId="37828108" w:rsidR="000A1A7E" w:rsidRPr="009E7C99" w:rsidRDefault="000A1A7E" w:rsidP="009B44D4">
      <w:pPr>
        <w:pStyle w:val="a9"/>
        <w:numPr>
          <w:ilvl w:val="0"/>
          <w:numId w:val="24"/>
        </w:numPr>
        <w:spacing w:line="280" w:lineRule="exact"/>
        <w:ind w:left="1191" w:rightChars="1281" w:right="2690"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防塵マスクの着用（手に入らない場合はマスク等）を呼びかけて、ほこりや粉塵等の吸引を防ぐとともに、管理班と連携して粉塵の発生をおさえます。避難所内は土足厳禁とし、定期的に床等の清掃を行うことを心がけましょう。また、粉塵等の吸引で咳、痰、息切れが続く人がいないか配慮します。</w:t>
      </w:r>
    </w:p>
    <w:p w14:paraId="66A91E66" w14:textId="1859E8FD" w:rsidR="000A1A7E" w:rsidRDefault="000A1A7E" w:rsidP="000A1A7E">
      <w:pPr>
        <w:snapToGrid w:val="0"/>
        <w:spacing w:line="60" w:lineRule="exact"/>
        <w:ind w:leftChars="66" w:left="139" w:firstLineChars="52" w:firstLine="125"/>
        <w:rPr>
          <w:rFonts w:ascii="BIZ UDPゴシック" w:eastAsia="BIZ UDPゴシック" w:hAnsi="BIZ UDPゴシック"/>
          <w:b/>
          <w:bCs/>
          <w:color w:val="0070C0"/>
          <w:sz w:val="24"/>
          <w:szCs w:val="24"/>
          <w:bdr w:val="single" w:sz="4" w:space="0" w:color="0070C0"/>
        </w:rPr>
      </w:pPr>
    </w:p>
    <w:p w14:paraId="1082CD6E" w14:textId="61A5325C" w:rsidR="003D38E8" w:rsidRDefault="003D38E8" w:rsidP="000A1A7E">
      <w:pPr>
        <w:snapToGrid w:val="0"/>
        <w:spacing w:line="60" w:lineRule="exact"/>
        <w:ind w:leftChars="66" w:left="139" w:firstLineChars="52" w:firstLine="125"/>
        <w:rPr>
          <w:rFonts w:ascii="BIZ UDPゴシック" w:eastAsia="BIZ UDPゴシック" w:hAnsi="BIZ UDPゴシック"/>
          <w:b/>
          <w:bCs/>
          <w:color w:val="0070C0"/>
          <w:sz w:val="24"/>
          <w:szCs w:val="24"/>
          <w:bdr w:val="single" w:sz="4" w:space="0" w:color="0070C0"/>
        </w:rPr>
      </w:pPr>
    </w:p>
    <w:p w14:paraId="2DE3960F" w14:textId="62CAB98E" w:rsidR="003D38E8" w:rsidRPr="009B44D4" w:rsidRDefault="007F706D" w:rsidP="000A1A7E">
      <w:pPr>
        <w:snapToGrid w:val="0"/>
        <w:spacing w:line="60" w:lineRule="exact"/>
        <w:ind w:leftChars="66" w:left="139" w:firstLineChars="52" w:firstLine="125"/>
        <w:rPr>
          <w:rFonts w:ascii="BIZ UDPゴシック" w:eastAsia="BIZ UDPゴシック" w:hAnsi="BIZ UDPゴシック"/>
          <w:color w:val="0070C0"/>
          <w:sz w:val="24"/>
          <w:szCs w:val="24"/>
          <w:bdr w:val="single" w:sz="4" w:space="0" w:color="0070C0"/>
        </w:rPr>
      </w:pPr>
      <w:r w:rsidRPr="009B44D4">
        <w:rPr>
          <w:rFonts w:ascii="BIZ UDPゴシック" w:eastAsia="BIZ UDPゴシック" w:hAnsi="BIZ UDPゴシック"/>
          <w:noProof/>
          <w:color w:val="0070C0"/>
          <w:sz w:val="24"/>
          <w:szCs w:val="24"/>
        </w:rPr>
        <mc:AlternateContent>
          <mc:Choice Requires="wps">
            <w:drawing>
              <wp:anchor distT="0" distB="0" distL="114300" distR="114300" simplePos="0" relativeHeight="254243840" behindDoc="0" locked="0" layoutInCell="1" allowOverlap="1" wp14:anchorId="786F6B38" wp14:editId="260B4770">
                <wp:simplePos x="0" y="0"/>
                <wp:positionH relativeFrom="column">
                  <wp:posOffset>429260</wp:posOffset>
                </wp:positionH>
                <wp:positionV relativeFrom="paragraph">
                  <wp:posOffset>31750</wp:posOffset>
                </wp:positionV>
                <wp:extent cx="439420" cy="267335"/>
                <wp:effectExtent l="0" t="0" r="0" b="0"/>
                <wp:wrapNone/>
                <wp:docPr id="1697532185" name="テキスト ボックス 1445"/>
                <wp:cNvGraphicFramePr/>
                <a:graphic xmlns:a="http://schemas.openxmlformats.org/drawingml/2006/main">
                  <a:graphicData uri="http://schemas.microsoft.com/office/word/2010/wordprocessingShape">
                    <wps:wsp>
                      <wps:cNvSpPr txBox="1"/>
                      <wps:spPr>
                        <a:xfrm>
                          <a:off x="0" y="0"/>
                          <a:ext cx="439420" cy="267335"/>
                        </a:xfrm>
                        <a:prstGeom prst="rect">
                          <a:avLst/>
                        </a:prstGeom>
                        <a:noFill/>
                        <a:ln w="9525" cmpd="sng">
                          <a:noFill/>
                        </a:ln>
                      </wps:spPr>
                      <wps:txbx>
                        <w:txbxContent>
                          <w:p w14:paraId="0E698EDF" w14:textId="77777777" w:rsidR="000A1A7E" w:rsidRPr="00F16DC7" w:rsidRDefault="000A1A7E" w:rsidP="000A1A7E">
                            <w:pPr>
                              <w:rPr>
                                <w:rFonts w:ascii="BIZ UDPゴシック" w:eastAsia="BIZ UDPゴシック" w:hAnsi="BIZ UDPゴシック"/>
                                <w:b/>
                                <w:bCs/>
                                <w:color w:val="0070C0"/>
                                <w:sz w:val="24"/>
                                <w:szCs w:val="24"/>
                                <w:bdr w:val="single" w:sz="4" w:space="0" w:color="0070C0"/>
                              </w:rPr>
                            </w:pPr>
                            <w:r w:rsidRPr="00F16DC7">
                              <w:rPr>
                                <w:rFonts w:ascii="BIZ UDPゴシック" w:eastAsia="BIZ UDPゴシック" w:hAnsi="BIZ UDPゴシック" w:hint="eastAsia"/>
                                <w:b/>
                                <w:bCs/>
                                <w:color w:val="0070C0"/>
                                <w:sz w:val="24"/>
                                <w:szCs w:val="24"/>
                                <w:bdr w:val="single" w:sz="4" w:space="0" w:color="0070C0"/>
                              </w:rPr>
                              <w:t>食料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F6B38" id="テキスト ボックス 1445" o:spid="_x0000_s2662" type="#_x0000_t202" style="position:absolute;left:0;text-align:left;margin-left:33.8pt;margin-top:2.5pt;width:34.6pt;height:21.05pt;z-index:25424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" filled="f" stroked="f">
                <v:textbox inset="0,0,0,0">
                  <w:txbxContent>
                    <w:p w14:paraId="0E698EDF" w14:textId="77777777" w:rsidR="000A1A7E" w:rsidRPr="00F16DC7" w:rsidRDefault="000A1A7E" w:rsidP="000A1A7E">
                      <w:pPr>
                        <w:rPr>
                          <w:rFonts w:ascii="BIZ UDPゴシック" w:eastAsia="BIZ UDPゴシック" w:hAnsi="BIZ UDPゴシック"/>
                          <w:b/>
                          <w:bCs/>
                          <w:color w:val="0070C0"/>
                          <w:sz w:val="24"/>
                          <w:szCs w:val="24"/>
                          <w:bdr w:val="single" w:sz="4" w:space="0" w:color="0070C0"/>
                        </w:rPr>
                      </w:pPr>
                      <w:r w:rsidRPr="00F16DC7">
                        <w:rPr>
                          <w:rFonts w:ascii="BIZ UDPゴシック" w:eastAsia="BIZ UDPゴシック" w:hAnsi="BIZ UDPゴシック" w:hint="eastAsia"/>
                          <w:b/>
                          <w:bCs/>
                          <w:color w:val="0070C0"/>
                          <w:sz w:val="24"/>
                          <w:szCs w:val="24"/>
                          <w:bdr w:val="single" w:sz="4" w:space="0" w:color="0070C0"/>
                        </w:rPr>
                        <w:t>食料</w:t>
                      </w:r>
                    </w:p>
                  </w:txbxContent>
                </v:textbox>
              </v:shape>
            </w:pict>
          </mc:Fallback>
        </mc:AlternateContent>
      </w:r>
    </w:p>
    <w:p w14:paraId="010021B3" w14:textId="375213B4" w:rsidR="000A1A7E" w:rsidRPr="009B44D4" w:rsidRDefault="000A1A7E" w:rsidP="000A1A7E">
      <w:pPr>
        <w:snapToGrid w:val="0"/>
        <w:spacing w:line="60" w:lineRule="exact"/>
        <w:ind w:leftChars="66" w:left="139" w:firstLineChars="52" w:firstLine="125"/>
        <w:rPr>
          <w:rFonts w:ascii="BIZ UDPゴシック" w:eastAsia="BIZ UDPゴシック" w:hAnsi="BIZ UDPゴシック"/>
          <w:color w:val="0070C0"/>
          <w:sz w:val="24"/>
          <w:szCs w:val="24"/>
          <w:bdr w:val="single" w:sz="4" w:space="0" w:color="0070C0"/>
        </w:rPr>
      </w:pPr>
    </w:p>
    <w:p w14:paraId="7D19800E" w14:textId="5DEE2B81" w:rsidR="000A1A7E" w:rsidRPr="009B44D4" w:rsidRDefault="007F706D"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小塚ゴシック Pro L" w:eastAsia="小塚ゴシック Pro L" w:hAnsi="小塚ゴシック Pro L"/>
          <w:noProof/>
          <w:color w:val="0070C0"/>
          <w:spacing w:val="-4"/>
          <w:szCs w:val="21"/>
        </w:rPr>
        <mc:AlternateContent>
          <mc:Choice Requires="wps">
            <w:drawing>
              <wp:anchor distT="0" distB="0" distL="114300" distR="114300" simplePos="0" relativeHeight="254244864" behindDoc="0" locked="0" layoutInCell="1" allowOverlap="1" wp14:anchorId="44A96A13" wp14:editId="19C04AC3">
                <wp:simplePos x="0" y="0"/>
                <wp:positionH relativeFrom="column">
                  <wp:posOffset>429260</wp:posOffset>
                </wp:positionH>
                <wp:positionV relativeFrom="paragraph">
                  <wp:posOffset>310041</wp:posOffset>
                </wp:positionV>
                <wp:extent cx="448310" cy="267335"/>
                <wp:effectExtent l="0" t="0" r="8890" b="0"/>
                <wp:wrapNone/>
                <wp:docPr id="2086776752" name="テキスト ボックス 1445"/>
                <wp:cNvGraphicFramePr/>
                <a:graphic xmlns:a="http://schemas.openxmlformats.org/drawingml/2006/main">
                  <a:graphicData uri="http://schemas.microsoft.com/office/word/2010/wordprocessingShape">
                    <wps:wsp>
                      <wps:cNvSpPr txBox="1"/>
                      <wps:spPr>
                        <a:xfrm>
                          <a:off x="0" y="0"/>
                          <a:ext cx="448310" cy="267335"/>
                        </a:xfrm>
                        <a:prstGeom prst="rect">
                          <a:avLst/>
                        </a:prstGeom>
                        <a:noFill/>
                        <a:ln w="9525" cmpd="sng">
                          <a:noFill/>
                        </a:ln>
                      </wps:spPr>
                      <wps:txbx>
                        <w:txbxContent>
                          <w:p w14:paraId="029AAF65"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ゴミ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96A13" id="_x0000_s2663" type="#_x0000_t202" style="position:absolute;left:0;text-align:left;margin-left:33.8pt;margin-top:24.4pt;width:35.3pt;height:21.05pt;z-index:2542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" filled="f" stroked="f">
                <v:textbox inset="0,0,0,0">
                  <w:txbxContent>
                    <w:p w14:paraId="029AAF65"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ゴミ</w:t>
                      </w:r>
                    </w:p>
                  </w:txbxContent>
                </v:textbox>
              </v:shape>
            </w:pict>
          </mc:Fallback>
        </mc:AlternateContent>
      </w:r>
      <w:r w:rsidR="000A1A7E" w:rsidRPr="009B44D4">
        <w:rPr>
          <w:rFonts w:ascii="HGPｺﾞｼｯｸM" w:eastAsia="HGPｺﾞｼｯｸM" w:hAnsi="小塚ゴシック Pro L" w:hint="eastAsia"/>
          <w:color w:val="003366"/>
          <w:spacing w:val="-4"/>
          <w:sz w:val="20"/>
          <w:szCs w:val="20"/>
        </w:rPr>
        <w:t>食料の衛生管理について、食べ残しは取り置きせずにその日のうちに捨てること、消費期限を過ぎたものは捨てることを避難者へ周知徹底します。</w:t>
      </w:r>
    </w:p>
    <w:p w14:paraId="5652837C" w14:textId="5EF0EEF3" w:rsidR="000A1A7E" w:rsidRPr="009B44D4" w:rsidRDefault="000A1A7E" w:rsidP="000A1A7E">
      <w:pPr>
        <w:pStyle w:val="a9"/>
        <w:autoSpaceDE w:val="0"/>
        <w:autoSpaceDN w:val="0"/>
        <w:adjustRightInd w:val="0"/>
        <w:snapToGrid w:val="0"/>
        <w:spacing w:line="60" w:lineRule="exact"/>
        <w:ind w:left="1106" w:rightChars="1011" w:right="2123"/>
        <w:rPr>
          <w:rFonts w:ascii="HGPｺﾞｼｯｸM" w:eastAsia="HGPｺﾞｼｯｸM" w:hAnsi="小塚ゴシック Pro L"/>
          <w:color w:val="003366"/>
          <w:spacing w:val="-4"/>
          <w:sz w:val="20"/>
          <w:szCs w:val="20"/>
        </w:rPr>
      </w:pPr>
    </w:p>
    <w:p w14:paraId="368B0EBA" w14:textId="3781192C" w:rsidR="000A1A7E" w:rsidRPr="009B44D4" w:rsidRDefault="000A1A7E"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hint="eastAsia"/>
          <w:color w:val="003366"/>
          <w:spacing w:val="-4"/>
          <w:sz w:val="20"/>
          <w:szCs w:val="20"/>
        </w:rPr>
        <w:t>ゴミ収集の管理及びゴミの処理（分別・生ゴミの処理）を行います。</w:t>
      </w:r>
    </w:p>
    <w:p w14:paraId="0FC0D7E1" w14:textId="4AB51205" w:rsidR="000A1A7E" w:rsidRPr="009B44D4" w:rsidRDefault="00F57803"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noProof/>
          <w:spacing w:val="-4"/>
        </w:rPr>
        <mc:AlternateContent>
          <mc:Choice Requires="wpg">
            <w:drawing>
              <wp:anchor distT="0" distB="0" distL="114300" distR="114300" simplePos="0" relativeHeight="255452160" behindDoc="0" locked="0" layoutInCell="1" allowOverlap="1" wp14:anchorId="0D76BF84" wp14:editId="70B36F06">
                <wp:simplePos x="0" y="0"/>
                <wp:positionH relativeFrom="column">
                  <wp:posOffset>5146040</wp:posOffset>
                </wp:positionH>
                <wp:positionV relativeFrom="paragraph">
                  <wp:posOffset>41247</wp:posOffset>
                </wp:positionV>
                <wp:extent cx="1114386" cy="891438"/>
                <wp:effectExtent l="0" t="0" r="0" b="23495"/>
                <wp:wrapNone/>
                <wp:docPr id="129667065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386" cy="891438"/>
                          <a:chOff x="8978" y="14301"/>
                          <a:chExt cx="1756" cy="1405"/>
                        </a:xfrm>
                      </wpg:grpSpPr>
                      <wps:wsp>
                        <wps:cNvPr id="152700324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A70AD4" w14:textId="333B4A6C"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785373896" name="Text Box 112"/>
                        <wps:cNvSpPr txBox="1">
                          <a:spLocks noChangeArrowheads="1"/>
                        </wps:cNvSpPr>
                        <wps:spPr bwMode="auto">
                          <a:xfrm>
                            <a:off x="8993" y="14583"/>
                            <a:ext cx="1741" cy="112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21541D" w14:textId="793D72B5"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(P.36)</w:t>
                              </w:r>
                            </w:p>
                            <w:p w14:paraId="4E0A5D03" w14:textId="0BA0B348"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F57803" w:rsidRPr="00DD7B2A">
                                <w:rPr>
                                  <w:rFonts w:ascii="BIZ UDPゴシック" w:eastAsia="BIZ UDPゴシック" w:hAnsi="BIZ UDPゴシック" w:hint="eastAsia"/>
                                  <w:sz w:val="18"/>
                                  <w:szCs w:val="18"/>
                                </w:rPr>
                                <w:t>高齢</w:t>
                              </w:r>
                              <w:r w:rsidR="00F57803" w:rsidRPr="00B81718">
                                <w:rPr>
                                  <w:rFonts w:ascii="BIZ UDPゴシック" w:eastAsia="BIZ UDPゴシック" w:hAnsi="BIZ UDPゴシック" w:hint="eastAsia"/>
                                  <w:sz w:val="18"/>
                                  <w:szCs w:val="18"/>
                                </w:rPr>
                                <w:t>者、子ども、</w:t>
                              </w:r>
                              <w:r>
                                <w:rPr>
                                  <w:rFonts w:ascii="BIZ UDPゴシック" w:eastAsia="BIZ UDPゴシック" w:hAnsi="BIZ UDPゴシック" w:hint="eastAsia"/>
                                  <w:sz w:val="18"/>
                                  <w:szCs w:val="18"/>
                                </w:rPr>
                                <w:t>妊産婦・</w:t>
                              </w:r>
                              <w:r w:rsidR="00F57803" w:rsidRPr="00B81718">
                                <w:rPr>
                                  <w:rFonts w:ascii="BIZ UDPゴシック" w:eastAsia="BIZ UDPゴシック" w:hAnsi="BIZ UDPゴシック" w:hint="eastAsia"/>
                                  <w:sz w:val="18"/>
                                  <w:szCs w:val="18"/>
                                </w:rPr>
                                <w:t>乳幼児等の個別対応</w:t>
                              </w:r>
                            </w:p>
                          </w:txbxContent>
                        </wps:txbx>
                        <wps:bodyPr rot="0" vert="horz" wrap="square" lIns="74295" tIns="8890" rIns="74295" bIns="8890" anchor="t" anchorCtr="0" upright="1">
                          <a:noAutofit/>
                        </wps:bodyPr>
                      </wps:wsp>
                      <wps:wsp>
                        <wps:cNvPr id="37731423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93806" name="Line 114"/>
                        <wps:cNvCnPr>
                          <a:cxnSpLocks noChangeShapeType="1"/>
                        </wps:cNvCnPr>
                        <wps:spPr bwMode="auto">
                          <a:xfrm>
                            <a:off x="8987" y="15706"/>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D76BF84" id="_x0000_s2664" style="position:absolute;left:0;text-align:left;margin-left:405.2pt;margin-top:3.25pt;width:87.75pt;height:70.2pt;z-index:255452160;mso-width-relative:margin;mso-height-relative:margin" coordorigin="8978,14301" coordsize="1756,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">
                <v:roundrect id="AutoShape 111" o:spid="_x0000_s266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" fillcolor="#f2f0ee" strokecolor="#333" strokeweight=".25pt">
                  <v:textbox inset="5.85pt,0,5.85pt,0">
                    <w:txbxContent>
                      <w:p w14:paraId="15A70AD4" w14:textId="333B4A6C"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666" type="#_x0000_t202" style="position:absolute;left:8993;top:14583;width:1741;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" stroked="f">
                  <v:textbox inset="5.85pt,.7pt,5.85pt,.7pt">
                    <w:txbxContent>
                      <w:p w14:paraId="5E21541D" w14:textId="793D72B5"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(P.36)</w:t>
                        </w:r>
                      </w:p>
                      <w:p w14:paraId="4E0A5D03" w14:textId="0BA0B348"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F57803" w:rsidRPr="00DD7B2A">
                          <w:rPr>
                            <w:rFonts w:ascii="BIZ UDPゴシック" w:eastAsia="BIZ UDPゴシック" w:hAnsi="BIZ UDPゴシック" w:hint="eastAsia"/>
                            <w:sz w:val="18"/>
                            <w:szCs w:val="18"/>
                          </w:rPr>
                          <w:t>高齢</w:t>
                        </w:r>
                        <w:r w:rsidR="00F57803" w:rsidRPr="00B81718">
                          <w:rPr>
                            <w:rFonts w:ascii="BIZ UDPゴシック" w:eastAsia="BIZ UDPゴシック" w:hAnsi="BIZ UDPゴシック" w:hint="eastAsia"/>
                            <w:sz w:val="18"/>
                            <w:szCs w:val="18"/>
                          </w:rPr>
                          <w:t>者、子ども、</w:t>
                        </w:r>
                        <w:r>
                          <w:rPr>
                            <w:rFonts w:ascii="BIZ UDPゴシック" w:eastAsia="BIZ UDPゴシック" w:hAnsi="BIZ UDPゴシック" w:hint="eastAsia"/>
                            <w:sz w:val="18"/>
                            <w:szCs w:val="18"/>
                          </w:rPr>
                          <w:t>妊産婦・</w:t>
                        </w:r>
                        <w:r w:rsidR="00F57803" w:rsidRPr="00B81718">
                          <w:rPr>
                            <w:rFonts w:ascii="BIZ UDPゴシック" w:eastAsia="BIZ UDPゴシック" w:hAnsi="BIZ UDPゴシック" w:hint="eastAsia"/>
                            <w:sz w:val="18"/>
                            <w:szCs w:val="18"/>
                          </w:rPr>
                          <w:t>乳幼児等の個別対応</w:t>
                        </w:r>
                      </w:p>
                    </w:txbxContent>
                  </v:textbox>
                </v:shape>
                <v:line id="Line 113" o:spid="_x0000_s2667"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" strokecolor="#333" strokeweight=".5pt"/>
                <v:line id="Line 114" o:spid="_x0000_s2668" style="position:absolute;visibility:visible;mso-wrap-style:square" from="8987,15706" to="10689,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" strokecolor="#333" strokeweight=".5pt"/>
              </v:group>
            </w:pict>
          </mc:Fallback>
        </mc:AlternateContent>
      </w:r>
      <w:r w:rsidR="000A1A7E" w:rsidRPr="009B44D4">
        <w:rPr>
          <w:rFonts w:ascii="HGPｺﾞｼｯｸM" w:eastAsia="HGPｺﾞｼｯｸM" w:hAnsi="小塚ゴシック Pro L" w:hint="eastAsia"/>
          <w:color w:val="003366"/>
          <w:spacing w:val="-4"/>
          <w:sz w:val="20"/>
          <w:szCs w:val="20"/>
        </w:rPr>
        <w:t>避難所内でのゴミ捨て場を定めて、封をして、ネズミ、ハエやゴキブリ等の発生防止</w:t>
      </w:r>
      <w:r w:rsidR="00821576" w:rsidRPr="009B44D4">
        <w:rPr>
          <w:rFonts w:ascii="HGPｺﾞｼｯｸM" w:eastAsia="HGPｺﾞｼｯｸM" w:hAnsi="小塚ゴシック Pro L" w:hint="eastAsia"/>
          <w:color w:val="003366"/>
          <w:spacing w:val="-4"/>
          <w:sz w:val="20"/>
          <w:szCs w:val="20"/>
        </w:rPr>
        <w:t>やカラス対策をしましょう。</w:t>
      </w:r>
      <w:r w:rsidR="000A1A7E" w:rsidRPr="009B44D4">
        <w:rPr>
          <w:rFonts w:ascii="HGPｺﾞｼｯｸM" w:eastAsia="HGPｺﾞｼｯｸM" w:hAnsi="小塚ゴシック Pro L" w:hint="eastAsia"/>
          <w:color w:val="003366"/>
          <w:spacing w:val="-4"/>
          <w:sz w:val="20"/>
          <w:szCs w:val="20"/>
        </w:rPr>
        <w:t>必要な物資を物資班に要請する等、対策をします。</w:t>
      </w:r>
    </w:p>
    <w:p w14:paraId="74269233" w14:textId="38734753" w:rsidR="000A1A7E" w:rsidRPr="009B44D4" w:rsidRDefault="000A1A7E"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hint="eastAsia"/>
          <w:color w:val="003366"/>
          <w:spacing w:val="-4"/>
          <w:sz w:val="20"/>
          <w:szCs w:val="20"/>
        </w:rPr>
        <w:t>分別を徹底して定期的に収集し、居住スペース外の閉鎖された場所で管理しましょう。特に生ごみ等腐りやすいものは気を付けて管理しましょう。</w:t>
      </w:r>
    </w:p>
    <w:p w14:paraId="06C3A8F7" w14:textId="451A1B4D" w:rsidR="000A1A7E" w:rsidRPr="009B44D4" w:rsidRDefault="007F706D"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noProof/>
          <w:color w:val="0070C0"/>
          <w:spacing w:val="-4"/>
          <w:szCs w:val="21"/>
        </w:rPr>
        <mc:AlternateContent>
          <mc:Choice Requires="wps">
            <w:drawing>
              <wp:anchor distT="0" distB="0" distL="114300" distR="114300" simplePos="0" relativeHeight="254245888" behindDoc="0" locked="0" layoutInCell="1" allowOverlap="1" wp14:anchorId="53EBAD16" wp14:editId="0100E1BA">
                <wp:simplePos x="0" y="0"/>
                <wp:positionH relativeFrom="column">
                  <wp:posOffset>429260</wp:posOffset>
                </wp:positionH>
                <wp:positionV relativeFrom="paragraph">
                  <wp:posOffset>315756</wp:posOffset>
                </wp:positionV>
                <wp:extent cx="448310" cy="267335"/>
                <wp:effectExtent l="0" t="0" r="8890" b="0"/>
                <wp:wrapNone/>
                <wp:docPr id="723604061" name="テキスト ボックス 1445"/>
                <wp:cNvGraphicFramePr/>
                <a:graphic xmlns:a="http://schemas.openxmlformats.org/drawingml/2006/main">
                  <a:graphicData uri="http://schemas.microsoft.com/office/word/2010/wordprocessingShape">
                    <wps:wsp>
                      <wps:cNvSpPr txBox="1"/>
                      <wps:spPr>
                        <a:xfrm>
                          <a:off x="0" y="0"/>
                          <a:ext cx="448310" cy="267335"/>
                        </a:xfrm>
                        <a:prstGeom prst="rect">
                          <a:avLst/>
                        </a:prstGeom>
                        <a:noFill/>
                        <a:ln w="9525" cmpd="sng">
                          <a:noFill/>
                        </a:ln>
                      </wps:spPr>
                      <wps:txbx>
                        <w:txbxContent>
                          <w:p w14:paraId="034779E1"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トイレ</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BAD16" id="_x0000_s2669" type="#_x0000_t202" style="position:absolute;left:0;text-align:left;margin-left:33.8pt;margin-top:24.85pt;width:35.3pt;height:21.05pt;z-index:25424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" filled="f" stroked="f">
                <v:textbox inset="0,0,0,0">
                  <w:txbxContent>
                    <w:p w14:paraId="034779E1"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トイレ</w:t>
                      </w:r>
                    </w:p>
                  </w:txbxContent>
                </v:textbox>
              </v:shape>
            </w:pict>
          </mc:Fallback>
        </mc:AlternateContent>
      </w:r>
      <w:r w:rsidR="00C65E21" w:rsidRPr="009B44D4">
        <w:rPr>
          <w:rFonts w:ascii="HGPｺﾞｼｯｸM" w:eastAsia="HGPｺﾞｼｯｸM" w:hAnsi="小塚ゴシック Pro L"/>
          <w:noProof/>
          <w:spacing w:val="-4"/>
          <w:sz w:val="18"/>
          <w:szCs w:val="20"/>
        </w:rPr>
        <mc:AlternateContent>
          <mc:Choice Requires="wps">
            <w:drawing>
              <wp:anchor distT="0" distB="0" distL="114300" distR="114300" simplePos="0" relativeHeight="255119360" behindDoc="0" locked="0" layoutInCell="1" allowOverlap="1" wp14:anchorId="5B6D20BA" wp14:editId="2420D740">
                <wp:simplePos x="0" y="0"/>
                <wp:positionH relativeFrom="column">
                  <wp:posOffset>5153660</wp:posOffset>
                </wp:positionH>
                <wp:positionV relativeFrom="paragraph">
                  <wp:posOffset>204470</wp:posOffset>
                </wp:positionV>
                <wp:extent cx="1061720" cy="1554480"/>
                <wp:effectExtent l="323850" t="19050" r="24130" b="26670"/>
                <wp:wrapNone/>
                <wp:docPr id="83276946" name="吹き出し: 四角形 1886"/>
                <wp:cNvGraphicFramePr/>
                <a:graphic xmlns:a="http://schemas.openxmlformats.org/drawingml/2006/main">
                  <a:graphicData uri="http://schemas.microsoft.com/office/word/2010/wordprocessingShape">
                    <wps:wsp>
                      <wps:cNvSpPr/>
                      <wps:spPr>
                        <a:xfrm>
                          <a:off x="0" y="0"/>
                          <a:ext cx="1061720" cy="1554480"/>
                        </a:xfrm>
                        <a:prstGeom prst="wedgeRectCallout">
                          <a:avLst>
                            <a:gd name="adj1" fmla="val -77521"/>
                            <a:gd name="adj2" fmla="val 33688"/>
                          </a:avLst>
                        </a:prstGeom>
                        <a:solidFill>
                          <a:schemeClr val="bg1"/>
                        </a:solidFill>
                        <a:ln w="28575" cmpd="sng">
                          <a:solidFill>
                            <a:srgbClr val="C52D03">
                              <a:alpha val="50196"/>
                            </a:srgbClr>
                          </a:solidFill>
                        </a:ln>
                      </wps:spPr>
                      <wps:txbx>
                        <w:txbxContent>
                          <w:p w14:paraId="1125810E" w14:textId="77777777" w:rsidR="00FB5719" w:rsidRPr="009B44D4" w:rsidRDefault="00FB5719" w:rsidP="009B44D4">
                            <w:pPr>
                              <w:spacing w:afterLines="30" w:after="108" w:line="280" w:lineRule="exact"/>
                              <w:ind w:leftChars="111" w:left="233" w:rightChars="97" w:right="20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pPr>
                            <w:r w:rsidRPr="009B44D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t>POINT</w:t>
                            </w:r>
                          </w:p>
                          <w:p w14:paraId="07AAA8CA" w14:textId="29643F97" w:rsidR="00FB5719" w:rsidRPr="009B44D4" w:rsidRDefault="00FB5719"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r w:rsidRPr="009B44D4">
                              <w:rPr>
                                <w:rFonts w:ascii="ＭＳ Ｐゴシック" w:eastAsia="ＭＳ Ｐゴシック" w:hAnsi="ヒラギノ角ゴ Pro W3" w:hint="eastAsia"/>
                                <w:b/>
                                <w:bCs/>
                                <w:color w:val="C52D03"/>
                                <w:spacing w:val="-2"/>
                                <w:sz w:val="20"/>
                                <w:szCs w:val="20"/>
                              </w:rPr>
                              <w:t>京都市では、　入浴機会を確保するため、関係団体等との連携体制の構築に取り組んでいます。</w:t>
                            </w:r>
                          </w:p>
                          <w:p w14:paraId="391A0714" w14:textId="77777777" w:rsidR="00FB5719" w:rsidRPr="000C5400" w:rsidRDefault="00FB5719" w:rsidP="009B44D4">
                            <w:pPr>
                              <w:jc w:val="cente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D20BA" id="_x0000_s2670" type="#_x0000_t61" style="position:absolute;left:0;text-align:left;margin-left:405.8pt;margin-top:16.1pt;width:83.6pt;height:122.4pt;z-index:2551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" adj="-5945,18077" fillcolor="white [3212]" strokecolor="#c52d03" strokeweight="2.25pt">
                <v:stroke opacity="32896f"/>
                <v:textbox inset="0,2mm,0,0">
                  <w:txbxContent>
                    <w:p w14:paraId="1125810E" w14:textId="77777777" w:rsidR="00FB5719" w:rsidRPr="009B44D4" w:rsidRDefault="00FB5719" w:rsidP="009B44D4">
                      <w:pPr>
                        <w:spacing w:afterLines="30" w:after="108" w:line="280" w:lineRule="exact"/>
                        <w:ind w:leftChars="111" w:left="233" w:rightChars="97" w:right="20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pPr>
                      <w:r w:rsidRPr="009B44D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t>POINT</w:t>
                      </w:r>
                    </w:p>
                    <w:p w14:paraId="07AAA8CA" w14:textId="29643F97" w:rsidR="00FB5719" w:rsidRPr="009B44D4" w:rsidRDefault="00FB5719"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r w:rsidRPr="009B44D4">
                        <w:rPr>
                          <w:rFonts w:ascii="ＭＳ Ｐゴシック" w:eastAsia="ＭＳ Ｐゴシック" w:hAnsi="ヒラギノ角ゴ Pro W3" w:hint="eastAsia"/>
                          <w:b/>
                          <w:bCs/>
                          <w:color w:val="C52D03"/>
                          <w:spacing w:val="-2"/>
                          <w:sz w:val="20"/>
                          <w:szCs w:val="20"/>
                        </w:rPr>
                        <w:t>京都市では、　入浴機会を確保するため、関係団体等との連携体制の構築に取り組んでいます。</w:t>
                      </w:r>
                    </w:p>
                    <w:p w14:paraId="391A0714" w14:textId="77777777" w:rsidR="00FB5719" w:rsidRPr="000C5400" w:rsidRDefault="00FB5719" w:rsidP="009B44D4">
                      <w:pPr>
                        <w:jc w:val="center"/>
                      </w:pPr>
                    </w:p>
                  </w:txbxContent>
                </v:textbox>
              </v:shape>
            </w:pict>
          </mc:Fallback>
        </mc:AlternateContent>
      </w:r>
      <w:r w:rsidR="000A1A7E" w:rsidRPr="009B44D4">
        <w:rPr>
          <w:rFonts w:ascii="HGPｺﾞｼｯｸM" w:eastAsia="HGPｺﾞｼｯｸM" w:hAnsi="小塚ゴシック Pro L" w:hint="eastAsia"/>
          <w:color w:val="003366"/>
          <w:spacing w:val="-4"/>
          <w:sz w:val="20"/>
          <w:szCs w:val="20"/>
        </w:rPr>
        <w:t>使用済みのおむつや凝固剤使用後のごみ等は、ビニール袋に入れて密封し、専用の廃棄場所に廃棄しましょう。</w:t>
      </w:r>
    </w:p>
    <w:p w14:paraId="1B35B7B7" w14:textId="3761FC55" w:rsidR="000A1A7E" w:rsidRPr="009B44D4" w:rsidRDefault="000A1A7E" w:rsidP="000A1A7E">
      <w:pPr>
        <w:snapToGrid w:val="0"/>
        <w:spacing w:line="60" w:lineRule="exact"/>
        <w:ind w:leftChars="66" w:left="139" w:firstLineChars="52" w:firstLine="100"/>
        <w:rPr>
          <w:rFonts w:ascii="HGPｺﾞｼｯｸM" w:eastAsia="HGPｺﾞｼｯｸM" w:hAnsi="小塚ゴシック Pro L"/>
          <w:color w:val="003366"/>
          <w:spacing w:val="-4"/>
          <w:sz w:val="20"/>
          <w:szCs w:val="20"/>
        </w:rPr>
      </w:pPr>
    </w:p>
    <w:p w14:paraId="76D5B2DB" w14:textId="1A01339C" w:rsidR="000A1A7E" w:rsidRPr="009B44D4" w:rsidRDefault="000A1A7E"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hint="eastAsia"/>
          <w:color w:val="003366"/>
          <w:spacing w:val="-4"/>
          <w:sz w:val="20"/>
          <w:szCs w:val="20"/>
        </w:rPr>
        <w:t>トイレと居住空間の</w:t>
      </w:r>
      <w:r w:rsidRPr="009B44D4">
        <w:rPr>
          <w:rFonts w:ascii="HGPｺﾞｼｯｸM" w:eastAsia="HGPｺﾞｼｯｸM" w:hAnsi="小塚ゴシック Pro L"/>
          <w:color w:val="003366"/>
          <w:spacing w:val="-4"/>
          <w:sz w:val="20"/>
          <w:szCs w:val="20"/>
        </w:rPr>
        <w:t>2足制を導入します。</w:t>
      </w:r>
    </w:p>
    <w:p w14:paraId="7F3B716B" w14:textId="06ED7F1D" w:rsidR="000A1A7E" w:rsidRPr="009B44D4" w:rsidRDefault="007F706D"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noProof/>
          <w:color w:val="0070C0"/>
          <w:spacing w:val="-4"/>
          <w:szCs w:val="21"/>
        </w:rPr>
        <mc:AlternateContent>
          <mc:Choice Requires="wps">
            <w:drawing>
              <wp:anchor distT="0" distB="0" distL="114300" distR="114300" simplePos="0" relativeHeight="254246912" behindDoc="0" locked="0" layoutInCell="1" allowOverlap="1" wp14:anchorId="2417E5E4" wp14:editId="19E0499B">
                <wp:simplePos x="0" y="0"/>
                <wp:positionH relativeFrom="column">
                  <wp:posOffset>429260</wp:posOffset>
                </wp:positionH>
                <wp:positionV relativeFrom="paragraph">
                  <wp:posOffset>323215</wp:posOffset>
                </wp:positionV>
                <wp:extent cx="448310" cy="267335"/>
                <wp:effectExtent l="0" t="0" r="8890" b="0"/>
                <wp:wrapNone/>
                <wp:docPr id="1880982576" name="テキスト ボックス 1445"/>
                <wp:cNvGraphicFramePr/>
                <a:graphic xmlns:a="http://schemas.openxmlformats.org/drawingml/2006/main">
                  <a:graphicData uri="http://schemas.microsoft.com/office/word/2010/wordprocessingShape">
                    <wps:wsp>
                      <wps:cNvSpPr txBox="1"/>
                      <wps:spPr>
                        <a:xfrm>
                          <a:off x="0" y="0"/>
                          <a:ext cx="448310" cy="267335"/>
                        </a:xfrm>
                        <a:prstGeom prst="rect">
                          <a:avLst/>
                        </a:prstGeom>
                        <a:noFill/>
                        <a:ln w="9525" cmpd="sng">
                          <a:noFill/>
                        </a:ln>
                      </wps:spPr>
                      <wps:txbx>
                        <w:txbxContent>
                          <w:p w14:paraId="49791EEE"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寝具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7E5E4" id="_x0000_s2671" type="#_x0000_t202" style="position:absolute;left:0;text-align:left;margin-left:33.8pt;margin-top:25.45pt;width:35.3pt;height:21.05pt;z-index:2542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" filled="f" stroked="f">
                <v:textbox inset="0,0,0,0">
                  <w:txbxContent>
                    <w:p w14:paraId="49791EEE"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寝具</w:t>
                      </w:r>
                    </w:p>
                  </w:txbxContent>
                </v:textbox>
              </v:shape>
            </w:pict>
          </mc:Fallback>
        </mc:AlternateContent>
      </w:r>
      <w:r w:rsidR="000A1A7E" w:rsidRPr="009B44D4">
        <w:rPr>
          <w:rFonts w:ascii="HGPｺﾞｼｯｸM" w:eastAsia="HGPｺﾞｼｯｸM" w:hAnsi="小塚ゴシック Pro L" w:hint="eastAsia"/>
          <w:color w:val="003366"/>
          <w:spacing w:val="-4"/>
          <w:sz w:val="20"/>
          <w:szCs w:val="20"/>
        </w:rPr>
        <w:t>管理班と連携し、定期的にトイレの状況を把握、総務班を通じてくみ取りを依頼します。</w:t>
      </w:r>
    </w:p>
    <w:p w14:paraId="267B0B6F" w14:textId="135D8CC1" w:rsidR="000A1A7E" w:rsidRPr="009B44D4" w:rsidRDefault="000A1A7E" w:rsidP="000A1A7E">
      <w:pPr>
        <w:pStyle w:val="a9"/>
        <w:autoSpaceDE w:val="0"/>
        <w:autoSpaceDN w:val="0"/>
        <w:adjustRightInd w:val="0"/>
        <w:snapToGrid w:val="0"/>
        <w:spacing w:line="60" w:lineRule="exact"/>
        <w:ind w:left="1106" w:rightChars="1079" w:right="2266"/>
        <w:rPr>
          <w:rFonts w:ascii="HGPｺﾞｼｯｸM" w:eastAsia="HGPｺﾞｼｯｸM" w:hAnsi="小塚ゴシック Pro L"/>
          <w:color w:val="003366"/>
          <w:spacing w:val="-4"/>
          <w:sz w:val="20"/>
          <w:szCs w:val="20"/>
        </w:rPr>
      </w:pPr>
    </w:p>
    <w:p w14:paraId="59727B03" w14:textId="74D95E69" w:rsidR="000A1A7E" w:rsidRPr="009B44D4" w:rsidRDefault="000A1A7E"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noProof/>
          <w:color w:val="0070C0"/>
          <w:spacing w:val="-4"/>
          <w:szCs w:val="21"/>
        </w:rPr>
        <mc:AlternateContent>
          <mc:Choice Requires="wps">
            <w:drawing>
              <wp:anchor distT="0" distB="0" distL="114300" distR="114300" simplePos="0" relativeHeight="254247936" behindDoc="0" locked="0" layoutInCell="1" allowOverlap="1" wp14:anchorId="49FA7190" wp14:editId="4C747927">
                <wp:simplePos x="0" y="0"/>
                <wp:positionH relativeFrom="column">
                  <wp:posOffset>429260</wp:posOffset>
                </wp:positionH>
                <wp:positionV relativeFrom="paragraph">
                  <wp:posOffset>312420</wp:posOffset>
                </wp:positionV>
                <wp:extent cx="448310" cy="267335"/>
                <wp:effectExtent l="0" t="0" r="8890" b="0"/>
                <wp:wrapNone/>
                <wp:docPr id="1330411880" name="テキスト ボックス 1445"/>
                <wp:cNvGraphicFramePr/>
                <a:graphic xmlns:a="http://schemas.openxmlformats.org/drawingml/2006/main">
                  <a:graphicData uri="http://schemas.microsoft.com/office/word/2010/wordprocessingShape">
                    <wps:wsp>
                      <wps:cNvSpPr txBox="1"/>
                      <wps:spPr>
                        <a:xfrm>
                          <a:off x="0" y="0"/>
                          <a:ext cx="448310" cy="267335"/>
                        </a:xfrm>
                        <a:prstGeom prst="rect">
                          <a:avLst/>
                        </a:prstGeom>
                        <a:noFill/>
                        <a:ln w="9525" cmpd="sng">
                          <a:noFill/>
                        </a:ln>
                      </wps:spPr>
                      <wps:txbx>
                        <w:txbxContent>
                          <w:p w14:paraId="46A46355"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入浴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A7190" id="_x0000_s2672" type="#_x0000_t202" style="position:absolute;left:0;text-align:left;margin-left:33.8pt;margin-top:24.6pt;width:35.3pt;height:21.05pt;z-index:25424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" filled="f" stroked="f">
                <v:textbox inset="0,0,0,0">
                  <w:txbxContent>
                    <w:p w14:paraId="46A46355"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入浴</w:t>
                      </w:r>
                    </w:p>
                  </w:txbxContent>
                </v:textbox>
              </v:shape>
            </w:pict>
          </mc:Fallback>
        </mc:AlternateContent>
      </w:r>
      <w:r w:rsidRPr="009B44D4">
        <w:rPr>
          <w:rFonts w:ascii="HGPｺﾞｼｯｸM" w:eastAsia="HGPｺﾞｼｯｸM" w:hAnsi="小塚ゴシック Pro L" w:hint="eastAsia"/>
          <w:color w:val="003366"/>
          <w:spacing w:val="-4"/>
          <w:sz w:val="20"/>
          <w:szCs w:val="20"/>
        </w:rPr>
        <w:t>布団の管理（日中は敷きっぱなしにしない、晴れた日には日光干しや通風乾燥等）や定期的な清掃を呼びかけます。</w:t>
      </w:r>
    </w:p>
    <w:p w14:paraId="17E60C31" w14:textId="7BF40481" w:rsidR="000A1A7E" w:rsidRPr="009B44D4" w:rsidRDefault="000A1A7E" w:rsidP="000A1A7E">
      <w:pPr>
        <w:snapToGrid w:val="0"/>
        <w:spacing w:line="60" w:lineRule="exact"/>
        <w:ind w:leftChars="66" w:left="139" w:firstLineChars="52" w:firstLine="100"/>
        <w:rPr>
          <w:rFonts w:ascii="HGPｺﾞｼｯｸM" w:eastAsia="HGPｺﾞｼｯｸM" w:hAnsi="小塚ゴシック Pro L"/>
          <w:color w:val="003366"/>
          <w:spacing w:val="-4"/>
          <w:sz w:val="20"/>
          <w:szCs w:val="20"/>
        </w:rPr>
      </w:pPr>
    </w:p>
    <w:p w14:paraId="6F6E6F11" w14:textId="3A51D2F6" w:rsidR="000A1A7E" w:rsidRPr="009B44D4" w:rsidRDefault="007F706D">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hAnsi="小塚ゴシック Pro L"/>
          <w:noProof/>
          <w:spacing w:val="-4"/>
          <w:sz w:val="18"/>
          <w:szCs w:val="20"/>
        </w:rPr>
        <mc:AlternateContent>
          <mc:Choice Requires="wps">
            <w:drawing>
              <wp:anchor distT="0" distB="0" distL="114300" distR="114300" simplePos="0" relativeHeight="254248960" behindDoc="0" locked="0" layoutInCell="1" allowOverlap="1" wp14:anchorId="2782927F" wp14:editId="2B58BB34">
                <wp:simplePos x="0" y="0"/>
                <wp:positionH relativeFrom="column">
                  <wp:posOffset>431165</wp:posOffset>
                </wp:positionH>
                <wp:positionV relativeFrom="paragraph">
                  <wp:posOffset>449741</wp:posOffset>
                </wp:positionV>
                <wp:extent cx="448310" cy="267335"/>
                <wp:effectExtent l="0" t="0" r="8890" b="0"/>
                <wp:wrapNone/>
                <wp:docPr id="593265139" name="テキスト ボックス 1445"/>
                <wp:cNvGraphicFramePr/>
                <a:graphic xmlns:a="http://schemas.openxmlformats.org/drawingml/2006/main">
                  <a:graphicData uri="http://schemas.microsoft.com/office/word/2010/wordprocessingShape">
                    <wps:wsp>
                      <wps:cNvSpPr txBox="1"/>
                      <wps:spPr>
                        <a:xfrm>
                          <a:off x="0" y="0"/>
                          <a:ext cx="448310" cy="267335"/>
                        </a:xfrm>
                        <a:prstGeom prst="rect">
                          <a:avLst/>
                        </a:prstGeom>
                        <a:noFill/>
                        <a:ln w="9525" cmpd="sng">
                          <a:noFill/>
                        </a:ln>
                      </wps:spPr>
                      <wps:txbx>
                        <w:txbxContent>
                          <w:p w14:paraId="312D543F"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ペット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2927F" id="_x0000_s2673" type="#_x0000_t202" style="position:absolute;left:0;text-align:left;margin-left:33.95pt;margin-top:35.4pt;width:35.3pt;height:21.05pt;z-index:25424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" filled="f" stroked="f">
                <v:textbox inset="0,0,0,0">
                  <w:txbxContent>
                    <w:p w14:paraId="312D543F" w14:textId="77777777" w:rsidR="000A1A7E" w:rsidRPr="00F16DC7" w:rsidRDefault="000A1A7E" w:rsidP="000A1A7E">
                      <w:pPr>
                        <w:ind w:firstLine="1"/>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ペット</w:t>
                      </w:r>
                    </w:p>
                  </w:txbxContent>
                </v:textbox>
              </v:shape>
            </w:pict>
          </mc:Fallback>
        </mc:AlternateContent>
      </w:r>
      <w:r w:rsidR="000A1A7E" w:rsidRPr="009B44D4">
        <w:rPr>
          <w:rFonts w:ascii="HGPｺﾞｼｯｸM" w:eastAsia="HGPｺﾞｼｯｸM" w:hAnsi="小塚ゴシック Pro L" w:hint="eastAsia"/>
          <w:color w:val="003366"/>
          <w:spacing w:val="-4"/>
          <w:sz w:val="20"/>
          <w:szCs w:val="20"/>
        </w:rPr>
        <w:t>清潔を保つために温かいおしぼりやタオル等で身体を拭いたり、足や手等、部分的な入浴を導入し、</w:t>
      </w:r>
      <w:r w:rsidR="004947B5" w:rsidRPr="009B44D4">
        <w:rPr>
          <w:rFonts w:ascii="HGPｺﾞｼｯｸM" w:eastAsia="HGPｺﾞｼｯｸM" w:hAnsi="小塚ゴシック Pro L" w:hint="eastAsia"/>
          <w:color w:val="003366"/>
          <w:spacing w:val="-4"/>
          <w:sz w:val="20"/>
          <w:szCs w:val="20"/>
        </w:rPr>
        <w:t>衛生管理を</w:t>
      </w:r>
      <w:r w:rsidR="000A1A7E" w:rsidRPr="009B44D4">
        <w:rPr>
          <w:rFonts w:ascii="HGPｺﾞｼｯｸM" w:eastAsia="HGPｺﾞｼｯｸM" w:hAnsi="小塚ゴシック Pro L" w:hint="eastAsia"/>
          <w:color w:val="003366"/>
          <w:spacing w:val="-4"/>
          <w:sz w:val="20"/>
          <w:szCs w:val="20"/>
        </w:rPr>
        <w:t>推進します。また、入浴施設等生活衛生関連施設に関する情報を踏まえ、入浴機会の確保に努めます。</w:t>
      </w:r>
    </w:p>
    <w:p w14:paraId="4114E240" w14:textId="0487898F" w:rsidR="005003D4" w:rsidRPr="009B44D4" w:rsidRDefault="00760277" w:rsidP="009B44D4">
      <w:pPr>
        <w:pStyle w:val="a9"/>
        <w:numPr>
          <w:ilvl w:val="0"/>
          <w:numId w:val="24"/>
        </w:numPr>
        <w:spacing w:line="260" w:lineRule="exact"/>
        <w:ind w:left="1652" w:rightChars="1281" w:right="2690" w:hanging="288"/>
        <w:rPr>
          <w:rFonts w:ascii="HGPｺﾞｼｯｸM" w:eastAsia="HGPｺﾞｼｯｸM" w:hAnsi="小塚ゴシック Pro L"/>
          <w:color w:val="003366"/>
          <w:spacing w:val="-4"/>
          <w:sz w:val="20"/>
          <w:szCs w:val="20"/>
        </w:rPr>
      </w:pPr>
      <w:r w:rsidRPr="009B44D4">
        <w:rPr>
          <w:rFonts w:ascii="HGPｺﾞｼｯｸM" w:eastAsia="HGPｺﾞｼｯｸM"/>
          <w:noProof/>
          <w:spacing w:val="-4"/>
        </w:rPr>
        <mc:AlternateContent>
          <mc:Choice Requires="wpg">
            <w:drawing>
              <wp:anchor distT="0" distB="0" distL="114300" distR="114300" simplePos="0" relativeHeight="255454208" behindDoc="0" locked="0" layoutInCell="1" allowOverlap="1" wp14:anchorId="5F06DE4B" wp14:editId="2EB7272D">
                <wp:simplePos x="0" y="0"/>
                <wp:positionH relativeFrom="column">
                  <wp:posOffset>5148580</wp:posOffset>
                </wp:positionH>
                <wp:positionV relativeFrom="paragraph">
                  <wp:posOffset>83820</wp:posOffset>
                </wp:positionV>
                <wp:extent cx="1114386" cy="891438"/>
                <wp:effectExtent l="0" t="0" r="0" b="23495"/>
                <wp:wrapNone/>
                <wp:docPr id="207428844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386" cy="891438"/>
                          <a:chOff x="8978" y="14301"/>
                          <a:chExt cx="1756" cy="1405"/>
                        </a:xfrm>
                      </wpg:grpSpPr>
                      <wps:wsp>
                        <wps:cNvPr id="181757375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45CBFE" w14:textId="05E85395"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886235656" name="Text Box 112"/>
                        <wps:cNvSpPr txBox="1">
                          <a:spLocks noChangeArrowheads="1"/>
                        </wps:cNvSpPr>
                        <wps:spPr bwMode="auto">
                          <a:xfrm>
                            <a:off x="8993" y="14583"/>
                            <a:ext cx="1741" cy="112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79C2F1" w14:textId="2F175380"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(P.32)</w:t>
                              </w:r>
                            </w:p>
                            <w:p w14:paraId="3A63E010" w14:textId="2D58226D"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F57803">
                                <w:rPr>
                                  <w:rFonts w:ascii="BIZ UDPゴシック" w:eastAsia="BIZ UDPゴシック" w:hAnsi="BIZ UDPゴシック" w:hint="eastAsia"/>
                                  <w:sz w:val="18"/>
                                  <w:szCs w:val="18"/>
                                </w:rPr>
                                <w:t>避難所でのペットの受付と管理について</w:t>
                              </w:r>
                            </w:p>
                          </w:txbxContent>
                        </wps:txbx>
                        <wps:bodyPr rot="0" vert="horz" wrap="square" lIns="74295" tIns="8890" rIns="74295" bIns="8890" anchor="t" anchorCtr="0" upright="1">
                          <a:noAutofit/>
                        </wps:bodyPr>
                      </wps:wsp>
                      <wps:wsp>
                        <wps:cNvPr id="1929883356"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0214714" name="Line 114"/>
                        <wps:cNvCnPr>
                          <a:cxnSpLocks noChangeShapeType="1"/>
                        </wps:cNvCnPr>
                        <wps:spPr bwMode="auto">
                          <a:xfrm>
                            <a:off x="8987" y="15706"/>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F06DE4B" id="_x0000_s2674" style="position:absolute;left:0;text-align:left;margin-left:405.4pt;margin-top:6.6pt;width:87.75pt;height:70.2pt;z-index:255454208;mso-width-relative:margin;mso-height-relative:margin" coordorigin="8978,14301" coordsize="1756,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">
                <v:roundrect id="AutoShape 111" o:spid="_x0000_s267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" fillcolor="#f2f0ee" strokecolor="#333" strokeweight=".25pt">
                  <v:textbox inset="5.85pt,0,5.85pt,0">
                    <w:txbxContent>
                      <w:p w14:paraId="2D45CBFE" w14:textId="05E85395" w:rsidR="00F57803" w:rsidRPr="00397AF3" w:rsidRDefault="00F57803"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676" type="#_x0000_t202" style="position:absolute;left:8993;top:14583;width:1741;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" stroked="f">
                  <v:textbox inset="5.85pt,.7pt,5.85pt,.7pt">
                    <w:txbxContent>
                      <w:p w14:paraId="0E79C2F1" w14:textId="2F175380" w:rsidR="00F57803" w:rsidRPr="00F57803" w:rsidRDefault="00F57803"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(P.32)</w:t>
                        </w:r>
                      </w:p>
                      <w:p w14:paraId="3A63E010" w14:textId="2D58226D" w:rsidR="00F57803"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F57803">
                          <w:rPr>
                            <w:rFonts w:ascii="BIZ UDPゴシック" w:eastAsia="BIZ UDPゴシック" w:hAnsi="BIZ UDPゴシック" w:hint="eastAsia"/>
                            <w:sz w:val="18"/>
                            <w:szCs w:val="18"/>
                          </w:rPr>
                          <w:t>避難所でのペットの受付と管理について</w:t>
                        </w:r>
                      </w:p>
                    </w:txbxContent>
                  </v:textbox>
                </v:shape>
                <v:line id="Line 113" o:spid="_x0000_s2677"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" strokecolor="#333" strokeweight=".5pt"/>
                <v:line id="Line 114" o:spid="_x0000_s2678" style="position:absolute;visibility:visible;mso-wrap-style:square" from="8987,15706" to="10689,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" strokecolor="#333" strokeweight=".5pt"/>
              </v:group>
            </w:pict>
          </mc:Fallback>
        </mc:AlternateContent>
      </w:r>
      <w:r w:rsidR="005003D4" w:rsidRPr="009B44D4">
        <w:rPr>
          <w:rFonts w:ascii="HGPｺﾞｼｯｸM" w:eastAsia="HGPｺﾞｼｯｸM" w:hAnsi="小塚ゴシック Pro L" w:hint="eastAsia"/>
          <w:color w:val="003366"/>
          <w:spacing w:val="-4"/>
          <w:sz w:val="20"/>
          <w:szCs w:val="20"/>
        </w:rPr>
        <w:t>同行避難しているペットの飼育スペースとその周辺について、臭いやアレルギー対策のために糞尿やペットの毛の清掃・消毒等を行うよう飼い主に指示します。</w:t>
      </w:r>
    </w:p>
    <w:p w14:paraId="7AA7D303" w14:textId="3BC1D627" w:rsidR="000A1A7E" w:rsidRPr="009B44D4" w:rsidRDefault="000A1A7E" w:rsidP="000A1A7E">
      <w:pPr>
        <w:snapToGrid w:val="0"/>
        <w:spacing w:line="60" w:lineRule="exact"/>
        <w:ind w:leftChars="66" w:left="139" w:firstLineChars="52" w:firstLine="109"/>
        <w:rPr>
          <w:rFonts w:ascii="HGPｺﾞｼｯｸM" w:eastAsia="HGPｺﾞｼｯｸM" w:hAnsi="小塚ゴシック Pro L"/>
          <w:color w:val="003366"/>
          <w:szCs w:val="21"/>
        </w:rPr>
      </w:pPr>
    </w:p>
    <w:p w14:paraId="51C8D5AD" w14:textId="77777777" w:rsidR="00760277" w:rsidRDefault="00760277" w:rsidP="00760277">
      <w:pPr>
        <w:spacing w:line="260" w:lineRule="exact"/>
        <w:ind w:rightChars="1281" w:right="2690"/>
        <w:rPr>
          <w:rFonts w:ascii="小塚ゴシック Pro L" w:eastAsia="小塚ゴシック Pro L" w:hAnsi="小塚ゴシック Pro L"/>
          <w:color w:val="003366"/>
          <w:szCs w:val="21"/>
        </w:rPr>
      </w:pPr>
    </w:p>
    <w:p w14:paraId="4F22FAA3" w14:textId="77777777" w:rsidR="00760277" w:rsidRDefault="00760277" w:rsidP="00760277">
      <w:pPr>
        <w:spacing w:line="260" w:lineRule="exact"/>
        <w:ind w:rightChars="1281" w:right="2690"/>
        <w:rPr>
          <w:rFonts w:ascii="小塚ゴシック Pro L" w:eastAsia="小塚ゴシック Pro L" w:hAnsi="小塚ゴシック Pro L"/>
          <w:color w:val="003366"/>
          <w:szCs w:val="21"/>
        </w:rPr>
      </w:pPr>
    </w:p>
    <w:p w14:paraId="658586D3" w14:textId="77777777" w:rsidR="00760277" w:rsidRPr="009B44D4" w:rsidRDefault="00760277" w:rsidP="009B44D4">
      <w:pPr>
        <w:spacing w:line="260" w:lineRule="exact"/>
        <w:ind w:rightChars="1281" w:right="2690"/>
        <w:rPr>
          <w:rFonts w:ascii="小塚ゴシック Pro L" w:eastAsia="小塚ゴシック Pro L" w:hAnsi="小塚ゴシック Pro L"/>
          <w:color w:val="003366"/>
          <w:szCs w:val="21"/>
        </w:rPr>
      </w:pPr>
    </w:p>
    <w:p w14:paraId="42C0BCFD" w14:textId="2965BD7B" w:rsidR="00061618" w:rsidRPr="009E7C99" w:rsidRDefault="00061618" w:rsidP="00061618">
      <w:pPr>
        <w:autoSpaceDE w:val="0"/>
        <w:autoSpaceDN w:val="0"/>
        <w:adjustRightInd w:val="0"/>
        <w:spacing w:beforeLines="20" w:before="72" w:line="320" w:lineRule="exact"/>
        <w:ind w:rightChars="1119" w:right="2350"/>
        <w:rPr>
          <w:rFonts w:ascii="ＭＳ Ｐゴシック" w:eastAsia="ＭＳ Ｐゴシック" w:hAnsi="ヒラギノ角ゴ Pro W3"/>
          <w:color w:val="003366"/>
          <w:sz w:val="22"/>
        </w:rPr>
      </w:pPr>
    </w:p>
    <w:p w14:paraId="7733A022" w14:textId="0CBCBCB5" w:rsidR="003C7B91" w:rsidRPr="009E7C99" w:rsidRDefault="005003D4" w:rsidP="00061618">
      <w:pPr>
        <w:autoSpaceDE w:val="0"/>
        <w:autoSpaceDN w:val="0"/>
        <w:adjustRightInd w:val="0"/>
        <w:spacing w:beforeLines="20" w:before="72" w:line="320" w:lineRule="exact"/>
        <w:ind w:rightChars="1119" w:right="2350"/>
        <w:rPr>
          <w:rFonts w:ascii="ＭＳ Ｐゴシック" w:eastAsia="ＭＳ Ｐゴシック" w:hAnsi="ヒラギノ角ゴ Pro W3"/>
          <w:color w:val="003366"/>
          <w:sz w:val="22"/>
        </w:rPr>
      </w:pPr>
      <w:r w:rsidRPr="009E7C99">
        <w:rPr>
          <w:rFonts w:ascii="ＭＳ Ｐゴシック" w:eastAsia="ＭＳ Ｐゴシック" w:hint="eastAsia"/>
          <w:noProof/>
        </w:rPr>
        <mc:AlternateContent>
          <mc:Choice Requires="wps">
            <w:drawing>
              <wp:anchor distT="0" distB="0" distL="114300" distR="114300" simplePos="0" relativeHeight="253794304" behindDoc="0" locked="0" layoutInCell="1" allowOverlap="1" wp14:anchorId="267C533F" wp14:editId="13E6DFE3">
                <wp:simplePos x="0" y="0"/>
                <wp:positionH relativeFrom="margin">
                  <wp:align>center</wp:align>
                </wp:positionH>
                <wp:positionV relativeFrom="margin">
                  <wp:align>top</wp:align>
                </wp:positionV>
                <wp:extent cx="6191885" cy="434340"/>
                <wp:effectExtent l="0" t="0" r="18415" b="22860"/>
                <wp:wrapNone/>
                <wp:docPr id="1776296614"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07CB1" w14:textId="68914EEF" w:rsidR="00073BDD" w:rsidRPr="00AE4D23" w:rsidRDefault="00073BDD" w:rsidP="00073BDD">
                            <w:pPr>
                              <w:spacing w:line="520" w:lineRule="exact"/>
                              <w:ind w:firstLineChars="100" w:firstLine="280"/>
                              <w:rPr>
                                <w:rFonts w:ascii="BIZ UDPゴシック" w:eastAsia="BIZ UDPゴシック" w:hAnsi="BIZ UDPゴシック"/>
                                <w:b/>
                                <w:bCs/>
                                <w:sz w:val="28"/>
                                <w:szCs w:val="28"/>
                              </w:rPr>
                            </w:pPr>
                            <w:r w:rsidRPr="00073BDD">
                              <w:rPr>
                                <w:rFonts w:ascii="BIZ UDPゴシック" w:eastAsia="BIZ UDPゴシック" w:hAnsi="BIZ UDPゴシック" w:hint="eastAsia"/>
                                <w:b/>
                                <w:bCs/>
                                <w:sz w:val="28"/>
                                <w:szCs w:val="28"/>
                              </w:rPr>
                              <w:t>季節による衛生管理のポイント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C533F" id="_x0000_s2679" type="#_x0000_t202" style="position:absolute;left:0;text-align:left;margin-left:0;margin-top:0;width:487.55pt;height:34.2pt;z-index:25379430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" fillcolor="#ebf5ff" strokecolor="#036" strokeweight="1.5pt">
                <v:textbox inset="5.85pt,.7pt,5.85pt,.7pt">
                  <w:txbxContent>
                    <w:p w14:paraId="04407CB1" w14:textId="68914EEF" w:rsidR="00073BDD" w:rsidRPr="00AE4D23" w:rsidRDefault="00073BDD" w:rsidP="00073BDD">
                      <w:pPr>
                        <w:spacing w:line="520" w:lineRule="exact"/>
                        <w:ind w:firstLineChars="100" w:firstLine="280"/>
                        <w:rPr>
                          <w:rFonts w:ascii="BIZ UDPゴシック" w:eastAsia="BIZ UDPゴシック" w:hAnsi="BIZ UDPゴシック"/>
                          <w:b/>
                          <w:bCs/>
                          <w:sz w:val="28"/>
                          <w:szCs w:val="28"/>
                        </w:rPr>
                      </w:pPr>
                      <w:r w:rsidRPr="00073BDD">
                        <w:rPr>
                          <w:rFonts w:ascii="BIZ UDPゴシック" w:eastAsia="BIZ UDPゴシック" w:hAnsi="BIZ UDPゴシック" w:hint="eastAsia"/>
                          <w:b/>
                          <w:bCs/>
                          <w:sz w:val="28"/>
                          <w:szCs w:val="28"/>
                        </w:rPr>
                        <w:t>季節による衛生管理のポイント</w:t>
                      </w:r>
                    </w:p>
                  </w:txbxContent>
                </v:textbox>
                <w10:wrap anchorx="margin" anchory="margin"/>
              </v:shape>
            </w:pict>
          </mc:Fallback>
        </mc:AlternateContent>
      </w:r>
    </w:p>
    <w:p w14:paraId="40FD56E3" w14:textId="0CE828A7" w:rsidR="003C7B91" w:rsidRPr="009E7C99" w:rsidRDefault="004D122A">
      <w:pPr>
        <w:widowControl/>
        <w:jc w:val="left"/>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s">
            <w:drawing>
              <wp:anchor distT="0" distB="0" distL="114300" distR="114300" simplePos="0" relativeHeight="253793280" behindDoc="0" locked="0" layoutInCell="1" allowOverlap="1" wp14:anchorId="656F7B5D" wp14:editId="18F1EB91">
                <wp:simplePos x="0" y="0"/>
                <wp:positionH relativeFrom="margin">
                  <wp:align>center</wp:align>
                </wp:positionH>
                <wp:positionV relativeFrom="paragraph">
                  <wp:posOffset>57926</wp:posOffset>
                </wp:positionV>
                <wp:extent cx="6191885" cy="9083710"/>
                <wp:effectExtent l="0" t="0" r="18415" b="22225"/>
                <wp:wrapNone/>
                <wp:docPr id="403474588"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908371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4A5E1D" w14:textId="77777777" w:rsidR="00073BDD" w:rsidRPr="009E7C99" w:rsidRDefault="00073BDD" w:rsidP="009B44D4">
                            <w:pPr>
                              <w:pStyle w:val="a9"/>
                              <w:numPr>
                                <w:ilvl w:val="0"/>
                                <w:numId w:val="14"/>
                              </w:numPr>
                              <w:spacing w:beforeLines="100" w:before="360" w:afterLines="50" w:after="180" w:line="320" w:lineRule="exact"/>
                              <w:ind w:left="602" w:rightChars="161" w:right="338"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季節による注意事項に配慮して、居住環境の温度管理、衛生管理、食中毒予防に取り組みましょう。</w:t>
                            </w:r>
                          </w:p>
                          <w:p w14:paraId="090BE8D7" w14:textId="47124C02" w:rsidR="00073BDD" w:rsidRPr="009E7C99" w:rsidRDefault="00073BDD" w:rsidP="00073BDD">
                            <w:pPr>
                              <w:ind w:rightChars="128" w:right="269"/>
                              <w:rPr>
                                <w:rFonts w:ascii="HG丸ｺﾞｼｯｸM-PRO" w:eastAsia="HG丸ｺﾞｼｯｸM-PRO" w:hAnsi="ヒラギノ丸ゴ Pro W4"/>
                              </w:rPr>
                            </w:pPr>
                          </w:p>
                          <w:p w14:paraId="314E542D" w14:textId="77777777" w:rsidR="00232DB2" w:rsidRDefault="005F60F3"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寝</w:t>
                            </w:r>
                            <w:r w:rsidR="00232DB2">
                              <w:rPr>
                                <w:rFonts w:ascii="BIZ UDPゴシック" w:eastAsia="BIZ UDPゴシック" w:hAnsi="BIZ UDPゴシック" w:hint="eastAsia"/>
                                <w:b/>
                                <w:bCs/>
                                <w:color w:val="0070C0"/>
                                <w:sz w:val="24"/>
                                <w:szCs w:val="24"/>
                                <w:bdr w:val="single" w:sz="4" w:space="0" w:color="0070C0"/>
                              </w:rPr>
                              <w:t xml:space="preserve">具等の清潔保持 </w:t>
                            </w:r>
                          </w:p>
                          <w:p w14:paraId="25001944"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室内は土足厳禁として、布団を敷くところと通路を分けるようにしましょう。段ボールベッド等を活用し、埃等を吸い込まないよう床に直接横たわらないようにしましょう。</w:t>
                            </w:r>
                          </w:p>
                          <w:p w14:paraId="0FD61428"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入室時には服の埃を払うよう呼びかけましょう。</w:t>
                            </w:r>
                          </w:p>
                          <w:p w14:paraId="22CFFCD4" w14:textId="6E984F2D"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敷きっぱなしの毛布等寝具が汚れ、湿気を含み、雨天の多くなる梅雨の季節にはダニやカビが発生しやすくなります。日中は布団を敷きっぱなしにせず、晴れた日には日光干しや通風乾燥を行うよう、避難者に促しましょう。</w:t>
                            </w:r>
                          </w:p>
                          <w:p w14:paraId="202310A2"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布団乾燥機等の機器があるところでは、定期的に乾燥に使用できるよう、使用の順番を決めましょう。</w:t>
                            </w:r>
                          </w:p>
                          <w:p w14:paraId="7C41D27E"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重労働となる寝具の交換においては、特に高齢者の交換を周りの者が手助けできるよう、曜日を決める等、計画的に実施しましょう。</w:t>
                            </w:r>
                          </w:p>
                          <w:p w14:paraId="04351C18" w14:textId="77777777" w:rsidR="00232DB2" w:rsidRPr="009E7C99" w:rsidRDefault="00232DB2" w:rsidP="00232DB2">
                            <w:pPr>
                              <w:ind w:rightChars="128" w:right="269"/>
                              <w:rPr>
                                <w:rFonts w:ascii="HG丸ｺﾞｼｯｸM-PRO" w:eastAsia="HG丸ｺﾞｼｯｸM-PRO" w:hAnsi="ヒラギノ丸ゴ Pro W4"/>
                              </w:rPr>
                            </w:pPr>
                          </w:p>
                          <w:p w14:paraId="048382FD" w14:textId="77777777" w:rsidR="00232DB2" w:rsidRDefault="00232DB2"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夏</w:t>
                            </w:r>
                            <w:r w:rsidRPr="00073BDD">
                              <w:rPr>
                                <w:rFonts w:ascii="BIZ UDPゴシック" w:eastAsia="BIZ UDPゴシック" w:hAnsi="BIZ UDPゴシック" w:hint="eastAsia"/>
                                <w:b/>
                                <w:bCs/>
                                <w:color w:val="0070C0"/>
                                <w:sz w:val="24"/>
                                <w:szCs w:val="24"/>
                                <w:bdr w:val="single" w:sz="4" w:space="0" w:color="0070C0"/>
                              </w:rPr>
                              <w:t>の場合</w:t>
                            </w:r>
                            <w:r>
                              <w:rPr>
                                <w:rFonts w:ascii="BIZ UDPゴシック" w:eastAsia="BIZ UDPゴシック" w:hAnsi="BIZ UDPゴシック" w:hint="eastAsia"/>
                                <w:b/>
                                <w:bCs/>
                                <w:color w:val="0070C0"/>
                                <w:sz w:val="24"/>
                                <w:szCs w:val="24"/>
                                <w:bdr w:val="single" w:sz="4" w:space="0" w:color="0070C0"/>
                              </w:rPr>
                              <w:t xml:space="preserve"> </w:t>
                            </w:r>
                          </w:p>
                          <w:p w14:paraId="4444D537" w14:textId="77777777" w:rsidR="00232DB2" w:rsidRPr="009B44D4" w:rsidRDefault="00232DB2" w:rsidP="00232DB2">
                            <w:pPr>
                              <w:ind w:leftChars="250" w:left="525"/>
                              <w:rPr>
                                <w:rFonts w:ascii="BIZ UDPゴシック" w:eastAsia="BIZ UDPゴシック" w:hAnsi="BIZ UDPゴシック"/>
                                <w:b/>
                                <w:bCs/>
                                <w:color w:val="0070C0"/>
                                <w:sz w:val="20"/>
                                <w:szCs w:val="21"/>
                              </w:rPr>
                            </w:pPr>
                            <w:r w:rsidRPr="009B44D4">
                              <w:rPr>
                                <w:rFonts w:ascii="BIZ UDPゴシック" w:eastAsia="BIZ UDPゴシック" w:hAnsi="BIZ UDPゴシック"/>
                                <w:b/>
                                <w:bCs/>
                                <w:color w:val="0070C0"/>
                                <w:sz w:val="22"/>
                              </w:rPr>
                              <w:t>[居住環境、空調・換気]</w:t>
                            </w:r>
                          </w:p>
                          <w:p w14:paraId="1FB46664" w14:textId="642264F6"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暑い場合には、換気をできるだけ行い、避難者の居住スペースが日陰となっているかどうか確認し、日差しを遮るよう工夫しま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66C8C1C6" w14:textId="168815B3"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屋内の熱中症対策として、こまめな水分補給を呼びかけま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（特に乳幼児、高齢者）。</w:t>
                            </w:r>
                          </w:p>
                          <w:p w14:paraId="3EBEB2A7" w14:textId="292D79C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夏服の確保</w:t>
                            </w:r>
                            <w:r w:rsidR="006F6AC1" w:rsidRPr="009E7C99">
                              <w:rPr>
                                <w:rFonts w:ascii="ＭＳ Ｐゴシック" w:eastAsia="ＭＳ Ｐゴシック" w:hAnsi="ヒラギノ角ゴ Pro W3" w:hint="eastAsia"/>
                                <w:color w:val="003366"/>
                                <w:sz w:val="22"/>
                              </w:rPr>
                              <w:t>ができているかどうかに留意しましょう。</w:t>
                            </w:r>
                          </w:p>
                          <w:p w14:paraId="34D895D2" w14:textId="7DB52FD1"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虫への対策として、避難所の出入口や窓に、できたら細かな網を張る、殺虫剤を使用する等、防虫対策を行いま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73F87B5E" w14:textId="77777777" w:rsidR="00232DB2" w:rsidRPr="009E7C99" w:rsidRDefault="00232DB2" w:rsidP="00232DB2">
                            <w:pPr>
                              <w:spacing w:line="260" w:lineRule="exact"/>
                              <w:ind w:left="378" w:rightChars="129" w:right="271"/>
                              <w:rPr>
                                <w:rFonts w:ascii="ＭＳ Ｐゴシック" w:eastAsia="ＭＳ Ｐゴシック" w:hAnsi="ヒラギノ角ゴ Pro W3"/>
                                <w:color w:val="003366"/>
                                <w:spacing w:val="-8"/>
                                <w:sz w:val="20"/>
                                <w:szCs w:val="20"/>
                              </w:rPr>
                            </w:pPr>
                          </w:p>
                          <w:p w14:paraId="1EA1BC70" w14:textId="77777777" w:rsidR="00232DB2" w:rsidRPr="009B44D4" w:rsidRDefault="00232DB2" w:rsidP="00232DB2">
                            <w:pPr>
                              <w:ind w:leftChars="250" w:left="525"/>
                              <w:rPr>
                                <w:rFonts w:ascii="BIZ UDPゴシック" w:eastAsia="BIZ UDPゴシック" w:hAnsi="BIZ UDPゴシック"/>
                                <w:b/>
                                <w:bCs/>
                                <w:color w:val="0070C0"/>
                                <w:sz w:val="22"/>
                              </w:rPr>
                            </w:pPr>
                            <w:r w:rsidRPr="009B44D4">
                              <w:rPr>
                                <w:rFonts w:ascii="BIZ UDPゴシック" w:eastAsia="BIZ UDPゴシック" w:hAnsi="BIZ UDPゴシック"/>
                                <w:b/>
                                <w:bCs/>
                                <w:color w:val="0070C0"/>
                                <w:sz w:val="22"/>
                              </w:rPr>
                              <w:t>[食中毒予防]</w:t>
                            </w:r>
                          </w:p>
                          <w:p w14:paraId="3DC6CEC2" w14:textId="2AF8632E"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夏に向けて気温が上がり始める時期から、食中毒に注意しま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0EF6B98D" w14:textId="77777777" w:rsidR="00232DB2" w:rsidRPr="009E7C99" w:rsidRDefault="00232DB2" w:rsidP="00232DB2">
                            <w:pPr>
                              <w:ind w:rightChars="128" w:right="269"/>
                              <w:rPr>
                                <w:rFonts w:ascii="ＭＳ Ｐゴシック" w:eastAsia="ＭＳ Ｐゴシック" w:hAnsi="ヒラギノ角ゴ Pro W3"/>
                              </w:rPr>
                            </w:pPr>
                          </w:p>
                          <w:p w14:paraId="2A391E3B" w14:textId="77777777" w:rsidR="00232DB2" w:rsidRDefault="00232DB2"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冬</w:t>
                            </w:r>
                            <w:r w:rsidRPr="00073BDD">
                              <w:rPr>
                                <w:rFonts w:ascii="BIZ UDPゴシック" w:eastAsia="BIZ UDPゴシック" w:hAnsi="BIZ UDPゴシック" w:hint="eastAsia"/>
                                <w:b/>
                                <w:bCs/>
                                <w:color w:val="0070C0"/>
                                <w:sz w:val="24"/>
                                <w:szCs w:val="24"/>
                                <w:bdr w:val="single" w:sz="4" w:space="0" w:color="0070C0"/>
                              </w:rPr>
                              <w:t>の場合</w:t>
                            </w:r>
                            <w:r>
                              <w:rPr>
                                <w:rFonts w:ascii="BIZ UDPゴシック" w:eastAsia="BIZ UDPゴシック" w:hAnsi="BIZ UDPゴシック" w:hint="eastAsia"/>
                                <w:b/>
                                <w:bCs/>
                                <w:color w:val="0070C0"/>
                                <w:sz w:val="24"/>
                                <w:szCs w:val="24"/>
                                <w:bdr w:val="single" w:sz="4" w:space="0" w:color="0070C0"/>
                              </w:rPr>
                              <w:t xml:space="preserve"> </w:t>
                            </w:r>
                          </w:p>
                          <w:p w14:paraId="6C498643" w14:textId="77777777" w:rsidR="00232DB2" w:rsidRPr="009B44D4" w:rsidRDefault="00232DB2" w:rsidP="00232DB2">
                            <w:pPr>
                              <w:ind w:leftChars="250" w:left="525"/>
                              <w:rPr>
                                <w:rFonts w:ascii="BIZ UDPゴシック" w:eastAsia="BIZ UDPゴシック" w:hAnsi="BIZ UDPゴシック"/>
                                <w:b/>
                                <w:bCs/>
                                <w:color w:val="0070C0"/>
                                <w:sz w:val="20"/>
                                <w:szCs w:val="21"/>
                              </w:rPr>
                            </w:pPr>
                            <w:r w:rsidRPr="009B44D4">
                              <w:rPr>
                                <w:rFonts w:ascii="BIZ UDPゴシック" w:eastAsia="BIZ UDPゴシック" w:hAnsi="BIZ UDPゴシック"/>
                                <w:b/>
                                <w:bCs/>
                                <w:color w:val="0070C0"/>
                                <w:sz w:val="22"/>
                              </w:rPr>
                              <w:t>[居住環境、空調・換気]</w:t>
                            </w:r>
                          </w:p>
                          <w:p w14:paraId="5BB0A775" w14:textId="1601B81A"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寒い場合には、施設暖房による温度管理に留意しま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23151BBB" w14:textId="5B006F7F"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避難者が毛布の確保や衣類の重ね着をして対応しているかどうかに留意しま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7BD5A1CF" w14:textId="3AC241DD"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床に直接ではなく、マットや畳を敷いた上に座るようにしま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4DAD69F9" w14:textId="77777777" w:rsidR="00232DB2" w:rsidRPr="009E7C99" w:rsidRDefault="00232DB2" w:rsidP="00232DB2">
                            <w:pPr>
                              <w:pStyle w:val="a9"/>
                              <w:spacing w:beforeLines="50" w:before="180" w:line="280" w:lineRule="exact"/>
                              <w:ind w:left="618" w:rightChars="129" w:right="271"/>
                              <w:rPr>
                                <w:rFonts w:ascii="ＭＳ Ｐゴシック" w:eastAsia="ＭＳ Ｐゴシック" w:hAnsi="ヒラギノ角ゴ Pro W3"/>
                                <w:color w:val="003366"/>
                                <w:spacing w:val="-8"/>
                                <w:szCs w:val="21"/>
                              </w:rPr>
                            </w:pPr>
                          </w:p>
                          <w:p w14:paraId="10C76554" w14:textId="77777777" w:rsidR="00232DB2" w:rsidRPr="009B44D4" w:rsidRDefault="00232DB2" w:rsidP="00232DB2">
                            <w:pPr>
                              <w:spacing w:beforeLines="30" w:before="108"/>
                              <w:ind w:leftChars="250" w:left="525"/>
                              <w:rPr>
                                <w:rFonts w:ascii="BIZ UDPゴシック" w:eastAsia="BIZ UDPゴシック" w:hAnsi="BIZ UDPゴシック"/>
                                <w:b/>
                                <w:bCs/>
                                <w:color w:val="0070C0"/>
                                <w:sz w:val="22"/>
                              </w:rPr>
                            </w:pPr>
                            <w:r w:rsidRPr="009B44D4">
                              <w:rPr>
                                <w:rFonts w:ascii="BIZ UDPゴシック" w:eastAsia="BIZ UDPゴシック" w:hAnsi="BIZ UDPゴシック"/>
                                <w:b/>
                                <w:bCs/>
                                <w:color w:val="0070C0"/>
                                <w:sz w:val="22"/>
                              </w:rPr>
                              <w:t xml:space="preserve"> [食中毒予防]</w:t>
                            </w:r>
                          </w:p>
                          <w:p w14:paraId="5F9B54A7" w14:textId="4965963F" w:rsidR="00073BDD"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寒い時期でもノロウイルス等による食中毒が起こるので注意しま</w:t>
                            </w:r>
                            <w:r w:rsidR="00694AB5" w:rsidRPr="009B44D4">
                              <w:rPr>
                                <w:rFonts w:ascii="ＭＳ Ｐゴシック" w:eastAsia="ＭＳ Ｐゴシック" w:hAnsi="ヒラギノ角ゴ Pro W3" w:hint="eastAsia"/>
                                <w:color w:val="003366"/>
                                <w:sz w:val="22"/>
                              </w:rPr>
                              <w:t>しょう</w:t>
                            </w:r>
                            <w:r w:rsidR="00073BDD" w:rsidRPr="009B44D4">
                              <w:rPr>
                                <w:rFonts w:ascii="ＭＳ Ｐゴシック" w:eastAsia="ＭＳ Ｐゴシック" w:hAnsi="ヒラギノ角ゴ Pro W3" w:hint="eastAsia"/>
                                <w:color w:val="003366"/>
                                <w:sz w:val="22"/>
                              </w:rPr>
                              <w:t>。</w:t>
                            </w:r>
                          </w:p>
                          <w:p w14:paraId="650B797C" w14:textId="77777777" w:rsidR="00073BDD" w:rsidRPr="009E7C99" w:rsidRDefault="00073BDD" w:rsidP="00232DB2">
                            <w:pPr>
                              <w:pStyle w:val="a9"/>
                              <w:spacing w:line="260" w:lineRule="exact"/>
                              <w:ind w:left="616" w:rightChars="129" w:right="271" w:hanging="238"/>
                              <w:rPr>
                                <w:rFonts w:ascii="ＭＳ Ｐゴシック" w:eastAsia="ＭＳ Ｐゴシック" w:hAnsi="ヒラギノ角ゴ Pro W3"/>
                                <w:color w:val="003366"/>
                                <w:spacing w:val="-8"/>
                                <w:szCs w:val="21"/>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6F7B5D" id="_x0000_s2680" style="position:absolute;margin-left:0;margin-top:4.55pt;width:487.55pt;height:715.25pt;z-index:253793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" filled="f" strokecolor="#036">
                <v:textbox inset="5.85pt,.7pt,5.85pt,.7pt">
                  <w:txbxContent>
                    <w:p w14:paraId="214A5E1D" w14:textId="77777777" w:rsidR="00073BDD" w:rsidRPr="009E7C99" w:rsidRDefault="00073BDD" w:rsidP="009B44D4">
                      <w:pPr>
                        <w:pStyle w:val="a9"/>
                        <w:numPr>
                          <w:ilvl w:val="0"/>
                          <w:numId w:val="14"/>
                        </w:numPr>
                        <w:spacing w:beforeLines="100" w:before="360" w:afterLines="50" w:after="180" w:line="320" w:lineRule="exact"/>
                        <w:ind w:left="602" w:rightChars="161" w:right="338" w:hanging="250"/>
                        <w:rPr>
                          <w:rFonts w:ascii="HG丸ｺﾞｼｯｸM-PRO" w:eastAsia="HG丸ｺﾞｼｯｸM-PRO" w:hAnsi="ヒラギノ丸ゴ Pro W4"/>
                        </w:rPr>
                      </w:pPr>
                      <w:r w:rsidRPr="009E7C99">
                        <w:rPr>
                          <w:rFonts w:ascii="HG丸ｺﾞｼｯｸM-PRO" w:eastAsia="HG丸ｺﾞｼｯｸM-PRO" w:hAnsi="ヒラギノ丸ゴ Pro W4" w:hint="eastAsia"/>
                        </w:rPr>
                        <w:t>季節による注意事項に配慮して、居住環境の温度管理、衛生管理、食中毒予防に取り組みましょう。</w:t>
                      </w:r>
                    </w:p>
                    <w:p w14:paraId="090BE8D7" w14:textId="47124C02" w:rsidR="00073BDD" w:rsidRPr="009E7C99" w:rsidRDefault="00073BDD" w:rsidP="00073BDD">
                      <w:pPr>
                        <w:ind w:rightChars="128" w:right="269"/>
                        <w:rPr>
                          <w:rFonts w:ascii="HG丸ｺﾞｼｯｸM-PRO" w:eastAsia="HG丸ｺﾞｼｯｸM-PRO" w:hAnsi="ヒラギノ丸ゴ Pro W4"/>
                        </w:rPr>
                      </w:pPr>
                    </w:p>
                    <w:p w14:paraId="314E542D" w14:textId="77777777" w:rsidR="00232DB2" w:rsidRDefault="005F60F3"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寝</w:t>
                      </w:r>
                      <w:r w:rsidR="00232DB2">
                        <w:rPr>
                          <w:rFonts w:ascii="BIZ UDPゴシック" w:eastAsia="BIZ UDPゴシック" w:hAnsi="BIZ UDPゴシック" w:hint="eastAsia"/>
                          <w:b/>
                          <w:bCs/>
                          <w:color w:val="0070C0"/>
                          <w:sz w:val="24"/>
                          <w:szCs w:val="24"/>
                          <w:bdr w:val="single" w:sz="4" w:space="0" w:color="0070C0"/>
                        </w:rPr>
                        <w:t xml:space="preserve">具等の清潔保持 </w:t>
                      </w:r>
                    </w:p>
                    <w:p w14:paraId="25001944"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室内は土足厳禁として、布団を敷くところと通路を分けるようにしましょう。段ボールベッド等を活用し、埃等を吸い込まないよう床に直接横たわらないようにしましょう。</w:t>
                      </w:r>
                    </w:p>
                    <w:p w14:paraId="0FD61428"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入室時には服の埃を払うよう呼びかけましょう。</w:t>
                      </w:r>
                    </w:p>
                    <w:p w14:paraId="22CFFCD4" w14:textId="6E984F2D"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敷きっぱなしの毛布等寝具が汚れ、湿気を含み、雨天の多くなる梅雨の季節にはダニやカビが発生しやすくなります。日中は布団を敷きっぱなしにせず、晴れた日には日光干しや通風乾燥を行うよう、避難者に促しましょう。</w:t>
                      </w:r>
                    </w:p>
                    <w:p w14:paraId="202310A2"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布団乾燥機等の機器があるところでは、定期的に乾燥に使用できるよう、使用の順番を決めましょう。</w:t>
                      </w:r>
                    </w:p>
                    <w:p w14:paraId="7C41D27E" w14:textId="7777777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重労働となる寝具の交換においては、特に高齢者の交換を周りの者が手助けできるよう、曜日を決める等、計画的に実施しましょう。</w:t>
                      </w:r>
                    </w:p>
                    <w:p w14:paraId="04351C18" w14:textId="77777777" w:rsidR="00232DB2" w:rsidRPr="009E7C99" w:rsidRDefault="00232DB2" w:rsidP="00232DB2">
                      <w:pPr>
                        <w:ind w:rightChars="128" w:right="269"/>
                        <w:rPr>
                          <w:rFonts w:ascii="HG丸ｺﾞｼｯｸM-PRO" w:eastAsia="HG丸ｺﾞｼｯｸM-PRO" w:hAnsi="ヒラギノ丸ゴ Pro W4"/>
                        </w:rPr>
                      </w:pPr>
                    </w:p>
                    <w:p w14:paraId="048382FD" w14:textId="77777777" w:rsidR="00232DB2" w:rsidRDefault="00232DB2"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夏</w:t>
                      </w:r>
                      <w:r w:rsidRPr="00073BDD">
                        <w:rPr>
                          <w:rFonts w:ascii="BIZ UDPゴシック" w:eastAsia="BIZ UDPゴシック" w:hAnsi="BIZ UDPゴシック" w:hint="eastAsia"/>
                          <w:b/>
                          <w:bCs/>
                          <w:color w:val="0070C0"/>
                          <w:sz w:val="24"/>
                          <w:szCs w:val="24"/>
                          <w:bdr w:val="single" w:sz="4" w:space="0" w:color="0070C0"/>
                        </w:rPr>
                        <w:t>の場合</w:t>
                      </w:r>
                      <w:r>
                        <w:rPr>
                          <w:rFonts w:ascii="BIZ UDPゴシック" w:eastAsia="BIZ UDPゴシック" w:hAnsi="BIZ UDPゴシック" w:hint="eastAsia"/>
                          <w:b/>
                          <w:bCs/>
                          <w:color w:val="0070C0"/>
                          <w:sz w:val="24"/>
                          <w:szCs w:val="24"/>
                          <w:bdr w:val="single" w:sz="4" w:space="0" w:color="0070C0"/>
                        </w:rPr>
                        <w:t xml:space="preserve"> </w:t>
                      </w:r>
                    </w:p>
                    <w:p w14:paraId="4444D537" w14:textId="77777777" w:rsidR="00232DB2" w:rsidRPr="009B44D4" w:rsidRDefault="00232DB2" w:rsidP="00232DB2">
                      <w:pPr>
                        <w:ind w:leftChars="250" w:left="525"/>
                        <w:rPr>
                          <w:rFonts w:ascii="BIZ UDPゴシック" w:eastAsia="BIZ UDPゴシック" w:hAnsi="BIZ UDPゴシック"/>
                          <w:b/>
                          <w:bCs/>
                          <w:color w:val="0070C0"/>
                          <w:sz w:val="20"/>
                          <w:szCs w:val="21"/>
                        </w:rPr>
                      </w:pPr>
                      <w:r w:rsidRPr="009B44D4">
                        <w:rPr>
                          <w:rFonts w:ascii="BIZ UDPゴシック" w:eastAsia="BIZ UDPゴシック" w:hAnsi="BIZ UDPゴシック"/>
                          <w:b/>
                          <w:bCs/>
                          <w:color w:val="0070C0"/>
                          <w:sz w:val="22"/>
                        </w:rPr>
                        <w:t>[居住環境、空調・換気]</w:t>
                      </w:r>
                    </w:p>
                    <w:p w14:paraId="1FB46664" w14:textId="642264F6"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暑い場合には、換気をできるだけ行い、避難者の居住スペースが日陰となっているかどうか確認し、日差しを遮るよう工夫しま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66C8C1C6" w14:textId="168815B3"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屋内の熱中症対策として、こまめな水分補給を呼びかけま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（特に乳幼児、高齢者）。</w:t>
                      </w:r>
                    </w:p>
                    <w:p w14:paraId="3EBEB2A7" w14:textId="292D79C7"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夏服の確保</w:t>
                      </w:r>
                      <w:r w:rsidR="006F6AC1" w:rsidRPr="009E7C99">
                        <w:rPr>
                          <w:rFonts w:ascii="ＭＳ Ｐゴシック" w:eastAsia="ＭＳ Ｐゴシック" w:hAnsi="ヒラギノ角ゴ Pro W3" w:hint="eastAsia"/>
                          <w:color w:val="003366"/>
                          <w:sz w:val="22"/>
                        </w:rPr>
                        <w:t>ができているかどうかに留意しましょう。</w:t>
                      </w:r>
                    </w:p>
                    <w:p w14:paraId="34D895D2" w14:textId="7DB52FD1"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虫への対策として、避難所の出入口や窓に、できたら細かな網を張る、殺虫剤を使用する等、防虫対策を行いま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73F87B5E" w14:textId="77777777" w:rsidR="00232DB2" w:rsidRPr="009E7C99" w:rsidRDefault="00232DB2" w:rsidP="00232DB2">
                      <w:pPr>
                        <w:spacing w:line="260" w:lineRule="exact"/>
                        <w:ind w:left="378" w:rightChars="129" w:right="271"/>
                        <w:rPr>
                          <w:rFonts w:ascii="ＭＳ Ｐゴシック" w:eastAsia="ＭＳ Ｐゴシック" w:hAnsi="ヒラギノ角ゴ Pro W3"/>
                          <w:color w:val="003366"/>
                          <w:spacing w:val="-8"/>
                          <w:sz w:val="20"/>
                          <w:szCs w:val="20"/>
                        </w:rPr>
                      </w:pPr>
                    </w:p>
                    <w:p w14:paraId="1EA1BC70" w14:textId="77777777" w:rsidR="00232DB2" w:rsidRPr="009B44D4" w:rsidRDefault="00232DB2" w:rsidP="00232DB2">
                      <w:pPr>
                        <w:ind w:leftChars="250" w:left="525"/>
                        <w:rPr>
                          <w:rFonts w:ascii="BIZ UDPゴシック" w:eastAsia="BIZ UDPゴシック" w:hAnsi="BIZ UDPゴシック"/>
                          <w:b/>
                          <w:bCs/>
                          <w:color w:val="0070C0"/>
                          <w:sz w:val="22"/>
                        </w:rPr>
                      </w:pPr>
                      <w:r w:rsidRPr="009B44D4">
                        <w:rPr>
                          <w:rFonts w:ascii="BIZ UDPゴシック" w:eastAsia="BIZ UDPゴシック" w:hAnsi="BIZ UDPゴシック"/>
                          <w:b/>
                          <w:bCs/>
                          <w:color w:val="0070C0"/>
                          <w:sz w:val="22"/>
                        </w:rPr>
                        <w:t>[食中毒予防]</w:t>
                      </w:r>
                    </w:p>
                    <w:p w14:paraId="3DC6CEC2" w14:textId="2AF8632E"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夏に向けて気温が上がり始める時期から、食中毒に注意しま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0EF6B98D" w14:textId="77777777" w:rsidR="00232DB2" w:rsidRPr="009E7C99" w:rsidRDefault="00232DB2" w:rsidP="00232DB2">
                      <w:pPr>
                        <w:ind w:rightChars="128" w:right="269"/>
                        <w:rPr>
                          <w:rFonts w:ascii="ＭＳ Ｐゴシック" w:eastAsia="ＭＳ Ｐゴシック" w:hAnsi="ヒラギノ角ゴ Pro W3"/>
                        </w:rPr>
                      </w:pPr>
                    </w:p>
                    <w:p w14:paraId="2A391E3B" w14:textId="77777777" w:rsidR="00232DB2" w:rsidRDefault="00232DB2" w:rsidP="00232DB2">
                      <w:pPr>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冬</w:t>
                      </w:r>
                      <w:r w:rsidRPr="00073BDD">
                        <w:rPr>
                          <w:rFonts w:ascii="BIZ UDPゴシック" w:eastAsia="BIZ UDPゴシック" w:hAnsi="BIZ UDPゴシック" w:hint="eastAsia"/>
                          <w:b/>
                          <w:bCs/>
                          <w:color w:val="0070C0"/>
                          <w:sz w:val="24"/>
                          <w:szCs w:val="24"/>
                          <w:bdr w:val="single" w:sz="4" w:space="0" w:color="0070C0"/>
                        </w:rPr>
                        <w:t>の場合</w:t>
                      </w:r>
                      <w:r>
                        <w:rPr>
                          <w:rFonts w:ascii="BIZ UDPゴシック" w:eastAsia="BIZ UDPゴシック" w:hAnsi="BIZ UDPゴシック" w:hint="eastAsia"/>
                          <w:b/>
                          <w:bCs/>
                          <w:color w:val="0070C0"/>
                          <w:sz w:val="24"/>
                          <w:szCs w:val="24"/>
                          <w:bdr w:val="single" w:sz="4" w:space="0" w:color="0070C0"/>
                        </w:rPr>
                        <w:t xml:space="preserve"> </w:t>
                      </w:r>
                    </w:p>
                    <w:p w14:paraId="6C498643" w14:textId="77777777" w:rsidR="00232DB2" w:rsidRPr="009B44D4" w:rsidRDefault="00232DB2" w:rsidP="00232DB2">
                      <w:pPr>
                        <w:ind w:leftChars="250" w:left="525"/>
                        <w:rPr>
                          <w:rFonts w:ascii="BIZ UDPゴシック" w:eastAsia="BIZ UDPゴシック" w:hAnsi="BIZ UDPゴシック"/>
                          <w:b/>
                          <w:bCs/>
                          <w:color w:val="0070C0"/>
                          <w:sz w:val="20"/>
                          <w:szCs w:val="21"/>
                        </w:rPr>
                      </w:pPr>
                      <w:r w:rsidRPr="009B44D4">
                        <w:rPr>
                          <w:rFonts w:ascii="BIZ UDPゴシック" w:eastAsia="BIZ UDPゴシック" w:hAnsi="BIZ UDPゴシック"/>
                          <w:b/>
                          <w:bCs/>
                          <w:color w:val="0070C0"/>
                          <w:sz w:val="22"/>
                        </w:rPr>
                        <w:t>[居住環境、空調・換気]</w:t>
                      </w:r>
                    </w:p>
                    <w:p w14:paraId="5BB0A775" w14:textId="1601B81A" w:rsidR="00232DB2"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寒い場合には、施設暖房による温度管理に留意しま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23151BBB" w14:textId="5B006F7F"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避難者が毛布の確保や衣類の重ね着をして対応しているかどうかに留意しま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7BD5A1CF" w14:textId="3AC241DD" w:rsidR="00232DB2" w:rsidRPr="009B44D4" w:rsidRDefault="00232DB2" w:rsidP="009B44D4">
                      <w:pPr>
                        <w:pStyle w:val="a9"/>
                        <w:numPr>
                          <w:ilvl w:val="0"/>
                          <w:numId w:val="19"/>
                        </w:numPr>
                        <w:autoSpaceDE w:val="0"/>
                        <w:autoSpaceDN w:val="0"/>
                        <w:adjustRightInd w:val="0"/>
                        <w:spacing w:beforeLines="20" w:before="72" w:line="300" w:lineRule="exact"/>
                        <w:ind w:left="686"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床に直接ではなく、マットや畳を敷いた上に座るようにしま</w:t>
                      </w:r>
                      <w:r w:rsidR="00694AB5" w:rsidRPr="009B44D4">
                        <w:rPr>
                          <w:rFonts w:ascii="ＭＳ Ｐゴシック" w:eastAsia="ＭＳ Ｐゴシック" w:hAnsi="ヒラギノ角ゴ Pro W3" w:hint="eastAsia"/>
                          <w:color w:val="003366"/>
                          <w:sz w:val="22"/>
                        </w:rPr>
                        <w:t>しょう</w:t>
                      </w:r>
                      <w:r w:rsidRPr="009B44D4">
                        <w:rPr>
                          <w:rFonts w:ascii="ＭＳ Ｐゴシック" w:eastAsia="ＭＳ Ｐゴシック" w:hAnsi="ヒラギノ角ゴ Pro W3" w:hint="eastAsia"/>
                          <w:color w:val="003366"/>
                          <w:sz w:val="22"/>
                        </w:rPr>
                        <w:t>。</w:t>
                      </w:r>
                    </w:p>
                    <w:p w14:paraId="4DAD69F9" w14:textId="77777777" w:rsidR="00232DB2" w:rsidRPr="009E7C99" w:rsidRDefault="00232DB2" w:rsidP="00232DB2">
                      <w:pPr>
                        <w:pStyle w:val="a9"/>
                        <w:spacing w:beforeLines="50" w:before="180" w:line="280" w:lineRule="exact"/>
                        <w:ind w:left="618" w:rightChars="129" w:right="271"/>
                        <w:rPr>
                          <w:rFonts w:ascii="ＭＳ Ｐゴシック" w:eastAsia="ＭＳ Ｐゴシック" w:hAnsi="ヒラギノ角ゴ Pro W3"/>
                          <w:color w:val="003366"/>
                          <w:spacing w:val="-8"/>
                          <w:szCs w:val="21"/>
                        </w:rPr>
                      </w:pPr>
                    </w:p>
                    <w:p w14:paraId="10C76554" w14:textId="77777777" w:rsidR="00232DB2" w:rsidRPr="009B44D4" w:rsidRDefault="00232DB2" w:rsidP="00232DB2">
                      <w:pPr>
                        <w:spacing w:beforeLines="30" w:before="108"/>
                        <w:ind w:leftChars="250" w:left="525"/>
                        <w:rPr>
                          <w:rFonts w:ascii="BIZ UDPゴシック" w:eastAsia="BIZ UDPゴシック" w:hAnsi="BIZ UDPゴシック"/>
                          <w:b/>
                          <w:bCs/>
                          <w:color w:val="0070C0"/>
                          <w:sz w:val="22"/>
                        </w:rPr>
                      </w:pPr>
                      <w:r w:rsidRPr="009B44D4">
                        <w:rPr>
                          <w:rFonts w:ascii="BIZ UDPゴシック" w:eastAsia="BIZ UDPゴシック" w:hAnsi="BIZ UDPゴシック"/>
                          <w:b/>
                          <w:bCs/>
                          <w:color w:val="0070C0"/>
                          <w:sz w:val="22"/>
                        </w:rPr>
                        <w:t xml:space="preserve"> [食中毒予防]</w:t>
                      </w:r>
                    </w:p>
                    <w:p w14:paraId="5F9B54A7" w14:textId="4965963F" w:rsidR="00073BDD" w:rsidRPr="009B44D4" w:rsidRDefault="00232DB2" w:rsidP="009B44D4">
                      <w:pPr>
                        <w:pStyle w:val="a9"/>
                        <w:numPr>
                          <w:ilvl w:val="0"/>
                          <w:numId w:val="19"/>
                        </w:numPr>
                        <w:autoSpaceDE w:val="0"/>
                        <w:autoSpaceDN w:val="0"/>
                        <w:adjustRightInd w:val="0"/>
                        <w:spacing w:line="300" w:lineRule="exact"/>
                        <w:ind w:left="687" w:rightChars="156" w:right="328"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寒い時期でもノロウイルス等による食中毒が起こるので注意しま</w:t>
                      </w:r>
                      <w:r w:rsidR="00694AB5" w:rsidRPr="009B44D4">
                        <w:rPr>
                          <w:rFonts w:ascii="ＭＳ Ｐゴシック" w:eastAsia="ＭＳ Ｐゴシック" w:hAnsi="ヒラギノ角ゴ Pro W3" w:hint="eastAsia"/>
                          <w:color w:val="003366"/>
                          <w:sz w:val="22"/>
                        </w:rPr>
                        <w:t>しょう</w:t>
                      </w:r>
                      <w:r w:rsidR="00073BDD" w:rsidRPr="009B44D4">
                        <w:rPr>
                          <w:rFonts w:ascii="ＭＳ Ｐゴシック" w:eastAsia="ＭＳ Ｐゴシック" w:hAnsi="ヒラギノ角ゴ Pro W3" w:hint="eastAsia"/>
                          <w:color w:val="003366"/>
                          <w:sz w:val="22"/>
                        </w:rPr>
                        <w:t>。</w:t>
                      </w:r>
                    </w:p>
                    <w:p w14:paraId="650B797C" w14:textId="77777777" w:rsidR="00073BDD" w:rsidRPr="009E7C99" w:rsidRDefault="00073BDD" w:rsidP="00232DB2">
                      <w:pPr>
                        <w:pStyle w:val="a9"/>
                        <w:spacing w:line="260" w:lineRule="exact"/>
                        <w:ind w:left="616" w:rightChars="129" w:right="271" w:hanging="238"/>
                        <w:rPr>
                          <w:rFonts w:ascii="ＭＳ Ｐゴシック" w:eastAsia="ＭＳ Ｐゴシック" w:hAnsi="ヒラギノ角ゴ Pro W3"/>
                          <w:color w:val="003366"/>
                          <w:spacing w:val="-8"/>
                          <w:szCs w:val="21"/>
                        </w:rPr>
                      </w:pPr>
                    </w:p>
                  </w:txbxContent>
                </v:textbox>
                <w10:wrap anchorx="margin"/>
              </v:rect>
            </w:pict>
          </mc:Fallback>
        </mc:AlternateContent>
      </w:r>
      <w:r w:rsidRPr="009E7C99">
        <w:rPr>
          <w:rFonts w:ascii="ＭＳ Ｐゴシック" w:eastAsia="ＭＳ Ｐゴシック" w:hint="eastAsia"/>
          <w:noProof/>
        </w:rPr>
        <mc:AlternateContent>
          <mc:Choice Requires="wps">
            <w:drawing>
              <wp:anchor distT="0" distB="0" distL="114300" distR="114300" simplePos="0" relativeHeight="250851288" behindDoc="0" locked="0" layoutInCell="1" allowOverlap="1" wp14:anchorId="75F98B5E" wp14:editId="43B73BE1">
                <wp:simplePos x="0" y="0"/>
                <wp:positionH relativeFrom="margin">
                  <wp:posOffset>322580</wp:posOffset>
                </wp:positionH>
                <wp:positionV relativeFrom="paragraph">
                  <wp:posOffset>214742</wp:posOffset>
                </wp:positionV>
                <wp:extent cx="5833745" cy="647700"/>
                <wp:effectExtent l="0" t="0" r="0" b="0"/>
                <wp:wrapNone/>
                <wp:docPr id="872987759"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745" cy="6477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341CB" id="正方形/長方形 502" o:spid="_x0000_s1026" style="position:absolute;margin-left:25.4pt;margin-top:16.9pt;width:459.35pt;height:51pt;z-index:250851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" fillcolor="#fefbe8" stroked="f" strokecolor="#542660">
                <v:textbox inset="5.85pt,0,5.85pt,.7pt"/>
                <w10:wrap anchorx="margin"/>
              </v:rect>
            </w:pict>
          </mc:Fallback>
        </mc:AlternateContent>
      </w:r>
    </w:p>
    <w:p w14:paraId="27D600E4" w14:textId="5E6A6FDE" w:rsidR="003C7B91" w:rsidRPr="009E7C99" w:rsidRDefault="003C7B91">
      <w:pPr>
        <w:widowControl/>
        <w:jc w:val="left"/>
        <w:rPr>
          <w:rFonts w:ascii="ＭＳ Ｐゴシック" w:eastAsia="ＭＳ Ｐゴシック" w:hAnsi="ヒラギノ角ゴ Pro W3"/>
          <w:color w:val="003366"/>
          <w:sz w:val="22"/>
        </w:rPr>
      </w:pPr>
      <w:r w:rsidRPr="009E7C99">
        <w:rPr>
          <w:rFonts w:ascii="ＭＳ Ｐゴシック" w:eastAsia="ＭＳ Ｐゴシック" w:hAnsi="ヒラギノ角ゴ Pro W3"/>
          <w:color w:val="003366"/>
          <w:sz w:val="22"/>
        </w:rPr>
        <w:br w:type="page"/>
      </w:r>
      <w:r w:rsidR="00CA1F23" w:rsidRPr="009E7C99">
        <w:rPr>
          <w:rFonts w:ascii="ＭＳ Ｐゴシック" w:eastAsia="ＭＳ Ｐゴシック"/>
          <w:noProof/>
        </w:rPr>
        <mc:AlternateContent>
          <mc:Choice Requires="wpg">
            <w:drawing>
              <wp:anchor distT="0" distB="0" distL="114300" distR="114300" simplePos="0" relativeHeight="255325184" behindDoc="0" locked="0" layoutInCell="1" allowOverlap="1" wp14:anchorId="345271A3" wp14:editId="17FE5367">
                <wp:simplePos x="0" y="0"/>
                <wp:positionH relativeFrom="column">
                  <wp:posOffset>6459220</wp:posOffset>
                </wp:positionH>
                <wp:positionV relativeFrom="margin">
                  <wp:posOffset>-544195</wp:posOffset>
                </wp:positionV>
                <wp:extent cx="559491" cy="10694670"/>
                <wp:effectExtent l="0" t="0" r="0" b="0"/>
                <wp:wrapNone/>
                <wp:docPr id="1405088177"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717007160"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777558"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032889"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350323" name="テキスト ボックス 1"/>
                        <wps:cNvSpPr txBox="1"/>
                        <wps:spPr>
                          <a:xfrm>
                            <a:off x="0" y="6124353"/>
                            <a:ext cx="388189" cy="1520190"/>
                          </a:xfrm>
                          <a:prstGeom prst="rect">
                            <a:avLst/>
                          </a:prstGeom>
                          <a:noFill/>
                          <a:ln w="6350">
                            <a:noFill/>
                          </a:ln>
                        </wps:spPr>
                        <wps:txbx>
                          <w:txbxContent>
                            <w:p w14:paraId="236B1752"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45271A3" id="_x0000_s2681" style="position:absolute;margin-left:508.6pt;margin-top:-42.85pt;width:44.05pt;height:842.1pt;z-index:255325184;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">
                <v:rect id="正方形/長方形 1999895335" o:spid="_x0000_s2682"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" fillcolor="white [3212]" stroked="f" strokeweight="1pt"/>
                <v:rect id="正方形/長方形 1999895335" o:spid="_x0000_s2683"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" fillcolor="#920783" stroked="f" strokeweight="1pt"/>
                <v:rect id="正方形/長方形 1999895335" o:spid="_x0000_s2684"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" fillcolor="white [3212]" stroked="f" strokeweight="1pt"/>
                <v:shape id="テキスト ボックス 1" o:spid="_x0000_s2685"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" filled="f" stroked="f" strokeweight=".5pt">
                  <v:textbox style="layout-flow:vertical-ideographic" inset="0,0,0,0">
                    <w:txbxContent>
                      <w:p w14:paraId="236B1752"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0FC8CC1A" w14:textId="29C0D996" w:rsidR="00601EF3" w:rsidRPr="009B3321" w:rsidRDefault="00D56AE4" w:rsidP="00601EF3">
      <w:r>
        <w:rPr>
          <w:noProof/>
        </w:rPr>
        <w:lastRenderedPageBreak/>
        <mc:AlternateContent>
          <mc:Choice Requires="wpg">
            <w:drawing>
              <wp:anchor distT="0" distB="0" distL="114300" distR="114300" simplePos="0" relativeHeight="251147264" behindDoc="0" locked="0" layoutInCell="1" allowOverlap="1" wp14:anchorId="6668158C" wp14:editId="3C578075">
                <wp:simplePos x="0" y="0"/>
                <wp:positionH relativeFrom="column">
                  <wp:posOffset>-97678</wp:posOffset>
                </wp:positionH>
                <wp:positionV relativeFrom="paragraph">
                  <wp:posOffset>-67310</wp:posOffset>
                </wp:positionV>
                <wp:extent cx="6580728" cy="830433"/>
                <wp:effectExtent l="0" t="0" r="10795" b="46355"/>
                <wp:wrapNone/>
                <wp:docPr id="1230641992" name="グループ化 2202"/>
                <wp:cNvGraphicFramePr/>
                <a:graphic xmlns:a="http://schemas.openxmlformats.org/drawingml/2006/main">
                  <a:graphicData uri="http://schemas.microsoft.com/office/word/2010/wordprocessingGroup">
                    <wpg:wgp>
                      <wpg:cNvGrpSpPr/>
                      <wpg:grpSpPr>
                        <a:xfrm>
                          <a:off x="0" y="0"/>
                          <a:ext cx="6580728" cy="830433"/>
                          <a:chOff x="0" y="0"/>
                          <a:chExt cx="6580728" cy="830433"/>
                        </a:xfrm>
                      </wpg:grpSpPr>
                      <wps:wsp>
                        <wps:cNvPr id="1535948296" name="正方形/長方形 399"/>
                        <wps:cNvSpPr>
                          <a:spLocks noChangeArrowheads="1"/>
                        </wps:cNvSpPr>
                        <wps:spPr bwMode="auto">
                          <a:xfrm>
                            <a:off x="0" y="0"/>
                            <a:ext cx="6076315" cy="70485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733E6E" w14:textId="77777777" w:rsidR="00601EF3" w:rsidRDefault="00601EF3" w:rsidP="00601EF3"/>
                            <w:p w14:paraId="442EC300" w14:textId="77777777" w:rsidR="00601EF3" w:rsidRPr="00570A7F" w:rsidRDefault="00601EF3" w:rsidP="00601EF3">
                              <w:pPr>
                                <w:rPr>
                                  <w:rFonts w:ascii="BIZ UDPゴシック" w:eastAsia="BIZ UDPゴシック" w:hAnsi="BIZ UDPゴシック"/>
                                  <w:b/>
                                  <w:bCs/>
                                  <w:color w:val="003366"/>
                                  <w:sz w:val="32"/>
                                  <w:szCs w:val="32"/>
                                </w:rPr>
                              </w:pPr>
                              <w:r w:rsidRPr="00570A7F">
                                <w:rPr>
                                  <w:rFonts w:ascii="BIZ UDPゴシック" w:eastAsia="BIZ UDPゴシック" w:hAnsi="BIZ UDPゴシック" w:hint="eastAsia"/>
                                  <w:b/>
                                  <w:bCs/>
                                  <w:color w:val="003366"/>
                                  <w:sz w:val="32"/>
                                  <w:szCs w:val="32"/>
                                </w:rPr>
                                <w:t>⑥</w:t>
                              </w:r>
                            </w:p>
                          </w:txbxContent>
                        </wps:txbx>
                        <wps:bodyPr rot="0" vert="horz" wrap="square" lIns="74295" tIns="8890" rIns="74295" bIns="8890" anchor="t" anchorCtr="0" upright="1">
                          <a:noAutofit/>
                        </wps:bodyPr>
                      </wps:wsp>
                      <wps:wsp>
                        <wps:cNvPr id="993389707" name="テキスト ボックス 397"/>
                        <wps:cNvSpPr txBox="1">
                          <a:spLocks noChangeArrowheads="1"/>
                        </wps:cNvSpPr>
                        <wps:spPr bwMode="auto">
                          <a:xfrm>
                            <a:off x="321547" y="50242"/>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161FD946" w14:textId="77777777" w:rsidR="00601EF3" w:rsidRPr="00570A7F" w:rsidRDefault="00601EF3" w:rsidP="00601EF3">
                              <w:pPr>
                                <w:spacing w:beforeLines="50" w:before="180" w:line="340" w:lineRule="exact"/>
                                <w:rPr>
                                  <w:rFonts w:ascii="BIZ UDPゴシック" w:eastAsia="BIZ UDPゴシック" w:hAnsi="BIZ UDPゴシック"/>
                                  <w:b/>
                                  <w:sz w:val="28"/>
                                  <w:szCs w:val="28"/>
                                </w:rPr>
                              </w:pPr>
                              <w:r w:rsidRPr="00570A7F">
                                <w:rPr>
                                  <w:rFonts w:ascii="BIZ UDPゴシック" w:eastAsia="BIZ UDPゴシック" w:hAnsi="BIZ UDPゴシック" w:hint="eastAsia"/>
                                  <w:b/>
                                  <w:sz w:val="28"/>
                                  <w:szCs w:val="28"/>
                                </w:rPr>
                                <w:t>救護・要配慮者班の役割</w:t>
                              </w:r>
                            </w:p>
                          </w:txbxContent>
                        </wps:txbx>
                        <wps:bodyPr rot="0" vert="horz" wrap="square" lIns="74295" tIns="45000" rIns="74295" bIns="8890" anchor="t" anchorCtr="0" upright="1">
                          <a:noAutofit/>
                        </wps:bodyPr>
                      </wps:wsp>
                      <wps:wsp>
                        <wps:cNvPr id="325718339" name="テキスト ボックス 398"/>
                        <wps:cNvSpPr txBox="1">
                          <a:spLocks noChangeArrowheads="1"/>
                        </wps:cNvSpPr>
                        <wps:spPr bwMode="auto">
                          <a:xfrm>
                            <a:off x="1808703" y="70338"/>
                            <a:ext cx="4772025" cy="76009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1AFB7D" w14:textId="77777777"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傷病者への対応</w:t>
                              </w:r>
                            </w:p>
                            <w:p w14:paraId="2B2EC4ED" w14:textId="47E3A44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要配慮者への対応</w:t>
                              </w:r>
                            </w:p>
                            <w:p w14:paraId="3C457BC2" w14:textId="02654F3E" w:rsidR="00601EF3" w:rsidRPr="009B44D4" w:rsidRDefault="00974740"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w:t>
                              </w:r>
                              <w:r w:rsidR="00601EF3" w:rsidRPr="009B44D4">
                                <w:rPr>
                                  <w:rFonts w:ascii="HG丸ｺﾞｼｯｸM-PRO" w:eastAsia="HG丸ｺﾞｼｯｸM-PRO" w:hAnsi="ヒラギノ丸ゴ Pro W4" w:hint="eastAsia"/>
                                  <w:color w:val="003366"/>
                                  <w:sz w:val="22"/>
                                </w:rPr>
                                <w:t>の健康状態の確認</w:t>
                              </w:r>
                            </w:p>
                            <w:p w14:paraId="50A99C24" w14:textId="77777777" w:rsidR="00601EF3" w:rsidRPr="00EA0333" w:rsidRDefault="00601EF3" w:rsidP="00601EF3">
                              <w:pPr>
                                <w:spacing w:line="280" w:lineRule="exact"/>
                                <w:rPr>
                                  <w:color w:val="003366"/>
                                </w:rPr>
                              </w:pPr>
                            </w:p>
                          </w:txbxContent>
                        </wps:txbx>
                        <wps:bodyPr rot="0" vert="horz" wrap="square" lIns="74295" tIns="0" rIns="74295" bIns="8890" anchor="t" anchorCtr="0" upright="1">
                          <a:noAutofit/>
                        </wps:bodyPr>
                      </wps:wsp>
                    </wpg:wgp>
                  </a:graphicData>
                </a:graphic>
              </wp:anchor>
            </w:drawing>
          </mc:Choice>
          <mc:Fallback>
            <w:pict>
              <v:group w14:anchorId="6668158C" id="グループ化 2202" o:spid="_x0000_s2686" style="position:absolute;left:0;text-align:left;margin-left:-7.7pt;margin-top:-5.3pt;width:518.15pt;height:65.4pt;z-index:251147264" coordsize="65807,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">
                <v:rect id="正方形/長方形 399" o:spid="_x0000_s2687" style="position:absolute;width:60763;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" filled="f" fillcolor="#ebd8f0" stroked="f">
                  <v:textbox inset="5.85pt,.7pt,5.85pt,.7pt">
                    <w:txbxContent>
                      <w:p w14:paraId="34733E6E" w14:textId="77777777" w:rsidR="00601EF3" w:rsidRDefault="00601EF3" w:rsidP="00601EF3"/>
                      <w:p w14:paraId="442EC300" w14:textId="77777777" w:rsidR="00601EF3" w:rsidRPr="00570A7F" w:rsidRDefault="00601EF3" w:rsidP="00601EF3">
                        <w:pPr>
                          <w:rPr>
                            <w:rFonts w:ascii="BIZ UDPゴシック" w:eastAsia="BIZ UDPゴシック" w:hAnsi="BIZ UDPゴシック"/>
                            <w:b/>
                            <w:bCs/>
                            <w:color w:val="003366"/>
                            <w:sz w:val="32"/>
                            <w:szCs w:val="32"/>
                          </w:rPr>
                        </w:pPr>
                        <w:r w:rsidRPr="00570A7F">
                          <w:rPr>
                            <w:rFonts w:ascii="BIZ UDPゴシック" w:eastAsia="BIZ UDPゴシック" w:hAnsi="BIZ UDPゴシック" w:hint="eastAsia"/>
                            <w:b/>
                            <w:bCs/>
                            <w:color w:val="003366"/>
                            <w:sz w:val="32"/>
                            <w:szCs w:val="32"/>
                          </w:rPr>
                          <w:t>⑥</w:t>
                        </w:r>
                      </w:p>
                    </w:txbxContent>
                  </v:textbox>
                </v:rect>
                <v:shape id="テキスト ボックス 397" o:spid="_x0000_s2688" type="#_x0000_t202" style="position:absolute;left:3215;top:502;width:14402;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" fillcolor="#036" strokecolor="#036" strokeweight="1.25pt">
                  <v:shadow on="t"/>
                  <v:textbox inset="5.85pt,1.25mm,5.85pt,.7pt">
                    <w:txbxContent>
                      <w:p w14:paraId="161FD946" w14:textId="77777777" w:rsidR="00601EF3" w:rsidRPr="00570A7F" w:rsidRDefault="00601EF3" w:rsidP="00601EF3">
                        <w:pPr>
                          <w:spacing w:beforeLines="50" w:before="180" w:line="340" w:lineRule="exact"/>
                          <w:rPr>
                            <w:rFonts w:ascii="BIZ UDPゴシック" w:eastAsia="BIZ UDPゴシック" w:hAnsi="BIZ UDPゴシック"/>
                            <w:b/>
                            <w:sz w:val="28"/>
                            <w:szCs w:val="28"/>
                          </w:rPr>
                        </w:pPr>
                        <w:r w:rsidRPr="00570A7F">
                          <w:rPr>
                            <w:rFonts w:ascii="BIZ UDPゴシック" w:eastAsia="BIZ UDPゴシック" w:hAnsi="BIZ UDPゴシック" w:hint="eastAsia"/>
                            <w:b/>
                            <w:sz w:val="28"/>
                            <w:szCs w:val="28"/>
                          </w:rPr>
                          <w:t>救護・要配慮者班の役割</w:t>
                        </w:r>
                      </w:p>
                    </w:txbxContent>
                  </v:textbox>
                </v:shape>
                <v:shape id="テキスト ボックス 398" o:spid="_x0000_s2689" type="#_x0000_t202" style="position:absolute;left:18087;top:703;width:47720;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" strokecolor="#036" strokeweight="1.25pt">
                  <v:textbox inset="5.85pt,0,5.85pt,.7pt">
                    <w:txbxContent>
                      <w:p w14:paraId="491AFB7D" w14:textId="77777777"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傷病者への対応</w:t>
                        </w:r>
                      </w:p>
                      <w:p w14:paraId="2B2EC4ED" w14:textId="47E3A44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要配慮者への対応</w:t>
                        </w:r>
                      </w:p>
                      <w:p w14:paraId="3C457BC2" w14:textId="02654F3E" w:rsidR="00601EF3" w:rsidRPr="009B44D4" w:rsidRDefault="00974740"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w:t>
                        </w:r>
                        <w:r w:rsidR="00601EF3" w:rsidRPr="009B44D4">
                          <w:rPr>
                            <w:rFonts w:ascii="HG丸ｺﾞｼｯｸM-PRO" w:eastAsia="HG丸ｺﾞｼｯｸM-PRO" w:hAnsi="ヒラギノ丸ゴ Pro W4" w:hint="eastAsia"/>
                            <w:color w:val="003366"/>
                            <w:sz w:val="22"/>
                          </w:rPr>
                          <w:t>の健康状態の確認</w:t>
                        </w:r>
                      </w:p>
                      <w:p w14:paraId="50A99C24" w14:textId="77777777" w:rsidR="00601EF3" w:rsidRPr="00EA0333" w:rsidRDefault="00601EF3" w:rsidP="00601EF3">
                        <w:pPr>
                          <w:spacing w:line="280" w:lineRule="exact"/>
                          <w:rPr>
                            <w:color w:val="003366"/>
                          </w:rPr>
                        </w:pPr>
                      </w:p>
                    </w:txbxContent>
                  </v:textbox>
                </v:shape>
              </v:group>
            </w:pict>
          </mc:Fallback>
        </mc:AlternateContent>
      </w:r>
    </w:p>
    <w:p w14:paraId="254ACD46" w14:textId="456E813A" w:rsidR="00601EF3" w:rsidRPr="009B3321" w:rsidRDefault="00601EF3" w:rsidP="00601EF3"/>
    <w:p w14:paraId="41B1C960" w14:textId="12EB4A10" w:rsidR="00601EF3" w:rsidRPr="009B3321" w:rsidRDefault="00601EF3" w:rsidP="00601EF3"/>
    <w:p w14:paraId="5C8744A3" w14:textId="4FFCBF5F" w:rsidR="00601EF3" w:rsidRPr="009B3321" w:rsidRDefault="00D56AE4" w:rsidP="00E160F4">
      <w:pPr>
        <w:spacing w:line="300" w:lineRule="exact"/>
      </w:pPr>
      <w:r>
        <w:rPr>
          <w:noProof/>
        </w:rPr>
        <mc:AlternateContent>
          <mc:Choice Requires="wpg">
            <w:drawing>
              <wp:anchor distT="0" distB="0" distL="114300" distR="114300" simplePos="0" relativeHeight="250834888" behindDoc="0" locked="0" layoutInCell="1" allowOverlap="1" wp14:anchorId="2E468035" wp14:editId="2748B329">
                <wp:simplePos x="0" y="0"/>
                <wp:positionH relativeFrom="column">
                  <wp:posOffset>192517</wp:posOffset>
                </wp:positionH>
                <wp:positionV relativeFrom="paragraph">
                  <wp:posOffset>170180</wp:posOffset>
                </wp:positionV>
                <wp:extent cx="6285865" cy="8750532"/>
                <wp:effectExtent l="0" t="0" r="19685" b="12700"/>
                <wp:wrapNone/>
                <wp:docPr id="10150940" name="グループ化 2203"/>
                <wp:cNvGraphicFramePr/>
                <a:graphic xmlns:a="http://schemas.openxmlformats.org/drawingml/2006/main">
                  <a:graphicData uri="http://schemas.microsoft.com/office/word/2010/wordprocessingGroup">
                    <wpg:wgp>
                      <wpg:cNvGrpSpPr/>
                      <wpg:grpSpPr>
                        <a:xfrm>
                          <a:off x="0" y="0"/>
                          <a:ext cx="6285865" cy="8750532"/>
                          <a:chOff x="0" y="0"/>
                          <a:chExt cx="6285865" cy="8750532"/>
                        </a:xfrm>
                      </wpg:grpSpPr>
                      <wps:wsp>
                        <wps:cNvPr id="1858503269" name="正方形/長方形 394"/>
                        <wps:cNvSpPr>
                          <a:spLocks noChangeArrowheads="1"/>
                        </wps:cNvSpPr>
                        <wps:spPr bwMode="auto">
                          <a:xfrm>
                            <a:off x="0" y="110532"/>
                            <a:ext cx="6285865" cy="8640000"/>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417967235" name="グループ化 395"/>
                        <wpg:cNvGrpSpPr>
                          <a:grpSpLocks/>
                        </wpg:cNvGrpSpPr>
                        <wpg:grpSpPr bwMode="auto">
                          <a:xfrm>
                            <a:off x="5265337" y="0"/>
                            <a:ext cx="922655" cy="260985"/>
                            <a:chOff x="2129" y="7382"/>
                            <a:chExt cx="1453" cy="411"/>
                          </a:xfrm>
                        </wpg:grpSpPr>
                        <wps:wsp>
                          <wps:cNvPr id="1776809286" name="AutoShape 365"/>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D2F3E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829767576" name="AutoShape 366"/>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8E44DA"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375641427" name="Oval 367"/>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93163481" name="Oval 368"/>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82296912" name="Oval 369"/>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46376470" name="AutoShape 370"/>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E8AA25"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717420980" name="AutoShape 371"/>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EEB521"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grpSp>
                    </wpg:wgp>
                  </a:graphicData>
                </a:graphic>
                <wp14:sizeRelV relativeFrom="margin">
                  <wp14:pctHeight>0</wp14:pctHeight>
                </wp14:sizeRelV>
              </wp:anchor>
            </w:drawing>
          </mc:Choice>
          <mc:Fallback>
            <w:pict>
              <v:group w14:anchorId="2E468035" id="グループ化 2203" o:spid="_x0000_s2690" style="position:absolute;left:0;text-align:left;margin-left:15.15pt;margin-top:13.4pt;width:494.95pt;height:689pt;z-index:250834888;mso-height-relative:margin" coordsize="62858,8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">
                <v:rect id="正方形/長方形 394" o:spid="_x0000_s2691" style="position:absolute;top:1105;width:62858;height:8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" filled="f" strokecolor="#036">
                  <v:textbox inset="5.85pt,.7pt,5.85pt,.7pt"/>
                </v:rect>
                <v:group id="グループ化 395" o:spid="_x0000_s2692" style="position:absolute;left:52653;width:9226;height:2609" coordorigin="2129,7382" coordsize="145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">
                  <v:roundrect id="AutoShape 365" o:spid="_x0000_s2693"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" fillcolor="#036" stroked="f" strokecolor="#542660">
                    <v:textbox inset="0,.7pt,0,.7pt">
                      <w:txbxContent>
                        <w:p w14:paraId="2BD2F3E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66" o:spid="_x0000_s2694"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" fillcolor="#036" stroked="f" strokecolor="#542660">
                    <v:textbox inset="0,.7pt,0,.7pt">
                      <w:txbxContent>
                        <w:p w14:paraId="618E44DA"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67" o:spid="_x0000_s2695"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" fillcolor="#036" strokecolor="#036">
                    <v:textbox inset="5.85pt,.7pt,5.85pt,.7pt"/>
                  </v:oval>
                  <v:oval id="Oval 368" o:spid="_x0000_s2696"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" fillcolor="#2994ff" strokecolor="#2994ff">
                    <v:textbox inset="5.85pt,.7pt,5.85pt,.7pt"/>
                  </v:oval>
                  <v:oval id="Oval 369" o:spid="_x0000_s2697"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" strokecolor="#79bcff">
                    <v:textbox inset="5.85pt,.7pt,5.85pt,.7pt"/>
                  </v:oval>
                  <v:roundrect id="AutoShape 370" o:spid="_x0000_s2698"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" fillcolor="#c1e0ff" stroked="f" strokecolor="#542660">
                    <v:textbox inset="0,.7pt,0,.7pt">
                      <w:txbxContent>
                        <w:p w14:paraId="1DE8AA25"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71" o:spid="_x0000_s2699"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" fillcolor="#c1e0ff" stroked="f" strokecolor="#542660">
                    <v:textbox inset="0,.7pt,0,.7pt">
                      <w:txbxContent>
                        <w:p w14:paraId="3EEEB521"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v:group>
            </w:pict>
          </mc:Fallback>
        </mc:AlternateContent>
      </w:r>
    </w:p>
    <w:p w14:paraId="42A5DB64" w14:textId="2BA74F8B" w:rsidR="00E160F4" w:rsidRPr="009B3321" w:rsidRDefault="00601EF3" w:rsidP="009B44D4">
      <w:pPr>
        <w:spacing w:line="360" w:lineRule="exact"/>
        <w:rPr>
          <w:rFonts w:ascii="TB丸ｺﾞｼｯｸDE" w:eastAsia="TB丸ｺﾞｼｯｸDE"/>
          <w:color w:val="542660"/>
          <w:sz w:val="24"/>
          <w:szCs w:val="24"/>
        </w:rPr>
      </w:pPr>
      <w:r w:rsidRPr="009B3321">
        <w:rPr>
          <w:rFonts w:ascii="TB丸ｺﾞｼｯｸDE" w:eastAsia="TB丸ｺﾞｼｯｸDE" w:hint="eastAsia"/>
          <w:color w:val="542660"/>
          <w:sz w:val="24"/>
          <w:szCs w:val="24"/>
        </w:rPr>
        <w:t xml:space="preserve">　　　</w:t>
      </w:r>
    </w:p>
    <w:p w14:paraId="0E9DB416" w14:textId="537401D0" w:rsidR="00601EF3" w:rsidRPr="009B44D4" w:rsidRDefault="0051562F" w:rsidP="009B44D4">
      <w:pPr>
        <w:pStyle w:val="a9"/>
        <w:widowControl/>
        <w:numPr>
          <w:ilvl w:val="1"/>
          <w:numId w:val="8"/>
        </w:numPr>
        <w:snapToGrid w:val="0"/>
        <w:spacing w:beforeLines="50" w:before="180" w:line="300" w:lineRule="exact"/>
        <w:ind w:left="1145" w:rightChars="232" w:right="487" w:hanging="306"/>
        <w:contextualSpacing w:val="0"/>
        <w:rPr>
          <w:rFonts w:ascii="HG丸ｺﾞｼｯｸM-PRO" w:eastAsia="HG丸ｺﾞｼｯｸM-PRO" w:hAnsi="ヒラギノ丸ゴ Pro W4"/>
          <w:szCs w:val="21"/>
        </w:rPr>
      </w:pPr>
      <w:r w:rsidRPr="009B44D4">
        <w:rPr>
          <w:rFonts w:ascii="ヒラギノ丸ゴ Pro W4" w:eastAsia="ヒラギノ丸ゴ Pro W4" w:hAnsi="ヒラギノ丸ゴ Pro W4"/>
          <w:noProof/>
        </w:rPr>
        <mc:AlternateContent>
          <mc:Choice Requires="wps">
            <w:drawing>
              <wp:anchor distT="0" distB="0" distL="114300" distR="114300" simplePos="0" relativeHeight="250841038" behindDoc="1" locked="0" layoutInCell="1" allowOverlap="1" wp14:anchorId="2606965F" wp14:editId="1CA53A6C">
                <wp:simplePos x="0" y="0"/>
                <wp:positionH relativeFrom="margin">
                  <wp:posOffset>414020</wp:posOffset>
                </wp:positionH>
                <wp:positionV relativeFrom="paragraph">
                  <wp:posOffset>60960</wp:posOffset>
                </wp:positionV>
                <wp:extent cx="5899785" cy="504000"/>
                <wp:effectExtent l="0" t="0" r="5715" b="0"/>
                <wp:wrapNone/>
                <wp:docPr id="61762344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785" cy="50400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F2F50" id="正方形/長方形 502" o:spid="_x0000_s1026" style="position:absolute;margin-left:32.6pt;margin-top:4.8pt;width:464.55pt;height:39.7pt;z-index:-2524754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" fillcolor="#fefbe8" stroked="f" strokecolor="#542660">
                <v:textbox inset="5.85pt,0,5.85pt,.7pt"/>
                <w10:wrap anchorx="margin"/>
              </v:rect>
            </w:pict>
          </mc:Fallback>
        </mc:AlternateContent>
      </w:r>
      <w:r w:rsidR="00601EF3" w:rsidRPr="009B44D4">
        <w:rPr>
          <w:rFonts w:ascii="HG丸ｺﾞｼｯｸM-PRO" w:eastAsia="HG丸ｺﾞｼｯｸM-PRO" w:hAnsi="ヒラギノ丸ゴ Pro W4" w:hint="eastAsia"/>
          <w:szCs w:val="21"/>
        </w:rPr>
        <w:t>対応に当たっては</w:t>
      </w:r>
      <w:r w:rsidR="006406A0" w:rsidRPr="009B44D4">
        <w:rPr>
          <w:rFonts w:ascii="HG丸ｺﾞｼｯｸM-PRO" w:eastAsia="HG丸ｺﾞｼｯｸM-PRO" w:hAnsi="ヒラギノ丸ゴ Pro W4" w:hint="eastAsia"/>
          <w:szCs w:val="21"/>
        </w:rPr>
        <w:t>、</w:t>
      </w:r>
      <w:r w:rsidR="00601EF3" w:rsidRPr="009B44D4">
        <w:rPr>
          <w:rFonts w:ascii="HG丸ｺﾞｼｯｸM-PRO" w:eastAsia="HG丸ｺﾞｼｯｸM-PRO" w:hAnsi="ヒラギノ丸ゴ Pro W4" w:hint="eastAsia"/>
          <w:szCs w:val="21"/>
        </w:rPr>
        <w:t>避難所及び地域で専門の資格を持った人（看護師</w:t>
      </w:r>
      <w:r w:rsidR="00856D36" w:rsidRPr="009B44D4">
        <w:rPr>
          <w:rFonts w:ascii="HG丸ｺﾞｼｯｸM-PRO" w:eastAsia="HG丸ｺﾞｼｯｸM-PRO" w:hAnsi="ヒラギノ丸ゴ Pro W4" w:hint="eastAsia"/>
          <w:szCs w:val="21"/>
        </w:rPr>
        <w:t>、</w:t>
      </w:r>
      <w:r w:rsidR="00601EF3" w:rsidRPr="009B44D4">
        <w:rPr>
          <w:rFonts w:ascii="HG丸ｺﾞｼｯｸM-PRO" w:eastAsia="HG丸ｺﾞｼｯｸM-PRO" w:hAnsi="ヒラギノ丸ゴ Pro W4" w:hint="eastAsia"/>
          <w:szCs w:val="21"/>
        </w:rPr>
        <w:t>介護士</w:t>
      </w:r>
      <w:r w:rsidR="00856D36" w:rsidRPr="009B44D4">
        <w:rPr>
          <w:rFonts w:ascii="HG丸ｺﾞｼｯｸM-PRO" w:eastAsia="HG丸ｺﾞｼｯｸM-PRO" w:hAnsi="ヒラギノ丸ゴ Pro W4" w:hint="eastAsia"/>
          <w:szCs w:val="21"/>
        </w:rPr>
        <w:t>、</w:t>
      </w:r>
      <w:r w:rsidR="00601EF3" w:rsidRPr="009B44D4">
        <w:rPr>
          <w:rFonts w:ascii="HG丸ｺﾞｼｯｸM-PRO" w:eastAsia="HG丸ｺﾞｼｯｸM-PRO" w:hAnsi="ヒラギノ丸ゴ Pro W4" w:hint="eastAsia"/>
          <w:szCs w:val="21"/>
        </w:rPr>
        <w:t>手話</w:t>
      </w:r>
      <w:r w:rsidR="00856D36" w:rsidRPr="009B44D4">
        <w:rPr>
          <w:rFonts w:ascii="HG丸ｺﾞｼｯｸM-PRO" w:eastAsia="HG丸ｺﾞｼｯｸM-PRO" w:hAnsi="ヒラギノ丸ゴ Pro W4" w:hint="eastAsia"/>
          <w:szCs w:val="21"/>
        </w:rPr>
        <w:t>、</w:t>
      </w:r>
      <w:r w:rsidR="00601EF3" w:rsidRPr="009B44D4">
        <w:rPr>
          <w:rFonts w:ascii="HG丸ｺﾞｼｯｸM-PRO" w:eastAsia="HG丸ｺﾞｼｯｸM-PRO" w:hAnsi="ヒラギノ丸ゴ Pro W4" w:hint="eastAsia"/>
          <w:szCs w:val="21"/>
        </w:rPr>
        <w:t>外国語</w:t>
      </w:r>
      <w:r w:rsidR="00856D36" w:rsidRPr="009B44D4">
        <w:rPr>
          <w:rFonts w:ascii="HG丸ｺﾞｼｯｸM-PRO" w:eastAsia="HG丸ｺﾞｼｯｸM-PRO" w:hAnsi="ヒラギノ丸ゴ Pro W4" w:hint="eastAsia"/>
          <w:szCs w:val="21"/>
        </w:rPr>
        <w:t>等</w:t>
      </w:r>
      <w:r w:rsidR="00601EF3" w:rsidRPr="009B44D4">
        <w:rPr>
          <w:rFonts w:ascii="HG丸ｺﾞｼｯｸM-PRO" w:eastAsia="HG丸ｺﾞｼｯｸM-PRO" w:hAnsi="ヒラギノ丸ゴ Pro W4" w:hint="eastAsia"/>
          <w:szCs w:val="21"/>
        </w:rPr>
        <w:t>）を募り</w:t>
      </w:r>
      <w:r w:rsidR="00856D36" w:rsidRPr="009B44D4">
        <w:rPr>
          <w:rFonts w:ascii="HG丸ｺﾞｼｯｸM-PRO" w:eastAsia="HG丸ｺﾞｼｯｸM-PRO" w:hAnsi="ヒラギノ丸ゴ Pro W4" w:hint="eastAsia"/>
          <w:szCs w:val="21"/>
        </w:rPr>
        <w:t>、</w:t>
      </w:r>
      <w:r w:rsidR="00601EF3" w:rsidRPr="009B44D4">
        <w:rPr>
          <w:rFonts w:ascii="HG丸ｺﾞｼｯｸM-PRO" w:eastAsia="HG丸ｺﾞｼｯｸM-PRO" w:hAnsi="ヒラギノ丸ゴ Pro W4" w:hint="eastAsia"/>
          <w:szCs w:val="21"/>
        </w:rPr>
        <w:t>従事者として加わってもらいます。（受付に専用コーナー設置）</w:t>
      </w:r>
    </w:p>
    <w:p w14:paraId="399405EE" w14:textId="09CD13E5" w:rsidR="00232DB2" w:rsidRPr="009E7C99" w:rsidRDefault="00232DB2" w:rsidP="00232DB2">
      <w:pPr>
        <w:pStyle w:val="a9"/>
        <w:snapToGrid w:val="0"/>
        <w:spacing w:line="20" w:lineRule="exact"/>
        <w:ind w:left="1134" w:rightChars="205" w:right="430"/>
        <w:rPr>
          <w:rFonts w:ascii="HG丸ｺﾞｼｯｸM-PRO" w:eastAsia="HG丸ｺﾞｼｯｸM-PRO" w:hAnsi="ヒラギノ丸ゴ Pro W4"/>
        </w:rPr>
      </w:pPr>
    </w:p>
    <w:p w14:paraId="017CC897" w14:textId="68A77429" w:rsidR="00A422B5" w:rsidRPr="009B3321" w:rsidRDefault="00A422B5" w:rsidP="00A422B5">
      <w:pPr>
        <w:snapToGrid w:val="0"/>
        <w:spacing w:line="100" w:lineRule="exact"/>
        <w:rPr>
          <w:color w:val="999999"/>
        </w:rPr>
      </w:pPr>
    </w:p>
    <w:p w14:paraId="73BE515F" w14:textId="6701AADF" w:rsidR="00A422B5" w:rsidRPr="009B3321" w:rsidRDefault="0051562F" w:rsidP="00A422B5">
      <w:pPr>
        <w:snapToGrid w:val="0"/>
        <w:spacing w:line="100" w:lineRule="exact"/>
        <w:rPr>
          <w:color w:val="999999"/>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53600" behindDoc="0" locked="0" layoutInCell="1" allowOverlap="1" wp14:anchorId="3936180D" wp14:editId="653485AA">
                <wp:simplePos x="0" y="0"/>
                <wp:positionH relativeFrom="column">
                  <wp:posOffset>331470</wp:posOffset>
                </wp:positionH>
                <wp:positionV relativeFrom="paragraph">
                  <wp:posOffset>53863</wp:posOffset>
                </wp:positionV>
                <wp:extent cx="4758788" cy="401320"/>
                <wp:effectExtent l="19050" t="19050" r="41910" b="55880"/>
                <wp:wrapNone/>
                <wp:docPr id="197582492" name="グループ化 1171"/>
                <wp:cNvGraphicFramePr/>
                <a:graphic xmlns:a="http://schemas.openxmlformats.org/drawingml/2006/main">
                  <a:graphicData uri="http://schemas.microsoft.com/office/word/2010/wordprocessingGroup">
                    <wpg:wgp>
                      <wpg:cNvGrpSpPr/>
                      <wpg:grpSpPr>
                        <a:xfrm>
                          <a:off x="0" y="0"/>
                          <a:ext cx="4758788" cy="401320"/>
                          <a:chOff x="0" y="0"/>
                          <a:chExt cx="4759953" cy="401320"/>
                        </a:xfrm>
                      </wpg:grpSpPr>
                      <wpg:grpSp>
                        <wpg:cNvPr id="1272719541" name="グループ化 1166"/>
                        <wpg:cNvGrpSpPr/>
                        <wpg:grpSpPr>
                          <a:xfrm>
                            <a:off x="0" y="0"/>
                            <a:ext cx="401613" cy="401320"/>
                            <a:chOff x="0" y="0"/>
                            <a:chExt cx="401628" cy="401628"/>
                          </a:xfrm>
                        </wpg:grpSpPr>
                        <wps:wsp>
                          <wps:cNvPr id="142187228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3A1009F"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2A19912"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957503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02892562" name="グループ化 1165"/>
                          <wpg:cNvGrpSpPr/>
                          <wpg:grpSpPr>
                            <a:xfrm>
                              <a:off x="28575" y="109538"/>
                              <a:ext cx="328291" cy="9525"/>
                              <a:chOff x="0" y="0"/>
                              <a:chExt cx="328291" cy="9525"/>
                            </a:xfrm>
                          </wpg:grpSpPr>
                          <wps:wsp>
                            <wps:cNvPr id="2102940708" name="直線コネクタ 210294070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916839974" name="直線コネクタ 91683997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22462885" name="テキスト ボックス 1169"/>
                        <wps:cNvSpPr txBox="1"/>
                        <wps:spPr>
                          <a:xfrm>
                            <a:off x="438896" y="21946"/>
                            <a:ext cx="432105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7A220D" w14:textId="173B3CFB" w:rsidR="006406A0" w:rsidRPr="001D34EA" w:rsidRDefault="006406A0"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傷</w:t>
                              </w:r>
                              <w:r w:rsidRPr="00DD7B2A">
                                <w:rPr>
                                  <w:rFonts w:ascii="BIZ UDPゴシック" w:eastAsia="BIZ UDPゴシック" w:hAnsi="BIZ UDPゴシック"/>
                                  <w:b/>
                                  <w:bCs/>
                                  <w:noProof/>
                                  <w:color w:val="000000" w:themeColor="text1"/>
                                  <w:sz w:val="24"/>
                                  <w:szCs w:val="24"/>
                                </w:rPr>
                                <w:t>病者</w:t>
                              </w:r>
                              <w:r w:rsidR="00164DF3" w:rsidRPr="00DD7B2A">
                                <w:rPr>
                                  <w:rFonts w:ascii="BIZ UDPゴシック" w:eastAsia="BIZ UDPゴシック" w:hAnsi="BIZ UDPゴシック" w:hint="eastAsia"/>
                                  <w:b/>
                                  <w:bCs/>
                                  <w:noProof/>
                                  <w:color w:val="000000" w:themeColor="text1"/>
                                  <w:sz w:val="24"/>
                                  <w:szCs w:val="24"/>
                                </w:rPr>
                                <w:t>、体調不良者</w:t>
                              </w:r>
                              <w:r w:rsidR="00EB2796" w:rsidRPr="00DD7B2A">
                                <w:rPr>
                                  <w:rFonts w:ascii="BIZ UDPゴシック" w:eastAsia="BIZ UDPゴシック" w:hAnsi="BIZ UDPゴシック" w:hint="eastAsia"/>
                                  <w:b/>
                                  <w:bCs/>
                                  <w:noProof/>
                                  <w:color w:val="000000" w:themeColor="text1"/>
                                  <w:sz w:val="24"/>
                                  <w:szCs w:val="24"/>
                                </w:rPr>
                                <w:t>へ</w:t>
                              </w:r>
                              <w:r w:rsidRPr="00DD7B2A">
                                <w:rPr>
                                  <w:rFonts w:ascii="BIZ UDPゴシック" w:eastAsia="BIZ UDPゴシック" w:hAnsi="BIZ UDPゴシック" w:hint="eastAsia"/>
                                  <w:b/>
                                  <w:bCs/>
                                  <w:noProof/>
                                  <w:color w:val="000000" w:themeColor="text1"/>
                                  <w:sz w:val="24"/>
                                  <w:szCs w:val="24"/>
                                </w:rPr>
                                <w:t>の</w:t>
                              </w:r>
                              <w:r w:rsidRPr="00B81718">
                                <w:rPr>
                                  <w:rFonts w:ascii="BIZ UDPゴシック" w:eastAsia="BIZ UDPゴシック" w:hAnsi="BIZ UDPゴシック" w:hint="eastAsia"/>
                                  <w:b/>
                                  <w:bCs/>
                                  <w:noProof/>
                                  <w:color w:val="000000" w:themeColor="text1"/>
                                  <w:sz w:val="24"/>
                                  <w:szCs w:val="24"/>
                                </w:rPr>
                                <w:t>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36180D" id="_x0000_s2700" style="position:absolute;left:0;text-align:left;margin-left:26.1pt;margin-top:4.25pt;width:374.7pt;height:31.6pt;z-index:252953600;mso-width-relative:margin;mso-height-relative:margin" coordsize="47599,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">
                <v:group id="_x0000_s270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">
                  <v:roundrect id="角丸四角形 64" o:spid="_x0000_s270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" fillcolor="white [3212]" strokecolor="windowText" strokeweight="1pt">
                    <v:shadow on="t" color="black" opacity="26214f" origin="-.5,-.5" offset=".24944mm,.24944mm"/>
                    <v:textbox inset="0,0,0,0">
                      <w:txbxContent>
                        <w:p w14:paraId="33A1009F"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2A19912"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70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70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">
                    <v:line id="直線コネクタ 2102940708" o:spid="_x0000_s270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" strokecolor="#5a5a5a [2109]" strokeweight=".5pt">
                      <v:stroke endcap="round"/>
                    </v:line>
                    <v:line id="直線コネクタ 916839974" o:spid="_x0000_s270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" strokecolor="#5a5a5a [2109]" strokeweight=".5pt">
                      <v:stroke endcap="round"/>
                    </v:line>
                  </v:group>
                </v:group>
                <v:roundrect id="_x0000_s2707" style="position:absolute;left:4388;top:219;width:43211;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" fillcolor="yellow" stroked="f" strokeweight="1pt">
                  <v:stroke joinstyle="miter"/>
                  <v:shadow on="t" color="black" opacity="26214f" origin="-.5,-.5" offset=".24944mm,.24944mm"/>
                  <v:textbox inset="0,0,0,0">
                    <w:txbxContent>
                      <w:p w14:paraId="4C7A220D" w14:textId="173B3CFB" w:rsidR="006406A0" w:rsidRPr="001D34EA" w:rsidRDefault="006406A0"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傷</w:t>
                        </w:r>
                        <w:r w:rsidRPr="00DD7B2A">
                          <w:rPr>
                            <w:rFonts w:ascii="BIZ UDPゴシック" w:eastAsia="BIZ UDPゴシック" w:hAnsi="BIZ UDPゴシック"/>
                            <w:b/>
                            <w:bCs/>
                            <w:noProof/>
                            <w:color w:val="000000" w:themeColor="text1"/>
                            <w:sz w:val="24"/>
                            <w:szCs w:val="24"/>
                          </w:rPr>
                          <w:t>病者</w:t>
                        </w:r>
                        <w:r w:rsidR="00164DF3" w:rsidRPr="00DD7B2A">
                          <w:rPr>
                            <w:rFonts w:ascii="BIZ UDPゴシック" w:eastAsia="BIZ UDPゴシック" w:hAnsi="BIZ UDPゴシック" w:hint="eastAsia"/>
                            <w:b/>
                            <w:bCs/>
                            <w:noProof/>
                            <w:color w:val="000000" w:themeColor="text1"/>
                            <w:sz w:val="24"/>
                            <w:szCs w:val="24"/>
                          </w:rPr>
                          <w:t>、体調不良者</w:t>
                        </w:r>
                        <w:r w:rsidR="00EB2796" w:rsidRPr="00DD7B2A">
                          <w:rPr>
                            <w:rFonts w:ascii="BIZ UDPゴシック" w:eastAsia="BIZ UDPゴシック" w:hAnsi="BIZ UDPゴシック" w:hint="eastAsia"/>
                            <w:b/>
                            <w:bCs/>
                            <w:noProof/>
                            <w:color w:val="000000" w:themeColor="text1"/>
                            <w:sz w:val="24"/>
                            <w:szCs w:val="24"/>
                          </w:rPr>
                          <w:t>へ</w:t>
                        </w:r>
                        <w:r w:rsidRPr="00DD7B2A">
                          <w:rPr>
                            <w:rFonts w:ascii="BIZ UDPゴシック" w:eastAsia="BIZ UDPゴシック" w:hAnsi="BIZ UDPゴシック" w:hint="eastAsia"/>
                            <w:b/>
                            <w:bCs/>
                            <w:noProof/>
                            <w:color w:val="000000" w:themeColor="text1"/>
                            <w:sz w:val="24"/>
                            <w:szCs w:val="24"/>
                          </w:rPr>
                          <w:t>の</w:t>
                        </w:r>
                        <w:r w:rsidRPr="00B81718">
                          <w:rPr>
                            <w:rFonts w:ascii="BIZ UDPゴシック" w:eastAsia="BIZ UDPゴシック" w:hAnsi="BIZ UDPゴシック" w:hint="eastAsia"/>
                            <w:b/>
                            <w:bCs/>
                            <w:noProof/>
                            <w:color w:val="000000" w:themeColor="text1"/>
                            <w:sz w:val="24"/>
                            <w:szCs w:val="24"/>
                          </w:rPr>
                          <w:t>対応</w:t>
                        </w:r>
                      </w:p>
                    </w:txbxContent>
                  </v:textbox>
                </v:roundrect>
              </v:group>
            </w:pict>
          </mc:Fallback>
        </mc:AlternateContent>
      </w:r>
    </w:p>
    <w:p w14:paraId="5312657D" w14:textId="4D9F1291" w:rsidR="00601EF3" w:rsidRPr="009B3321" w:rsidRDefault="00601EF3" w:rsidP="00A422B5">
      <w:pPr>
        <w:snapToGrid w:val="0"/>
        <w:spacing w:line="100" w:lineRule="exact"/>
        <w:rPr>
          <w:color w:val="999999"/>
        </w:rPr>
      </w:pPr>
    </w:p>
    <w:p w14:paraId="03CC60C7" w14:textId="37846993" w:rsidR="00601EF3" w:rsidRPr="009E7C99" w:rsidRDefault="00601EF3" w:rsidP="00D56AE4">
      <w:pPr>
        <w:autoSpaceDE w:val="0"/>
        <w:autoSpaceDN w:val="0"/>
        <w:adjustRightInd w:val="0"/>
        <w:spacing w:line="200" w:lineRule="exact"/>
        <w:ind w:leftChars="419" w:left="1120" w:rightChars="1166" w:right="2449" w:hangingChars="109" w:hanging="240"/>
        <w:jc w:val="left"/>
        <w:rPr>
          <w:rFonts w:ascii="HG丸ｺﾞｼｯｸM-PRO" w:eastAsia="HG丸ｺﾞｼｯｸM-PRO" w:hAnsi="ヒラギノ丸ゴ Pro W4"/>
          <w:color w:val="003366"/>
          <w:sz w:val="22"/>
        </w:rPr>
      </w:pPr>
    </w:p>
    <w:p w14:paraId="1D0EA9A2" w14:textId="1058DE8D" w:rsidR="00D56AE4" w:rsidRPr="009E7C99" w:rsidRDefault="0082703D" w:rsidP="009B44D4">
      <w:pPr>
        <w:autoSpaceDE w:val="0"/>
        <w:autoSpaceDN w:val="0"/>
        <w:adjustRightInd w:val="0"/>
        <w:spacing w:line="200" w:lineRule="exact"/>
        <w:ind w:leftChars="419" w:left="1109" w:rightChars="1166" w:right="2449" w:hangingChars="109" w:hanging="229"/>
        <w:jc w:val="left"/>
        <w:rPr>
          <w:rFonts w:ascii="HG丸ｺﾞｼｯｸM-PRO" w:eastAsia="HG丸ｺﾞｼｯｸM-PRO" w:hAnsi="ヒラギノ丸ゴ Pro W4"/>
          <w:color w:val="003366"/>
          <w:sz w:val="22"/>
        </w:rPr>
      </w:pPr>
      <w:r w:rsidRPr="009E7C99">
        <w:rPr>
          <w:rFonts w:ascii="ＭＳ Ｐゴシック" w:eastAsia="ＭＳ Ｐゴシック"/>
          <w:noProof/>
        </w:rPr>
        <w:drawing>
          <wp:anchor distT="0" distB="0" distL="114300" distR="114300" simplePos="0" relativeHeight="255809536" behindDoc="0" locked="0" layoutInCell="1" allowOverlap="1" wp14:anchorId="345283F4" wp14:editId="1E35BDB5">
            <wp:simplePos x="0" y="0"/>
            <wp:positionH relativeFrom="column">
              <wp:posOffset>5187315</wp:posOffset>
            </wp:positionH>
            <wp:positionV relativeFrom="paragraph">
              <wp:posOffset>19388</wp:posOffset>
            </wp:positionV>
            <wp:extent cx="1172845" cy="1172845"/>
            <wp:effectExtent l="0" t="0" r="0" b="0"/>
            <wp:wrapNone/>
            <wp:docPr id="2077315761"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2845" cy="1172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084A7" w14:textId="35581CE2" w:rsidR="00D56AE4" w:rsidRPr="009E7C99" w:rsidRDefault="00D56AE4" w:rsidP="009B44D4">
      <w:pPr>
        <w:autoSpaceDE w:val="0"/>
        <w:autoSpaceDN w:val="0"/>
        <w:adjustRightInd w:val="0"/>
        <w:spacing w:line="200" w:lineRule="exact"/>
        <w:ind w:leftChars="419" w:left="1120" w:rightChars="1166" w:right="2449" w:hangingChars="109" w:hanging="240"/>
        <w:jc w:val="left"/>
        <w:rPr>
          <w:rFonts w:ascii="HG丸ｺﾞｼｯｸM-PRO" w:eastAsia="HG丸ｺﾞｼｯｸM-PRO" w:hAnsi="ヒラギノ丸ゴ Pro W4"/>
          <w:color w:val="003366"/>
          <w:sz w:val="22"/>
        </w:rPr>
      </w:pPr>
    </w:p>
    <w:p w14:paraId="4833626B" w14:textId="29455907" w:rsidR="00601EF3" w:rsidRPr="009E7C99" w:rsidRDefault="00601EF3" w:rsidP="009B44D4">
      <w:pPr>
        <w:pStyle w:val="a9"/>
        <w:numPr>
          <w:ilvl w:val="0"/>
          <w:numId w:val="24"/>
        </w:numPr>
        <w:tabs>
          <w:tab w:val="left" w:pos="7371"/>
        </w:tabs>
        <w:spacing w:line="280" w:lineRule="exact"/>
        <w:ind w:left="1191" w:rightChars="1059" w:right="2224"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プライバシーに配慮しながら</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避難所の傷病者</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体調不良者の状況を把握し</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総務班を通じて区・支所災害対策本部に連絡します。</w:t>
      </w:r>
    </w:p>
    <w:p w14:paraId="0993A1E9" w14:textId="5B25F347" w:rsidR="00D56AE4" w:rsidRPr="009E7C99" w:rsidRDefault="00943F4D" w:rsidP="00D56AE4">
      <w:pPr>
        <w:pStyle w:val="a9"/>
        <w:numPr>
          <w:ilvl w:val="0"/>
          <w:numId w:val="24"/>
        </w:numPr>
        <w:tabs>
          <w:tab w:val="left" w:pos="7371"/>
        </w:tabs>
        <w:spacing w:line="260" w:lineRule="exact"/>
        <w:ind w:left="1191" w:rightChars="1059" w:right="2224"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機能している医療機関での受診を基本として、必要に応じて救護班の</w:t>
      </w:r>
      <w:r w:rsidR="00CA1F23" w:rsidRPr="009E7C99">
        <w:rPr>
          <w:rFonts w:ascii="ＭＳ Ｐゴシック" w:eastAsia="ＭＳ Ｐゴシック"/>
          <w:noProof/>
        </w:rPr>
        <mc:AlternateContent>
          <mc:Choice Requires="wpg">
            <w:drawing>
              <wp:anchor distT="0" distB="0" distL="114300" distR="114300" simplePos="0" relativeHeight="255323136" behindDoc="0" locked="0" layoutInCell="1" allowOverlap="1" wp14:anchorId="086F3D91" wp14:editId="6B00C7CF">
                <wp:simplePos x="0" y="0"/>
                <wp:positionH relativeFrom="column">
                  <wp:posOffset>-541020</wp:posOffset>
                </wp:positionH>
                <wp:positionV relativeFrom="margin">
                  <wp:posOffset>-539115</wp:posOffset>
                </wp:positionV>
                <wp:extent cx="560070" cy="10690860"/>
                <wp:effectExtent l="0" t="0" r="11430" b="0"/>
                <wp:wrapNone/>
                <wp:docPr id="8461793"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24010092" name="正方形/長方形 1999895335"/>
                        <wps:cNvSpPr/>
                        <wps:spPr>
                          <a:xfrm>
                            <a:off x="172529" y="0"/>
                            <a:ext cx="300646"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018640"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231420"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7938107"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403036"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715522"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2052810" name="テキスト ボックス 1"/>
                        <wps:cNvSpPr txBox="1"/>
                        <wps:spPr>
                          <a:xfrm>
                            <a:off x="172529" y="6124755"/>
                            <a:ext cx="387787" cy="1520152"/>
                          </a:xfrm>
                          <a:prstGeom prst="rect">
                            <a:avLst/>
                          </a:prstGeom>
                          <a:noFill/>
                          <a:ln w="6350">
                            <a:noFill/>
                          </a:ln>
                        </wps:spPr>
                        <wps:txbx>
                          <w:txbxContent>
                            <w:p w14:paraId="176DDDAA"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86F3D91" id="_x0000_s2708" style="position:absolute;left:0;text-align:left;margin-left:-42.6pt;margin-top:-42.45pt;width:44.1pt;height:841.8pt;z-index:255323136;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">
                <v:rect id="正方形/長方形 1999895335" o:spid="_x0000_s2709" style="position:absolute;left:1725;width:30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" fillcolor="white [3212]" stroked="f" strokeweight="1pt"/>
                <v:rect id="正方形/長方形 1999895335" o:spid="_x0000_s2710"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" fillcolor="white [3212]" stroked="f" strokeweight="1pt"/>
                <v:rect id="正方形/長方形 1999895335" o:spid="_x0000_s2711"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" fillcolor="white [3212]" stroked="f" strokeweight="1pt"/>
                <v:rect id="正方形/長方形 1999895335" o:spid="_x0000_s2712"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" fillcolor="#920783" stroked="f" strokeweight="1pt"/>
                <v:rect id="正方形/長方形 1999895335" o:spid="_x0000_s2713"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" fillcolor="white [3212]" stroked="f" strokeweight="1pt"/>
                <v:rect id="正方形/長方形 1999895335" o:spid="_x0000_s2714"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" fillcolor="white [3212]" stroked="f" strokeweight="1pt"/>
                <v:shape id="テキスト ボックス 1" o:spid="_x0000_s2715"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" filled="f" stroked="f" strokeweight=".5pt">
                  <v:textbox style="layout-flow:vertical-ideographic" inset="0,0,0,0">
                    <w:txbxContent>
                      <w:p w14:paraId="176DDDAA"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Pr="009E7C99">
        <w:rPr>
          <w:rFonts w:ascii="ＭＳ Ｐゴシック" w:eastAsia="ＭＳ Ｐゴシック" w:hAnsi="ヒラギノ角ゴ Pro W3" w:hint="eastAsia"/>
          <w:color w:val="003366"/>
          <w:sz w:val="22"/>
        </w:rPr>
        <w:t>派遣について、総務班を通じて区・支所災害対策本部に相談します。</w:t>
      </w:r>
    </w:p>
    <w:p w14:paraId="3ECE2A6C" w14:textId="0D84CD1C" w:rsidR="00D56AE4" w:rsidRPr="009E7C99" w:rsidRDefault="00D56AE4" w:rsidP="009B44D4">
      <w:pPr>
        <w:pStyle w:val="a9"/>
        <w:tabs>
          <w:tab w:val="left" w:pos="7371"/>
        </w:tabs>
        <w:spacing w:line="60" w:lineRule="exact"/>
        <w:ind w:left="1191" w:rightChars="1059" w:right="2224"/>
        <w:rPr>
          <w:rFonts w:ascii="HGPｺﾞｼｯｸM" w:eastAsia="HGPｺﾞｼｯｸM" w:hAnsi="小塚ゴシック Pro L"/>
          <w:color w:val="003366"/>
          <w:sz w:val="18"/>
          <w:szCs w:val="18"/>
        </w:rPr>
      </w:pPr>
    </w:p>
    <w:p w14:paraId="394F75F0" w14:textId="786DF69D" w:rsidR="00D56AE4" w:rsidRPr="009B44D4" w:rsidRDefault="00943F4D" w:rsidP="009B44D4">
      <w:pPr>
        <w:pStyle w:val="a9"/>
        <w:tabs>
          <w:tab w:val="left" w:pos="7371"/>
        </w:tabs>
        <w:spacing w:line="260" w:lineRule="exact"/>
        <w:ind w:left="1191" w:rightChars="1059" w:right="2224"/>
        <w:rPr>
          <w:rFonts w:ascii="ＭＳ Ｐゴシック" w:eastAsia="ＭＳ Ｐゴシック" w:hAnsi="ヒラギノ角ゴ Pro W3"/>
          <w:color w:val="003366"/>
          <w:sz w:val="19"/>
          <w:szCs w:val="19"/>
        </w:rPr>
      </w:pPr>
      <w:r w:rsidRPr="009B44D4">
        <w:rPr>
          <w:rFonts w:ascii="HGPｺﾞｼｯｸM" w:eastAsia="HGPｺﾞｼｯｸM" w:hAnsi="小塚ゴシック Pro L" w:hint="eastAsia"/>
          <w:color w:val="003366"/>
          <w:sz w:val="19"/>
          <w:szCs w:val="19"/>
        </w:rPr>
        <w:t>※発災直後から数日間は、医療機関への救護班の派遣が優先されます。避難所付近の受診できる医療機関情報をできる限り把握し、病人やけが人への緊急対応に備えます。</w:t>
      </w:r>
    </w:p>
    <w:p w14:paraId="3EAFEF50" w14:textId="0CDF565D" w:rsidR="00D56AE4" w:rsidRPr="009E7C99" w:rsidRDefault="00D56AE4" w:rsidP="00D56AE4">
      <w:pPr>
        <w:tabs>
          <w:tab w:val="left" w:pos="7371"/>
        </w:tabs>
        <w:spacing w:line="60" w:lineRule="exact"/>
        <w:ind w:left="924" w:rightChars="1059" w:right="2224"/>
        <w:rPr>
          <w:rFonts w:ascii="ＭＳ Ｐゴシック" w:eastAsia="ＭＳ Ｐゴシック" w:hAnsi="ヒラギノ角ゴ Pro W3"/>
          <w:color w:val="003366"/>
          <w:sz w:val="22"/>
        </w:rPr>
      </w:pPr>
    </w:p>
    <w:p w14:paraId="3E991E05" w14:textId="77777777" w:rsidR="00D56AE4" w:rsidRPr="009B44D4" w:rsidRDefault="00D56AE4" w:rsidP="009B44D4">
      <w:pPr>
        <w:tabs>
          <w:tab w:val="left" w:pos="7371"/>
        </w:tabs>
        <w:spacing w:line="60" w:lineRule="exact"/>
        <w:ind w:left="924" w:rightChars="1059" w:right="2224"/>
        <w:rPr>
          <w:rFonts w:ascii="ＭＳ Ｐゴシック" w:eastAsia="ＭＳ Ｐゴシック" w:hAnsi="ヒラギノ角ゴ Pro W3"/>
          <w:color w:val="003366"/>
          <w:sz w:val="22"/>
        </w:rPr>
      </w:pPr>
    </w:p>
    <w:p w14:paraId="6AA30216" w14:textId="21B31D36" w:rsidR="00601EF3" w:rsidRPr="009E7C99" w:rsidRDefault="00601EF3" w:rsidP="009B44D4">
      <w:pPr>
        <w:pStyle w:val="a9"/>
        <w:numPr>
          <w:ilvl w:val="0"/>
          <w:numId w:val="24"/>
        </w:numPr>
        <w:tabs>
          <w:tab w:val="left" w:pos="7371"/>
        </w:tabs>
        <w:spacing w:line="280" w:lineRule="exact"/>
        <w:ind w:left="1191" w:rightChars="1059" w:right="2224" w:hanging="267"/>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避難所内に応急救護スペースを確保し</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応急処置をします。必要に応じ</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総務班を通じて区・支所災害対策本部に要請し</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医薬品</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医療・衛生器材を調達します。</w:t>
      </w:r>
    </w:p>
    <w:p w14:paraId="0A94060C" w14:textId="2DF69FD3" w:rsidR="00601EF3" w:rsidRPr="009B3321" w:rsidRDefault="00636E84" w:rsidP="00601EF3">
      <w:pPr>
        <w:autoSpaceDE w:val="0"/>
        <w:autoSpaceDN w:val="0"/>
        <w:adjustRightInd w:val="0"/>
        <w:ind w:leftChars="100" w:left="210" w:firstLineChars="1300" w:firstLine="2730"/>
        <w:jc w:val="left"/>
        <w:rPr>
          <w:rFonts w:ascii="ＭＳ 明朝" w:hAnsi="ＭＳ 明朝" w:cs="MS-Mincho"/>
          <w:kern w:val="0"/>
          <w:szCs w:val="21"/>
        </w:rPr>
      </w:pPr>
      <w:r>
        <w:rPr>
          <w:rFonts w:ascii="ＭＳ 明朝" w:hAnsi="ＭＳ 明朝" w:cs="MS-Mincho"/>
          <w:noProof/>
          <w:kern w:val="0"/>
          <w:szCs w:val="21"/>
        </w:rPr>
        <mc:AlternateContent>
          <mc:Choice Requires="wpg">
            <w:drawing>
              <wp:anchor distT="0" distB="0" distL="114300" distR="114300" simplePos="0" relativeHeight="255128576" behindDoc="0" locked="0" layoutInCell="1" allowOverlap="1" wp14:anchorId="35001B4E" wp14:editId="4C30A3A6">
                <wp:simplePos x="0" y="0"/>
                <wp:positionH relativeFrom="column">
                  <wp:posOffset>725170</wp:posOffset>
                </wp:positionH>
                <wp:positionV relativeFrom="paragraph">
                  <wp:posOffset>18111</wp:posOffset>
                </wp:positionV>
                <wp:extent cx="4334859" cy="619125"/>
                <wp:effectExtent l="0" t="0" r="27940" b="28575"/>
                <wp:wrapNone/>
                <wp:docPr id="1607771352" name="グループ化 1895"/>
                <wp:cNvGraphicFramePr/>
                <a:graphic xmlns:a="http://schemas.openxmlformats.org/drawingml/2006/main">
                  <a:graphicData uri="http://schemas.microsoft.com/office/word/2010/wordprocessingGroup">
                    <wpg:wgp>
                      <wpg:cNvGrpSpPr/>
                      <wpg:grpSpPr>
                        <a:xfrm>
                          <a:off x="0" y="0"/>
                          <a:ext cx="4334859" cy="619125"/>
                          <a:chOff x="0" y="0"/>
                          <a:chExt cx="4334859" cy="619125"/>
                        </a:xfrm>
                      </wpg:grpSpPr>
                      <wps:wsp>
                        <wps:cNvPr id="153367088" name="テキスト ボックス 390"/>
                        <wps:cNvSpPr txBox="1">
                          <a:spLocks noChangeArrowheads="1"/>
                        </wps:cNvSpPr>
                        <wps:spPr bwMode="auto">
                          <a:xfrm>
                            <a:off x="1" y="0"/>
                            <a:ext cx="4334858" cy="619125"/>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CC0366" w14:textId="50A59A63" w:rsidR="00600F48" w:rsidRPr="009B44D4" w:rsidRDefault="00600F48" w:rsidP="009B44D4">
                              <w:pPr>
                                <w:pStyle w:val="a9"/>
                                <w:wordWrap w:val="0"/>
                                <w:spacing w:line="360" w:lineRule="exact"/>
                                <w:ind w:left="221" w:rightChars="-93" w:right="-195"/>
                                <w:jc w:val="right"/>
                                <w:rPr>
                                  <w:rFonts w:ascii="HGPｺﾞｼｯｸM" w:eastAsia="HGPｺﾞｼｯｸM" w:hAnsi="小塚ゴシック Pro L"/>
                                  <w:color w:val="003366"/>
                                </w:rPr>
                              </w:pPr>
                              <w:r w:rsidRPr="009B44D4">
                                <w:rPr>
                                  <w:rFonts w:ascii="HGPｺﾞｼｯｸM" w:eastAsia="HGPｺﾞｼｯｸM" w:hAnsi="小塚ゴシック Pro L" w:hint="eastAsia"/>
                                  <w:color w:val="003366"/>
                                </w:rPr>
                                <w:t>※</w:t>
                              </w:r>
                              <w:r w:rsidR="001F0869" w:rsidRPr="009E7C99">
                                <w:rPr>
                                  <w:rFonts w:ascii="HGPｺﾞｼｯｸM" w:eastAsia="HGPｺﾞｼｯｸM" w:hAnsi="小塚ゴシック Pro L" w:hint="eastAsia"/>
                                  <w:color w:val="003366"/>
                                </w:rPr>
                                <w:t>役割</w:t>
                              </w:r>
                              <w:r w:rsidRPr="009B44D4">
                                <w:rPr>
                                  <w:rFonts w:ascii="HGPｺﾞｼｯｸM" w:eastAsia="HGPｺﾞｼｯｸM" w:hAnsi="小塚ゴシック Pro L" w:hint="eastAsia"/>
                                  <w:color w:val="003366"/>
                                </w:rPr>
                                <w:t>にかかわらず至急！</w:t>
                              </w:r>
                              <w:r w:rsidR="00636E84" w:rsidRPr="009B44D4">
                                <w:rPr>
                                  <w:rFonts w:ascii="HGPｺﾞｼｯｸM" w:eastAsia="HGPｺﾞｼｯｸM" w:hAnsi="小塚ゴシック Pro L"/>
                                  <w:color w:val="003366"/>
                                </w:rPr>
                                <w:t xml:space="preserve">  </w:t>
                              </w:r>
                            </w:p>
                            <w:p w14:paraId="196E7857" w14:textId="0D72F06A" w:rsidR="00600F48" w:rsidRPr="009B44D4" w:rsidRDefault="00943F4D" w:rsidP="009B44D4">
                              <w:pPr>
                                <w:pStyle w:val="a9"/>
                                <w:numPr>
                                  <w:ilvl w:val="0"/>
                                  <w:numId w:val="4"/>
                                </w:numPr>
                                <w:spacing w:beforeLines="100" w:before="360" w:line="28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color w:val="003366"/>
                                </w:rPr>
                                <w:t>119番通報</w:t>
                              </w:r>
                              <w:r w:rsidR="00AF1E29" w:rsidRPr="009E7C99">
                                <w:rPr>
                                  <w:rFonts w:ascii="HG丸ｺﾞｼｯｸM-PRO" w:eastAsia="HG丸ｺﾞｼｯｸM-PRO" w:hAnsi="ヒラギノ丸ゴ Pro W4" w:hint="eastAsia"/>
                                  <w:color w:val="003366"/>
                                </w:rPr>
                                <w:t>を行い、</w:t>
                              </w:r>
                              <w:r w:rsidRPr="009B44D4">
                                <w:rPr>
                                  <w:rFonts w:ascii="HG丸ｺﾞｼｯｸM-PRO" w:eastAsia="HG丸ｺﾞｼｯｸM-PRO" w:hAnsi="ヒラギノ丸ゴ Pro W4"/>
                                  <w:color w:val="003366"/>
                                </w:rPr>
                                <w:t>区・支所災害対策本部に連絡、必要に応じて救急隊や医師・救護班の到着までの応急処置</w:t>
                              </w:r>
                            </w:p>
                          </w:txbxContent>
                        </wps:txbx>
                        <wps:bodyPr rot="0" vert="horz" wrap="square" lIns="74295" tIns="8890" rIns="74295" bIns="8890" anchor="t" anchorCtr="0" upright="1">
                          <a:noAutofit/>
                        </wps:bodyPr>
                      </wps:wsp>
                      <wps:wsp>
                        <wps:cNvPr id="1182682397" name="正方形/長方形 389"/>
                        <wps:cNvSpPr>
                          <a:spLocks noChangeArrowheads="1"/>
                        </wps:cNvSpPr>
                        <wps:spPr bwMode="auto">
                          <a:xfrm>
                            <a:off x="0" y="0"/>
                            <a:ext cx="1320165" cy="217170"/>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A2C00E" w14:textId="796982DC" w:rsidR="00601EF3" w:rsidRPr="009B44D4" w:rsidRDefault="00601EF3" w:rsidP="00E160F4">
                              <w:pPr>
                                <w:spacing w:line="300" w:lineRule="exact"/>
                                <w:jc w:val="center"/>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重症者</w:t>
                              </w:r>
                              <w:r w:rsidR="00856D36" w:rsidRPr="009B44D4">
                                <w:rPr>
                                  <w:rFonts w:ascii="BIZ UDPゴシック" w:eastAsia="BIZ UDPゴシック" w:hAnsi="BIZ UDPゴシック" w:hint="eastAsia"/>
                                  <w:color w:val="003366"/>
                                  <w:sz w:val="22"/>
                                </w:rPr>
                                <w:t>等</w:t>
                              </w:r>
                              <w:r w:rsidRPr="009B44D4">
                                <w:rPr>
                                  <w:rFonts w:ascii="BIZ UDPゴシック" w:eastAsia="BIZ UDPゴシック" w:hAnsi="BIZ UDPゴシック" w:hint="eastAsia"/>
                                  <w:color w:val="003366"/>
                                  <w:sz w:val="22"/>
                                </w:rPr>
                                <w:t>の場合</w:t>
                              </w:r>
                            </w:p>
                          </w:txbxContent>
                        </wps:txbx>
                        <wps:bodyPr rot="0" vert="horz" wrap="square" lIns="74295" tIns="8890" rIns="74295" bIns="8890" anchor="t" anchorCtr="0" upright="1">
                          <a:noAutofit/>
                        </wps:bodyPr>
                      </wps:wsp>
                    </wpg:wgp>
                  </a:graphicData>
                </a:graphic>
                <wp14:sizeRelH relativeFrom="margin">
                  <wp14:pctWidth>0</wp14:pctWidth>
                </wp14:sizeRelH>
              </wp:anchor>
            </w:drawing>
          </mc:Choice>
          <mc:Fallback>
            <w:pict>
              <v:group w14:anchorId="35001B4E" id="グループ化 1895" o:spid="_x0000_s2716" style="position:absolute;left:0;text-align:left;margin-left:57.1pt;margin-top:1.45pt;width:341.35pt;height:48.75pt;z-index:255128576;mso-width-relative:margin" coordsize="43348,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">
                <v:shape id="テキスト ボックス 390" o:spid="_x0000_s2717" type="#_x0000_t202" style="position:absolute;width:43348;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" fillcolor="#fefbe8" strokecolor="#036">
                  <v:textbox inset="5.85pt,.7pt,5.85pt,.7pt">
                    <w:txbxContent>
                      <w:p w14:paraId="46CC0366" w14:textId="50A59A63" w:rsidR="00600F48" w:rsidRPr="009B44D4" w:rsidRDefault="00600F48" w:rsidP="009B44D4">
                        <w:pPr>
                          <w:pStyle w:val="a9"/>
                          <w:wordWrap w:val="0"/>
                          <w:spacing w:line="360" w:lineRule="exact"/>
                          <w:ind w:left="221" w:rightChars="-93" w:right="-195"/>
                          <w:jc w:val="right"/>
                          <w:rPr>
                            <w:rFonts w:ascii="HGPｺﾞｼｯｸM" w:eastAsia="HGPｺﾞｼｯｸM" w:hAnsi="小塚ゴシック Pro L"/>
                            <w:color w:val="003366"/>
                          </w:rPr>
                        </w:pPr>
                        <w:r w:rsidRPr="009B44D4">
                          <w:rPr>
                            <w:rFonts w:ascii="HGPｺﾞｼｯｸM" w:eastAsia="HGPｺﾞｼｯｸM" w:hAnsi="小塚ゴシック Pro L" w:hint="eastAsia"/>
                            <w:color w:val="003366"/>
                          </w:rPr>
                          <w:t>※</w:t>
                        </w:r>
                        <w:r w:rsidR="001F0869" w:rsidRPr="009E7C99">
                          <w:rPr>
                            <w:rFonts w:ascii="HGPｺﾞｼｯｸM" w:eastAsia="HGPｺﾞｼｯｸM" w:hAnsi="小塚ゴシック Pro L" w:hint="eastAsia"/>
                            <w:color w:val="003366"/>
                          </w:rPr>
                          <w:t>役割</w:t>
                        </w:r>
                        <w:r w:rsidRPr="009B44D4">
                          <w:rPr>
                            <w:rFonts w:ascii="HGPｺﾞｼｯｸM" w:eastAsia="HGPｺﾞｼｯｸM" w:hAnsi="小塚ゴシック Pro L" w:hint="eastAsia"/>
                            <w:color w:val="003366"/>
                          </w:rPr>
                          <w:t>にかかわらず至急！</w:t>
                        </w:r>
                        <w:r w:rsidR="00636E84" w:rsidRPr="009B44D4">
                          <w:rPr>
                            <w:rFonts w:ascii="HGPｺﾞｼｯｸM" w:eastAsia="HGPｺﾞｼｯｸM" w:hAnsi="小塚ゴシック Pro L"/>
                            <w:color w:val="003366"/>
                          </w:rPr>
                          <w:t xml:space="preserve">  </w:t>
                        </w:r>
                      </w:p>
                      <w:p w14:paraId="196E7857" w14:textId="0D72F06A" w:rsidR="00600F48" w:rsidRPr="009B44D4" w:rsidRDefault="00943F4D" w:rsidP="009B44D4">
                        <w:pPr>
                          <w:pStyle w:val="a9"/>
                          <w:numPr>
                            <w:ilvl w:val="0"/>
                            <w:numId w:val="4"/>
                          </w:numPr>
                          <w:spacing w:beforeLines="100" w:before="360" w:line="28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color w:val="003366"/>
                          </w:rPr>
                          <w:t>119番通報</w:t>
                        </w:r>
                        <w:r w:rsidR="00AF1E29" w:rsidRPr="009E7C99">
                          <w:rPr>
                            <w:rFonts w:ascii="HG丸ｺﾞｼｯｸM-PRO" w:eastAsia="HG丸ｺﾞｼｯｸM-PRO" w:hAnsi="ヒラギノ丸ゴ Pro W4" w:hint="eastAsia"/>
                            <w:color w:val="003366"/>
                          </w:rPr>
                          <w:t>を行い、</w:t>
                        </w:r>
                        <w:r w:rsidRPr="009B44D4">
                          <w:rPr>
                            <w:rFonts w:ascii="HG丸ｺﾞｼｯｸM-PRO" w:eastAsia="HG丸ｺﾞｼｯｸM-PRO" w:hAnsi="ヒラギノ丸ゴ Pro W4"/>
                            <w:color w:val="003366"/>
                          </w:rPr>
                          <w:t>区・支所災害対策本部に連絡、必要に応じて救急隊や医師・救護班の到着までの応急処置</w:t>
                        </w:r>
                      </w:p>
                    </w:txbxContent>
                  </v:textbox>
                </v:shape>
                <v:rect id="正方形/長方形 389" o:spid="_x0000_s2718" style="position:absolute;width:13201;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" fillcolor="#c1e0ff" strokecolor="#036">
                  <v:textbox inset="5.85pt,.7pt,5.85pt,.7pt">
                    <w:txbxContent>
                      <w:p w14:paraId="2CA2C00E" w14:textId="796982DC" w:rsidR="00601EF3" w:rsidRPr="009B44D4" w:rsidRDefault="00601EF3" w:rsidP="00E160F4">
                        <w:pPr>
                          <w:spacing w:line="300" w:lineRule="exact"/>
                          <w:jc w:val="center"/>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重症者</w:t>
                        </w:r>
                        <w:r w:rsidR="00856D36" w:rsidRPr="009B44D4">
                          <w:rPr>
                            <w:rFonts w:ascii="BIZ UDPゴシック" w:eastAsia="BIZ UDPゴシック" w:hAnsi="BIZ UDPゴシック" w:hint="eastAsia"/>
                            <w:color w:val="003366"/>
                            <w:sz w:val="22"/>
                          </w:rPr>
                          <w:t>等</w:t>
                        </w:r>
                        <w:r w:rsidRPr="009B44D4">
                          <w:rPr>
                            <w:rFonts w:ascii="BIZ UDPゴシック" w:eastAsia="BIZ UDPゴシック" w:hAnsi="BIZ UDPゴシック" w:hint="eastAsia"/>
                            <w:color w:val="003366"/>
                            <w:sz w:val="22"/>
                          </w:rPr>
                          <w:t>の場合</w:t>
                        </w:r>
                      </w:p>
                    </w:txbxContent>
                  </v:textbox>
                </v:rect>
              </v:group>
            </w:pict>
          </mc:Fallback>
        </mc:AlternateContent>
      </w:r>
    </w:p>
    <w:p w14:paraId="6BB8BE18" w14:textId="2BBFD9C5" w:rsidR="00601EF3" w:rsidRPr="009B3321" w:rsidRDefault="00601EF3" w:rsidP="00601EF3">
      <w:pPr>
        <w:autoSpaceDE w:val="0"/>
        <w:autoSpaceDN w:val="0"/>
        <w:adjustRightInd w:val="0"/>
        <w:ind w:leftChars="100" w:left="210" w:firstLineChars="1300" w:firstLine="2730"/>
        <w:jc w:val="left"/>
        <w:rPr>
          <w:rFonts w:ascii="ＭＳ 明朝" w:hAnsi="ＭＳ 明朝" w:cs="MS-Mincho"/>
          <w:kern w:val="0"/>
          <w:szCs w:val="21"/>
        </w:rPr>
      </w:pPr>
    </w:p>
    <w:p w14:paraId="2961805A" w14:textId="75E3E497" w:rsidR="00601EF3" w:rsidRPr="009B3321" w:rsidRDefault="00601EF3" w:rsidP="00B370B9">
      <w:pPr>
        <w:snapToGrid w:val="0"/>
        <w:spacing w:line="60" w:lineRule="exact"/>
        <w:rPr>
          <w:color w:val="999999"/>
        </w:rPr>
      </w:pPr>
    </w:p>
    <w:p w14:paraId="1C85CA40" w14:textId="4778FC93" w:rsidR="00601EF3" w:rsidRPr="009B3321" w:rsidRDefault="00963D06" w:rsidP="009B44D4">
      <w:pPr>
        <w:spacing w:line="500" w:lineRule="exact"/>
        <w:rPr>
          <w:color w:val="999999"/>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55648" behindDoc="0" locked="0" layoutInCell="1" allowOverlap="1" wp14:anchorId="691B4F6B" wp14:editId="2263D9EC">
                <wp:simplePos x="0" y="0"/>
                <wp:positionH relativeFrom="column">
                  <wp:posOffset>331470</wp:posOffset>
                </wp:positionH>
                <wp:positionV relativeFrom="paragraph">
                  <wp:posOffset>215153</wp:posOffset>
                </wp:positionV>
                <wp:extent cx="4758789" cy="401320"/>
                <wp:effectExtent l="19050" t="19050" r="41910" b="55880"/>
                <wp:wrapNone/>
                <wp:docPr id="965009478" name="グループ化 1171"/>
                <wp:cNvGraphicFramePr/>
                <a:graphic xmlns:a="http://schemas.openxmlformats.org/drawingml/2006/main">
                  <a:graphicData uri="http://schemas.microsoft.com/office/word/2010/wordprocessingGroup">
                    <wpg:wgp>
                      <wpg:cNvGrpSpPr/>
                      <wpg:grpSpPr>
                        <a:xfrm>
                          <a:off x="0" y="0"/>
                          <a:ext cx="4758789" cy="401320"/>
                          <a:chOff x="0" y="0"/>
                          <a:chExt cx="4760003" cy="401320"/>
                        </a:xfrm>
                      </wpg:grpSpPr>
                      <wpg:grpSp>
                        <wpg:cNvPr id="667046659" name="グループ化 1166"/>
                        <wpg:cNvGrpSpPr/>
                        <wpg:grpSpPr>
                          <a:xfrm>
                            <a:off x="0" y="0"/>
                            <a:ext cx="401613" cy="401320"/>
                            <a:chOff x="0" y="0"/>
                            <a:chExt cx="401628" cy="401628"/>
                          </a:xfrm>
                        </wpg:grpSpPr>
                        <wps:wsp>
                          <wps:cNvPr id="1385114946"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D903CB4"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1759531"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03199484"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7782036" name="グループ化 1165"/>
                          <wpg:cNvGrpSpPr/>
                          <wpg:grpSpPr>
                            <a:xfrm>
                              <a:off x="28575" y="109538"/>
                              <a:ext cx="328291" cy="9525"/>
                              <a:chOff x="0" y="0"/>
                              <a:chExt cx="328291" cy="9525"/>
                            </a:xfrm>
                          </wpg:grpSpPr>
                          <wps:wsp>
                            <wps:cNvPr id="908446228" name="直線コネクタ 90844622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5553907" name="直線コネクタ 10555390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506381289" name="テキスト ボックス 1169"/>
                        <wps:cNvSpPr txBox="1"/>
                        <wps:spPr>
                          <a:xfrm>
                            <a:off x="438901" y="21946"/>
                            <a:ext cx="4321102"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6E93D70" w14:textId="25A5EACA" w:rsidR="006406A0" w:rsidRPr="001D34EA" w:rsidRDefault="006406A0" w:rsidP="00C979D9">
                              <w:pPr>
                                <w:ind w:left="142"/>
                                <w:rPr>
                                  <w:rFonts w:ascii="BIZ UDPゴシック" w:eastAsia="BIZ UDPゴシック" w:hAnsi="BIZ UDPゴシック"/>
                                  <w:b/>
                                  <w:bCs/>
                                  <w:noProof/>
                                  <w:color w:val="000000" w:themeColor="text1"/>
                                  <w:sz w:val="24"/>
                                  <w:szCs w:val="24"/>
                                </w:rPr>
                              </w:pPr>
                              <w:r w:rsidRPr="006406A0">
                                <w:rPr>
                                  <w:rFonts w:ascii="BIZ UDPゴシック" w:eastAsia="BIZ UDPゴシック" w:hAnsi="BIZ UDPゴシック"/>
                                  <w:b/>
                                  <w:bCs/>
                                  <w:noProof/>
                                  <w:color w:val="000000" w:themeColor="text1"/>
                                  <w:sz w:val="24"/>
                                  <w:szCs w:val="24"/>
                                </w:rPr>
                                <w:t>要配慮者</w:t>
                              </w:r>
                              <w:r w:rsidR="00EB2796" w:rsidRPr="006D0F9B">
                                <w:rPr>
                                  <w:rFonts w:ascii="BIZ UDPゴシック" w:eastAsia="BIZ UDPゴシック" w:hAnsi="BIZ UDPゴシック" w:hint="eastAsia"/>
                                  <w:b/>
                                  <w:bCs/>
                                  <w:noProof/>
                                  <w:color w:val="000000" w:themeColor="text1"/>
                                  <w:sz w:val="24"/>
                                  <w:szCs w:val="24"/>
                                </w:rPr>
                                <w:t>へ</w:t>
                              </w:r>
                              <w:r w:rsidRPr="00B81718">
                                <w:rPr>
                                  <w:rFonts w:ascii="BIZ UDPゴシック" w:eastAsia="BIZ UDPゴシック" w:hAnsi="BIZ UDPゴシック" w:hint="eastAsia"/>
                                  <w:b/>
                                  <w:bCs/>
                                  <w:noProof/>
                                  <w:color w:val="000000" w:themeColor="text1"/>
                                  <w:sz w:val="24"/>
                                  <w:szCs w:val="24"/>
                                </w:rPr>
                                <w:t>の対応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1B4F6B" id="_x0000_s2719" style="position:absolute;left:0;text-align:left;margin-left:26.1pt;margin-top:16.95pt;width:374.7pt;height:31.6pt;z-index:252955648;mso-width-relative:margin;mso-height-relative:margin" coordsize="47600,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">
                <v:group id="_x0000_s272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">
                  <v:roundrect id="角丸四角形 64" o:spid="_x0000_s272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" fillcolor="white [3212]" strokecolor="windowText" strokeweight="1pt">
                    <v:shadow on="t" color="black" opacity="26214f" origin="-.5,-.5" offset=".24944mm,.24944mm"/>
                    <v:textbox inset="0,0,0,0">
                      <w:txbxContent>
                        <w:p w14:paraId="4D903CB4"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1759531"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72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72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">
                    <v:line id="直線コネクタ 908446228" o:spid="_x0000_s272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" strokecolor="#5a5a5a [2109]" strokeweight=".5pt">
                      <v:stroke endcap="round"/>
                    </v:line>
                    <v:line id="直線コネクタ 105553907" o:spid="_x0000_s272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" strokecolor="#5a5a5a [2109]" strokeweight=".5pt">
                      <v:stroke endcap="round"/>
                    </v:line>
                  </v:group>
                </v:group>
                <v:roundrect id="_x0000_s2726" style="position:absolute;left:4389;top:219;width:43211;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" fillcolor="yellow" stroked="f" strokeweight="1pt">
                  <v:stroke joinstyle="miter"/>
                  <v:shadow on="t" color="black" opacity="26214f" origin="-.5,-.5" offset=".24944mm,.24944mm"/>
                  <v:textbox inset="0,0,0,0">
                    <w:txbxContent>
                      <w:p w14:paraId="06E93D70" w14:textId="25A5EACA" w:rsidR="006406A0" w:rsidRPr="001D34EA" w:rsidRDefault="006406A0" w:rsidP="00C979D9">
                        <w:pPr>
                          <w:ind w:left="142"/>
                          <w:rPr>
                            <w:rFonts w:ascii="BIZ UDPゴシック" w:eastAsia="BIZ UDPゴシック" w:hAnsi="BIZ UDPゴシック"/>
                            <w:b/>
                            <w:bCs/>
                            <w:noProof/>
                            <w:color w:val="000000" w:themeColor="text1"/>
                            <w:sz w:val="24"/>
                            <w:szCs w:val="24"/>
                          </w:rPr>
                        </w:pPr>
                        <w:r w:rsidRPr="006406A0">
                          <w:rPr>
                            <w:rFonts w:ascii="BIZ UDPゴシック" w:eastAsia="BIZ UDPゴシック" w:hAnsi="BIZ UDPゴシック"/>
                            <w:b/>
                            <w:bCs/>
                            <w:noProof/>
                            <w:color w:val="000000" w:themeColor="text1"/>
                            <w:sz w:val="24"/>
                            <w:szCs w:val="24"/>
                          </w:rPr>
                          <w:t>要配慮者</w:t>
                        </w:r>
                        <w:r w:rsidR="00EB2796" w:rsidRPr="006D0F9B">
                          <w:rPr>
                            <w:rFonts w:ascii="BIZ UDPゴシック" w:eastAsia="BIZ UDPゴシック" w:hAnsi="BIZ UDPゴシック" w:hint="eastAsia"/>
                            <w:b/>
                            <w:bCs/>
                            <w:noProof/>
                            <w:color w:val="000000" w:themeColor="text1"/>
                            <w:sz w:val="24"/>
                            <w:szCs w:val="24"/>
                          </w:rPr>
                          <w:t>へ</w:t>
                        </w:r>
                        <w:r w:rsidRPr="00B81718">
                          <w:rPr>
                            <w:rFonts w:ascii="BIZ UDPゴシック" w:eastAsia="BIZ UDPゴシック" w:hAnsi="BIZ UDPゴシック" w:hint="eastAsia"/>
                            <w:b/>
                            <w:bCs/>
                            <w:noProof/>
                            <w:color w:val="000000" w:themeColor="text1"/>
                            <w:sz w:val="24"/>
                            <w:szCs w:val="24"/>
                          </w:rPr>
                          <w:t>の対応</w:t>
                        </w:r>
                      </w:p>
                    </w:txbxContent>
                  </v:textbox>
                </v:roundrect>
              </v:group>
            </w:pict>
          </mc:Fallback>
        </mc:AlternateContent>
      </w:r>
    </w:p>
    <w:p w14:paraId="53ACACA6" w14:textId="077E7257" w:rsidR="00601EF3" w:rsidRPr="009E7C99" w:rsidRDefault="00D956E9" w:rsidP="009B44D4">
      <w:pPr>
        <w:autoSpaceDE w:val="0"/>
        <w:autoSpaceDN w:val="0"/>
        <w:adjustRightInd w:val="0"/>
        <w:spacing w:beforeLines="20" w:before="72" w:line="440" w:lineRule="exact"/>
        <w:ind w:leftChars="419" w:left="1109" w:rightChars="1079" w:right="2266" w:hangingChars="109" w:hanging="229"/>
        <w:rPr>
          <w:rFonts w:ascii="HG丸ｺﾞｼｯｸM-PRO" w:eastAsia="HG丸ｺﾞｼｯｸM-PRO" w:hAnsi="ヒラギノ丸ゴ Pro W4"/>
          <w:color w:val="003366"/>
          <w:sz w:val="22"/>
        </w:rPr>
      </w:pPr>
      <w:r>
        <w:rPr>
          <w:noProof/>
        </w:rPr>
        <mc:AlternateContent>
          <mc:Choice Requires="wpg">
            <w:drawing>
              <wp:anchor distT="0" distB="0" distL="114300" distR="114300" simplePos="0" relativeHeight="255458304" behindDoc="0" locked="0" layoutInCell="1" allowOverlap="1" wp14:anchorId="32C0F177" wp14:editId="4366B5B3">
                <wp:simplePos x="0" y="0"/>
                <wp:positionH relativeFrom="column">
                  <wp:posOffset>5265192</wp:posOffset>
                </wp:positionH>
                <wp:positionV relativeFrom="paragraph">
                  <wp:posOffset>7871</wp:posOffset>
                </wp:positionV>
                <wp:extent cx="1114425" cy="2308719"/>
                <wp:effectExtent l="0" t="0" r="9525" b="15875"/>
                <wp:wrapNone/>
                <wp:docPr id="77776108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2308719"/>
                          <a:chOff x="8978" y="14301"/>
                          <a:chExt cx="1757" cy="3639"/>
                        </a:xfrm>
                      </wpg:grpSpPr>
                      <wps:wsp>
                        <wps:cNvPr id="160968617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89AA06" w14:textId="0D7DBF18" w:rsidR="00CB7D1A" w:rsidRPr="00397AF3" w:rsidRDefault="00CB7D1A" w:rsidP="00CB7D1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2140511600" name="Text Box 112"/>
                        <wps:cNvSpPr txBox="1">
                          <a:spLocks noChangeArrowheads="1"/>
                        </wps:cNvSpPr>
                        <wps:spPr bwMode="auto">
                          <a:xfrm>
                            <a:off x="8993" y="14583"/>
                            <a:ext cx="1742" cy="334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97C650" w14:textId="4A75FDCB" w:rsidR="00CB7D1A" w:rsidRPr="00DD7B2A"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48941326" w14:textId="1DFAE436"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CB7D1A" w:rsidRPr="00DD7B2A">
                                <w:rPr>
                                  <w:rFonts w:ascii="BIZ UDPゴシック" w:eastAsia="BIZ UDPゴシック" w:hAnsi="BIZ UDPゴシック" w:hint="eastAsia"/>
                                  <w:sz w:val="18"/>
                                  <w:szCs w:val="18"/>
                                </w:rPr>
                                <w:t>要配</w:t>
                              </w:r>
                              <w:r w:rsidR="00CB7D1A" w:rsidRPr="00B81718">
                                <w:rPr>
                                  <w:rFonts w:ascii="BIZ UDPゴシック" w:eastAsia="BIZ UDPゴシック" w:hAnsi="BIZ UDPゴシック" w:hint="eastAsia"/>
                                  <w:sz w:val="18"/>
                                  <w:szCs w:val="18"/>
                                </w:rPr>
                                <w:t>慮者の特性ごとの対応</w:t>
                              </w:r>
                              <w:r>
                                <w:rPr>
                                  <w:rFonts w:ascii="BIZ UDPゴシック" w:eastAsia="BIZ UDPゴシック" w:hAnsi="BIZ UDPゴシック" w:hint="eastAsia"/>
                                  <w:sz w:val="18"/>
                                  <w:szCs w:val="18"/>
                                </w:rPr>
                                <w:t>(P.26)</w:t>
                              </w:r>
                            </w:p>
                            <w:p w14:paraId="73AF6EBF" w14:textId="61149FC0"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CB7D1A" w:rsidRPr="00DD7B2A">
                                <w:rPr>
                                  <w:rFonts w:ascii="BIZ UDPゴシック" w:eastAsia="BIZ UDPゴシック" w:hAnsi="BIZ UDPゴシック" w:hint="eastAsia"/>
                                  <w:sz w:val="18"/>
                                  <w:szCs w:val="18"/>
                                </w:rPr>
                                <w:t>外国</w:t>
                              </w:r>
                              <w:r w:rsidR="00CB7D1A" w:rsidRPr="00B81718">
                                <w:rPr>
                                  <w:rFonts w:ascii="BIZ UDPゴシック" w:eastAsia="BIZ UDPゴシック" w:hAnsi="BIZ UDPゴシック" w:hint="eastAsia"/>
                                  <w:sz w:val="18"/>
                                  <w:szCs w:val="18"/>
                                </w:rPr>
                                <w:t>人対応</w:t>
                              </w:r>
                              <w:r>
                                <w:rPr>
                                  <w:rFonts w:ascii="BIZ UDPゴシック" w:eastAsia="BIZ UDPゴシック" w:hAnsi="BIZ UDPゴシック" w:hint="eastAsia"/>
                                  <w:sz w:val="18"/>
                                  <w:szCs w:val="18"/>
                                </w:rPr>
                                <w:t>(P.33)</w:t>
                              </w:r>
                            </w:p>
                            <w:p w14:paraId="2C387C57" w14:textId="3D6DBA92"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CB7D1A" w:rsidRPr="00DD7B2A">
                                <w:rPr>
                                  <w:rFonts w:ascii="BIZ UDPゴシック" w:eastAsia="BIZ UDPゴシック" w:hAnsi="BIZ UDPゴシック" w:hint="eastAsia"/>
                                  <w:sz w:val="18"/>
                                  <w:szCs w:val="18"/>
                                </w:rPr>
                                <w:t>高齢</w:t>
                              </w:r>
                              <w:r w:rsidR="00CB7D1A" w:rsidRPr="00B81718">
                                <w:rPr>
                                  <w:rFonts w:ascii="BIZ UDPゴシック" w:eastAsia="BIZ UDPゴシック" w:hAnsi="BIZ UDPゴシック" w:hint="eastAsia"/>
                                  <w:sz w:val="18"/>
                                  <w:szCs w:val="18"/>
                                </w:rPr>
                                <w:t>者、子ども、</w:t>
                              </w:r>
                              <w:r w:rsidR="00E26B5C">
                                <w:rPr>
                                  <w:rFonts w:ascii="BIZ UDPゴシック" w:eastAsia="BIZ UDPゴシック" w:hAnsi="BIZ UDPゴシック" w:hint="eastAsia"/>
                                  <w:sz w:val="18"/>
                                  <w:szCs w:val="18"/>
                                </w:rPr>
                                <w:t>妊産婦・</w:t>
                              </w:r>
                              <w:r w:rsidR="00CB7D1A" w:rsidRPr="00B81718">
                                <w:rPr>
                                  <w:rFonts w:ascii="BIZ UDPゴシック" w:eastAsia="BIZ UDPゴシック" w:hAnsi="BIZ UDPゴシック" w:hint="eastAsia"/>
                                  <w:sz w:val="18"/>
                                  <w:szCs w:val="18"/>
                                </w:rPr>
                                <w:t>乳幼児等の個別対応</w:t>
                              </w:r>
                              <w:r>
                                <w:rPr>
                                  <w:rFonts w:ascii="BIZ UDPゴシック" w:eastAsia="BIZ UDPゴシック" w:hAnsi="BIZ UDPゴシック" w:hint="eastAsia"/>
                                  <w:sz w:val="18"/>
                                  <w:szCs w:val="18"/>
                                </w:rPr>
                                <w:t>(P.36)</w:t>
                              </w:r>
                            </w:p>
                            <w:p w14:paraId="0E06DF43" w14:textId="41130FB3" w:rsidR="00CB7D1A" w:rsidRPr="003C5EAE"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CB7D1A">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p w14:paraId="5861308A" w14:textId="77777777" w:rsidR="00CB7D1A" w:rsidRPr="00CB7D1A" w:rsidRDefault="00CB7D1A" w:rsidP="009B44D4">
                              <w:pPr>
                                <w:spacing w:line="240" w:lineRule="exact"/>
                                <w:jc w:val="left"/>
                                <w:rPr>
                                  <w:rFonts w:ascii="BIZ UDPゴシック" w:eastAsia="BIZ UDPゴシック" w:hAnsi="BIZ UDPゴシック"/>
                                  <w:sz w:val="18"/>
                                  <w:szCs w:val="18"/>
                                </w:rPr>
                              </w:pPr>
                            </w:p>
                            <w:p w14:paraId="2390144C" w14:textId="77777777" w:rsidR="00CB7D1A" w:rsidRPr="00712738" w:rsidRDefault="00CB7D1A" w:rsidP="009B44D4">
                              <w:pPr>
                                <w:spacing w:line="240" w:lineRule="exact"/>
                                <w:jc w:val="left"/>
                                <w:rPr>
                                  <w:rFonts w:ascii="BIZ UDPゴシック" w:eastAsia="BIZ UDPゴシック" w:hAnsi="BIZ UDPゴシック"/>
                                  <w:sz w:val="18"/>
                                  <w:szCs w:val="18"/>
                                </w:rPr>
                              </w:pPr>
                            </w:p>
                            <w:p w14:paraId="69676C3E" w14:textId="3A5DEF7C" w:rsidR="00CB7D1A" w:rsidRPr="00397AF3" w:rsidRDefault="00CB7D1A"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546060809"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9182531" name="Line 114"/>
                        <wps:cNvCnPr>
                          <a:cxnSpLocks noChangeShapeType="1"/>
                        </wps:cNvCnPr>
                        <wps:spPr bwMode="auto">
                          <a:xfrm>
                            <a:off x="8987" y="17940"/>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2C0F177" id="_x0000_s2727" style="position:absolute;left:0;text-align:left;margin-left:414.6pt;margin-top:.6pt;width:87.75pt;height:181.8pt;z-index:255458304;mso-width-relative:margin;mso-height-relative:margin" coordorigin="8978,14301" coordsize="1757,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">
                <v:roundrect id="AutoShape 111" o:spid="_x0000_s272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" fillcolor="#f2f0ee" strokecolor="#333" strokeweight=".25pt">
                  <v:textbox inset="5.85pt,0,5.85pt,0">
                    <w:txbxContent>
                      <w:p w14:paraId="4D89AA06" w14:textId="0D7DBF18" w:rsidR="00CB7D1A" w:rsidRPr="00397AF3" w:rsidRDefault="00CB7D1A" w:rsidP="00CB7D1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729" type="#_x0000_t202" style="position:absolute;left:8993;top:14583;width:1742;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" stroked="f">
                  <v:textbox inset="5.85pt,.7pt,5.85pt,.7pt">
                    <w:txbxContent>
                      <w:p w14:paraId="5397C650" w14:textId="4A75FDCB" w:rsidR="00CB7D1A" w:rsidRPr="00DD7B2A"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48941326" w14:textId="1DFAE436"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CB7D1A" w:rsidRPr="00DD7B2A">
                          <w:rPr>
                            <w:rFonts w:ascii="BIZ UDPゴシック" w:eastAsia="BIZ UDPゴシック" w:hAnsi="BIZ UDPゴシック" w:hint="eastAsia"/>
                            <w:sz w:val="18"/>
                            <w:szCs w:val="18"/>
                          </w:rPr>
                          <w:t>要配</w:t>
                        </w:r>
                        <w:r w:rsidR="00CB7D1A" w:rsidRPr="00B81718">
                          <w:rPr>
                            <w:rFonts w:ascii="BIZ UDPゴシック" w:eastAsia="BIZ UDPゴシック" w:hAnsi="BIZ UDPゴシック" w:hint="eastAsia"/>
                            <w:sz w:val="18"/>
                            <w:szCs w:val="18"/>
                          </w:rPr>
                          <w:t>慮者の特性ごとの対応</w:t>
                        </w:r>
                        <w:r>
                          <w:rPr>
                            <w:rFonts w:ascii="BIZ UDPゴシック" w:eastAsia="BIZ UDPゴシック" w:hAnsi="BIZ UDPゴシック" w:hint="eastAsia"/>
                            <w:sz w:val="18"/>
                            <w:szCs w:val="18"/>
                          </w:rPr>
                          <w:t>(P.26)</w:t>
                        </w:r>
                      </w:p>
                      <w:p w14:paraId="73AF6EBF" w14:textId="61149FC0"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CB7D1A" w:rsidRPr="00DD7B2A">
                          <w:rPr>
                            <w:rFonts w:ascii="BIZ UDPゴシック" w:eastAsia="BIZ UDPゴシック" w:hAnsi="BIZ UDPゴシック" w:hint="eastAsia"/>
                            <w:sz w:val="18"/>
                            <w:szCs w:val="18"/>
                          </w:rPr>
                          <w:t>外国</w:t>
                        </w:r>
                        <w:r w:rsidR="00CB7D1A" w:rsidRPr="00B81718">
                          <w:rPr>
                            <w:rFonts w:ascii="BIZ UDPゴシック" w:eastAsia="BIZ UDPゴシック" w:hAnsi="BIZ UDPゴシック" w:hint="eastAsia"/>
                            <w:sz w:val="18"/>
                            <w:szCs w:val="18"/>
                          </w:rPr>
                          <w:t>人対応</w:t>
                        </w:r>
                        <w:r>
                          <w:rPr>
                            <w:rFonts w:ascii="BIZ UDPゴシック" w:eastAsia="BIZ UDPゴシック" w:hAnsi="BIZ UDPゴシック" w:hint="eastAsia"/>
                            <w:sz w:val="18"/>
                            <w:szCs w:val="18"/>
                          </w:rPr>
                          <w:t>(P.33)</w:t>
                        </w:r>
                      </w:p>
                      <w:p w14:paraId="2C387C57" w14:textId="3D6DBA92" w:rsidR="00CB7D1A"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CB7D1A" w:rsidRPr="00DD7B2A">
                          <w:rPr>
                            <w:rFonts w:ascii="BIZ UDPゴシック" w:eastAsia="BIZ UDPゴシック" w:hAnsi="BIZ UDPゴシック" w:hint="eastAsia"/>
                            <w:sz w:val="18"/>
                            <w:szCs w:val="18"/>
                          </w:rPr>
                          <w:t>高齢</w:t>
                        </w:r>
                        <w:r w:rsidR="00CB7D1A" w:rsidRPr="00B81718">
                          <w:rPr>
                            <w:rFonts w:ascii="BIZ UDPゴシック" w:eastAsia="BIZ UDPゴシック" w:hAnsi="BIZ UDPゴシック" w:hint="eastAsia"/>
                            <w:sz w:val="18"/>
                            <w:szCs w:val="18"/>
                          </w:rPr>
                          <w:t>者、子ども、</w:t>
                        </w:r>
                        <w:r w:rsidR="00E26B5C">
                          <w:rPr>
                            <w:rFonts w:ascii="BIZ UDPゴシック" w:eastAsia="BIZ UDPゴシック" w:hAnsi="BIZ UDPゴシック" w:hint="eastAsia"/>
                            <w:sz w:val="18"/>
                            <w:szCs w:val="18"/>
                          </w:rPr>
                          <w:t>妊産婦・</w:t>
                        </w:r>
                        <w:r w:rsidR="00CB7D1A" w:rsidRPr="00B81718">
                          <w:rPr>
                            <w:rFonts w:ascii="BIZ UDPゴシック" w:eastAsia="BIZ UDPゴシック" w:hAnsi="BIZ UDPゴシック" w:hint="eastAsia"/>
                            <w:sz w:val="18"/>
                            <w:szCs w:val="18"/>
                          </w:rPr>
                          <w:t>乳幼児等の個別対応</w:t>
                        </w:r>
                        <w:r>
                          <w:rPr>
                            <w:rFonts w:ascii="BIZ UDPゴシック" w:eastAsia="BIZ UDPゴシック" w:hAnsi="BIZ UDPゴシック" w:hint="eastAsia"/>
                            <w:sz w:val="18"/>
                            <w:szCs w:val="18"/>
                          </w:rPr>
                          <w:t>(P.36)</w:t>
                        </w:r>
                      </w:p>
                      <w:p w14:paraId="0E06DF43" w14:textId="41130FB3" w:rsidR="00CB7D1A" w:rsidRPr="003C5EAE" w:rsidRDefault="00D956E9"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CB7D1A">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p w14:paraId="5861308A" w14:textId="77777777" w:rsidR="00CB7D1A" w:rsidRPr="00CB7D1A" w:rsidRDefault="00CB7D1A" w:rsidP="009B44D4">
                        <w:pPr>
                          <w:spacing w:line="240" w:lineRule="exact"/>
                          <w:jc w:val="left"/>
                          <w:rPr>
                            <w:rFonts w:ascii="BIZ UDPゴシック" w:eastAsia="BIZ UDPゴシック" w:hAnsi="BIZ UDPゴシック"/>
                            <w:sz w:val="18"/>
                            <w:szCs w:val="18"/>
                          </w:rPr>
                        </w:pPr>
                      </w:p>
                      <w:p w14:paraId="2390144C" w14:textId="77777777" w:rsidR="00CB7D1A" w:rsidRPr="00712738" w:rsidRDefault="00CB7D1A" w:rsidP="009B44D4">
                        <w:pPr>
                          <w:spacing w:line="240" w:lineRule="exact"/>
                          <w:jc w:val="left"/>
                          <w:rPr>
                            <w:rFonts w:ascii="BIZ UDPゴシック" w:eastAsia="BIZ UDPゴシック" w:hAnsi="BIZ UDPゴシック"/>
                            <w:sz w:val="18"/>
                            <w:szCs w:val="18"/>
                          </w:rPr>
                        </w:pPr>
                      </w:p>
                      <w:p w14:paraId="69676C3E" w14:textId="3A5DEF7C" w:rsidR="00CB7D1A" w:rsidRPr="00397AF3" w:rsidRDefault="00CB7D1A" w:rsidP="009B44D4">
                        <w:pPr>
                          <w:spacing w:line="240" w:lineRule="exact"/>
                          <w:rPr>
                            <w:rFonts w:ascii="BIZ UDPゴシック" w:eastAsia="BIZ UDPゴシック" w:hAnsi="BIZ UDPゴシック"/>
                            <w:sz w:val="18"/>
                            <w:szCs w:val="18"/>
                          </w:rPr>
                        </w:pPr>
                      </w:p>
                    </w:txbxContent>
                  </v:textbox>
                </v:shape>
                <v:line id="Line 113" o:spid="_x0000_s2730"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" strokecolor="#333" strokeweight=".5pt"/>
                <v:line id="Line 114" o:spid="_x0000_s2731" style="position:absolute;visibility:visible;mso-wrap-style:square" from="8987,17940" to="10689,17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" strokecolor="#333" strokeweight=".5pt"/>
              </v:group>
            </w:pict>
          </mc:Fallback>
        </mc:AlternateContent>
      </w:r>
    </w:p>
    <w:p w14:paraId="7B163271" w14:textId="4AF2308D" w:rsidR="00601EF3" w:rsidRPr="009B44D4" w:rsidRDefault="00601EF3" w:rsidP="009B44D4">
      <w:pPr>
        <w:pStyle w:val="a9"/>
        <w:numPr>
          <w:ilvl w:val="0"/>
          <w:numId w:val="24"/>
        </w:numPr>
        <w:tabs>
          <w:tab w:val="left" w:pos="7371"/>
        </w:tabs>
        <w:spacing w:line="260" w:lineRule="exact"/>
        <w:ind w:left="1190" w:rightChars="1059" w:right="2224" w:hanging="266"/>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区・支所災害対策本部と連携し</w:t>
      </w:r>
      <w:r w:rsidR="00856D36"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要配慮者の生活支援・介護を行います。必要に応じ</w:t>
      </w:r>
      <w:r w:rsidR="00856D36"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総務班を通じて区・支所災害対策本部等に専門職員や専門ボランティア派遣の要請を行います。また軽易なボランティア支援については</w:t>
      </w:r>
      <w:r w:rsidR="00856D36" w:rsidRPr="009B44D4">
        <w:rPr>
          <w:rFonts w:ascii="ＭＳ Ｐゴシック" w:eastAsia="ＭＳ Ｐゴシック" w:hAnsi="ヒラギノ角ゴ Pro W3" w:hint="eastAsia"/>
          <w:color w:val="003366"/>
          <w:spacing w:val="6"/>
          <w:sz w:val="22"/>
        </w:rPr>
        <w:t>、</w:t>
      </w:r>
      <w:r w:rsidR="008C5184" w:rsidRPr="009B44D4">
        <w:rPr>
          <w:rFonts w:ascii="ＭＳ Ｐゴシック" w:eastAsia="ＭＳ Ｐゴシック" w:hAnsi="ヒラギノ角ゴ Pro W3" w:hint="eastAsia"/>
          <w:color w:val="003366"/>
          <w:spacing w:val="6"/>
          <w:sz w:val="22"/>
        </w:rPr>
        <w:t>総務</w:t>
      </w:r>
      <w:r w:rsidR="00B370B9" w:rsidRPr="009B44D4">
        <w:rPr>
          <w:rFonts w:ascii="ＭＳ Ｐゴシック" w:eastAsia="ＭＳ Ｐゴシック" w:hAnsi="ヒラギノ角ゴ Pro W3" w:hint="eastAsia"/>
          <w:color w:val="003366"/>
          <w:spacing w:val="6"/>
          <w:sz w:val="22"/>
        </w:rPr>
        <w:t>班を通じて</w:t>
      </w:r>
      <w:r w:rsidRPr="009B44D4">
        <w:rPr>
          <w:rFonts w:ascii="ＭＳ Ｐゴシック" w:eastAsia="ＭＳ Ｐゴシック" w:hAnsi="ヒラギノ角ゴ Pro W3" w:hint="eastAsia"/>
          <w:color w:val="003366"/>
          <w:spacing w:val="6"/>
          <w:sz w:val="22"/>
        </w:rPr>
        <w:t>区災害ボランティアセンタ</w:t>
      </w:r>
      <w:r w:rsidR="00A84715" w:rsidRPr="009E7C99">
        <w:rPr>
          <w:rFonts w:ascii="ＭＳ Ｐゴシック" w:eastAsia="ＭＳ Ｐゴシック" w:hAnsi="ヒラギノ角ゴ Pro W3" w:hint="eastAsia"/>
          <w:color w:val="003366"/>
          <w:spacing w:val="6"/>
          <w:sz w:val="22"/>
        </w:rPr>
        <w:t>ー</w:t>
      </w:r>
      <w:r w:rsidRPr="009B44D4">
        <w:rPr>
          <w:rFonts w:ascii="ＭＳ Ｐゴシック" w:eastAsia="ＭＳ Ｐゴシック" w:hAnsi="ヒラギノ角ゴ Pro W3" w:hint="eastAsia"/>
          <w:color w:val="003366"/>
          <w:spacing w:val="6"/>
          <w:sz w:val="22"/>
        </w:rPr>
        <w:t>に派遣相談します。</w:t>
      </w:r>
    </w:p>
    <w:p w14:paraId="1D9A0600" w14:textId="71515833" w:rsidR="00601EF3" w:rsidRPr="009E7C99" w:rsidRDefault="00601EF3" w:rsidP="009B44D4">
      <w:pPr>
        <w:pStyle w:val="a9"/>
        <w:numPr>
          <w:ilvl w:val="0"/>
          <w:numId w:val="24"/>
        </w:numPr>
        <w:tabs>
          <w:tab w:val="left" w:pos="7371"/>
        </w:tabs>
        <w:spacing w:line="260" w:lineRule="exact"/>
        <w:ind w:left="1190" w:rightChars="1059" w:right="2224"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声かけ</w:t>
      </w:r>
      <w:r w:rsidR="00856D36" w:rsidRPr="009E7C99">
        <w:rPr>
          <w:rFonts w:ascii="ＭＳ Ｐゴシック" w:eastAsia="ＭＳ Ｐゴシック" w:hAnsi="ヒラギノ角ゴ Pro W3" w:hint="eastAsia"/>
          <w:color w:val="003366"/>
          <w:sz w:val="22"/>
        </w:rPr>
        <w:t>等</w:t>
      </w:r>
      <w:r w:rsidRPr="009E7C99">
        <w:rPr>
          <w:rFonts w:ascii="ＭＳ Ｐゴシック" w:eastAsia="ＭＳ Ｐゴシック" w:hAnsi="ヒラギノ角ゴ Pro W3" w:hint="eastAsia"/>
          <w:color w:val="003366"/>
          <w:sz w:val="22"/>
        </w:rPr>
        <w:t>により</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定期的に健康状況や困っている状況等を確認します。</w:t>
      </w:r>
    </w:p>
    <w:p w14:paraId="38E4E5AC" w14:textId="0708653B" w:rsidR="00601EF3" w:rsidRPr="009B3321" w:rsidRDefault="00636E84" w:rsidP="00601EF3">
      <w:r>
        <w:rPr>
          <w:noProof/>
        </w:rPr>
        <mc:AlternateContent>
          <mc:Choice Requires="wpg">
            <w:drawing>
              <wp:anchor distT="0" distB="0" distL="114300" distR="114300" simplePos="0" relativeHeight="251176960" behindDoc="0" locked="0" layoutInCell="1" allowOverlap="1" wp14:anchorId="68202A26" wp14:editId="03E7D742">
                <wp:simplePos x="0" y="0"/>
                <wp:positionH relativeFrom="column">
                  <wp:posOffset>734060</wp:posOffset>
                </wp:positionH>
                <wp:positionV relativeFrom="paragraph">
                  <wp:posOffset>36307</wp:posOffset>
                </wp:positionV>
                <wp:extent cx="4326353" cy="457200"/>
                <wp:effectExtent l="0" t="0" r="17145" b="19050"/>
                <wp:wrapNone/>
                <wp:docPr id="1769711359" name="グループ化 1894"/>
                <wp:cNvGraphicFramePr/>
                <a:graphic xmlns:a="http://schemas.openxmlformats.org/drawingml/2006/main">
                  <a:graphicData uri="http://schemas.microsoft.com/office/word/2010/wordprocessingGroup">
                    <wpg:wgp>
                      <wpg:cNvGrpSpPr/>
                      <wpg:grpSpPr>
                        <a:xfrm>
                          <a:off x="0" y="0"/>
                          <a:ext cx="4326353" cy="457200"/>
                          <a:chOff x="0" y="0"/>
                          <a:chExt cx="4326353" cy="457200"/>
                        </a:xfrm>
                      </wpg:grpSpPr>
                      <wps:wsp>
                        <wps:cNvPr id="40135620" name="テキスト ボックス 378"/>
                        <wps:cNvSpPr txBox="1">
                          <a:spLocks noChangeArrowheads="1"/>
                        </wps:cNvSpPr>
                        <wps:spPr bwMode="auto">
                          <a:xfrm>
                            <a:off x="1" y="0"/>
                            <a:ext cx="4326352" cy="45720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0724A6" w14:textId="77777777" w:rsidR="00600F48" w:rsidRPr="009E7C99" w:rsidRDefault="00600F48" w:rsidP="009B44D4">
                              <w:pPr>
                                <w:spacing w:beforeLines="20" w:before="72" w:line="240" w:lineRule="exact"/>
                                <w:ind w:rightChars="57" w:right="120"/>
                                <w:rPr>
                                  <w:rFonts w:ascii="HG丸ｺﾞｼｯｸM-PRO" w:eastAsia="HG丸ｺﾞｼｯｸM-PRO" w:hAnsi="ヒラギノ丸ゴ Pro W4"/>
                                </w:rPr>
                              </w:pPr>
                            </w:p>
                            <w:p w14:paraId="035E39F6" w14:textId="5B2B96EE" w:rsidR="00601EF3" w:rsidRPr="009B44D4" w:rsidRDefault="00A422B5" w:rsidP="007B2B50">
                              <w:pPr>
                                <w:pStyle w:val="a9"/>
                                <w:numPr>
                                  <w:ilvl w:val="0"/>
                                  <w:numId w:val="4"/>
                                </w:numPr>
                                <w:spacing w:beforeLines="30" w:before="108" w:line="260" w:lineRule="exact"/>
                                <w:ind w:left="222" w:hanging="250"/>
                                <w:rPr>
                                  <w:rFonts w:ascii="HG丸ｺﾞｼｯｸM-PRO" w:eastAsia="HG丸ｺﾞｼｯｸM-PRO" w:hAnsi="ヒラギノ丸ゴ Pro W4"/>
                                  <w:color w:val="003366"/>
                                </w:rPr>
                              </w:pPr>
                              <w:bookmarkStart w:id="25" w:name="_Hlk218762061"/>
                              <w:bookmarkStart w:id="26" w:name="_Hlk218762062"/>
                              <w:bookmarkStart w:id="27" w:name="_Hlk218762068"/>
                              <w:bookmarkStart w:id="28" w:name="_Hlk218762069"/>
                              <w:r w:rsidRPr="009B44D4">
                                <w:rPr>
                                  <w:rFonts w:ascii="HG丸ｺﾞｼｯｸM-PRO" w:eastAsia="HG丸ｺﾞｼｯｸM-PRO" w:hAnsi="ヒラギノ丸ゴ Pro W4" w:hint="eastAsia"/>
                                  <w:color w:val="003366"/>
                                </w:rPr>
                                <w:t>区・支所災害対策本部を通じて</w:t>
                              </w:r>
                              <w:r w:rsidR="00601EF3" w:rsidRPr="009B44D4">
                                <w:rPr>
                                  <w:rFonts w:ascii="HG丸ｺﾞｼｯｸM-PRO" w:eastAsia="HG丸ｺﾞｼｯｸM-PRO" w:hAnsi="ヒラギノ丸ゴ Pro W4" w:hint="eastAsia"/>
                                  <w:color w:val="003366"/>
                                </w:rPr>
                                <w:t>福祉避難所との連携</w:t>
                              </w:r>
                              <w:r w:rsidR="00856D36" w:rsidRPr="009B44D4">
                                <w:rPr>
                                  <w:rFonts w:ascii="HG丸ｺﾞｼｯｸM-PRO" w:eastAsia="HG丸ｺﾞｼｯｸM-PRO" w:hAnsi="ヒラギノ丸ゴ Pro W4" w:hint="eastAsia"/>
                                  <w:color w:val="003366"/>
                                </w:rPr>
                                <w:t>、</w:t>
                              </w:r>
                              <w:r w:rsidR="00601EF3" w:rsidRPr="009B44D4">
                                <w:rPr>
                                  <w:rFonts w:ascii="HG丸ｺﾞｼｯｸM-PRO" w:eastAsia="HG丸ｺﾞｼｯｸM-PRO" w:hAnsi="ヒラギノ丸ゴ Pro W4" w:hint="eastAsia"/>
                                  <w:color w:val="003366"/>
                                </w:rPr>
                                <w:t>移送を要請</w:t>
                              </w:r>
                              <w:bookmarkEnd w:id="25"/>
                              <w:bookmarkEnd w:id="26"/>
                              <w:bookmarkEnd w:id="27"/>
                              <w:bookmarkEnd w:id="28"/>
                            </w:p>
                          </w:txbxContent>
                        </wps:txbx>
                        <wps:bodyPr rot="0" vert="horz" wrap="square" lIns="74295" tIns="8890" rIns="74295" bIns="8890" anchor="t" anchorCtr="0" upright="1">
                          <a:noAutofit/>
                        </wps:bodyPr>
                      </wps:wsp>
                      <wps:wsp>
                        <wps:cNvPr id="1583465067" name="正方形/長方形 379"/>
                        <wps:cNvSpPr>
                          <a:spLocks noChangeArrowheads="1"/>
                        </wps:cNvSpPr>
                        <wps:spPr bwMode="auto">
                          <a:xfrm>
                            <a:off x="0" y="0"/>
                            <a:ext cx="2416810" cy="217170"/>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609D77" w14:textId="77777777" w:rsidR="00601EF3" w:rsidRPr="009B44D4" w:rsidRDefault="00601EF3" w:rsidP="003C5EAE">
                              <w:pPr>
                                <w:spacing w:line="320" w:lineRule="exact"/>
                                <w:jc w:val="center"/>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避難所での介護や支援が困難な場合</w:t>
                              </w:r>
                            </w:p>
                          </w:txbxContent>
                        </wps:txbx>
                        <wps:bodyPr rot="0" vert="horz" wrap="square" lIns="74295" tIns="8890" rIns="74295" bIns="8890" anchor="t" anchorCtr="0" upright="1">
                          <a:noAutofit/>
                        </wps:bodyPr>
                      </wps:wsp>
                    </wpg:wgp>
                  </a:graphicData>
                </a:graphic>
                <wp14:sizeRelH relativeFrom="margin">
                  <wp14:pctWidth>0</wp14:pctWidth>
                </wp14:sizeRelH>
              </wp:anchor>
            </w:drawing>
          </mc:Choice>
          <mc:Fallback>
            <w:pict>
              <v:group w14:anchorId="68202A26" id="グループ化 1894" o:spid="_x0000_s2732" style="position:absolute;left:0;text-align:left;margin-left:57.8pt;margin-top:2.85pt;width:340.65pt;height:36pt;z-index:251176960;mso-width-relative:margin" coordsize="4326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">
                <v:shape id="テキスト ボックス 378" o:spid="_x0000_s2733" type="#_x0000_t202" style="position:absolute;width:432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" fillcolor="#fefbe8" strokecolor="#036">
                  <v:textbox inset="5.85pt,.7pt,5.85pt,.7pt">
                    <w:txbxContent>
                      <w:p w14:paraId="770724A6" w14:textId="77777777" w:rsidR="00600F48" w:rsidRPr="009E7C99" w:rsidRDefault="00600F48" w:rsidP="009B44D4">
                        <w:pPr>
                          <w:spacing w:beforeLines="20" w:before="72" w:line="240" w:lineRule="exact"/>
                          <w:ind w:rightChars="57" w:right="120"/>
                          <w:rPr>
                            <w:rFonts w:ascii="HG丸ｺﾞｼｯｸM-PRO" w:eastAsia="HG丸ｺﾞｼｯｸM-PRO" w:hAnsi="ヒラギノ丸ゴ Pro W4"/>
                          </w:rPr>
                        </w:pPr>
                      </w:p>
                      <w:p w14:paraId="035E39F6" w14:textId="5B2B96EE" w:rsidR="00601EF3" w:rsidRPr="009B44D4" w:rsidRDefault="00A422B5" w:rsidP="007B2B50">
                        <w:pPr>
                          <w:pStyle w:val="a9"/>
                          <w:numPr>
                            <w:ilvl w:val="0"/>
                            <w:numId w:val="4"/>
                          </w:numPr>
                          <w:spacing w:beforeLines="30" w:before="108" w:line="260" w:lineRule="exact"/>
                          <w:ind w:left="222" w:hanging="250"/>
                          <w:rPr>
                            <w:rFonts w:ascii="HG丸ｺﾞｼｯｸM-PRO" w:eastAsia="HG丸ｺﾞｼｯｸM-PRO" w:hAnsi="ヒラギノ丸ゴ Pro W4"/>
                            <w:color w:val="003366"/>
                          </w:rPr>
                        </w:pPr>
                        <w:bookmarkStart w:id="29" w:name="_Hlk218762061"/>
                        <w:bookmarkStart w:id="30" w:name="_Hlk218762062"/>
                        <w:bookmarkStart w:id="31" w:name="_Hlk218762068"/>
                        <w:bookmarkStart w:id="32" w:name="_Hlk218762069"/>
                        <w:r w:rsidRPr="009B44D4">
                          <w:rPr>
                            <w:rFonts w:ascii="HG丸ｺﾞｼｯｸM-PRO" w:eastAsia="HG丸ｺﾞｼｯｸM-PRO" w:hAnsi="ヒラギノ丸ゴ Pro W4" w:hint="eastAsia"/>
                            <w:color w:val="003366"/>
                          </w:rPr>
                          <w:t>区・支所災害対策本部を通じて</w:t>
                        </w:r>
                        <w:r w:rsidR="00601EF3" w:rsidRPr="009B44D4">
                          <w:rPr>
                            <w:rFonts w:ascii="HG丸ｺﾞｼｯｸM-PRO" w:eastAsia="HG丸ｺﾞｼｯｸM-PRO" w:hAnsi="ヒラギノ丸ゴ Pro W4" w:hint="eastAsia"/>
                            <w:color w:val="003366"/>
                          </w:rPr>
                          <w:t>福祉避難所との連携</w:t>
                        </w:r>
                        <w:r w:rsidR="00856D36" w:rsidRPr="009B44D4">
                          <w:rPr>
                            <w:rFonts w:ascii="HG丸ｺﾞｼｯｸM-PRO" w:eastAsia="HG丸ｺﾞｼｯｸM-PRO" w:hAnsi="ヒラギノ丸ゴ Pro W4" w:hint="eastAsia"/>
                            <w:color w:val="003366"/>
                          </w:rPr>
                          <w:t>、</w:t>
                        </w:r>
                        <w:r w:rsidR="00601EF3" w:rsidRPr="009B44D4">
                          <w:rPr>
                            <w:rFonts w:ascii="HG丸ｺﾞｼｯｸM-PRO" w:eastAsia="HG丸ｺﾞｼｯｸM-PRO" w:hAnsi="ヒラギノ丸ゴ Pro W4" w:hint="eastAsia"/>
                            <w:color w:val="003366"/>
                          </w:rPr>
                          <w:t>移送を要請</w:t>
                        </w:r>
                        <w:bookmarkEnd w:id="29"/>
                        <w:bookmarkEnd w:id="30"/>
                        <w:bookmarkEnd w:id="31"/>
                        <w:bookmarkEnd w:id="32"/>
                      </w:p>
                    </w:txbxContent>
                  </v:textbox>
                </v:shape>
                <v:rect id="正方形/長方形 379" o:spid="_x0000_s2734" style="position:absolute;width:24168;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" fillcolor="#c1e0ff" strokecolor="#036">
                  <v:textbox inset="5.85pt,.7pt,5.85pt,.7pt">
                    <w:txbxContent>
                      <w:p w14:paraId="40609D77" w14:textId="77777777" w:rsidR="00601EF3" w:rsidRPr="009B44D4" w:rsidRDefault="00601EF3" w:rsidP="003C5EAE">
                        <w:pPr>
                          <w:spacing w:line="320" w:lineRule="exact"/>
                          <w:jc w:val="center"/>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避難所での介護や支援が困難な場合</w:t>
                        </w:r>
                      </w:p>
                    </w:txbxContent>
                  </v:textbox>
                </v:rect>
              </v:group>
            </w:pict>
          </mc:Fallback>
        </mc:AlternateContent>
      </w:r>
    </w:p>
    <w:p w14:paraId="2931E20D" w14:textId="77777777" w:rsidR="00B370B9" w:rsidRPr="009B3321" w:rsidRDefault="00B370B9" w:rsidP="00B370B9">
      <w:pPr>
        <w:snapToGrid w:val="0"/>
        <w:spacing w:line="100" w:lineRule="exact"/>
        <w:rPr>
          <w:color w:val="999999"/>
        </w:rPr>
      </w:pPr>
    </w:p>
    <w:p w14:paraId="26FF5711" w14:textId="77777777" w:rsidR="00A422B5" w:rsidRPr="009B3321" w:rsidRDefault="00A422B5" w:rsidP="00B370B9">
      <w:pPr>
        <w:snapToGrid w:val="0"/>
        <w:spacing w:line="100" w:lineRule="exact"/>
        <w:rPr>
          <w:color w:val="999999"/>
        </w:rPr>
      </w:pPr>
    </w:p>
    <w:p w14:paraId="564EB704" w14:textId="11039D5E" w:rsidR="00A422B5" w:rsidRPr="009B3321" w:rsidRDefault="00A422B5" w:rsidP="00B370B9">
      <w:pPr>
        <w:snapToGrid w:val="0"/>
        <w:spacing w:line="100" w:lineRule="exact"/>
        <w:rPr>
          <w:color w:val="999999"/>
        </w:rPr>
      </w:pPr>
    </w:p>
    <w:p w14:paraId="1BAE124C" w14:textId="77777777" w:rsidR="00B370B9" w:rsidRPr="009B3321" w:rsidRDefault="00B370B9" w:rsidP="00B370B9">
      <w:pPr>
        <w:snapToGrid w:val="0"/>
        <w:spacing w:line="100" w:lineRule="exact"/>
        <w:rPr>
          <w:color w:val="999999"/>
        </w:rPr>
      </w:pPr>
    </w:p>
    <w:p w14:paraId="2A9E1458" w14:textId="3B7C5987" w:rsidR="0051562F" w:rsidRDefault="0051562F" w:rsidP="00B370B9">
      <w:pPr>
        <w:snapToGrid w:val="0"/>
        <w:spacing w:line="100" w:lineRule="exact"/>
        <w:rPr>
          <w:color w:val="999999"/>
        </w:rPr>
      </w:pPr>
    </w:p>
    <w:p w14:paraId="299BE532" w14:textId="77777777" w:rsidR="003D38E8" w:rsidRDefault="003D38E8" w:rsidP="00B370B9">
      <w:pPr>
        <w:snapToGrid w:val="0"/>
        <w:spacing w:line="100" w:lineRule="exact"/>
        <w:rPr>
          <w:color w:val="999999"/>
        </w:rPr>
      </w:pPr>
    </w:p>
    <w:p w14:paraId="6A8D0277" w14:textId="37E68789" w:rsidR="00B370B9" w:rsidRPr="009B3321" w:rsidRDefault="00D56AE4" w:rsidP="00B370B9">
      <w:pPr>
        <w:snapToGrid w:val="0"/>
        <w:spacing w:line="100" w:lineRule="exact"/>
        <w:rPr>
          <w:color w:val="999999"/>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0888174" behindDoc="0" locked="0" layoutInCell="1" allowOverlap="1" wp14:anchorId="311F3BAF" wp14:editId="29D2884F">
                <wp:simplePos x="0" y="0"/>
                <wp:positionH relativeFrom="column">
                  <wp:posOffset>331470</wp:posOffset>
                </wp:positionH>
                <wp:positionV relativeFrom="paragraph">
                  <wp:posOffset>18003</wp:posOffset>
                </wp:positionV>
                <wp:extent cx="4758690" cy="401320"/>
                <wp:effectExtent l="19050" t="19050" r="41910" b="55880"/>
                <wp:wrapNone/>
                <wp:docPr id="1206228741" name="グループ化 1171"/>
                <wp:cNvGraphicFramePr/>
                <a:graphic xmlns:a="http://schemas.openxmlformats.org/drawingml/2006/main">
                  <a:graphicData uri="http://schemas.microsoft.com/office/word/2010/wordprocessingGroup">
                    <wpg:wgp>
                      <wpg:cNvGrpSpPr/>
                      <wpg:grpSpPr>
                        <a:xfrm>
                          <a:off x="0" y="0"/>
                          <a:ext cx="4758690" cy="401320"/>
                          <a:chOff x="0" y="0"/>
                          <a:chExt cx="4759953" cy="401320"/>
                        </a:xfrm>
                      </wpg:grpSpPr>
                      <wpg:grpSp>
                        <wpg:cNvPr id="1963054919" name="グループ化 1166"/>
                        <wpg:cNvGrpSpPr/>
                        <wpg:grpSpPr>
                          <a:xfrm>
                            <a:off x="0" y="0"/>
                            <a:ext cx="401613" cy="401320"/>
                            <a:chOff x="0" y="0"/>
                            <a:chExt cx="401628" cy="401628"/>
                          </a:xfrm>
                        </wpg:grpSpPr>
                        <wps:wsp>
                          <wps:cNvPr id="67553702"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73226E6"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A0AF67B"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2472521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66708146" name="グループ化 1165"/>
                          <wpg:cNvGrpSpPr/>
                          <wpg:grpSpPr>
                            <a:xfrm>
                              <a:off x="28575" y="109538"/>
                              <a:ext cx="328291" cy="9525"/>
                              <a:chOff x="0" y="0"/>
                              <a:chExt cx="328291" cy="9525"/>
                            </a:xfrm>
                          </wpg:grpSpPr>
                          <wps:wsp>
                            <wps:cNvPr id="1504278331" name="直線コネクタ 150427833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1612531" name="直線コネクタ 19161253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065268207" name="テキスト ボックス 1169"/>
                        <wps:cNvSpPr txBox="1"/>
                        <wps:spPr>
                          <a:xfrm>
                            <a:off x="438896" y="21946"/>
                            <a:ext cx="432105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19EBDFA" w14:textId="66004419" w:rsidR="006406A0" w:rsidRPr="001D34EA" w:rsidRDefault="00974740"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w:t>
                              </w:r>
                              <w:r w:rsidR="006406A0" w:rsidRPr="006406A0">
                                <w:rPr>
                                  <w:rFonts w:ascii="BIZ UDPゴシック" w:eastAsia="BIZ UDPゴシック" w:hAnsi="BIZ UDPゴシック"/>
                                  <w:b/>
                                  <w:bCs/>
                                  <w:noProof/>
                                  <w:color w:val="000000" w:themeColor="text1"/>
                                  <w:sz w:val="24"/>
                                  <w:szCs w:val="24"/>
                                </w:rPr>
                                <w:t>の健康状態の確認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1F3BAF" id="_x0000_s2735" style="position:absolute;left:0;text-align:left;margin-left:26.1pt;margin-top:1.4pt;width:374.7pt;height:31.6pt;z-index:250888174;mso-width-relative:margin;mso-height-relative:margin" coordsize="47599,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">
                <v:group id="_x0000_s273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">
                  <v:roundrect id="角丸四角形 64" o:spid="_x0000_s273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" fillcolor="white [3212]" strokecolor="windowText" strokeweight="1pt">
                    <v:shadow on="t" color="black" opacity="26214f" origin="-.5,-.5" offset=".24944mm,.24944mm"/>
                    <v:textbox inset="0,0,0,0">
                      <w:txbxContent>
                        <w:p w14:paraId="173226E6" w14:textId="77777777" w:rsidR="006406A0" w:rsidRDefault="006406A0"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A0AF67B" w14:textId="77777777" w:rsidR="006406A0" w:rsidRPr="00140C22" w:rsidRDefault="006406A0"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73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73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">
                    <v:line id="直線コネクタ 1504278331" o:spid="_x0000_s274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" strokecolor="#5a5a5a [2109]" strokeweight=".5pt">
                      <v:stroke endcap="round"/>
                    </v:line>
                    <v:line id="直線コネクタ 191612531" o:spid="_x0000_s274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" strokecolor="#5a5a5a [2109]" strokeweight=".5pt">
                      <v:stroke endcap="round"/>
                    </v:line>
                  </v:group>
                </v:group>
                <v:roundrect id="_x0000_s2742" style="position:absolute;left:4388;top:219;width:43211;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" fillcolor="yellow" stroked="f" strokeweight="1pt">
                  <v:stroke joinstyle="miter"/>
                  <v:shadow on="t" color="black" opacity="26214f" origin="-.5,-.5" offset=".24944mm,.24944mm"/>
                  <v:textbox inset="0,0,0,0">
                    <w:txbxContent>
                      <w:p w14:paraId="119EBDFA" w14:textId="66004419" w:rsidR="006406A0" w:rsidRPr="001D34EA" w:rsidRDefault="00974740"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w:t>
                        </w:r>
                        <w:r w:rsidR="006406A0" w:rsidRPr="006406A0">
                          <w:rPr>
                            <w:rFonts w:ascii="BIZ UDPゴシック" w:eastAsia="BIZ UDPゴシック" w:hAnsi="BIZ UDPゴシック"/>
                            <w:b/>
                            <w:bCs/>
                            <w:noProof/>
                            <w:color w:val="000000" w:themeColor="text1"/>
                            <w:sz w:val="24"/>
                            <w:szCs w:val="24"/>
                          </w:rPr>
                          <w:t>の健康状態の確認</w:t>
                        </w:r>
                      </w:p>
                    </w:txbxContent>
                  </v:textbox>
                </v:roundrect>
              </v:group>
            </w:pict>
          </mc:Fallback>
        </mc:AlternateContent>
      </w:r>
    </w:p>
    <w:p w14:paraId="58998FFC" w14:textId="77777777" w:rsidR="00003372" w:rsidRPr="009B3321" w:rsidRDefault="00003372" w:rsidP="00B370B9">
      <w:pPr>
        <w:snapToGrid w:val="0"/>
        <w:spacing w:line="100" w:lineRule="exact"/>
        <w:rPr>
          <w:color w:val="999999"/>
        </w:rPr>
      </w:pPr>
    </w:p>
    <w:p w14:paraId="376DD18A" w14:textId="734B06C2" w:rsidR="00601EF3" w:rsidRPr="009E7C99" w:rsidRDefault="00601EF3" w:rsidP="009B44D4">
      <w:pPr>
        <w:spacing w:line="500" w:lineRule="exact"/>
        <w:rPr>
          <w:rFonts w:ascii="HG丸ｺﾞｼｯｸM-PRO" w:eastAsia="HG丸ｺﾞｼｯｸM-PRO"/>
          <w:color w:val="FF00FF"/>
          <w:sz w:val="22"/>
        </w:rPr>
      </w:pPr>
    </w:p>
    <w:p w14:paraId="2E849AC3" w14:textId="0CB92416" w:rsidR="00601EF3" w:rsidRPr="009B44D4" w:rsidRDefault="003A778A" w:rsidP="009B44D4">
      <w:pPr>
        <w:pStyle w:val="a9"/>
        <w:numPr>
          <w:ilvl w:val="0"/>
          <w:numId w:val="24"/>
        </w:numPr>
        <w:tabs>
          <w:tab w:val="left" w:pos="7371"/>
        </w:tabs>
        <w:spacing w:line="260" w:lineRule="exact"/>
        <w:ind w:left="1190" w:rightChars="1059" w:right="2224" w:hanging="266"/>
        <w:rPr>
          <w:rFonts w:ascii="ＭＳ Ｐゴシック" w:eastAsia="ＭＳ Ｐゴシック" w:hAnsi="ヒラギノ角ゴ Pro W3"/>
          <w:color w:val="003366"/>
          <w:spacing w:val="6"/>
          <w:sz w:val="22"/>
        </w:rPr>
      </w:pPr>
      <w:r>
        <w:rPr>
          <w:noProof/>
        </w:rPr>
        <mc:AlternateContent>
          <mc:Choice Requires="wpg">
            <w:drawing>
              <wp:anchor distT="0" distB="0" distL="114300" distR="114300" simplePos="0" relativeHeight="255460352" behindDoc="0" locked="0" layoutInCell="1" allowOverlap="1" wp14:anchorId="4BCF1B3B" wp14:editId="56557163">
                <wp:simplePos x="0" y="0"/>
                <wp:positionH relativeFrom="column">
                  <wp:posOffset>5255260</wp:posOffset>
                </wp:positionH>
                <wp:positionV relativeFrom="paragraph">
                  <wp:posOffset>829462</wp:posOffset>
                </wp:positionV>
                <wp:extent cx="1113790" cy="723900"/>
                <wp:effectExtent l="0" t="0" r="0" b="19050"/>
                <wp:wrapNone/>
                <wp:docPr id="2070998365"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783424308"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4213CC" w14:textId="1D922B96"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77268147"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E21A5" w14:textId="716067A1" w:rsidR="00CB7D1A" w:rsidRPr="00F57803"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(P.25)</w:t>
                              </w:r>
                            </w:p>
                            <w:p w14:paraId="7411E89C" w14:textId="133B55BB" w:rsidR="00CB7D1A"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CB7D1A" w:rsidRPr="00DD7B2A">
                                <w:rPr>
                                  <w:rFonts w:ascii="BIZ UDPゴシック" w:eastAsia="BIZ UDPゴシック" w:hAnsi="BIZ UDPゴシック" w:hint="eastAsia"/>
                                  <w:sz w:val="18"/>
                                  <w:szCs w:val="18"/>
                                </w:rPr>
                                <w:t>避難所</w:t>
                              </w:r>
                              <w:r w:rsidR="00CB7D1A" w:rsidRPr="00B81718">
                                <w:rPr>
                                  <w:rFonts w:ascii="BIZ UDPゴシック" w:eastAsia="BIZ UDPゴシック" w:hAnsi="BIZ UDPゴシック" w:hint="eastAsia"/>
                                  <w:sz w:val="18"/>
                                  <w:szCs w:val="18"/>
                                </w:rPr>
                                <w:t>における口腔ケア</w:t>
                              </w:r>
                            </w:p>
                          </w:txbxContent>
                        </wps:txbx>
                        <wps:bodyPr rot="0" vert="horz" wrap="square" lIns="74295" tIns="8890" rIns="74295" bIns="8890" anchor="t" anchorCtr="0" upright="1">
                          <a:noAutofit/>
                        </wps:bodyPr>
                      </wps:wsp>
                      <wps:wsp>
                        <wps:cNvPr id="1385763316"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7368881"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BCF1B3B" id="_x0000_s2743" style="position:absolute;left:0;text-align:left;margin-left:413.8pt;margin-top:65.3pt;width:87.7pt;height:57pt;z-index:255460352;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">
                <v:roundrect id="AutoShape 111" o:spid="_x0000_s274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" fillcolor="#f2f0ee" strokecolor="#333" strokeweight=".25pt">
                  <v:textbox inset="5.85pt,0,5.85pt,0">
                    <w:txbxContent>
                      <w:p w14:paraId="054213CC" w14:textId="1D922B96"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745"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" stroked="f">
                  <v:textbox inset="5.85pt,.7pt,5.85pt,.7pt">
                    <w:txbxContent>
                      <w:p w14:paraId="52FE21A5" w14:textId="716067A1" w:rsidR="00CB7D1A" w:rsidRPr="00F57803"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3A778A">
                          <w:rPr>
                            <w:rFonts w:ascii="BIZ UDPゴシック" w:eastAsia="BIZ UDPゴシック" w:hAnsi="BIZ UDPゴシック" w:hint="eastAsia"/>
                            <w:sz w:val="18"/>
                            <w:szCs w:val="18"/>
                          </w:rPr>
                          <w:t>(P.25)</w:t>
                        </w:r>
                      </w:p>
                      <w:p w14:paraId="7411E89C" w14:textId="133B55BB" w:rsidR="00CB7D1A"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⑭</w:t>
                        </w:r>
                        <w:r w:rsidR="00CB7D1A" w:rsidRPr="00DD7B2A">
                          <w:rPr>
                            <w:rFonts w:ascii="BIZ UDPゴシック" w:eastAsia="BIZ UDPゴシック" w:hAnsi="BIZ UDPゴシック" w:hint="eastAsia"/>
                            <w:sz w:val="18"/>
                            <w:szCs w:val="18"/>
                          </w:rPr>
                          <w:t>避難所</w:t>
                        </w:r>
                        <w:r w:rsidR="00CB7D1A" w:rsidRPr="00B81718">
                          <w:rPr>
                            <w:rFonts w:ascii="BIZ UDPゴシック" w:eastAsia="BIZ UDPゴシック" w:hAnsi="BIZ UDPゴシック" w:hint="eastAsia"/>
                            <w:sz w:val="18"/>
                            <w:szCs w:val="18"/>
                          </w:rPr>
                          <w:t>における口腔ケア</w:t>
                        </w:r>
                      </w:p>
                    </w:txbxContent>
                  </v:textbox>
                </v:shape>
                <v:line id="Line 113" o:spid="_x0000_s2746"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" strokecolor="#333" strokeweight=".5pt"/>
                <v:line id="Line 114" o:spid="_x0000_s2747"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" strokecolor="#333" strokeweight=".5pt"/>
              </v:group>
            </w:pict>
          </mc:Fallback>
        </mc:AlternateContent>
      </w:r>
      <w:r w:rsidR="00943F4D" w:rsidRPr="009B44D4">
        <w:rPr>
          <w:rFonts w:ascii="ＭＳ Ｐゴシック" w:eastAsia="ＭＳ Ｐゴシック" w:hAnsi="ヒラギノ角ゴ Pro W3" w:hint="eastAsia"/>
          <w:color w:val="003366"/>
          <w:spacing w:val="6"/>
          <w:sz w:val="22"/>
        </w:rPr>
        <w:t>区・支所災害対策本部体制が整った段階では保健師等が避難所等を巡回し、定期的に避難者の健康管理、健康相談、栄養相談、口腔保健相談等を行いますが、救護・要配慮者班でも、定期的にすべての避難者の心身の健康状態を確認します。必要に応じて保健師、医療機関、区・支所災害対策本部に総務班を通じて連絡し、適切な指示を受けましょう。</w:t>
      </w:r>
    </w:p>
    <w:p w14:paraId="3031F804" w14:textId="742FADBD" w:rsidR="00601EF3" w:rsidRPr="009E7C99" w:rsidRDefault="006406A0" w:rsidP="009B44D4">
      <w:pPr>
        <w:pStyle w:val="a9"/>
        <w:numPr>
          <w:ilvl w:val="0"/>
          <w:numId w:val="24"/>
        </w:numPr>
        <w:tabs>
          <w:tab w:val="left" w:pos="7371"/>
        </w:tabs>
        <w:spacing w:line="260" w:lineRule="exact"/>
        <w:ind w:left="1190" w:rightChars="1059" w:right="2224" w:hanging="266"/>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在宅避難者についても傷病者、体調不良者、要配慮者の状況を把握し、できる限り、対応しましょう。</w:t>
      </w:r>
    </w:p>
    <w:p w14:paraId="08048EBE" w14:textId="5C8991B7" w:rsidR="00601EF3" w:rsidRPr="009B3321" w:rsidRDefault="006406A0" w:rsidP="00601EF3">
      <w:pPr>
        <w:rPr>
          <w:color w:val="999999"/>
        </w:rPr>
      </w:pPr>
      <w:r w:rsidRPr="009B3321">
        <w:rPr>
          <w:noProof/>
        </w:rPr>
        <mc:AlternateContent>
          <mc:Choice Requires="wpg">
            <w:drawing>
              <wp:anchor distT="0" distB="0" distL="114300" distR="114300" simplePos="0" relativeHeight="251487232" behindDoc="0" locked="0" layoutInCell="1" allowOverlap="1" wp14:anchorId="64373F5C" wp14:editId="2D707A30">
                <wp:simplePos x="0" y="0"/>
                <wp:positionH relativeFrom="column">
                  <wp:posOffset>727075</wp:posOffset>
                </wp:positionH>
                <wp:positionV relativeFrom="paragraph">
                  <wp:posOffset>33543</wp:posOffset>
                </wp:positionV>
                <wp:extent cx="4335760" cy="996315"/>
                <wp:effectExtent l="0" t="0" r="27305" b="13335"/>
                <wp:wrapNone/>
                <wp:docPr id="1598195903" name="グループ化 1224"/>
                <wp:cNvGraphicFramePr/>
                <a:graphic xmlns:a="http://schemas.openxmlformats.org/drawingml/2006/main">
                  <a:graphicData uri="http://schemas.microsoft.com/office/word/2010/wordprocessingGroup">
                    <wpg:wgp>
                      <wpg:cNvGrpSpPr/>
                      <wpg:grpSpPr>
                        <a:xfrm>
                          <a:off x="0" y="0"/>
                          <a:ext cx="4335760" cy="996315"/>
                          <a:chOff x="0" y="0"/>
                          <a:chExt cx="4335760" cy="996315"/>
                        </a:xfrm>
                      </wpg:grpSpPr>
                      <wps:wsp>
                        <wps:cNvPr id="1708547893" name="正方形/長方形 372"/>
                        <wps:cNvSpPr>
                          <a:spLocks noChangeArrowheads="1"/>
                        </wps:cNvSpPr>
                        <wps:spPr bwMode="auto">
                          <a:xfrm>
                            <a:off x="1" y="0"/>
                            <a:ext cx="4335472" cy="996315"/>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965B91" w14:textId="77777777" w:rsidR="003C5EAE" w:rsidRPr="009E7C99" w:rsidRDefault="003C5EAE" w:rsidP="00601EF3">
                              <w:pPr>
                                <w:ind w:left="210" w:hangingChars="100" w:hanging="210"/>
                                <w:rPr>
                                  <w:rFonts w:ascii="HG丸ｺﾞｼｯｸM-PRO" w:eastAsia="HG丸ｺﾞｼｯｸM-PRO"/>
                                </w:rPr>
                              </w:pPr>
                            </w:p>
                            <w:p w14:paraId="0F264DEF" w14:textId="77AF3A10"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外傷を受けていないか　　　　　　　　</w:t>
                              </w:r>
                            </w:p>
                            <w:p w14:paraId="4B8873EF" w14:textId="43EA0FC4"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食事・水分摂取量は足りているか　　　</w:t>
                              </w:r>
                            </w:p>
                            <w:p w14:paraId="4CD474CF" w14:textId="5ACF9FAF"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話し相手はいるか　　　　　　　　　　　</w:t>
                              </w:r>
                            </w:p>
                            <w:p w14:paraId="0D921300" w14:textId="05106A7A"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spacing w:val="-4"/>
                                </w:rPr>
                              </w:pPr>
                              <w:r w:rsidRPr="009B44D4">
                                <w:rPr>
                                  <w:rFonts w:ascii="HG丸ｺﾞｼｯｸM-PRO" w:eastAsia="HG丸ｺﾞｼｯｸM-PRO" w:hAnsi="ヒラギノ丸ゴ Pro W4" w:hint="eastAsia"/>
                                  <w:color w:val="003366"/>
                                  <w:spacing w:val="-4"/>
                                </w:rPr>
                                <w:t>脱水</w:t>
                              </w:r>
                              <w:r w:rsidRPr="009B44D4">
                                <w:rPr>
                                  <w:rFonts w:ascii="HG丸ｺﾞｼｯｸM-PRO" w:eastAsia="HG丸ｺﾞｼｯｸM-PRO" w:hAnsi="ヒラギノ丸ゴ Pro W4"/>
                                  <w:color w:val="003366"/>
                                  <w:spacing w:val="-4"/>
                                </w:rPr>
                                <w:t>(口渇</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口唇・皮膚の乾燥</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尿量の減少</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頭痛等）の兆候はないか</w:t>
                              </w:r>
                            </w:p>
                          </w:txbxContent>
                        </wps:txbx>
                        <wps:bodyPr rot="0" vert="horz" wrap="square" lIns="74295" tIns="8890" rIns="74295" bIns="8890" anchor="t" anchorCtr="0" upright="1">
                          <a:noAutofit/>
                        </wps:bodyPr>
                      </wps:wsp>
                      <wps:wsp>
                        <wps:cNvPr id="1167306190" name="正方形/長方形 373"/>
                        <wps:cNvSpPr>
                          <a:spLocks noChangeArrowheads="1"/>
                        </wps:cNvSpPr>
                        <wps:spPr bwMode="auto">
                          <a:xfrm>
                            <a:off x="0" y="0"/>
                            <a:ext cx="1368000" cy="2609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6A14FB" w14:textId="77777777" w:rsidR="00601EF3" w:rsidRPr="009B44D4" w:rsidRDefault="00601EF3" w:rsidP="003C5EAE">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健康観察のポイント</w:t>
                              </w:r>
                            </w:p>
                          </w:txbxContent>
                        </wps:txbx>
                        <wps:bodyPr rot="0" vert="horz" wrap="square" lIns="74295" tIns="8890" rIns="74295" bIns="8890" anchor="t" anchorCtr="0" upright="1">
                          <a:noAutofit/>
                        </wps:bodyPr>
                      </wps:wsp>
                      <wps:wsp>
                        <wps:cNvPr id="450958842" name="テキスト ボックス 741"/>
                        <wps:cNvSpPr txBox="1"/>
                        <wps:spPr>
                          <a:xfrm>
                            <a:off x="2192635" y="241539"/>
                            <a:ext cx="2143125" cy="561975"/>
                          </a:xfrm>
                          <a:prstGeom prst="rect">
                            <a:avLst/>
                          </a:prstGeom>
                          <a:noFill/>
                          <a:ln w="6350">
                            <a:noFill/>
                          </a:ln>
                        </wps:spPr>
                        <wps:txbx>
                          <w:txbxContent>
                            <w:p w14:paraId="2521C2E3" w14:textId="18536B21"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眠れているか</w:t>
                              </w:r>
                            </w:p>
                            <w:p w14:paraId="0FDEE639" w14:textId="7532C523"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咳・熱・下痢等の症状はないか</w:t>
                              </w:r>
                            </w:p>
                            <w:p w14:paraId="7F58C635" w14:textId="0BB8CAEE"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トイレに行けているか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4373F5C" id="グループ化 1224" o:spid="_x0000_s2748" style="position:absolute;left:0;text-align:left;margin-left:57.25pt;margin-top:2.65pt;width:341.4pt;height:78.45pt;z-index:251487232;mso-width-relative:margin" coordsize="43357,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">
                <v:rect id="正方形/長方形 372" o:spid="_x0000_s2749" style="position:absolute;width:43354;height:9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" fillcolor="#fefbe8" strokecolor="#036">
                  <v:textbox inset="5.85pt,.7pt,5.85pt,.7pt">
                    <w:txbxContent>
                      <w:p w14:paraId="75965B91" w14:textId="77777777" w:rsidR="003C5EAE" w:rsidRPr="009E7C99" w:rsidRDefault="003C5EAE" w:rsidP="00601EF3">
                        <w:pPr>
                          <w:ind w:left="210" w:hangingChars="100" w:hanging="210"/>
                          <w:rPr>
                            <w:rFonts w:ascii="HG丸ｺﾞｼｯｸM-PRO" w:eastAsia="HG丸ｺﾞｼｯｸM-PRO"/>
                          </w:rPr>
                        </w:pPr>
                      </w:p>
                      <w:p w14:paraId="0F264DEF" w14:textId="77AF3A10"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外傷を受けていないか　　　　　　　　</w:t>
                        </w:r>
                      </w:p>
                      <w:p w14:paraId="4B8873EF" w14:textId="43EA0FC4"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食事・水分摂取量は足りているか　　　</w:t>
                        </w:r>
                      </w:p>
                      <w:p w14:paraId="4CD474CF" w14:textId="5ACF9FAF"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話し相手はいるか　　　　　　　　　　　</w:t>
                        </w:r>
                      </w:p>
                      <w:p w14:paraId="0D921300" w14:textId="05106A7A" w:rsidR="00601EF3" w:rsidRPr="009B44D4" w:rsidRDefault="00601EF3" w:rsidP="008D3D2B">
                        <w:pPr>
                          <w:pStyle w:val="a9"/>
                          <w:numPr>
                            <w:ilvl w:val="0"/>
                            <w:numId w:val="4"/>
                          </w:numPr>
                          <w:spacing w:line="240" w:lineRule="exact"/>
                          <w:ind w:left="222" w:hanging="250"/>
                          <w:rPr>
                            <w:rFonts w:ascii="HG丸ｺﾞｼｯｸM-PRO" w:eastAsia="HG丸ｺﾞｼｯｸM-PRO" w:hAnsi="ヒラギノ丸ゴ Pro W4"/>
                            <w:color w:val="003366"/>
                            <w:spacing w:val="-4"/>
                          </w:rPr>
                        </w:pPr>
                        <w:r w:rsidRPr="009B44D4">
                          <w:rPr>
                            <w:rFonts w:ascii="HG丸ｺﾞｼｯｸM-PRO" w:eastAsia="HG丸ｺﾞｼｯｸM-PRO" w:hAnsi="ヒラギノ丸ゴ Pro W4" w:hint="eastAsia"/>
                            <w:color w:val="003366"/>
                            <w:spacing w:val="-4"/>
                          </w:rPr>
                          <w:t>脱水</w:t>
                        </w:r>
                        <w:r w:rsidRPr="009B44D4">
                          <w:rPr>
                            <w:rFonts w:ascii="HG丸ｺﾞｼｯｸM-PRO" w:eastAsia="HG丸ｺﾞｼｯｸM-PRO" w:hAnsi="ヒラギノ丸ゴ Pro W4"/>
                            <w:color w:val="003366"/>
                            <w:spacing w:val="-4"/>
                          </w:rPr>
                          <w:t>(口渇</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口唇・皮膚の乾燥</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尿量の減少</w:t>
                        </w:r>
                        <w:r w:rsidR="00856D36" w:rsidRPr="009B44D4">
                          <w:rPr>
                            <w:rFonts w:ascii="HG丸ｺﾞｼｯｸM-PRO" w:eastAsia="HG丸ｺﾞｼｯｸM-PRO" w:hAnsi="ヒラギノ丸ゴ Pro W4" w:hint="eastAsia"/>
                            <w:color w:val="003366"/>
                            <w:spacing w:val="-4"/>
                          </w:rPr>
                          <w:t>、</w:t>
                        </w:r>
                        <w:r w:rsidRPr="009B44D4">
                          <w:rPr>
                            <w:rFonts w:ascii="HG丸ｺﾞｼｯｸM-PRO" w:eastAsia="HG丸ｺﾞｼｯｸM-PRO" w:hAnsi="ヒラギノ丸ゴ Pro W4" w:hint="eastAsia"/>
                            <w:color w:val="003366"/>
                            <w:spacing w:val="-4"/>
                          </w:rPr>
                          <w:t>頭痛等）の兆候はないか</w:t>
                        </w:r>
                      </w:p>
                    </w:txbxContent>
                  </v:textbox>
                </v:rect>
                <v:rect id="正方形/長方形 373" o:spid="_x0000_s2750" style="position:absolute;width:13680;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" fillcolor="#c1e0ff" strokecolor="#036">
                  <v:textbox inset="5.85pt,.7pt,5.85pt,.7pt">
                    <w:txbxContent>
                      <w:p w14:paraId="266A14FB" w14:textId="77777777" w:rsidR="00601EF3" w:rsidRPr="009B44D4" w:rsidRDefault="00601EF3" w:rsidP="003C5EAE">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健康観察のポイント</w:t>
                        </w:r>
                      </w:p>
                    </w:txbxContent>
                  </v:textbox>
                </v:rect>
                <v:shape id="テキスト ボックス 741" o:spid="_x0000_s2751" type="#_x0000_t202" style="position:absolute;left:21926;top:2415;width:21431;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" filled="f" stroked="f" strokeweight=".5pt">
                  <v:textbox>
                    <w:txbxContent>
                      <w:p w14:paraId="2521C2E3" w14:textId="18536B21"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眠れているか</w:t>
                        </w:r>
                      </w:p>
                      <w:p w14:paraId="0FDEE639" w14:textId="7532C523"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咳・熱・下痢等の症状はないか</w:t>
                        </w:r>
                      </w:p>
                      <w:p w14:paraId="7F58C635" w14:textId="0BB8CAEE" w:rsidR="003C5EAE" w:rsidRPr="009B44D4" w:rsidRDefault="003C5EAE" w:rsidP="008D3D2B">
                        <w:pPr>
                          <w:pStyle w:val="a9"/>
                          <w:numPr>
                            <w:ilvl w:val="0"/>
                            <w:numId w:val="4"/>
                          </w:numPr>
                          <w:spacing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トイレに行けているか</w:t>
                        </w:r>
                      </w:p>
                    </w:txbxContent>
                  </v:textbox>
                </v:shape>
              </v:group>
            </w:pict>
          </mc:Fallback>
        </mc:AlternateContent>
      </w:r>
    </w:p>
    <w:p w14:paraId="30D850BB" w14:textId="24A7FCB0" w:rsidR="00601EF3" w:rsidRPr="009B3321" w:rsidRDefault="003A778A" w:rsidP="00601EF3">
      <w:r>
        <w:rPr>
          <w:noProof/>
        </w:rPr>
        <mc:AlternateContent>
          <mc:Choice Requires="wpg">
            <w:drawing>
              <wp:anchor distT="0" distB="0" distL="114300" distR="114300" simplePos="0" relativeHeight="255462400" behindDoc="0" locked="0" layoutInCell="1" allowOverlap="1" wp14:anchorId="32ED3B8A" wp14:editId="26EBC93E">
                <wp:simplePos x="0" y="0"/>
                <wp:positionH relativeFrom="column">
                  <wp:posOffset>5257165</wp:posOffset>
                </wp:positionH>
                <wp:positionV relativeFrom="paragraph">
                  <wp:posOffset>45720</wp:posOffset>
                </wp:positionV>
                <wp:extent cx="1113790" cy="723900"/>
                <wp:effectExtent l="0" t="0" r="0" b="19050"/>
                <wp:wrapNone/>
                <wp:docPr id="169314469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1562152897"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798C7D" w14:textId="66549024"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19337165"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702D55" w14:textId="55E0F68D" w:rsidR="00CB7D1A" w:rsidRPr="00F57803"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3A778A">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4</w:t>
                              </w:r>
                              <w:r w:rsidR="003A778A">
                                <w:rPr>
                                  <w:rFonts w:ascii="BIZ UDPゴシック" w:eastAsia="BIZ UDPゴシック" w:hAnsi="BIZ UDPゴシック" w:hint="eastAsia"/>
                                  <w:sz w:val="18"/>
                                  <w:szCs w:val="18"/>
                                </w:rPr>
                                <w:t>)</w:t>
                              </w:r>
                            </w:p>
                            <w:p w14:paraId="3EBFBD26" w14:textId="18B83608" w:rsidR="00CB7D1A"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CB7D1A">
                                <w:rPr>
                                  <w:rFonts w:ascii="BIZ UDPゴシック" w:eastAsia="BIZ UDPゴシック" w:hAnsi="BIZ UDPゴシック" w:hint="eastAsia"/>
                                  <w:sz w:val="18"/>
                                  <w:szCs w:val="18"/>
                                </w:rPr>
                                <w:t>健康調査票・体調チェック表</w:t>
                              </w:r>
                            </w:p>
                          </w:txbxContent>
                        </wps:txbx>
                        <wps:bodyPr rot="0" vert="horz" wrap="square" lIns="74295" tIns="8890" rIns="74295" bIns="8890" anchor="t" anchorCtr="0" upright="1">
                          <a:noAutofit/>
                        </wps:bodyPr>
                      </wps:wsp>
                      <wps:wsp>
                        <wps:cNvPr id="867671253"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8199980"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2ED3B8A" id="_x0000_s2752" style="position:absolute;left:0;text-align:left;margin-left:413.95pt;margin-top:3.6pt;width:87.7pt;height:57pt;z-index:255462400;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">
                <v:roundrect id="AutoShape 111" o:spid="_x0000_s2753"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" fillcolor="#f2f0ee" strokecolor="#333" strokeweight=".25pt">
                  <v:textbox inset="5.85pt,0,5.85pt,0">
                    <w:txbxContent>
                      <w:p w14:paraId="4B798C7D" w14:textId="66549024"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754"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" stroked="f">
                  <v:textbox inset="5.85pt,.7pt,5.85pt,.7pt">
                    <w:txbxContent>
                      <w:p w14:paraId="16702D55" w14:textId="55E0F68D" w:rsidR="00CB7D1A" w:rsidRPr="00F57803" w:rsidRDefault="00CB7D1A"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3A778A">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4</w:t>
                        </w:r>
                        <w:r w:rsidR="003A778A">
                          <w:rPr>
                            <w:rFonts w:ascii="BIZ UDPゴシック" w:eastAsia="BIZ UDPゴシック" w:hAnsi="BIZ UDPゴシック" w:hint="eastAsia"/>
                            <w:sz w:val="18"/>
                            <w:szCs w:val="18"/>
                          </w:rPr>
                          <w:t>)</w:t>
                        </w:r>
                      </w:p>
                      <w:p w14:paraId="3EBFBD26" w14:textId="18B83608" w:rsidR="00CB7D1A" w:rsidRPr="00397AF3" w:rsidRDefault="003A778A"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CB7D1A">
                          <w:rPr>
                            <w:rFonts w:ascii="BIZ UDPゴシック" w:eastAsia="BIZ UDPゴシック" w:hAnsi="BIZ UDPゴシック" w:hint="eastAsia"/>
                            <w:sz w:val="18"/>
                            <w:szCs w:val="18"/>
                          </w:rPr>
                          <w:t>健康調査票・体調チェック表</w:t>
                        </w:r>
                      </w:p>
                    </w:txbxContent>
                  </v:textbox>
                </v:shape>
                <v:line id="Line 113" o:spid="_x0000_s2755"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" strokecolor="#333" strokeweight=".5pt"/>
                <v:line id="Line 114" o:spid="_x0000_s2756"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" strokecolor="#333" strokeweight=".5pt"/>
              </v:group>
            </w:pict>
          </mc:Fallback>
        </mc:AlternateContent>
      </w:r>
      <w:r w:rsidR="00601EF3" w:rsidRPr="009B3321">
        <w:rPr>
          <w:color w:val="999999"/>
        </w:rPr>
        <w:br w:type="page"/>
      </w:r>
    </w:p>
    <w:p w14:paraId="0022C158" w14:textId="48F61271"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p>
    <w:p w14:paraId="4E092221" w14:textId="04A7EBBA"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p>
    <w:p w14:paraId="0EB01F13" w14:textId="46CA94C0"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r w:rsidRPr="009B3321">
        <w:rPr>
          <w:rFonts w:hint="eastAsia"/>
          <w:noProof/>
        </w:rPr>
        <mc:AlternateContent>
          <mc:Choice Requires="wps">
            <w:drawing>
              <wp:anchor distT="0" distB="0" distL="114300" distR="114300" simplePos="0" relativeHeight="253882368" behindDoc="0" locked="0" layoutInCell="1" allowOverlap="1" wp14:anchorId="22F885EE" wp14:editId="2E9060EE">
                <wp:simplePos x="0" y="0"/>
                <wp:positionH relativeFrom="margin">
                  <wp:align>center</wp:align>
                </wp:positionH>
                <wp:positionV relativeFrom="margin">
                  <wp:align>top</wp:align>
                </wp:positionV>
                <wp:extent cx="6191885" cy="434340"/>
                <wp:effectExtent l="0" t="0" r="18415" b="22860"/>
                <wp:wrapNone/>
                <wp:docPr id="1455887200"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B2CC19" w14:textId="0CD32EFD" w:rsidR="005731A4" w:rsidRPr="00AE4D23" w:rsidRDefault="005731A4" w:rsidP="005731A4">
                            <w:pPr>
                              <w:spacing w:line="520" w:lineRule="exact"/>
                              <w:ind w:firstLineChars="100" w:firstLine="280"/>
                              <w:rPr>
                                <w:rFonts w:ascii="BIZ UDPゴシック" w:eastAsia="BIZ UDPゴシック" w:hAnsi="BIZ UDPゴシック"/>
                                <w:b/>
                                <w:bCs/>
                                <w:sz w:val="28"/>
                                <w:szCs w:val="28"/>
                              </w:rPr>
                            </w:pPr>
                            <w:r w:rsidRPr="00DD7B2A">
                              <w:rPr>
                                <w:rFonts w:ascii="BIZ UDPゴシック" w:eastAsia="BIZ UDPゴシック" w:hAnsi="BIZ UDPゴシック" w:hint="eastAsia"/>
                                <w:b/>
                                <w:bCs/>
                                <w:sz w:val="28"/>
                                <w:szCs w:val="28"/>
                              </w:rPr>
                              <w:t>福祉スペース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885EE" id="_x0000_s2757" type="#_x0000_t202" style="position:absolute;left:0;text-align:left;margin-left:0;margin-top:0;width:487.55pt;height:34.2pt;z-index:2538823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" fillcolor="#ebf5ff" strokecolor="#036" strokeweight="1.5pt">
                <v:textbox inset="5.85pt,.7pt,5.85pt,.7pt">
                  <w:txbxContent>
                    <w:p w14:paraId="32B2CC19" w14:textId="0CD32EFD" w:rsidR="005731A4" w:rsidRPr="00AE4D23" w:rsidRDefault="005731A4" w:rsidP="005731A4">
                      <w:pPr>
                        <w:spacing w:line="520" w:lineRule="exact"/>
                        <w:ind w:firstLineChars="100" w:firstLine="280"/>
                        <w:rPr>
                          <w:rFonts w:ascii="BIZ UDPゴシック" w:eastAsia="BIZ UDPゴシック" w:hAnsi="BIZ UDPゴシック"/>
                          <w:b/>
                          <w:bCs/>
                          <w:sz w:val="28"/>
                          <w:szCs w:val="28"/>
                        </w:rPr>
                      </w:pPr>
                      <w:r w:rsidRPr="00DD7B2A">
                        <w:rPr>
                          <w:rFonts w:ascii="BIZ UDPゴシック" w:eastAsia="BIZ UDPゴシック" w:hAnsi="BIZ UDPゴシック" w:hint="eastAsia"/>
                          <w:b/>
                          <w:bCs/>
                          <w:sz w:val="28"/>
                          <w:szCs w:val="28"/>
                        </w:rPr>
                        <w:t>福祉スペース</w:t>
                      </w:r>
                    </w:p>
                  </w:txbxContent>
                </v:textbox>
                <w10:wrap anchorx="margin" anchory="margin"/>
              </v:shape>
            </w:pict>
          </mc:Fallback>
        </mc:AlternateContent>
      </w:r>
    </w:p>
    <w:p w14:paraId="6CFFA191" w14:textId="1D742E16"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p>
    <w:p w14:paraId="1755DC85" w14:textId="2DCA8EA4"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p>
    <w:p w14:paraId="2D2C1144" w14:textId="4876953F" w:rsidR="005731A4" w:rsidRPr="009B3321" w:rsidRDefault="005731A4" w:rsidP="005731A4">
      <w:pPr>
        <w:snapToGrid w:val="0"/>
        <w:spacing w:line="100" w:lineRule="exact"/>
        <w:rPr>
          <w:rFonts w:ascii="BIZ UDPゴシック" w:eastAsia="BIZ UDPゴシック" w:hAnsi="BIZ UDPゴシック"/>
          <w:b/>
          <w:bCs/>
          <w:noProof/>
          <w:color w:val="003366"/>
          <w:sz w:val="40"/>
          <w:szCs w:val="40"/>
        </w:rPr>
      </w:pPr>
    </w:p>
    <w:p w14:paraId="089395AE" w14:textId="6C2714C2" w:rsidR="005731A4" w:rsidRPr="009B3321" w:rsidRDefault="005731A4" w:rsidP="005731A4">
      <w:pPr>
        <w:snapToGrid w:val="0"/>
        <w:spacing w:line="100" w:lineRule="exact"/>
      </w:pPr>
    </w:p>
    <w:p w14:paraId="53F9980E" w14:textId="454ACBA5" w:rsidR="005731A4" w:rsidRPr="009B3321" w:rsidRDefault="005731A4" w:rsidP="005731A4">
      <w:pPr>
        <w:snapToGrid w:val="0"/>
        <w:spacing w:line="100" w:lineRule="exact"/>
      </w:pPr>
      <w:r w:rsidRPr="009B3321">
        <w:rPr>
          <w:noProof/>
        </w:rPr>
        <mc:AlternateContent>
          <mc:Choice Requires="wps">
            <w:drawing>
              <wp:anchor distT="0" distB="0" distL="114300" distR="114300" simplePos="0" relativeHeight="250847188" behindDoc="1" locked="0" layoutInCell="1" allowOverlap="1" wp14:anchorId="62140E60" wp14:editId="69545A29">
                <wp:simplePos x="0" y="0"/>
                <wp:positionH relativeFrom="margin">
                  <wp:align>center</wp:align>
                </wp:positionH>
                <wp:positionV relativeFrom="paragraph">
                  <wp:posOffset>41658</wp:posOffset>
                </wp:positionV>
                <wp:extent cx="6191885" cy="9169880"/>
                <wp:effectExtent l="0" t="0" r="18415" b="12700"/>
                <wp:wrapNone/>
                <wp:docPr id="1091159929"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916988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801B2F"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4F9FB988"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3D9D7FFB"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65FB0760"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14165DF7"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140E60" id="_x0000_s2758" style="position:absolute;left:0;text-align:left;margin-left:0;margin-top:3.3pt;width:487.55pt;height:722.05pt;z-index:-252469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" filled="f" strokecolor="#036">
                <v:textbox inset="5.85pt,.7pt,5.85pt,.7pt">
                  <w:txbxContent>
                    <w:p w14:paraId="6A801B2F"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4F9FB988"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3D9D7FFB"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65FB0760"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p w14:paraId="14165DF7" w14:textId="77777777" w:rsidR="005731A4" w:rsidRPr="009E7C99" w:rsidRDefault="005731A4" w:rsidP="005731A4">
                      <w:pPr>
                        <w:tabs>
                          <w:tab w:val="left" w:pos="8789"/>
                        </w:tabs>
                        <w:spacing w:line="300" w:lineRule="exact"/>
                        <w:ind w:rightChars="116" w:right="244"/>
                        <w:rPr>
                          <w:rFonts w:ascii="ＭＳ Ｐゴシック" w:eastAsia="ＭＳ Ｐゴシック" w:hAnsi="ヒラギノ角ゴ Pro W3"/>
                        </w:rPr>
                      </w:pPr>
                    </w:p>
                  </w:txbxContent>
                </v:textbox>
                <w10:wrap anchorx="margin"/>
              </v:rect>
            </w:pict>
          </mc:Fallback>
        </mc:AlternateContent>
      </w:r>
    </w:p>
    <w:p w14:paraId="3AA09CA1" w14:textId="77777777" w:rsidR="005731A4" w:rsidRPr="009E7C99" w:rsidRDefault="005731A4" w:rsidP="005731A4">
      <w:pPr>
        <w:spacing w:line="100" w:lineRule="exact"/>
        <w:ind w:leftChars="135" w:left="283" w:rightChars="201" w:right="422" w:firstLineChars="135" w:firstLine="283"/>
        <w:rPr>
          <w:rFonts w:ascii="HG丸ｺﾞｼｯｸM-PRO" w:eastAsia="HG丸ｺﾞｼｯｸM-PRO" w:hAnsi="ヒラギノ丸ゴ Pro W4"/>
        </w:rPr>
      </w:pPr>
    </w:p>
    <w:p w14:paraId="294B44B4" w14:textId="1C515C9D" w:rsidR="005731A4" w:rsidRPr="009B44D4" w:rsidRDefault="005731A4" w:rsidP="009B44D4">
      <w:pPr>
        <w:spacing w:beforeLines="10" w:before="36" w:afterLines="20" w:after="72" w:line="300" w:lineRule="exact"/>
        <w:ind w:leftChars="202" w:left="424" w:rightChars="269" w:right="565" w:firstLineChars="135" w:firstLine="283"/>
        <w:rPr>
          <w:rFonts w:ascii="ＭＳ Ｐゴシック" w:eastAsia="ＭＳ Ｐゴシック" w:hAnsi="ヒラギノ角ゴ Pro W3"/>
        </w:rPr>
      </w:pPr>
      <w:r w:rsidRPr="009B44D4">
        <w:rPr>
          <w:rFonts w:ascii="ＭＳ Ｐゴシック" w:eastAsia="ＭＳ Ｐゴシック" w:hAnsi="ヒラギノ角ゴ Pro W3" w:hint="eastAsia"/>
        </w:rPr>
        <w:t>次のような考え方で福祉避難所（</w:t>
      </w:r>
      <w:r w:rsidRPr="009B44D4">
        <w:rPr>
          <w:rFonts w:ascii="ＭＳ Ｐゴシック" w:eastAsia="ＭＳ Ｐゴシック" w:hAnsi="ヒラギノ角ゴ Pro W3"/>
        </w:rPr>
        <w:t>社会福祉施設等</w:t>
      </w:r>
      <w:r w:rsidRPr="009B44D4">
        <w:rPr>
          <w:rFonts w:ascii="ＭＳ Ｐゴシック" w:eastAsia="ＭＳ Ｐゴシック" w:hAnsi="ヒラギノ角ゴ Pro W3" w:hint="eastAsia"/>
        </w:rPr>
        <w:t>指定避難所とは別の施設）、福祉スペース（避難所内）が設置されます。救護・要配慮者班を中心に連携を図りましょう。</w:t>
      </w:r>
    </w:p>
    <w:p w14:paraId="05618247" w14:textId="66BFB5F4" w:rsidR="005731A4" w:rsidRPr="009E7C99" w:rsidRDefault="00003372" w:rsidP="005731A4">
      <w:pPr>
        <w:spacing w:beforeLines="10" w:before="36" w:afterLines="20" w:after="72" w:line="300" w:lineRule="exact"/>
        <w:ind w:leftChars="135" w:left="283" w:rightChars="201" w:right="422" w:firstLineChars="135" w:firstLine="283"/>
        <w:rPr>
          <w:rFonts w:ascii="HG丸ｺﾞｼｯｸM-PRO" w:eastAsia="HG丸ｺﾞｼｯｸM-PRO" w:hAnsi="ヒラギノ丸ゴ Pro W4"/>
        </w:rPr>
      </w:pPr>
      <w:r>
        <w:rPr>
          <w:rFonts w:ascii="ヒラギノ丸ゴ Pro W4" w:eastAsia="ヒラギノ丸ゴ Pro W4" w:hAnsi="ヒラギノ丸ゴ Pro W4"/>
          <w:noProof/>
        </w:rPr>
        <mc:AlternateContent>
          <mc:Choice Requires="wpg">
            <w:drawing>
              <wp:anchor distT="0" distB="0" distL="114300" distR="114300" simplePos="0" relativeHeight="253880320" behindDoc="0" locked="0" layoutInCell="1" allowOverlap="1" wp14:anchorId="63B4512B" wp14:editId="48598D59">
                <wp:simplePos x="0" y="0"/>
                <wp:positionH relativeFrom="column">
                  <wp:posOffset>243205</wp:posOffset>
                </wp:positionH>
                <wp:positionV relativeFrom="paragraph">
                  <wp:posOffset>107852</wp:posOffset>
                </wp:positionV>
                <wp:extent cx="6016820" cy="418905"/>
                <wp:effectExtent l="19050" t="19050" r="41275" b="57785"/>
                <wp:wrapNone/>
                <wp:docPr id="1035513453" name="グループ化 1896"/>
                <wp:cNvGraphicFramePr/>
                <a:graphic xmlns:a="http://schemas.openxmlformats.org/drawingml/2006/main">
                  <a:graphicData uri="http://schemas.microsoft.com/office/word/2010/wordprocessingGroup">
                    <wpg:wgp>
                      <wpg:cNvGrpSpPr/>
                      <wpg:grpSpPr>
                        <a:xfrm>
                          <a:off x="0" y="0"/>
                          <a:ext cx="6016820" cy="418905"/>
                          <a:chOff x="0" y="0"/>
                          <a:chExt cx="6016820" cy="418905"/>
                        </a:xfrm>
                      </wpg:grpSpPr>
                      <wpg:grpSp>
                        <wpg:cNvPr id="2128474283" name="グループ化 1166"/>
                        <wpg:cNvGrpSpPr/>
                        <wpg:grpSpPr>
                          <a:xfrm>
                            <a:off x="0" y="17585"/>
                            <a:ext cx="401320" cy="401320"/>
                            <a:chOff x="0" y="0"/>
                            <a:chExt cx="401628" cy="401628"/>
                          </a:xfrm>
                        </wpg:grpSpPr>
                        <wps:wsp>
                          <wps:cNvPr id="114986623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93CDFCF" w14:textId="77777777" w:rsidR="005731A4" w:rsidRDefault="005731A4" w:rsidP="005731A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F62CF02" w14:textId="77777777" w:rsidR="005731A4" w:rsidRPr="00140C22" w:rsidRDefault="005731A4" w:rsidP="005731A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3485703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9908034" name="グループ化 1165"/>
                          <wpg:cNvGrpSpPr/>
                          <wpg:grpSpPr>
                            <a:xfrm>
                              <a:off x="28575" y="109538"/>
                              <a:ext cx="328291" cy="9525"/>
                              <a:chOff x="0" y="0"/>
                              <a:chExt cx="328291" cy="9525"/>
                            </a:xfrm>
                          </wpg:grpSpPr>
                          <wps:wsp>
                            <wps:cNvPr id="1872577680" name="直線コネクタ 187257768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33887200" name="直線コネクタ 153388720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30142512" name="テキスト ボックス 1169"/>
                        <wps:cNvSpPr txBox="1"/>
                        <wps:spPr>
                          <a:xfrm>
                            <a:off x="439615" y="0"/>
                            <a:ext cx="5577205" cy="417223"/>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AC4C28" w14:textId="5C68F1ED" w:rsidR="005731A4" w:rsidRPr="005731A4" w:rsidRDefault="005731A4" w:rsidP="005731A4">
                              <w:pPr>
                                <w:ind w:left="142" w:rightChars="80" w:right="168"/>
                                <w:rPr>
                                  <w:rFonts w:ascii="BIZ UDPゴシック" w:eastAsia="BIZ UDPゴシック" w:hAnsi="BIZ UDPゴシック"/>
                                  <w:b/>
                                  <w:bCs/>
                                  <w:noProof/>
                                  <w:color w:val="000000" w:themeColor="text1"/>
                                  <w:sz w:val="24"/>
                                  <w:szCs w:val="24"/>
                                </w:rPr>
                              </w:pPr>
                              <w:r w:rsidRPr="005731A4">
                                <w:rPr>
                                  <w:rFonts w:ascii="BIZ UDPゴシック" w:eastAsia="BIZ UDPゴシック" w:hAnsi="BIZ UDPゴシック" w:hint="eastAsia"/>
                                  <w:b/>
                                  <w:bCs/>
                                  <w:noProof/>
                                  <w:color w:val="000000" w:themeColor="text1"/>
                                  <w:sz w:val="24"/>
                                  <w:szCs w:val="24"/>
                                </w:rPr>
                                <w:t>福祉スペースを設置し</w:t>
                              </w:r>
                              <w:r w:rsidR="00F3331E">
                                <w:rPr>
                                  <w:rFonts w:ascii="BIZ UDPゴシック" w:eastAsia="BIZ UDPゴシック" w:hAnsi="BIZ UDPゴシック" w:hint="eastAsia"/>
                                  <w:b/>
                                  <w:bCs/>
                                  <w:noProof/>
                                  <w:color w:val="000000" w:themeColor="text1"/>
                                  <w:sz w:val="24"/>
                                  <w:szCs w:val="24"/>
                                </w:rPr>
                                <w:t>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3B4512B" id="グループ化 1896" o:spid="_x0000_s2759" style="position:absolute;left:0;text-align:left;margin-left:19.15pt;margin-top:8.5pt;width:473.75pt;height:33pt;z-index:253880320" coordsize="60168,4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">
                <v:group id="_x0000_s2760" style="position:absolute;top:175;width:4013;height:4014"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">
                  <v:roundrect id="角丸四角形 64" o:spid="_x0000_s276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" fillcolor="white [3212]" strokecolor="windowText" strokeweight="1pt">
                    <v:shadow on="t" color="black" opacity="26214f" origin="-.5,-.5" offset=".24944mm,.24944mm"/>
                    <v:textbox inset="0,0,0,0">
                      <w:txbxContent>
                        <w:p w14:paraId="293CDFCF" w14:textId="77777777" w:rsidR="005731A4" w:rsidRDefault="005731A4" w:rsidP="005731A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F62CF02" w14:textId="77777777" w:rsidR="005731A4" w:rsidRPr="00140C22" w:rsidRDefault="005731A4" w:rsidP="005731A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76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276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">
                    <v:line id="直線コネクタ 1872577680" o:spid="_x0000_s276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" strokecolor="#5a5a5a [2109]" strokeweight=".5pt">
                      <v:stroke endcap="round"/>
                    </v:line>
                    <v:line id="直線コネクタ 1533887200" o:spid="_x0000_s276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" strokecolor="#5a5a5a [2109]" strokeweight=".5pt">
                      <v:stroke endcap="round"/>
                    </v:line>
                  </v:group>
                </v:group>
                <v:roundrect id="_x0000_s2766" style="position:absolute;left:4396;width:55772;height:4172;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" fillcolor="yellow" stroked="f" strokeweight="1pt">
                  <v:stroke joinstyle="miter"/>
                  <v:shadow on="t" color="black" opacity="26214f" origin="-.5,-.5" offset=".24944mm,.24944mm"/>
                  <v:textbox inset="0,0,0,0">
                    <w:txbxContent>
                      <w:p w14:paraId="2CAC4C28" w14:textId="5C68F1ED" w:rsidR="005731A4" w:rsidRPr="005731A4" w:rsidRDefault="005731A4" w:rsidP="005731A4">
                        <w:pPr>
                          <w:ind w:left="142" w:rightChars="80" w:right="168"/>
                          <w:rPr>
                            <w:rFonts w:ascii="BIZ UDPゴシック" w:eastAsia="BIZ UDPゴシック" w:hAnsi="BIZ UDPゴシック"/>
                            <w:b/>
                            <w:bCs/>
                            <w:noProof/>
                            <w:color w:val="000000" w:themeColor="text1"/>
                            <w:sz w:val="24"/>
                            <w:szCs w:val="24"/>
                          </w:rPr>
                        </w:pPr>
                        <w:r w:rsidRPr="005731A4">
                          <w:rPr>
                            <w:rFonts w:ascii="BIZ UDPゴシック" w:eastAsia="BIZ UDPゴシック" w:hAnsi="BIZ UDPゴシック" w:hint="eastAsia"/>
                            <w:b/>
                            <w:bCs/>
                            <w:noProof/>
                            <w:color w:val="000000" w:themeColor="text1"/>
                            <w:sz w:val="24"/>
                            <w:szCs w:val="24"/>
                          </w:rPr>
                          <w:t>福祉スペースを設置し</w:t>
                        </w:r>
                        <w:r w:rsidR="00F3331E">
                          <w:rPr>
                            <w:rFonts w:ascii="BIZ UDPゴシック" w:eastAsia="BIZ UDPゴシック" w:hAnsi="BIZ UDPゴシック" w:hint="eastAsia"/>
                            <w:b/>
                            <w:bCs/>
                            <w:noProof/>
                            <w:color w:val="000000" w:themeColor="text1"/>
                            <w:sz w:val="24"/>
                            <w:szCs w:val="24"/>
                          </w:rPr>
                          <w:t>ます</w:t>
                        </w:r>
                      </w:p>
                    </w:txbxContent>
                  </v:textbox>
                </v:roundrect>
              </v:group>
            </w:pict>
          </mc:Fallback>
        </mc:AlternateContent>
      </w:r>
    </w:p>
    <w:p w14:paraId="47976B48" w14:textId="50DBE35A" w:rsidR="005731A4" w:rsidRPr="009E7C99" w:rsidRDefault="005731A4" w:rsidP="005731A4">
      <w:pPr>
        <w:spacing w:beforeLines="10" w:before="36" w:afterLines="20" w:after="72" w:line="300" w:lineRule="exact"/>
        <w:ind w:leftChars="135" w:left="283" w:rightChars="201" w:right="422" w:firstLineChars="135" w:firstLine="283"/>
        <w:rPr>
          <w:rFonts w:ascii="HG丸ｺﾞｼｯｸM-PRO" w:eastAsia="HG丸ｺﾞｼｯｸM-PRO" w:hAnsi="ヒラギノ丸ゴ Pro W4"/>
        </w:rPr>
      </w:pPr>
    </w:p>
    <w:p w14:paraId="16FB8459" w14:textId="77777777" w:rsidR="005731A4" w:rsidRPr="009E7C99" w:rsidRDefault="005731A4" w:rsidP="005731A4">
      <w:pPr>
        <w:snapToGrid w:val="0"/>
        <w:spacing w:line="100" w:lineRule="exact"/>
        <w:rPr>
          <w:rFonts w:ascii="HG丸ｺﾞｼｯｸM-PRO" w:eastAsia="HG丸ｺﾞｼｯｸM-PRO" w:hAnsi="ヒラギノ丸ゴ Pro W4"/>
        </w:rPr>
      </w:pPr>
    </w:p>
    <w:p w14:paraId="4A10FFFB" w14:textId="77777777" w:rsidR="005731A4" w:rsidRPr="009E7C99" w:rsidRDefault="005731A4" w:rsidP="005731A4">
      <w:pPr>
        <w:snapToGrid w:val="0"/>
        <w:spacing w:line="100" w:lineRule="exact"/>
        <w:rPr>
          <w:rFonts w:ascii="HG丸ｺﾞｼｯｸM-PRO" w:eastAsia="HG丸ｺﾞｼｯｸM-PRO" w:hAnsi="ヒラギノ丸ゴ Pro W4"/>
        </w:rPr>
      </w:pPr>
    </w:p>
    <w:p w14:paraId="09391C20" w14:textId="4112405E" w:rsidR="005731A4" w:rsidRPr="009E7C99" w:rsidRDefault="00E53526" w:rsidP="005731A4">
      <w:pPr>
        <w:snapToGrid w:val="0"/>
        <w:spacing w:line="100" w:lineRule="exact"/>
        <w:rPr>
          <w:rFonts w:ascii="HG丸ｺﾞｼｯｸM-PRO" w:eastAsia="HG丸ｺﾞｼｯｸM-PRO" w:hAnsi="ヒラギノ丸ゴ Pro W4"/>
        </w:rPr>
      </w:pPr>
      <w:r w:rsidRPr="009E7C99">
        <w:rPr>
          <w:rFonts w:ascii="HG丸ｺﾞｼｯｸM-PRO" w:eastAsia="HG丸ｺﾞｼｯｸM-PRO"/>
          <w:noProof/>
          <w:sz w:val="24"/>
          <w:szCs w:val="24"/>
        </w:rPr>
        <mc:AlternateContent>
          <mc:Choice Requires="wps">
            <w:drawing>
              <wp:anchor distT="0" distB="0" distL="114300" distR="114300" simplePos="0" relativeHeight="253874176" behindDoc="1" locked="0" layoutInCell="1" allowOverlap="1" wp14:anchorId="7F29CE5C" wp14:editId="5977147B">
                <wp:simplePos x="0" y="0"/>
                <wp:positionH relativeFrom="column">
                  <wp:posOffset>240665</wp:posOffset>
                </wp:positionH>
                <wp:positionV relativeFrom="paragraph">
                  <wp:posOffset>29845</wp:posOffset>
                </wp:positionV>
                <wp:extent cx="6012000" cy="325755"/>
                <wp:effectExtent l="0" t="0" r="27305" b="17145"/>
                <wp:wrapNone/>
                <wp:docPr id="906964621" name="正方形/長方形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000" cy="325755"/>
                        </a:xfrm>
                        <a:prstGeom prst="rect">
                          <a:avLst/>
                        </a:prstGeom>
                        <a:solidFill>
                          <a:srgbClr val="C1E0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75C2CF" w14:textId="5FE69D2E" w:rsidR="005731A4" w:rsidRPr="009B44D4" w:rsidRDefault="005731A4" w:rsidP="005731A4">
                            <w:pPr>
                              <w:spacing w:line="400" w:lineRule="exact"/>
                              <w:rPr>
                                <w:rFonts w:ascii="BIZ UDPゴシック" w:eastAsia="BIZ UDPゴシック" w:hAnsi="BIZ UDPゴシック"/>
                                <w:b/>
                                <w:bCs/>
                                <w:color w:val="003366"/>
                                <w:sz w:val="24"/>
                                <w:szCs w:val="24"/>
                              </w:rPr>
                            </w:pPr>
                            <w:r w:rsidRPr="009B44D4">
                              <w:rPr>
                                <w:rFonts w:ascii="BIZ UDPゴシック" w:eastAsia="BIZ UDPゴシック" w:hAnsi="BIZ UDPゴシック" w:hint="eastAsia"/>
                                <w:b/>
                                <w:bCs/>
                                <w:color w:val="003366"/>
                                <w:sz w:val="24"/>
                                <w:szCs w:val="24"/>
                              </w:rPr>
                              <w:t>福祉スペースの考え方</w:t>
                            </w:r>
                          </w:p>
                        </w:txbxContent>
                      </wps:txbx>
                      <wps:bodyPr rot="0" vert="horz" wrap="square" lIns="74295" tIns="8890" rIns="74295" bIns="8890" anchor="t" anchorCtr="0" upright="1">
                        <a:noAutofit/>
                      </wps:bodyPr>
                    </wps:wsp>
                  </a:graphicData>
                </a:graphic>
              </wp:anchor>
            </w:drawing>
          </mc:Choice>
          <mc:Fallback>
            <w:pict>
              <v:rect w14:anchorId="7F29CE5C" id="正方形/長方形 210" o:spid="_x0000_s2767" style="position:absolute;left:0;text-align:left;margin-left:18.95pt;margin-top:2.35pt;width:473.4pt;height:25.65pt;z-index:-24944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" fillcolor="#c1e0ff" strokecolor="#036" strokeweight="1.25pt">
                <v:textbox inset="5.85pt,.7pt,5.85pt,.7pt">
                  <w:txbxContent>
                    <w:p w14:paraId="1B75C2CF" w14:textId="5FE69D2E" w:rsidR="005731A4" w:rsidRPr="009B44D4" w:rsidRDefault="005731A4" w:rsidP="005731A4">
                      <w:pPr>
                        <w:spacing w:line="400" w:lineRule="exact"/>
                        <w:rPr>
                          <w:rFonts w:ascii="BIZ UDPゴシック" w:eastAsia="BIZ UDPゴシック" w:hAnsi="BIZ UDPゴシック"/>
                          <w:b/>
                          <w:bCs/>
                          <w:color w:val="003366"/>
                          <w:sz w:val="24"/>
                          <w:szCs w:val="24"/>
                        </w:rPr>
                      </w:pPr>
                      <w:r w:rsidRPr="009B44D4">
                        <w:rPr>
                          <w:rFonts w:ascii="BIZ UDPゴシック" w:eastAsia="BIZ UDPゴシック" w:hAnsi="BIZ UDPゴシック" w:hint="eastAsia"/>
                          <w:b/>
                          <w:bCs/>
                          <w:color w:val="003366"/>
                          <w:sz w:val="24"/>
                          <w:szCs w:val="24"/>
                        </w:rPr>
                        <w:t>福祉スペースの考え方</w:t>
                      </w:r>
                    </w:p>
                  </w:txbxContent>
                </v:textbox>
              </v:rect>
            </w:pict>
          </mc:Fallback>
        </mc:AlternateContent>
      </w:r>
    </w:p>
    <w:p w14:paraId="6EF8A63A" w14:textId="3F01486F" w:rsidR="005731A4" w:rsidRPr="009B44D4" w:rsidRDefault="005731A4" w:rsidP="005731A4">
      <w:pPr>
        <w:spacing w:line="200" w:lineRule="exact"/>
        <w:rPr>
          <w:rFonts w:eastAsiaTheme="minorHAnsi"/>
          <w:sz w:val="24"/>
          <w:szCs w:val="24"/>
        </w:rPr>
      </w:pPr>
    </w:p>
    <w:p w14:paraId="37EA3378" w14:textId="2D46BD10" w:rsidR="005731A4" w:rsidRPr="009B44D4" w:rsidRDefault="00F40009" w:rsidP="005731A4">
      <w:pPr>
        <w:rPr>
          <w:rFonts w:eastAsiaTheme="minorHAnsi"/>
          <w:sz w:val="24"/>
          <w:szCs w:val="24"/>
        </w:rPr>
      </w:pPr>
      <w:r>
        <w:rPr>
          <w:rFonts w:ascii="TB丸ｺﾞｼｯｸDE" w:eastAsia="TB丸ｺﾞｼｯｸDE"/>
          <w:noProof/>
          <w:sz w:val="24"/>
          <w:szCs w:val="24"/>
        </w:rPr>
        <mc:AlternateContent>
          <mc:Choice Requires="wps">
            <w:drawing>
              <wp:anchor distT="0" distB="0" distL="114300" distR="114300" simplePos="0" relativeHeight="253873152" behindDoc="1" locked="0" layoutInCell="1" allowOverlap="1" wp14:anchorId="22374DF2" wp14:editId="2216A2FA">
                <wp:simplePos x="0" y="0"/>
                <wp:positionH relativeFrom="column">
                  <wp:posOffset>240665</wp:posOffset>
                </wp:positionH>
                <wp:positionV relativeFrom="paragraph">
                  <wp:posOffset>165100</wp:posOffset>
                </wp:positionV>
                <wp:extent cx="6011545" cy="2722245"/>
                <wp:effectExtent l="0" t="0" r="27305" b="20955"/>
                <wp:wrapNone/>
                <wp:docPr id="1629356529" name="正方形/長方形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272224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BF2F62" w14:textId="413560FD" w:rsidR="005731A4" w:rsidRPr="009B44D4" w:rsidRDefault="00E53526" w:rsidP="009B44D4">
                            <w:pPr>
                              <w:spacing w:line="320" w:lineRule="exact"/>
                              <w:ind w:leftChars="26" w:left="55" w:rightChars="66" w:right="139" w:firstLineChars="100" w:firstLine="210"/>
                              <w:rPr>
                                <w:rFonts w:ascii="ＭＳ Ｐゴシック" w:eastAsia="ＭＳ Ｐゴシック" w:hAnsi="ヒラギノ角ゴ Pro W3"/>
                              </w:rPr>
                            </w:pPr>
                            <w:r w:rsidRPr="009B44D4">
                              <w:rPr>
                                <w:rFonts w:ascii="ＭＳ Ｐゴシック" w:eastAsia="ＭＳ Ｐゴシック" w:hAnsi="ヒラギノ角ゴ Pro W3" w:hint="eastAsia"/>
                              </w:rPr>
                              <w:t>避難所生活の長期化等により、特別な配慮を要する方が増加することが想定されるため、一般の避難所の中に福祉スペースを設置します。</w:t>
                            </w:r>
                          </w:p>
                          <w:p w14:paraId="2C1E1022" w14:textId="77777777" w:rsidR="00E53526" w:rsidRPr="009E7C99" w:rsidRDefault="00E53526" w:rsidP="009B44D4">
                            <w:pPr>
                              <w:spacing w:line="240" w:lineRule="exact"/>
                              <w:ind w:rightChars="59" w:right="124"/>
                              <w:jc w:val="left"/>
                              <w:rPr>
                                <w:rFonts w:ascii="HG丸ｺﾞｼｯｸM-PRO" w:eastAsia="HG丸ｺﾞｼｯｸM-PRO" w:hAnsi="ヒラギノ丸ゴ Pro W4"/>
                              </w:rPr>
                            </w:pPr>
                          </w:p>
                          <w:p w14:paraId="42410AEB" w14:textId="77777777" w:rsidR="00E53526" w:rsidRPr="009B44D4" w:rsidRDefault="00E53526" w:rsidP="009B44D4">
                            <w:pPr>
                              <w:spacing w:line="280" w:lineRule="exact"/>
                              <w:ind w:firstLineChars="57" w:firstLine="137"/>
                              <w:rPr>
                                <w:rFonts w:ascii="HGSｺﾞｼｯｸE" w:eastAsia="HGSｺﾞｼｯｸE" w:hAnsi="BIZ UDPゴシック"/>
                                <w:color w:val="003366"/>
                                <w:sz w:val="24"/>
                                <w:szCs w:val="24"/>
                              </w:rPr>
                            </w:pPr>
                            <w:r w:rsidRPr="009B44D4">
                              <w:rPr>
                                <w:rFonts w:ascii="HGSｺﾞｼｯｸE" w:eastAsia="HGSｺﾞｼｯｸE" w:hAnsi="BIZ UDPゴシック" w:hint="eastAsia"/>
                                <w:color w:val="003366"/>
                                <w:sz w:val="24"/>
                                <w:szCs w:val="24"/>
                              </w:rPr>
                              <w:t>対象</w:t>
                            </w:r>
                          </w:p>
                          <w:p w14:paraId="544CB3F5" w14:textId="78CB827A" w:rsidR="00E53526" w:rsidRPr="009B44D4" w:rsidRDefault="00E53526" w:rsidP="009B44D4">
                            <w:pPr>
                              <w:pStyle w:val="a9"/>
                              <w:numPr>
                                <w:ilvl w:val="0"/>
                                <w:numId w:val="7"/>
                              </w:numPr>
                              <w:tabs>
                                <w:tab w:val="left" w:pos="8749"/>
                              </w:tabs>
                              <w:spacing w:beforeLines="20" w:before="72" w:line="320" w:lineRule="exact"/>
                              <w:ind w:left="686" w:rightChars="133" w:right="279" w:hanging="306"/>
                              <w:rPr>
                                <w:rFonts w:ascii="HG丸ｺﾞｼｯｸM-PRO" w:eastAsia="HG丸ｺﾞｼｯｸM-PRO" w:hAnsi="ヒラギノ丸ゴ Pro W4"/>
                                <w:spacing w:val="-10"/>
                              </w:rPr>
                            </w:pPr>
                            <w:r w:rsidRPr="009B44D4">
                              <w:rPr>
                                <w:rFonts w:ascii="HG丸ｺﾞｼｯｸM-PRO" w:eastAsia="HG丸ｺﾞｼｯｸM-PRO" w:hAnsi="ヒラギノ丸ゴ Pro W4"/>
                                <w:spacing w:val="-10"/>
                              </w:rPr>
                              <w:t>避難行動要支援者名簿に登載された方などで、避難生活において配慮が必要な方。</w:t>
                            </w:r>
                            <w:r w:rsidR="004F7D53" w:rsidRPr="009E7C99">
                              <w:rPr>
                                <w:rFonts w:ascii="HG丸ｺﾞｼｯｸM-PRO" w:eastAsia="HG丸ｺﾞｼｯｸM-PRO" w:hAnsi="ヒラギノ丸ゴ Pro W4" w:hint="eastAsia"/>
                                <w:spacing w:val="-10"/>
                              </w:rPr>
                              <w:t>特に</w:t>
                            </w:r>
                            <w:r w:rsidRPr="009B44D4">
                              <w:rPr>
                                <w:rFonts w:ascii="HG丸ｺﾞｼｯｸM-PRO" w:eastAsia="HG丸ｺﾞｼｯｸM-PRO" w:hAnsi="ヒラギノ丸ゴ Pro W4"/>
                                <w:spacing w:val="-10"/>
                              </w:rPr>
                              <w:t>要介護3以上、障害支援区分4以上の方については、福祉避難所へ移送する一次選定の対象者となります。</w:t>
                            </w:r>
                          </w:p>
                          <w:p w14:paraId="1DA0AF00" w14:textId="63E519DD" w:rsidR="00E53526" w:rsidRPr="009E7C99"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rPr>
                            </w:pPr>
                            <w:r w:rsidRPr="009E7C99">
                              <w:rPr>
                                <w:rFonts w:ascii="HG丸ｺﾞｼｯｸM-PRO" w:eastAsia="HG丸ｺﾞｼｯｸM-PRO" w:hAnsi="ヒラギノ丸ゴ Pro W4"/>
                              </w:rPr>
                              <w:t>被災や避難生活により、体調を崩された方。</w:t>
                            </w:r>
                          </w:p>
                          <w:p w14:paraId="3821E0D5" w14:textId="77777777" w:rsidR="00714296" w:rsidRPr="009B44D4" w:rsidRDefault="00714296" w:rsidP="009B44D4">
                            <w:pPr>
                              <w:tabs>
                                <w:tab w:val="left" w:pos="8931"/>
                              </w:tabs>
                              <w:spacing w:line="320" w:lineRule="exact"/>
                              <w:ind w:rightChars="66" w:right="139"/>
                              <w:rPr>
                                <w:rFonts w:ascii="HG丸ｺﾞｼｯｸM-PRO" w:eastAsia="HG丸ｺﾞｼｯｸM-PRO" w:hAnsi="ヒラギノ丸ゴ Pro W4"/>
                              </w:rPr>
                            </w:pPr>
                          </w:p>
                          <w:p w14:paraId="3866432E" w14:textId="77777777" w:rsidR="00E53526" w:rsidRPr="009B44D4" w:rsidRDefault="00E53526" w:rsidP="009B44D4">
                            <w:pPr>
                              <w:spacing w:line="280" w:lineRule="exact"/>
                              <w:ind w:firstLineChars="57" w:firstLine="137"/>
                              <w:rPr>
                                <w:rFonts w:ascii="HGSｺﾞｼｯｸE" w:eastAsia="HGSｺﾞｼｯｸE" w:hAnsi="BIZ UDPゴシック"/>
                                <w:color w:val="003366"/>
                                <w:sz w:val="24"/>
                                <w:szCs w:val="24"/>
                              </w:rPr>
                            </w:pPr>
                            <w:r w:rsidRPr="009B44D4">
                              <w:rPr>
                                <w:rFonts w:ascii="HGSｺﾞｼｯｸE" w:eastAsia="HGSｺﾞｼｯｸE" w:hAnsi="BIZ UDPゴシック" w:hint="eastAsia"/>
                                <w:color w:val="003366"/>
                                <w:sz w:val="24"/>
                                <w:szCs w:val="24"/>
                              </w:rPr>
                              <w:t>福祉スペースに移送後の対応</w:t>
                            </w:r>
                          </w:p>
                          <w:p w14:paraId="462C0DAF" w14:textId="05012E6A" w:rsidR="00E53526" w:rsidRPr="009E7C99"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rPr>
                            </w:pPr>
                            <w:r w:rsidRPr="009E7C99">
                              <w:rPr>
                                <w:rFonts w:ascii="HG丸ｺﾞｼｯｸM-PRO" w:eastAsia="HG丸ｺﾞｼｯｸM-PRO" w:hAnsi="ヒラギノ丸ゴ Pro W4"/>
                              </w:rPr>
                              <w:t>区役所災害対策本部の保健師等が、健康相談等を実施し、必要に応じて福祉避難所への移送について調整を行います。</w:t>
                            </w:r>
                          </w:p>
                          <w:p w14:paraId="52506963" w14:textId="31745938" w:rsidR="00E53526" w:rsidRPr="009B44D4"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spacing w:val="6"/>
                              </w:rPr>
                            </w:pPr>
                            <w:r w:rsidRPr="009B44D4">
                              <w:rPr>
                                <w:rFonts w:ascii="HG丸ｺﾞｼｯｸM-PRO" w:eastAsia="HG丸ｺﾞｼｯｸM-PRO" w:hAnsi="ヒラギノ丸ゴ Pro W4"/>
                                <w:spacing w:val="6"/>
                              </w:rPr>
                              <w:t>体調不良の程度等によっては、緊急入院や社会福祉施設への緊急入所などの対応を行います。</w:t>
                            </w:r>
                          </w:p>
                          <w:p w14:paraId="2E3DF8A3" w14:textId="77777777" w:rsidR="00023667" w:rsidRPr="009B44D4" w:rsidRDefault="00023667" w:rsidP="009B44D4">
                            <w:pPr>
                              <w:spacing w:line="100" w:lineRule="exact"/>
                              <w:ind w:rightChars="-1" w:right="-2"/>
                              <w:rPr>
                                <w:rFonts w:ascii="ＭＳ Ｐゴシック" w:eastAsia="ＭＳ Ｐゴシック" w:hAnsi="ヒラギノ角ゴ Pro W3"/>
                                <w:spacing w:val="-8"/>
                              </w:rPr>
                            </w:pP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rect w14:anchorId="22374DF2" id="正方形/長方形 209" o:spid="_x0000_s2768" style="position:absolute;left:0;text-align:left;margin-left:18.95pt;margin-top:13pt;width:473.35pt;height:214.35pt;z-index:-24944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" strokecolor="#036" strokeweight="1.25pt">
                <v:textbox inset="5.85pt,.7pt,5.85pt,.7pt">
                  <w:txbxContent>
                    <w:p w14:paraId="0FBF2F62" w14:textId="413560FD" w:rsidR="005731A4" w:rsidRPr="009B44D4" w:rsidRDefault="00E53526" w:rsidP="009B44D4">
                      <w:pPr>
                        <w:spacing w:line="320" w:lineRule="exact"/>
                        <w:ind w:leftChars="26" w:left="55" w:rightChars="66" w:right="139" w:firstLineChars="100" w:firstLine="210"/>
                        <w:rPr>
                          <w:rFonts w:ascii="ＭＳ Ｐゴシック" w:eastAsia="ＭＳ Ｐゴシック" w:hAnsi="ヒラギノ角ゴ Pro W3"/>
                        </w:rPr>
                      </w:pPr>
                      <w:r w:rsidRPr="009B44D4">
                        <w:rPr>
                          <w:rFonts w:ascii="ＭＳ Ｐゴシック" w:eastAsia="ＭＳ Ｐゴシック" w:hAnsi="ヒラギノ角ゴ Pro W3" w:hint="eastAsia"/>
                        </w:rPr>
                        <w:t>避難所生活の長期化等により、特別な配慮を要する方が増加することが想定されるため、一般の避難所の中に福祉スペースを設置します。</w:t>
                      </w:r>
                    </w:p>
                    <w:p w14:paraId="2C1E1022" w14:textId="77777777" w:rsidR="00E53526" w:rsidRPr="009E7C99" w:rsidRDefault="00E53526" w:rsidP="009B44D4">
                      <w:pPr>
                        <w:spacing w:line="240" w:lineRule="exact"/>
                        <w:ind w:rightChars="59" w:right="124"/>
                        <w:jc w:val="left"/>
                        <w:rPr>
                          <w:rFonts w:ascii="HG丸ｺﾞｼｯｸM-PRO" w:eastAsia="HG丸ｺﾞｼｯｸM-PRO" w:hAnsi="ヒラギノ丸ゴ Pro W4"/>
                        </w:rPr>
                      </w:pPr>
                    </w:p>
                    <w:p w14:paraId="42410AEB" w14:textId="77777777" w:rsidR="00E53526" w:rsidRPr="009B44D4" w:rsidRDefault="00E53526" w:rsidP="009B44D4">
                      <w:pPr>
                        <w:spacing w:line="280" w:lineRule="exact"/>
                        <w:ind w:firstLineChars="57" w:firstLine="137"/>
                        <w:rPr>
                          <w:rFonts w:ascii="HGSｺﾞｼｯｸE" w:eastAsia="HGSｺﾞｼｯｸE" w:hAnsi="BIZ UDPゴシック"/>
                          <w:color w:val="003366"/>
                          <w:sz w:val="24"/>
                          <w:szCs w:val="24"/>
                        </w:rPr>
                      </w:pPr>
                      <w:r w:rsidRPr="009B44D4">
                        <w:rPr>
                          <w:rFonts w:ascii="HGSｺﾞｼｯｸE" w:eastAsia="HGSｺﾞｼｯｸE" w:hAnsi="BIZ UDPゴシック" w:hint="eastAsia"/>
                          <w:color w:val="003366"/>
                          <w:sz w:val="24"/>
                          <w:szCs w:val="24"/>
                        </w:rPr>
                        <w:t>対象</w:t>
                      </w:r>
                    </w:p>
                    <w:p w14:paraId="544CB3F5" w14:textId="78CB827A" w:rsidR="00E53526" w:rsidRPr="009B44D4" w:rsidRDefault="00E53526" w:rsidP="009B44D4">
                      <w:pPr>
                        <w:pStyle w:val="a9"/>
                        <w:numPr>
                          <w:ilvl w:val="0"/>
                          <w:numId w:val="7"/>
                        </w:numPr>
                        <w:tabs>
                          <w:tab w:val="left" w:pos="8749"/>
                        </w:tabs>
                        <w:spacing w:beforeLines="20" w:before="72" w:line="320" w:lineRule="exact"/>
                        <w:ind w:left="686" w:rightChars="133" w:right="279" w:hanging="306"/>
                        <w:rPr>
                          <w:rFonts w:ascii="HG丸ｺﾞｼｯｸM-PRO" w:eastAsia="HG丸ｺﾞｼｯｸM-PRO" w:hAnsi="ヒラギノ丸ゴ Pro W4"/>
                          <w:spacing w:val="-10"/>
                        </w:rPr>
                      </w:pPr>
                      <w:r w:rsidRPr="009B44D4">
                        <w:rPr>
                          <w:rFonts w:ascii="HG丸ｺﾞｼｯｸM-PRO" w:eastAsia="HG丸ｺﾞｼｯｸM-PRO" w:hAnsi="ヒラギノ丸ゴ Pro W4"/>
                          <w:spacing w:val="-10"/>
                        </w:rPr>
                        <w:t>避難行動要支援者名簿に登載された方などで、避難生活において配慮が必要な方。</w:t>
                      </w:r>
                      <w:r w:rsidR="004F7D53" w:rsidRPr="009E7C99">
                        <w:rPr>
                          <w:rFonts w:ascii="HG丸ｺﾞｼｯｸM-PRO" w:eastAsia="HG丸ｺﾞｼｯｸM-PRO" w:hAnsi="ヒラギノ丸ゴ Pro W4" w:hint="eastAsia"/>
                          <w:spacing w:val="-10"/>
                        </w:rPr>
                        <w:t>特に</w:t>
                      </w:r>
                      <w:r w:rsidRPr="009B44D4">
                        <w:rPr>
                          <w:rFonts w:ascii="HG丸ｺﾞｼｯｸM-PRO" w:eastAsia="HG丸ｺﾞｼｯｸM-PRO" w:hAnsi="ヒラギノ丸ゴ Pro W4"/>
                          <w:spacing w:val="-10"/>
                        </w:rPr>
                        <w:t>要介護3以上、障害支援区分4以上の方については、福祉避難所へ移送する一次選定の対象者となります。</w:t>
                      </w:r>
                    </w:p>
                    <w:p w14:paraId="1DA0AF00" w14:textId="63E519DD" w:rsidR="00E53526" w:rsidRPr="009E7C99"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rPr>
                      </w:pPr>
                      <w:r w:rsidRPr="009E7C99">
                        <w:rPr>
                          <w:rFonts w:ascii="HG丸ｺﾞｼｯｸM-PRO" w:eastAsia="HG丸ｺﾞｼｯｸM-PRO" w:hAnsi="ヒラギノ丸ゴ Pro W4"/>
                        </w:rPr>
                        <w:t>被災や避難生活により、体調を崩された方。</w:t>
                      </w:r>
                    </w:p>
                    <w:p w14:paraId="3821E0D5" w14:textId="77777777" w:rsidR="00714296" w:rsidRPr="009B44D4" w:rsidRDefault="00714296" w:rsidP="009B44D4">
                      <w:pPr>
                        <w:tabs>
                          <w:tab w:val="left" w:pos="8931"/>
                        </w:tabs>
                        <w:spacing w:line="320" w:lineRule="exact"/>
                        <w:ind w:rightChars="66" w:right="139"/>
                        <w:rPr>
                          <w:rFonts w:ascii="HG丸ｺﾞｼｯｸM-PRO" w:eastAsia="HG丸ｺﾞｼｯｸM-PRO" w:hAnsi="ヒラギノ丸ゴ Pro W4"/>
                        </w:rPr>
                      </w:pPr>
                    </w:p>
                    <w:p w14:paraId="3866432E" w14:textId="77777777" w:rsidR="00E53526" w:rsidRPr="009B44D4" w:rsidRDefault="00E53526" w:rsidP="009B44D4">
                      <w:pPr>
                        <w:spacing w:line="280" w:lineRule="exact"/>
                        <w:ind w:firstLineChars="57" w:firstLine="137"/>
                        <w:rPr>
                          <w:rFonts w:ascii="HGSｺﾞｼｯｸE" w:eastAsia="HGSｺﾞｼｯｸE" w:hAnsi="BIZ UDPゴシック"/>
                          <w:color w:val="003366"/>
                          <w:sz w:val="24"/>
                          <w:szCs w:val="24"/>
                        </w:rPr>
                      </w:pPr>
                      <w:r w:rsidRPr="009B44D4">
                        <w:rPr>
                          <w:rFonts w:ascii="HGSｺﾞｼｯｸE" w:eastAsia="HGSｺﾞｼｯｸE" w:hAnsi="BIZ UDPゴシック" w:hint="eastAsia"/>
                          <w:color w:val="003366"/>
                          <w:sz w:val="24"/>
                          <w:szCs w:val="24"/>
                        </w:rPr>
                        <w:t>福祉スペースに移送後の対応</w:t>
                      </w:r>
                    </w:p>
                    <w:p w14:paraId="462C0DAF" w14:textId="05012E6A" w:rsidR="00E53526" w:rsidRPr="009E7C99"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rPr>
                      </w:pPr>
                      <w:r w:rsidRPr="009E7C99">
                        <w:rPr>
                          <w:rFonts w:ascii="HG丸ｺﾞｼｯｸM-PRO" w:eastAsia="HG丸ｺﾞｼｯｸM-PRO" w:hAnsi="ヒラギノ丸ゴ Pro W4"/>
                        </w:rPr>
                        <w:t>区役所災害対策本部の保健師等が、健康相談等を実施し、必要に応じて福祉避難所への移送について調整を行います。</w:t>
                      </w:r>
                    </w:p>
                    <w:p w14:paraId="52506963" w14:textId="31745938" w:rsidR="00E53526" w:rsidRPr="009B44D4" w:rsidRDefault="00E53526" w:rsidP="009B44D4">
                      <w:pPr>
                        <w:pStyle w:val="a9"/>
                        <w:numPr>
                          <w:ilvl w:val="0"/>
                          <w:numId w:val="7"/>
                        </w:numPr>
                        <w:tabs>
                          <w:tab w:val="left" w:pos="8749"/>
                        </w:tabs>
                        <w:spacing w:line="320" w:lineRule="exact"/>
                        <w:ind w:left="686" w:rightChars="133" w:right="279" w:hanging="306"/>
                        <w:rPr>
                          <w:rFonts w:ascii="HG丸ｺﾞｼｯｸM-PRO" w:eastAsia="HG丸ｺﾞｼｯｸM-PRO" w:hAnsi="ヒラギノ丸ゴ Pro W4"/>
                          <w:spacing w:val="6"/>
                        </w:rPr>
                      </w:pPr>
                      <w:r w:rsidRPr="009B44D4">
                        <w:rPr>
                          <w:rFonts w:ascii="HG丸ｺﾞｼｯｸM-PRO" w:eastAsia="HG丸ｺﾞｼｯｸM-PRO" w:hAnsi="ヒラギノ丸ゴ Pro W4"/>
                          <w:spacing w:val="6"/>
                        </w:rPr>
                        <w:t>体調不良の程度等によっては、緊急入院や社会福祉施設への緊急入所などの対応を行います。</w:t>
                      </w:r>
                    </w:p>
                    <w:p w14:paraId="2E3DF8A3" w14:textId="77777777" w:rsidR="00023667" w:rsidRPr="009B44D4" w:rsidRDefault="00023667" w:rsidP="009B44D4">
                      <w:pPr>
                        <w:spacing w:line="100" w:lineRule="exact"/>
                        <w:ind w:rightChars="-1" w:right="-2"/>
                        <w:rPr>
                          <w:rFonts w:ascii="ＭＳ Ｐゴシック" w:eastAsia="ＭＳ Ｐゴシック" w:hAnsi="ヒラギノ角ゴ Pro W3"/>
                          <w:spacing w:val="-8"/>
                        </w:rPr>
                      </w:pPr>
                    </w:p>
                  </w:txbxContent>
                </v:textbox>
              </v:rect>
            </w:pict>
          </mc:Fallback>
        </mc:AlternateContent>
      </w:r>
    </w:p>
    <w:p w14:paraId="35DED722" w14:textId="4CEC42D1"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20C164D4" w14:textId="7B5D889F"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10F7FDB1" w14:textId="570E2E8A" w:rsidR="00E53526" w:rsidRPr="009E7C99" w:rsidRDefault="00714296" w:rsidP="005731A4">
      <w:pPr>
        <w:spacing w:line="280" w:lineRule="exact"/>
        <w:ind w:firstLineChars="300" w:firstLine="630"/>
        <w:rPr>
          <w:rFonts w:ascii="ＭＳ Ｐゴシック" w:eastAsia="ＭＳ Ｐゴシック" w:hAnsi="ヒラギノ角ゴ Pro W3"/>
          <w:b/>
          <w:bCs/>
          <w:color w:val="003366"/>
          <w:sz w:val="24"/>
          <w:szCs w:val="24"/>
        </w:rPr>
      </w:pPr>
      <w:r w:rsidRPr="009E7C99">
        <w:rPr>
          <w:rFonts w:ascii="ＭＳ Ｐゴシック" w:eastAsia="ＭＳ Ｐゴシック" w:hAnsi="ヒラギノ角ゴ Pro W3" w:hint="eastAsia"/>
          <w:noProof/>
        </w:rPr>
        <mc:AlternateContent>
          <mc:Choice Requires="wps">
            <w:drawing>
              <wp:anchor distT="0" distB="0" distL="114300" distR="114300" simplePos="0" relativeHeight="255098880" behindDoc="0" locked="0" layoutInCell="1" allowOverlap="1" wp14:anchorId="11575354" wp14:editId="1051A4EF">
                <wp:simplePos x="0" y="0"/>
                <wp:positionH relativeFrom="column">
                  <wp:posOffset>381000</wp:posOffset>
                </wp:positionH>
                <wp:positionV relativeFrom="paragraph">
                  <wp:posOffset>135782</wp:posOffset>
                </wp:positionV>
                <wp:extent cx="2520315" cy="0"/>
                <wp:effectExtent l="0" t="0" r="0" b="0"/>
                <wp:wrapNone/>
                <wp:docPr id="1103372189" name="直線コネクタ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12700">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746D15" id="直線コネクタ 222" o:spid="_x0000_s1026" style="position:absolute;z-index:2550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7pt" to="228.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" strokecolor="#036" strokeweight="1pt">
                <v:stroke dashstyle="1 1"/>
              </v:line>
            </w:pict>
          </mc:Fallback>
        </mc:AlternateContent>
      </w:r>
    </w:p>
    <w:p w14:paraId="0C3FCE51" w14:textId="0AD2E0FE"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0FBB369C" w14:textId="23581759" w:rsidR="00E53526" w:rsidRPr="009E7C99" w:rsidRDefault="00E53526" w:rsidP="009B44D4">
      <w:pPr>
        <w:spacing w:line="280" w:lineRule="exact"/>
        <w:rPr>
          <w:rFonts w:ascii="ＭＳ Ｐゴシック" w:eastAsia="ＭＳ Ｐゴシック" w:hAnsi="ヒラギノ角ゴ Pro W3"/>
          <w:b/>
          <w:bCs/>
          <w:color w:val="003366"/>
          <w:sz w:val="24"/>
          <w:szCs w:val="24"/>
        </w:rPr>
      </w:pPr>
    </w:p>
    <w:p w14:paraId="4DFFF89B" w14:textId="46780292" w:rsidR="00E53526" w:rsidRPr="009E7C99" w:rsidRDefault="00E53526" w:rsidP="009B44D4">
      <w:pPr>
        <w:spacing w:line="280" w:lineRule="exact"/>
        <w:rPr>
          <w:rFonts w:ascii="ＭＳ Ｐゴシック" w:eastAsia="ＭＳ Ｐゴシック" w:hAnsi="ヒラギノ角ゴ Pro W3"/>
          <w:b/>
          <w:bCs/>
          <w:color w:val="003366"/>
          <w:sz w:val="24"/>
          <w:szCs w:val="24"/>
        </w:rPr>
      </w:pPr>
    </w:p>
    <w:p w14:paraId="0A3B37EA" w14:textId="542DD158"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783561C6" w14:textId="253D03E3"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5954DA01" w14:textId="3FECB3D9" w:rsidR="00E53526" w:rsidRPr="009E7C99" w:rsidRDefault="00714296" w:rsidP="005731A4">
      <w:pPr>
        <w:spacing w:line="280" w:lineRule="exact"/>
        <w:ind w:firstLineChars="300" w:firstLine="630"/>
        <w:rPr>
          <w:rFonts w:ascii="ＭＳ Ｐゴシック" w:eastAsia="ＭＳ Ｐゴシック" w:hAnsi="ヒラギノ角ゴ Pro W3"/>
          <w:b/>
          <w:bCs/>
          <w:color w:val="003366"/>
          <w:sz w:val="24"/>
          <w:szCs w:val="24"/>
        </w:rPr>
      </w:pPr>
      <w:r w:rsidRPr="009E7C99">
        <w:rPr>
          <w:rFonts w:ascii="ＭＳ Ｐゴシック" w:eastAsia="ＭＳ Ｐゴシック" w:hAnsi="ヒラギノ角ゴ Pro W3" w:hint="eastAsia"/>
          <w:noProof/>
        </w:rPr>
        <mc:AlternateContent>
          <mc:Choice Requires="wps">
            <w:drawing>
              <wp:anchor distT="0" distB="0" distL="114300" distR="114300" simplePos="0" relativeHeight="255100928" behindDoc="0" locked="0" layoutInCell="1" allowOverlap="1" wp14:anchorId="794C69D7" wp14:editId="27312125">
                <wp:simplePos x="0" y="0"/>
                <wp:positionH relativeFrom="column">
                  <wp:posOffset>383540</wp:posOffset>
                </wp:positionH>
                <wp:positionV relativeFrom="paragraph">
                  <wp:posOffset>101492</wp:posOffset>
                </wp:positionV>
                <wp:extent cx="2520315" cy="0"/>
                <wp:effectExtent l="0" t="0" r="0" b="0"/>
                <wp:wrapNone/>
                <wp:docPr id="1069456226" name="直線コネクタ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12700">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72B4D1" id="直線コネクタ 222" o:spid="_x0000_s1026" style="position:absolute;z-index:2551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8pt" to="228.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" strokecolor="#036" strokeweight="1pt">
                <v:stroke dashstyle="1 1"/>
              </v:line>
            </w:pict>
          </mc:Fallback>
        </mc:AlternateContent>
      </w:r>
    </w:p>
    <w:p w14:paraId="49BF12E9" w14:textId="4351A4B2" w:rsidR="00E53526" w:rsidRPr="009E7C99" w:rsidRDefault="00CA1F23" w:rsidP="005731A4">
      <w:pPr>
        <w:spacing w:line="280" w:lineRule="exact"/>
        <w:ind w:firstLineChars="300" w:firstLine="630"/>
        <w:rPr>
          <w:rFonts w:ascii="ＭＳ Ｐゴシック" w:eastAsia="ＭＳ Ｐゴシック" w:hAnsi="ヒラギノ角ゴ Pro W3"/>
          <w:b/>
          <w:bCs/>
          <w:color w:val="003366"/>
          <w:sz w:val="24"/>
          <w:szCs w:val="24"/>
        </w:rPr>
      </w:pPr>
      <w:r w:rsidRPr="009E7C99">
        <w:rPr>
          <w:rFonts w:ascii="ＭＳ Ｐゴシック" w:eastAsia="ＭＳ Ｐゴシック"/>
          <w:noProof/>
        </w:rPr>
        <mc:AlternateContent>
          <mc:Choice Requires="wpg">
            <w:drawing>
              <wp:anchor distT="0" distB="0" distL="114300" distR="114300" simplePos="0" relativeHeight="255321088" behindDoc="0" locked="0" layoutInCell="1" allowOverlap="1" wp14:anchorId="2E282B97" wp14:editId="7324EF64">
                <wp:simplePos x="0" y="0"/>
                <wp:positionH relativeFrom="column">
                  <wp:posOffset>6459220</wp:posOffset>
                </wp:positionH>
                <wp:positionV relativeFrom="margin">
                  <wp:posOffset>-542925</wp:posOffset>
                </wp:positionV>
                <wp:extent cx="559491" cy="10694670"/>
                <wp:effectExtent l="0" t="0" r="0" b="0"/>
                <wp:wrapNone/>
                <wp:docPr id="2110879161"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1961588679"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556951"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045135"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669671" name="テキスト ボックス 1"/>
                        <wps:cNvSpPr txBox="1"/>
                        <wps:spPr>
                          <a:xfrm>
                            <a:off x="0" y="6124353"/>
                            <a:ext cx="388189" cy="1520190"/>
                          </a:xfrm>
                          <a:prstGeom prst="rect">
                            <a:avLst/>
                          </a:prstGeom>
                          <a:noFill/>
                          <a:ln w="6350">
                            <a:noFill/>
                          </a:ln>
                        </wps:spPr>
                        <wps:txbx>
                          <w:txbxContent>
                            <w:p w14:paraId="762D4F8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E282B97" id="_x0000_s2769" style="position:absolute;left:0;text-align:left;margin-left:508.6pt;margin-top:-42.75pt;width:44.05pt;height:842.1pt;z-index:255321088;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">
                <v:rect id="正方形/長方形 1999895335" o:spid="_x0000_s2770"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" fillcolor="white [3212]" stroked="f" strokeweight="1pt"/>
                <v:rect id="正方形/長方形 1999895335" o:spid="_x0000_s2771"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" fillcolor="#920783" stroked="f" strokeweight="1pt"/>
                <v:rect id="正方形/長方形 1999895335" o:spid="_x0000_s2772"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" fillcolor="white [3212]" stroked="f" strokeweight="1pt"/>
                <v:shape id="テキスト ボックス 1" o:spid="_x0000_s2773"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" filled="f" stroked="f" strokeweight=".5pt">
                  <v:textbox style="layout-flow:vertical-ideographic" inset="0,0,0,0">
                    <w:txbxContent>
                      <w:p w14:paraId="762D4F8C"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63093550" w14:textId="03E24AEE"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5374767F" w14:textId="709003F9"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34703A90" w14:textId="73A25DCC"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324DAE24" w14:textId="132C871E"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24AEAC14" w14:textId="3996B4D4" w:rsidR="00E53526" w:rsidRPr="009E7C99" w:rsidRDefault="00E53526" w:rsidP="005731A4">
      <w:pPr>
        <w:spacing w:line="280" w:lineRule="exact"/>
        <w:ind w:firstLineChars="300" w:firstLine="720"/>
        <w:rPr>
          <w:rFonts w:ascii="ＭＳ Ｐゴシック" w:eastAsia="ＭＳ Ｐゴシック" w:hAnsi="ヒラギノ角ゴ Pro W3"/>
          <w:b/>
          <w:bCs/>
          <w:color w:val="003366"/>
          <w:sz w:val="24"/>
          <w:szCs w:val="24"/>
        </w:rPr>
      </w:pPr>
      <w:r w:rsidRPr="009E7C99">
        <w:rPr>
          <w:rFonts w:ascii="ＭＳ Ｐゴシック" w:eastAsia="ＭＳ Ｐゴシック" w:hint="eastAsia"/>
          <w:noProof/>
          <w:sz w:val="24"/>
          <w:szCs w:val="24"/>
        </w:rPr>
        <mc:AlternateContent>
          <mc:Choice Requires="wps">
            <w:drawing>
              <wp:anchor distT="0" distB="0" distL="114300" distR="114300" simplePos="0" relativeHeight="253860864" behindDoc="1" locked="0" layoutInCell="1" allowOverlap="1" wp14:anchorId="230294A7" wp14:editId="070911DE">
                <wp:simplePos x="0" y="0"/>
                <wp:positionH relativeFrom="column">
                  <wp:posOffset>244475</wp:posOffset>
                </wp:positionH>
                <wp:positionV relativeFrom="paragraph">
                  <wp:posOffset>81280</wp:posOffset>
                </wp:positionV>
                <wp:extent cx="6011545" cy="325755"/>
                <wp:effectExtent l="0" t="0" r="27305" b="17145"/>
                <wp:wrapNone/>
                <wp:docPr id="464799870" name="正方形/長方形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325755"/>
                        </a:xfrm>
                        <a:prstGeom prst="rect">
                          <a:avLst/>
                        </a:prstGeom>
                        <a:solidFill>
                          <a:srgbClr val="C1E0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F2587F" w14:textId="77777777" w:rsidR="005731A4" w:rsidRPr="009B44D4" w:rsidRDefault="005731A4" w:rsidP="005731A4">
                            <w:pPr>
                              <w:spacing w:line="400" w:lineRule="exact"/>
                              <w:rPr>
                                <w:rFonts w:ascii="BIZ UDPゴシック" w:eastAsia="BIZ UDPゴシック" w:hAnsi="BIZ UDPゴシック"/>
                                <w:b/>
                                <w:bCs/>
                                <w:color w:val="003366"/>
                                <w:sz w:val="24"/>
                                <w:szCs w:val="24"/>
                              </w:rPr>
                            </w:pPr>
                            <w:r w:rsidRPr="009B44D4">
                              <w:rPr>
                                <w:rFonts w:ascii="BIZ UDPゴシック" w:eastAsia="BIZ UDPゴシック" w:hAnsi="BIZ UDPゴシック" w:hint="eastAsia"/>
                                <w:b/>
                                <w:bCs/>
                                <w:color w:val="003366"/>
                                <w:sz w:val="24"/>
                                <w:szCs w:val="24"/>
                              </w:rPr>
                              <w:t>福祉避難所の考え方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294A7" id="正方形/長方形 225" o:spid="_x0000_s2774" style="position:absolute;left:0;text-align:left;margin-left:19.25pt;margin-top:6.4pt;width:473.35pt;height:25.65pt;z-index:-2494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" fillcolor="#c1e0ff" strokecolor="#036" strokeweight="1.25pt">
                <v:textbox inset="5.85pt,.7pt,5.85pt,.7pt">
                  <w:txbxContent>
                    <w:p w14:paraId="68F2587F" w14:textId="77777777" w:rsidR="005731A4" w:rsidRPr="009B44D4" w:rsidRDefault="005731A4" w:rsidP="005731A4">
                      <w:pPr>
                        <w:spacing w:line="400" w:lineRule="exact"/>
                        <w:rPr>
                          <w:rFonts w:ascii="BIZ UDPゴシック" w:eastAsia="BIZ UDPゴシック" w:hAnsi="BIZ UDPゴシック"/>
                          <w:b/>
                          <w:bCs/>
                          <w:color w:val="003366"/>
                          <w:sz w:val="24"/>
                          <w:szCs w:val="24"/>
                        </w:rPr>
                      </w:pPr>
                      <w:r w:rsidRPr="009B44D4">
                        <w:rPr>
                          <w:rFonts w:ascii="BIZ UDPゴシック" w:eastAsia="BIZ UDPゴシック" w:hAnsi="BIZ UDPゴシック" w:hint="eastAsia"/>
                          <w:b/>
                          <w:bCs/>
                          <w:color w:val="003366"/>
                          <w:sz w:val="24"/>
                          <w:szCs w:val="24"/>
                        </w:rPr>
                        <w:t>福祉避難所の考え方</w:t>
                      </w:r>
                    </w:p>
                  </w:txbxContent>
                </v:textbox>
              </v:rect>
            </w:pict>
          </mc:Fallback>
        </mc:AlternateContent>
      </w:r>
    </w:p>
    <w:p w14:paraId="50E79333" w14:textId="3EE75930" w:rsidR="00E53526" w:rsidRPr="009E7C99" w:rsidRDefault="00E53526" w:rsidP="005731A4">
      <w:pPr>
        <w:spacing w:line="280" w:lineRule="exact"/>
        <w:ind w:firstLineChars="300" w:firstLine="723"/>
        <w:rPr>
          <w:rFonts w:ascii="ＭＳ Ｐゴシック" w:eastAsia="ＭＳ Ｐゴシック" w:hAnsi="ヒラギノ角ゴ Pro W3"/>
          <w:b/>
          <w:bCs/>
          <w:color w:val="003366"/>
          <w:sz w:val="24"/>
          <w:szCs w:val="24"/>
        </w:rPr>
      </w:pPr>
    </w:p>
    <w:p w14:paraId="450D211A" w14:textId="353149C2" w:rsidR="00E53526" w:rsidRPr="009E7C99" w:rsidRDefault="00E53526" w:rsidP="00E53526">
      <w:pPr>
        <w:spacing w:line="280" w:lineRule="exact"/>
        <w:ind w:firstLineChars="300" w:firstLine="720"/>
        <w:rPr>
          <w:rFonts w:ascii="ＭＳ Ｐゴシック" w:eastAsia="ＭＳ Ｐゴシック" w:hAnsi="ヒラギノ角ゴ Pro W3"/>
          <w:b/>
          <w:bCs/>
          <w:color w:val="003366"/>
          <w:sz w:val="24"/>
          <w:szCs w:val="24"/>
        </w:rPr>
      </w:pPr>
      <w:r w:rsidRPr="009E7C99">
        <w:rPr>
          <w:rFonts w:ascii="ＭＳ Ｐゴシック" w:eastAsia="ＭＳ Ｐゴシック" w:hint="eastAsia"/>
          <w:noProof/>
          <w:sz w:val="24"/>
          <w:szCs w:val="24"/>
        </w:rPr>
        <mc:AlternateContent>
          <mc:Choice Requires="wps">
            <w:drawing>
              <wp:anchor distT="0" distB="0" distL="114300" distR="114300" simplePos="0" relativeHeight="250838988" behindDoc="1" locked="0" layoutInCell="1" allowOverlap="1" wp14:anchorId="645F0413" wp14:editId="012D5E4E">
                <wp:simplePos x="0" y="0"/>
                <wp:positionH relativeFrom="column">
                  <wp:posOffset>244619</wp:posOffset>
                </wp:positionH>
                <wp:positionV relativeFrom="paragraph">
                  <wp:posOffset>48655</wp:posOffset>
                </wp:positionV>
                <wp:extent cx="6011545" cy="4399472"/>
                <wp:effectExtent l="0" t="0" r="27305" b="20320"/>
                <wp:wrapNone/>
                <wp:docPr id="1738486694" name="正方形/長方形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4399472"/>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B815A" id="正方形/長方形 224" o:spid="_x0000_s1026" style="position:absolute;margin-left:19.25pt;margin-top:3.85pt;width:473.35pt;height:346.4pt;z-index:-252477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" strokecolor="#036" strokeweight="1.25pt">
                <v:textbox inset="5.85pt,.7pt,5.85pt,.7pt"/>
              </v:rect>
            </w:pict>
          </mc:Fallback>
        </mc:AlternateContent>
      </w:r>
    </w:p>
    <w:p w14:paraId="2EC565CD" w14:textId="6DBEA000" w:rsidR="005731A4" w:rsidRPr="009E7C99" w:rsidRDefault="005731A4" w:rsidP="009B44D4">
      <w:pPr>
        <w:spacing w:line="280" w:lineRule="exact"/>
        <w:ind w:leftChars="324" w:left="680" w:firstLineChars="2" w:firstLine="5"/>
        <w:rPr>
          <w:rFonts w:ascii="ＭＳ Ｐゴシック" w:eastAsia="ＭＳ Ｐゴシック" w:hAnsi="ヒラギノ角ゴ Pro W3"/>
          <w:b/>
          <w:bCs/>
          <w:color w:val="003366"/>
          <w:sz w:val="24"/>
          <w:szCs w:val="24"/>
        </w:rPr>
      </w:pPr>
      <w:r w:rsidRPr="009B44D4">
        <w:rPr>
          <w:rFonts w:ascii="TBP丸ｺﾞｼｯｸDE" w:eastAsia="TBP丸ｺﾞｼｯｸDE" w:hAnsi="BIZ UDPゴシック"/>
          <w:noProof/>
          <w:color w:val="003366"/>
          <w:sz w:val="24"/>
          <w:szCs w:val="24"/>
        </w:rPr>
        <mc:AlternateContent>
          <mc:Choice Requires="wps">
            <w:drawing>
              <wp:anchor distT="0" distB="0" distL="114300" distR="114300" simplePos="0" relativeHeight="253861888" behindDoc="0" locked="0" layoutInCell="1" allowOverlap="1" wp14:anchorId="3607CAFD" wp14:editId="01FF2341">
                <wp:simplePos x="0" y="0"/>
                <wp:positionH relativeFrom="column">
                  <wp:posOffset>379095</wp:posOffset>
                </wp:positionH>
                <wp:positionV relativeFrom="paragraph">
                  <wp:posOffset>177165</wp:posOffset>
                </wp:positionV>
                <wp:extent cx="2520315" cy="0"/>
                <wp:effectExtent l="0" t="0" r="0" b="0"/>
                <wp:wrapNone/>
                <wp:docPr id="599425398" name="直線コネクタ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12700">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422CA1" id="直線コネクタ 222" o:spid="_x0000_s1026" style="position:absolute;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13.95pt" to="228.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" strokecolor="#036" strokeweight="1pt">
                <v:stroke dashstyle="1 1"/>
              </v:line>
            </w:pict>
          </mc:Fallback>
        </mc:AlternateContent>
      </w:r>
      <w:r w:rsidRPr="009B44D4">
        <w:rPr>
          <w:rFonts w:ascii="HGSｺﾞｼｯｸE" w:eastAsia="HGSｺﾞｼｯｸE" w:hAnsi="BIZ UDPゴシック" w:hint="eastAsia"/>
          <w:color w:val="003366"/>
          <w:sz w:val="24"/>
          <w:szCs w:val="24"/>
        </w:rPr>
        <w:t>福祉避難所とは</w:t>
      </w:r>
    </w:p>
    <w:p w14:paraId="65DF2FD4" w14:textId="77777777" w:rsidR="005731A4" w:rsidRPr="009B44D4" w:rsidRDefault="005731A4" w:rsidP="008D3D2B">
      <w:pPr>
        <w:pStyle w:val="a9"/>
        <w:numPr>
          <w:ilvl w:val="0"/>
          <w:numId w:val="7"/>
        </w:numPr>
        <w:spacing w:line="320" w:lineRule="exact"/>
        <w:ind w:left="1276" w:rightChars="133" w:right="279" w:hanging="283"/>
        <w:rPr>
          <w:rFonts w:ascii="HG丸ｺﾞｼｯｸM-PRO" w:eastAsia="HG丸ｺﾞｼｯｸM-PRO" w:hAnsi="ヒラギノ丸ゴ Pro W4"/>
        </w:rPr>
      </w:pPr>
      <w:r w:rsidRPr="009B44D4">
        <w:rPr>
          <w:rFonts w:ascii="HG丸ｺﾞｼｯｸM-PRO" w:eastAsia="HG丸ｺﾞｼｯｸM-PRO" w:hAnsi="ヒラギノ丸ゴ Pro W4" w:hint="eastAsia"/>
        </w:rPr>
        <w:t>避難生活において一定の配慮を要する方を対象とする避難所のことです。</w:t>
      </w:r>
    </w:p>
    <w:p w14:paraId="3E3AC75C" w14:textId="77777777" w:rsidR="005731A4" w:rsidRPr="009E7C99" w:rsidRDefault="005731A4" w:rsidP="005731A4">
      <w:pPr>
        <w:snapToGrid w:val="0"/>
        <w:spacing w:line="100" w:lineRule="exact"/>
        <w:rPr>
          <w:rFonts w:ascii="ＭＳ Ｐゴシック" w:eastAsia="ＭＳ Ｐゴシック" w:hAnsi="ヒラギノ角ゴ Pro W3"/>
        </w:rPr>
      </w:pPr>
    </w:p>
    <w:p w14:paraId="6FFEEB1C" w14:textId="02F9E64B" w:rsidR="005731A4" w:rsidRPr="009E7C99" w:rsidRDefault="005731A4" w:rsidP="009B44D4">
      <w:pPr>
        <w:spacing w:beforeLines="50" w:before="180" w:line="280" w:lineRule="exact"/>
        <w:ind w:firstLineChars="274" w:firstLine="658"/>
        <w:rPr>
          <w:rFonts w:ascii="ＭＳ Ｐゴシック" w:eastAsia="ＭＳ Ｐゴシック" w:hAnsi="ヒラギノ角ゴ Pro W3"/>
          <w:color w:val="003366"/>
          <w:sz w:val="24"/>
          <w:szCs w:val="24"/>
        </w:rPr>
      </w:pPr>
      <w:r w:rsidRPr="009B44D4">
        <w:rPr>
          <w:rFonts w:ascii="TBP丸ｺﾞｼｯｸDE" w:eastAsia="TBP丸ｺﾞｼｯｸDE" w:hAnsi="BIZ UDPゴシック"/>
          <w:noProof/>
          <w:color w:val="003366"/>
          <w:sz w:val="24"/>
          <w:szCs w:val="24"/>
        </w:rPr>
        <mc:AlternateContent>
          <mc:Choice Requires="wps">
            <w:drawing>
              <wp:anchor distT="0" distB="0" distL="114300" distR="114300" simplePos="0" relativeHeight="253862912" behindDoc="0" locked="0" layoutInCell="1" allowOverlap="1" wp14:anchorId="6581A2CD" wp14:editId="33F83188">
                <wp:simplePos x="0" y="0"/>
                <wp:positionH relativeFrom="column">
                  <wp:posOffset>379095</wp:posOffset>
                </wp:positionH>
                <wp:positionV relativeFrom="paragraph">
                  <wp:posOffset>277495</wp:posOffset>
                </wp:positionV>
                <wp:extent cx="2520315" cy="0"/>
                <wp:effectExtent l="0" t="0" r="0" b="0"/>
                <wp:wrapNone/>
                <wp:docPr id="182084581" name="直線コネクタ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12700">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1485DB" id="直線コネクタ 220" o:spid="_x0000_s1026" style="position:absolute;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21.85pt" to="228.3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" strokecolor="#036" strokeweight="1pt">
                <v:stroke dashstyle="1 1"/>
              </v:line>
            </w:pict>
          </mc:Fallback>
        </mc:AlternateContent>
      </w:r>
      <w:r w:rsidRPr="009B44D4">
        <w:rPr>
          <w:rFonts w:ascii="HGSｺﾞｼｯｸE" w:eastAsia="HGSｺﾞｼｯｸE" w:hAnsi="BIZ UDPゴシック" w:hint="eastAsia"/>
          <w:color w:val="003366"/>
          <w:sz w:val="24"/>
          <w:szCs w:val="24"/>
        </w:rPr>
        <w:t>対象</w:t>
      </w:r>
      <w:r w:rsidRPr="009E7C99">
        <w:rPr>
          <w:rFonts w:ascii="ＭＳ Ｐゴシック" w:eastAsia="ＭＳ Ｐゴシック" w:hAnsi="ヒラギノ角ゴ Pro W3"/>
          <w:color w:val="003366"/>
          <w:sz w:val="24"/>
          <w:szCs w:val="24"/>
        </w:rPr>
        <w:tab/>
      </w:r>
    </w:p>
    <w:p w14:paraId="218E9772" w14:textId="57C793EE" w:rsidR="005731A4" w:rsidRPr="009B44D4" w:rsidRDefault="005731A4" w:rsidP="009B44D4">
      <w:pPr>
        <w:pStyle w:val="a9"/>
        <w:numPr>
          <w:ilvl w:val="0"/>
          <w:numId w:val="7"/>
        </w:numPr>
        <w:spacing w:line="320" w:lineRule="exact"/>
        <w:ind w:left="1276" w:rightChars="379" w:right="796" w:hanging="283"/>
        <w:rPr>
          <w:rFonts w:ascii="HG丸ｺﾞｼｯｸM-PRO" w:eastAsia="HG丸ｺﾞｼｯｸM-PRO" w:hAnsi="ヒラギノ丸ゴ Pro W4"/>
        </w:rPr>
      </w:pPr>
      <w:r w:rsidRPr="009B44D4">
        <w:rPr>
          <w:rFonts w:ascii="HG丸ｺﾞｼｯｸM-PRO" w:eastAsia="HG丸ｺﾞｼｯｸM-PRO" w:hAnsi="ヒラギノ丸ゴ Pro W4" w:hint="eastAsia"/>
        </w:rPr>
        <w:t>高齢者、障害のある人、避難所生活で体調を崩した方、妊婦、産婦、及び乳児（概ね</w:t>
      </w:r>
      <w:r w:rsidRPr="009B44D4">
        <w:rPr>
          <w:rFonts w:ascii="HG丸ｺﾞｼｯｸM-PRO" w:eastAsia="HG丸ｺﾞｼｯｸM-PRO" w:hAnsi="ヒラギノ丸ゴ Pro W4"/>
        </w:rPr>
        <w:t>6箇月まで）等、避難所生活において特別な配慮を要する方で、介護保険施設や医療機関等に入所・入院するに至らない程度の在宅の要配慮者が対象です。</w:t>
      </w:r>
    </w:p>
    <w:p w14:paraId="7654B712" w14:textId="77777777" w:rsidR="005731A4" w:rsidRPr="009B44D4" w:rsidRDefault="005731A4" w:rsidP="009B44D4">
      <w:pPr>
        <w:pStyle w:val="a9"/>
        <w:numPr>
          <w:ilvl w:val="0"/>
          <w:numId w:val="7"/>
        </w:numPr>
        <w:spacing w:line="320" w:lineRule="exact"/>
        <w:ind w:left="1276" w:rightChars="379" w:right="796" w:hanging="283"/>
        <w:rPr>
          <w:rFonts w:ascii="HG丸ｺﾞｼｯｸM-PRO" w:eastAsia="HG丸ｺﾞｼｯｸM-PRO" w:hAnsi="ヒラギノ丸ゴ Pro W4"/>
        </w:rPr>
      </w:pPr>
      <w:r w:rsidRPr="009B44D4">
        <w:rPr>
          <w:rFonts w:ascii="HG丸ｺﾞｼｯｸM-PRO" w:eastAsia="HG丸ｺﾞｼｯｸM-PRO" w:hAnsi="ヒラギノ丸ゴ Pro W4" w:hint="eastAsia"/>
        </w:rPr>
        <w:t>要配慮者の状態に応じて、要配慮者の介助者１名についても、福祉避難所への避難が可能です。</w:t>
      </w:r>
    </w:p>
    <w:p w14:paraId="2B001265" w14:textId="032B5023" w:rsidR="005731A4" w:rsidRPr="009B44D4" w:rsidRDefault="005731A4" w:rsidP="009B44D4">
      <w:pPr>
        <w:spacing w:beforeLines="50" w:before="180" w:line="280" w:lineRule="exact"/>
        <w:ind w:firstLineChars="274" w:firstLine="658"/>
        <w:rPr>
          <w:rFonts w:ascii="HGSｺﾞｼｯｸE" w:eastAsia="HGSｺﾞｼｯｸE" w:hAnsi="BIZ UDPゴシック"/>
          <w:color w:val="003366"/>
          <w:sz w:val="24"/>
          <w:szCs w:val="24"/>
        </w:rPr>
      </w:pPr>
      <w:r w:rsidRPr="009B44D4">
        <w:rPr>
          <w:rFonts w:ascii="TBP丸ｺﾞｼｯｸDE" w:eastAsia="TBP丸ｺﾞｼｯｸDE" w:hAnsi="BIZ UDPゴシック"/>
          <w:noProof/>
          <w:color w:val="003366"/>
          <w:sz w:val="24"/>
          <w:szCs w:val="24"/>
        </w:rPr>
        <mc:AlternateContent>
          <mc:Choice Requires="wps">
            <w:drawing>
              <wp:anchor distT="0" distB="0" distL="114300" distR="114300" simplePos="0" relativeHeight="253863936" behindDoc="0" locked="0" layoutInCell="1" allowOverlap="1" wp14:anchorId="3C2B0EFD" wp14:editId="5390FBBC">
                <wp:simplePos x="0" y="0"/>
                <wp:positionH relativeFrom="column">
                  <wp:posOffset>379095</wp:posOffset>
                </wp:positionH>
                <wp:positionV relativeFrom="paragraph">
                  <wp:posOffset>297180</wp:posOffset>
                </wp:positionV>
                <wp:extent cx="2520315" cy="0"/>
                <wp:effectExtent l="0" t="0" r="0" b="0"/>
                <wp:wrapNone/>
                <wp:docPr id="1809811811" name="直線コネクタ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line">
                          <a:avLst/>
                        </a:prstGeom>
                        <a:noFill/>
                        <a:ln w="12700">
                          <a:solidFill>
                            <a:srgbClr val="003366"/>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A1610D" id="直線コネクタ 213" o:spid="_x0000_s1026" style="position:absolute;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23.4pt" to="228.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" strokecolor="#036" strokeweight="1pt">
                <v:stroke dashstyle="1 1"/>
              </v:line>
            </w:pict>
          </mc:Fallback>
        </mc:AlternateContent>
      </w:r>
      <w:r w:rsidRPr="009B44D4">
        <w:rPr>
          <w:rFonts w:ascii="HGSｺﾞｼｯｸE" w:eastAsia="HGSｺﾞｼｯｸE" w:hAnsi="BIZ UDPゴシック" w:hint="eastAsia"/>
          <w:color w:val="003366"/>
          <w:sz w:val="24"/>
          <w:szCs w:val="24"/>
        </w:rPr>
        <w:t>福祉避難所への避難の流れ</w:t>
      </w:r>
    </w:p>
    <w:p w14:paraId="3CCE730D" w14:textId="77777777" w:rsidR="005731A4" w:rsidRPr="009B44D4" w:rsidRDefault="005731A4" w:rsidP="009B44D4">
      <w:pPr>
        <w:pStyle w:val="a9"/>
        <w:numPr>
          <w:ilvl w:val="0"/>
          <w:numId w:val="7"/>
        </w:numPr>
        <w:spacing w:line="320" w:lineRule="exact"/>
        <w:ind w:left="1276" w:rightChars="379" w:right="796" w:hanging="283"/>
        <w:rPr>
          <w:rFonts w:ascii="HG丸ｺﾞｼｯｸM-PRO" w:eastAsia="HG丸ｺﾞｼｯｸM-PRO" w:hAnsi="ヒラギノ丸ゴ Pro W4"/>
        </w:rPr>
      </w:pPr>
      <w:r w:rsidRPr="009B44D4">
        <w:rPr>
          <w:rFonts w:ascii="HG丸ｺﾞｼｯｸM-PRO" w:eastAsia="HG丸ｺﾞｼｯｸM-PRO" w:hAnsi="ヒラギノ丸ゴ Pro W4" w:hint="eastAsia"/>
        </w:rPr>
        <w:t>身の安全確保を最優先に、避難所に避難される場合は、まず一般の避難所に避難をお願いします。以下の手順で、福祉避難所への受入れを調整します。</w:t>
      </w:r>
    </w:p>
    <w:p w14:paraId="572082B4" w14:textId="7C9ECBDA" w:rsidR="005731A4" w:rsidRPr="00050709" w:rsidRDefault="00E53526" w:rsidP="005731A4">
      <w:pPr>
        <w:tabs>
          <w:tab w:val="left" w:pos="2684"/>
        </w:tabs>
        <w:rPr>
          <w:rFonts w:ascii="HGSｺﾞｼｯｸE" w:eastAsia="HGSｺﾞｼｯｸE"/>
        </w:rPr>
      </w:pPr>
      <w:r w:rsidRPr="009B3321">
        <w:rPr>
          <w:rFonts w:ascii="TB丸ｺﾞｼｯｸDE" w:eastAsia="TB丸ｺﾞｼｯｸDE" w:hint="eastAsia"/>
          <w:noProof/>
          <w:sz w:val="24"/>
          <w:szCs w:val="24"/>
        </w:rPr>
        <mc:AlternateContent>
          <mc:Choice Requires="wps">
            <w:drawing>
              <wp:anchor distT="0" distB="0" distL="114300" distR="114300" simplePos="0" relativeHeight="253869056" behindDoc="0" locked="0" layoutInCell="1" allowOverlap="1" wp14:anchorId="6C713C55" wp14:editId="7CF6C5FE">
                <wp:simplePos x="0" y="0"/>
                <wp:positionH relativeFrom="column">
                  <wp:posOffset>4077335</wp:posOffset>
                </wp:positionH>
                <wp:positionV relativeFrom="paragraph">
                  <wp:posOffset>86995</wp:posOffset>
                </wp:positionV>
                <wp:extent cx="2057400" cy="1657350"/>
                <wp:effectExtent l="0" t="0" r="19050" b="19050"/>
                <wp:wrapNone/>
                <wp:docPr id="299194743" name="テキスト ボックス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57350"/>
                        </a:xfrm>
                        <a:prstGeom prst="rect">
                          <a:avLst/>
                        </a:prstGeom>
                        <a:solidFill>
                          <a:srgbClr val="FFFFFF"/>
                        </a:solidFill>
                        <a:ln w="9525" algn="ctr">
                          <a:solidFill>
                            <a:srgbClr val="003366"/>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403BC3" w14:textId="77777777" w:rsidR="005731A4" w:rsidRPr="009E7C99" w:rsidRDefault="005731A4" w:rsidP="005731A4">
                            <w:pPr>
                              <w:spacing w:line="320" w:lineRule="exact"/>
                              <w:rPr>
                                <w:rFonts w:ascii="ＭＳ Ｐゴシック" w:eastAsia="ＭＳ Ｐゴシック" w:hAnsi="ヒラギノ角ゴ Pro W3"/>
                                <w:b/>
                                <w:noProof/>
                                <w:color w:val="003366"/>
                                <w:spacing w:val="-6"/>
                                <w:sz w:val="22"/>
                              </w:rPr>
                            </w:pPr>
                            <w:r w:rsidRPr="009E7C99">
                              <w:rPr>
                                <w:rFonts w:ascii="ＭＳ Ｐゴシック" w:eastAsia="ＭＳ Ｐゴシック" w:hAnsi="ヒラギノ角ゴ Pro W3" w:hint="eastAsia"/>
                                <w:b/>
                                <w:noProof/>
                                <w:color w:val="003366"/>
                                <w:spacing w:val="-6"/>
                                <w:sz w:val="22"/>
                              </w:rPr>
                              <w:t>③</w:t>
                            </w:r>
                          </w:p>
                          <w:p w14:paraId="39415C11" w14:textId="7404B09B" w:rsidR="005731A4" w:rsidRPr="009E7C99" w:rsidRDefault="00F3331E" w:rsidP="00F3331E">
                            <w:pPr>
                              <w:spacing w:line="28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スタッフの配置等、受入態勢が整</w:t>
                            </w:r>
                            <w:r w:rsidR="002E001A" w:rsidRPr="009E7C99">
                              <w:rPr>
                                <w:rFonts w:ascii="ＭＳ Ｐゴシック" w:eastAsia="ＭＳ Ｐゴシック" w:hAnsi="ヒラギノ角ゴ Pro W3" w:hint="eastAsia"/>
                                <w:bCs/>
                                <w:noProof/>
                                <w:color w:val="003366"/>
                                <w:spacing w:val="-6"/>
                                <w:sz w:val="22"/>
                              </w:rPr>
                              <w:t>い次第、</w:t>
                            </w:r>
                            <w:r w:rsidRPr="009E7C99">
                              <w:rPr>
                                <w:rFonts w:ascii="ＭＳ Ｐゴシック" w:eastAsia="ＭＳ Ｐゴシック" w:hAnsi="ヒラギノ角ゴ Pro W3" w:hint="eastAsia"/>
                                <w:bCs/>
                                <w:noProof/>
                                <w:color w:val="003366"/>
                                <w:spacing w:val="-6"/>
                                <w:sz w:val="22"/>
                              </w:rPr>
                              <w:t>対象者を福祉避難所へ</w:t>
                            </w:r>
                            <w:bookmarkStart w:id="33" w:name="_Hlk215840626"/>
                            <w:bookmarkStart w:id="34" w:name="_Hlk215840627"/>
                            <w:r w:rsidRPr="009E7C99">
                              <w:rPr>
                                <w:rFonts w:ascii="ＭＳ Ｐゴシック" w:eastAsia="ＭＳ Ｐゴシック" w:hAnsi="ヒラギノ角ゴ Pro W3" w:hint="eastAsia"/>
                                <w:bCs/>
                                <w:noProof/>
                                <w:color w:val="003366"/>
                                <w:spacing w:val="-6"/>
                                <w:sz w:val="22"/>
                              </w:rPr>
                              <w:t>（</w:t>
                            </w:r>
                            <w:r w:rsidR="002E001A" w:rsidRPr="009E7C99">
                              <w:rPr>
                                <w:rFonts w:ascii="ＭＳ Ｐゴシック" w:eastAsia="ＭＳ Ｐゴシック" w:hAnsi="ヒラギノ角ゴ Pro W3" w:hint="eastAsia"/>
                                <w:bCs/>
                                <w:noProof/>
                                <w:color w:val="003366"/>
                                <w:spacing w:val="-6"/>
                                <w:sz w:val="22"/>
                              </w:rPr>
                              <w:t>移</w:t>
                            </w:r>
                            <w:r w:rsidRPr="009E7C99">
                              <w:rPr>
                                <w:rFonts w:ascii="ＭＳ Ｐゴシック" w:eastAsia="ＭＳ Ｐゴシック" w:hAnsi="ヒラギノ角ゴ Pro W3" w:hint="eastAsia"/>
                                <w:bCs/>
                                <w:noProof/>
                                <w:color w:val="003366"/>
                                <w:spacing w:val="-6"/>
                                <w:sz w:val="22"/>
                              </w:rPr>
                              <w:t>送は家族や地域支援者等。ただし、家族等で</w:t>
                            </w:r>
                            <w:r w:rsidR="00BC1D77" w:rsidRPr="009E7C99">
                              <w:rPr>
                                <w:rFonts w:ascii="ＭＳ Ｐゴシック" w:eastAsia="ＭＳ Ｐゴシック" w:hAnsi="ヒラギノ角ゴ Pro W3" w:hint="eastAsia"/>
                                <w:bCs/>
                                <w:noProof/>
                                <w:color w:val="003366"/>
                                <w:spacing w:val="-6"/>
                                <w:sz w:val="22"/>
                              </w:rPr>
                              <w:t>移</w:t>
                            </w:r>
                            <w:r w:rsidRPr="009E7C99">
                              <w:rPr>
                                <w:rFonts w:ascii="ＭＳ Ｐゴシック" w:eastAsia="ＭＳ Ｐゴシック" w:hAnsi="ヒラギノ角ゴ Pro W3" w:hint="eastAsia"/>
                                <w:bCs/>
                                <w:noProof/>
                                <w:color w:val="003366"/>
                                <w:spacing w:val="-6"/>
                                <w:sz w:val="22"/>
                              </w:rPr>
                              <w:t>送ができない場合等、状況に応じ</w:t>
                            </w:r>
                            <w:r w:rsidR="00F419E6" w:rsidRPr="009E7C99">
                              <w:rPr>
                                <w:rFonts w:ascii="ＭＳ Ｐゴシック" w:eastAsia="ＭＳ Ｐゴシック" w:hAnsi="ヒラギノ角ゴ Pro W3" w:hint="eastAsia"/>
                                <w:bCs/>
                                <w:noProof/>
                                <w:color w:val="003366"/>
                                <w:spacing w:val="-6"/>
                                <w:sz w:val="22"/>
                              </w:rPr>
                              <w:t>て別途、</w:t>
                            </w:r>
                            <w:r w:rsidR="00F419E6" w:rsidRPr="009E7C99">
                              <w:rPr>
                                <w:rFonts w:ascii="ＭＳ Ｐゴシック" w:eastAsia="ＭＳ Ｐゴシック" w:hAnsi="ヒラギノ角ゴ Pro W3"/>
                                <w:bCs/>
                                <w:noProof/>
                                <w:color w:val="003366"/>
                                <w:spacing w:val="-6"/>
                                <w:sz w:val="22"/>
                              </w:rPr>
                              <w:t>区・支所災害対策本部を通じて</w:t>
                            </w:r>
                            <w:r w:rsidR="002E001A" w:rsidRPr="009E7C99">
                              <w:rPr>
                                <w:rFonts w:ascii="ＭＳ Ｐゴシック" w:eastAsia="ＭＳ Ｐゴシック" w:hAnsi="ヒラギノ角ゴ Pro W3" w:hint="eastAsia"/>
                                <w:bCs/>
                                <w:noProof/>
                                <w:color w:val="003366"/>
                                <w:spacing w:val="-6"/>
                                <w:sz w:val="22"/>
                              </w:rPr>
                              <w:t>、</w:t>
                            </w:r>
                            <w:r w:rsidR="00F419E6" w:rsidRPr="009E7C99">
                              <w:rPr>
                                <w:rFonts w:ascii="ＭＳ Ｐゴシック" w:eastAsia="ＭＳ Ｐゴシック" w:hAnsi="ヒラギノ角ゴ Pro W3"/>
                                <w:bCs/>
                                <w:noProof/>
                                <w:color w:val="003366"/>
                                <w:spacing w:val="-6"/>
                                <w:sz w:val="22"/>
                              </w:rPr>
                              <w:t>移送</w:t>
                            </w:r>
                            <w:r w:rsidR="002E001A" w:rsidRPr="009E7C99">
                              <w:rPr>
                                <w:rFonts w:ascii="ＭＳ Ｐゴシック" w:eastAsia="ＭＳ Ｐゴシック" w:hAnsi="ヒラギノ角ゴ Pro W3" w:hint="eastAsia"/>
                                <w:bCs/>
                                <w:noProof/>
                                <w:color w:val="003366"/>
                                <w:spacing w:val="-6"/>
                                <w:sz w:val="22"/>
                              </w:rPr>
                              <w:t>支援</w:t>
                            </w:r>
                            <w:r w:rsidR="00F419E6" w:rsidRPr="009E7C99">
                              <w:rPr>
                                <w:rFonts w:ascii="ＭＳ Ｐゴシック" w:eastAsia="ＭＳ Ｐゴシック" w:hAnsi="ヒラギノ角ゴ Pro W3"/>
                                <w:bCs/>
                                <w:noProof/>
                                <w:color w:val="003366"/>
                                <w:spacing w:val="-6"/>
                                <w:sz w:val="22"/>
                              </w:rPr>
                              <w:t>を要請</w:t>
                            </w:r>
                            <w:r w:rsidRPr="009E7C99">
                              <w:rPr>
                                <w:rFonts w:ascii="ＭＳ Ｐゴシック" w:eastAsia="ＭＳ Ｐゴシック" w:hAnsi="ヒラギノ角ゴ Pro W3" w:hint="eastAsia"/>
                                <w:bCs/>
                                <w:noProof/>
                                <w:color w:val="003366"/>
                                <w:spacing w:val="-6"/>
                                <w:sz w:val="22"/>
                              </w:rPr>
                              <w:t>）</w:t>
                            </w:r>
                            <w:bookmarkEnd w:id="33"/>
                            <w:bookmarkEnd w:id="3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13C55" id="テキスト ボックス 214" o:spid="_x0000_s2775" type="#_x0000_t202" style="position:absolute;left:0;text-align:left;margin-left:321.05pt;margin-top:6.85pt;width:162pt;height:130.5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" strokecolor="#036">
                <v:stroke dashstyle="dash"/>
                <v:textbox inset="5.85pt,.7pt,5.85pt,.7pt">
                  <w:txbxContent>
                    <w:p w14:paraId="16403BC3" w14:textId="77777777" w:rsidR="005731A4" w:rsidRPr="009E7C99" w:rsidRDefault="005731A4" w:rsidP="005731A4">
                      <w:pPr>
                        <w:spacing w:line="320" w:lineRule="exact"/>
                        <w:rPr>
                          <w:rFonts w:ascii="ＭＳ Ｐゴシック" w:eastAsia="ＭＳ Ｐゴシック" w:hAnsi="ヒラギノ角ゴ Pro W3"/>
                          <w:b/>
                          <w:noProof/>
                          <w:color w:val="003366"/>
                          <w:spacing w:val="-6"/>
                          <w:sz w:val="22"/>
                        </w:rPr>
                      </w:pPr>
                      <w:r w:rsidRPr="009E7C99">
                        <w:rPr>
                          <w:rFonts w:ascii="ＭＳ Ｐゴシック" w:eastAsia="ＭＳ Ｐゴシック" w:hAnsi="ヒラギノ角ゴ Pro W3" w:hint="eastAsia"/>
                          <w:b/>
                          <w:noProof/>
                          <w:color w:val="003366"/>
                          <w:spacing w:val="-6"/>
                          <w:sz w:val="22"/>
                        </w:rPr>
                        <w:t>③</w:t>
                      </w:r>
                    </w:p>
                    <w:p w14:paraId="39415C11" w14:textId="7404B09B" w:rsidR="005731A4" w:rsidRPr="009E7C99" w:rsidRDefault="00F3331E" w:rsidP="00F3331E">
                      <w:pPr>
                        <w:spacing w:line="28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スタッフの配置等、受入態勢が整</w:t>
                      </w:r>
                      <w:r w:rsidR="002E001A" w:rsidRPr="009E7C99">
                        <w:rPr>
                          <w:rFonts w:ascii="ＭＳ Ｐゴシック" w:eastAsia="ＭＳ Ｐゴシック" w:hAnsi="ヒラギノ角ゴ Pro W3" w:hint="eastAsia"/>
                          <w:bCs/>
                          <w:noProof/>
                          <w:color w:val="003366"/>
                          <w:spacing w:val="-6"/>
                          <w:sz w:val="22"/>
                        </w:rPr>
                        <w:t>い次第、</w:t>
                      </w:r>
                      <w:r w:rsidRPr="009E7C99">
                        <w:rPr>
                          <w:rFonts w:ascii="ＭＳ Ｐゴシック" w:eastAsia="ＭＳ Ｐゴシック" w:hAnsi="ヒラギノ角ゴ Pro W3" w:hint="eastAsia"/>
                          <w:bCs/>
                          <w:noProof/>
                          <w:color w:val="003366"/>
                          <w:spacing w:val="-6"/>
                          <w:sz w:val="22"/>
                        </w:rPr>
                        <w:t>対象者を福祉避難所へ</w:t>
                      </w:r>
                      <w:bookmarkStart w:id="35" w:name="_Hlk215840626"/>
                      <w:bookmarkStart w:id="36" w:name="_Hlk215840627"/>
                      <w:r w:rsidRPr="009E7C99">
                        <w:rPr>
                          <w:rFonts w:ascii="ＭＳ Ｐゴシック" w:eastAsia="ＭＳ Ｐゴシック" w:hAnsi="ヒラギノ角ゴ Pro W3" w:hint="eastAsia"/>
                          <w:bCs/>
                          <w:noProof/>
                          <w:color w:val="003366"/>
                          <w:spacing w:val="-6"/>
                          <w:sz w:val="22"/>
                        </w:rPr>
                        <w:t>（</w:t>
                      </w:r>
                      <w:r w:rsidR="002E001A" w:rsidRPr="009E7C99">
                        <w:rPr>
                          <w:rFonts w:ascii="ＭＳ Ｐゴシック" w:eastAsia="ＭＳ Ｐゴシック" w:hAnsi="ヒラギノ角ゴ Pro W3" w:hint="eastAsia"/>
                          <w:bCs/>
                          <w:noProof/>
                          <w:color w:val="003366"/>
                          <w:spacing w:val="-6"/>
                          <w:sz w:val="22"/>
                        </w:rPr>
                        <w:t>移</w:t>
                      </w:r>
                      <w:r w:rsidRPr="009E7C99">
                        <w:rPr>
                          <w:rFonts w:ascii="ＭＳ Ｐゴシック" w:eastAsia="ＭＳ Ｐゴシック" w:hAnsi="ヒラギノ角ゴ Pro W3" w:hint="eastAsia"/>
                          <w:bCs/>
                          <w:noProof/>
                          <w:color w:val="003366"/>
                          <w:spacing w:val="-6"/>
                          <w:sz w:val="22"/>
                        </w:rPr>
                        <w:t>送は家族や地域支援者等。ただし、家族等で</w:t>
                      </w:r>
                      <w:r w:rsidR="00BC1D77" w:rsidRPr="009E7C99">
                        <w:rPr>
                          <w:rFonts w:ascii="ＭＳ Ｐゴシック" w:eastAsia="ＭＳ Ｐゴシック" w:hAnsi="ヒラギノ角ゴ Pro W3" w:hint="eastAsia"/>
                          <w:bCs/>
                          <w:noProof/>
                          <w:color w:val="003366"/>
                          <w:spacing w:val="-6"/>
                          <w:sz w:val="22"/>
                        </w:rPr>
                        <w:t>移</w:t>
                      </w:r>
                      <w:r w:rsidRPr="009E7C99">
                        <w:rPr>
                          <w:rFonts w:ascii="ＭＳ Ｐゴシック" w:eastAsia="ＭＳ Ｐゴシック" w:hAnsi="ヒラギノ角ゴ Pro W3" w:hint="eastAsia"/>
                          <w:bCs/>
                          <w:noProof/>
                          <w:color w:val="003366"/>
                          <w:spacing w:val="-6"/>
                          <w:sz w:val="22"/>
                        </w:rPr>
                        <w:t>送ができない場合等、状況に応じ</w:t>
                      </w:r>
                      <w:r w:rsidR="00F419E6" w:rsidRPr="009E7C99">
                        <w:rPr>
                          <w:rFonts w:ascii="ＭＳ Ｐゴシック" w:eastAsia="ＭＳ Ｐゴシック" w:hAnsi="ヒラギノ角ゴ Pro W3" w:hint="eastAsia"/>
                          <w:bCs/>
                          <w:noProof/>
                          <w:color w:val="003366"/>
                          <w:spacing w:val="-6"/>
                          <w:sz w:val="22"/>
                        </w:rPr>
                        <w:t>て別途、</w:t>
                      </w:r>
                      <w:r w:rsidR="00F419E6" w:rsidRPr="009E7C99">
                        <w:rPr>
                          <w:rFonts w:ascii="ＭＳ Ｐゴシック" w:eastAsia="ＭＳ Ｐゴシック" w:hAnsi="ヒラギノ角ゴ Pro W3"/>
                          <w:bCs/>
                          <w:noProof/>
                          <w:color w:val="003366"/>
                          <w:spacing w:val="-6"/>
                          <w:sz w:val="22"/>
                        </w:rPr>
                        <w:t>区・支所災害対策本部を通じて</w:t>
                      </w:r>
                      <w:r w:rsidR="002E001A" w:rsidRPr="009E7C99">
                        <w:rPr>
                          <w:rFonts w:ascii="ＭＳ Ｐゴシック" w:eastAsia="ＭＳ Ｐゴシック" w:hAnsi="ヒラギノ角ゴ Pro W3" w:hint="eastAsia"/>
                          <w:bCs/>
                          <w:noProof/>
                          <w:color w:val="003366"/>
                          <w:spacing w:val="-6"/>
                          <w:sz w:val="22"/>
                        </w:rPr>
                        <w:t>、</w:t>
                      </w:r>
                      <w:r w:rsidR="00F419E6" w:rsidRPr="009E7C99">
                        <w:rPr>
                          <w:rFonts w:ascii="ＭＳ Ｐゴシック" w:eastAsia="ＭＳ Ｐゴシック" w:hAnsi="ヒラギノ角ゴ Pro W3"/>
                          <w:bCs/>
                          <w:noProof/>
                          <w:color w:val="003366"/>
                          <w:spacing w:val="-6"/>
                          <w:sz w:val="22"/>
                        </w:rPr>
                        <w:t>移送</w:t>
                      </w:r>
                      <w:r w:rsidR="002E001A" w:rsidRPr="009E7C99">
                        <w:rPr>
                          <w:rFonts w:ascii="ＭＳ Ｐゴシック" w:eastAsia="ＭＳ Ｐゴシック" w:hAnsi="ヒラギノ角ゴ Pro W3" w:hint="eastAsia"/>
                          <w:bCs/>
                          <w:noProof/>
                          <w:color w:val="003366"/>
                          <w:spacing w:val="-6"/>
                          <w:sz w:val="22"/>
                        </w:rPr>
                        <w:t>支援</w:t>
                      </w:r>
                      <w:r w:rsidR="00F419E6" w:rsidRPr="009E7C99">
                        <w:rPr>
                          <w:rFonts w:ascii="ＭＳ Ｐゴシック" w:eastAsia="ＭＳ Ｐゴシック" w:hAnsi="ヒラギノ角ゴ Pro W3"/>
                          <w:bCs/>
                          <w:noProof/>
                          <w:color w:val="003366"/>
                          <w:spacing w:val="-6"/>
                          <w:sz w:val="22"/>
                        </w:rPr>
                        <w:t>を要請</w:t>
                      </w:r>
                      <w:r w:rsidRPr="009E7C99">
                        <w:rPr>
                          <w:rFonts w:ascii="ＭＳ Ｐゴシック" w:eastAsia="ＭＳ Ｐゴシック" w:hAnsi="ヒラギノ角ゴ Pro W3" w:hint="eastAsia"/>
                          <w:bCs/>
                          <w:noProof/>
                          <w:color w:val="003366"/>
                          <w:spacing w:val="-6"/>
                          <w:sz w:val="22"/>
                        </w:rPr>
                        <w:t>）</w:t>
                      </w:r>
                      <w:bookmarkEnd w:id="35"/>
                      <w:bookmarkEnd w:id="36"/>
                    </w:p>
                  </w:txbxContent>
                </v:textbox>
              </v:shape>
            </w:pict>
          </mc:Fallback>
        </mc:AlternateContent>
      </w:r>
      <w:r w:rsidRPr="009B3321">
        <w:rPr>
          <w:rFonts w:ascii="TB丸ｺﾞｼｯｸDE" w:eastAsia="TB丸ｺﾞｼｯｸDE" w:hint="eastAsia"/>
          <w:noProof/>
          <w:sz w:val="24"/>
          <w:szCs w:val="24"/>
        </w:rPr>
        <mc:AlternateContent>
          <mc:Choice Requires="wps">
            <w:drawing>
              <wp:anchor distT="0" distB="0" distL="114300" distR="114300" simplePos="0" relativeHeight="253867008" behindDoc="0" locked="0" layoutInCell="1" allowOverlap="1" wp14:anchorId="7B0196D6" wp14:editId="1E09477B">
                <wp:simplePos x="0" y="0"/>
                <wp:positionH relativeFrom="column">
                  <wp:posOffset>2239010</wp:posOffset>
                </wp:positionH>
                <wp:positionV relativeFrom="paragraph">
                  <wp:posOffset>85725</wp:posOffset>
                </wp:positionV>
                <wp:extent cx="1506220" cy="1537335"/>
                <wp:effectExtent l="0" t="0" r="17780" b="24765"/>
                <wp:wrapNone/>
                <wp:docPr id="2019775757" name="テキスト ボックス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1537335"/>
                        </a:xfrm>
                        <a:prstGeom prst="rect">
                          <a:avLst/>
                        </a:prstGeom>
                        <a:solidFill>
                          <a:srgbClr val="FFFFFF"/>
                        </a:solidFill>
                        <a:ln w="9525" algn="ctr">
                          <a:solidFill>
                            <a:srgbClr val="003366"/>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39E24B" w14:textId="77777777" w:rsidR="005731A4" w:rsidRPr="009E7C99" w:rsidRDefault="005731A4" w:rsidP="005731A4">
                            <w:pPr>
                              <w:spacing w:line="320" w:lineRule="exact"/>
                              <w:rPr>
                                <w:rFonts w:ascii="ＭＳ Ｐゴシック" w:eastAsia="ＭＳ Ｐゴシック" w:hAnsi="ヒラギノ角ゴ Pro W3"/>
                                <w:b/>
                                <w:noProof/>
                                <w:color w:val="003366"/>
                                <w:spacing w:val="-6"/>
                                <w:sz w:val="22"/>
                              </w:rPr>
                            </w:pPr>
                            <w:r w:rsidRPr="009E7C99">
                              <w:rPr>
                                <w:rFonts w:ascii="ＭＳ Ｐゴシック" w:eastAsia="ＭＳ Ｐゴシック" w:hAnsi="ヒラギノ角ゴ Pro W3" w:hint="eastAsia"/>
                                <w:b/>
                                <w:noProof/>
                                <w:color w:val="003366"/>
                                <w:spacing w:val="-6"/>
                                <w:sz w:val="22"/>
                              </w:rPr>
                              <w:t>②</w:t>
                            </w:r>
                          </w:p>
                          <w:p w14:paraId="2BAB2F23" w14:textId="77777777" w:rsidR="005731A4" w:rsidRPr="009E7C99" w:rsidRDefault="005731A4" w:rsidP="005731A4">
                            <w:pPr>
                              <w:spacing w:line="28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一般の避難所において、保健師等が介助者の有無や障害の種類・程度に応じて、福祉避難所への受入れを調整し、対象者を決定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96D6" id="テキスト ボックス 216" o:spid="_x0000_s2776" type="#_x0000_t202" style="position:absolute;left:0;text-align:left;margin-left:176.3pt;margin-top:6.75pt;width:118.6pt;height:121.0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" strokecolor="#036">
                <v:stroke dashstyle="dash"/>
                <v:textbox inset="5.85pt,.7pt,5.85pt,.7pt">
                  <w:txbxContent>
                    <w:p w14:paraId="3439E24B" w14:textId="77777777" w:rsidR="005731A4" w:rsidRPr="009E7C99" w:rsidRDefault="005731A4" w:rsidP="005731A4">
                      <w:pPr>
                        <w:spacing w:line="320" w:lineRule="exact"/>
                        <w:rPr>
                          <w:rFonts w:ascii="ＭＳ Ｐゴシック" w:eastAsia="ＭＳ Ｐゴシック" w:hAnsi="ヒラギノ角ゴ Pro W3"/>
                          <w:b/>
                          <w:noProof/>
                          <w:color w:val="003366"/>
                          <w:spacing w:val="-6"/>
                          <w:sz w:val="22"/>
                        </w:rPr>
                      </w:pPr>
                      <w:r w:rsidRPr="009E7C99">
                        <w:rPr>
                          <w:rFonts w:ascii="ＭＳ Ｐゴシック" w:eastAsia="ＭＳ Ｐゴシック" w:hAnsi="ヒラギノ角ゴ Pro W3" w:hint="eastAsia"/>
                          <w:b/>
                          <w:noProof/>
                          <w:color w:val="003366"/>
                          <w:spacing w:val="-6"/>
                          <w:sz w:val="22"/>
                        </w:rPr>
                        <w:t>②</w:t>
                      </w:r>
                    </w:p>
                    <w:p w14:paraId="2BAB2F23" w14:textId="77777777" w:rsidR="005731A4" w:rsidRPr="009E7C99" w:rsidRDefault="005731A4" w:rsidP="005731A4">
                      <w:pPr>
                        <w:spacing w:line="28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一般の避難所において、保健師等が介助者の有無や障害の種類・程度に応じて、福祉避難所への受入れを調整し、対象者を決定</w:t>
                      </w:r>
                    </w:p>
                  </w:txbxContent>
                </v:textbox>
              </v:shape>
            </w:pict>
          </mc:Fallback>
        </mc:AlternateContent>
      </w:r>
      <w:r w:rsidRPr="009B3321">
        <w:rPr>
          <w:rFonts w:hint="eastAsia"/>
          <w:noProof/>
        </w:rPr>
        <mc:AlternateContent>
          <mc:Choice Requires="wps">
            <w:drawing>
              <wp:anchor distT="0" distB="0" distL="114300" distR="114300" simplePos="0" relativeHeight="253865984" behindDoc="0" locked="0" layoutInCell="1" allowOverlap="1" wp14:anchorId="565AB9EB" wp14:editId="7B4EEDE4">
                <wp:simplePos x="0" y="0"/>
                <wp:positionH relativeFrom="column">
                  <wp:posOffset>722630</wp:posOffset>
                </wp:positionH>
                <wp:positionV relativeFrom="paragraph">
                  <wp:posOffset>89535</wp:posOffset>
                </wp:positionV>
                <wp:extent cx="1175385" cy="1537335"/>
                <wp:effectExtent l="0" t="0" r="24765" b="24765"/>
                <wp:wrapNone/>
                <wp:docPr id="1360088550" name="テキスト ボックス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1537335"/>
                        </a:xfrm>
                        <a:prstGeom prst="rect">
                          <a:avLst/>
                        </a:prstGeom>
                        <a:solidFill>
                          <a:srgbClr val="FFFFFF"/>
                        </a:solidFill>
                        <a:ln w="9525" algn="ctr">
                          <a:solidFill>
                            <a:srgbClr val="003366"/>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3C2E06" w14:textId="77777777" w:rsidR="005731A4" w:rsidRPr="009E7C99" w:rsidRDefault="005731A4" w:rsidP="008D3D2B">
                            <w:pPr>
                              <w:pStyle w:val="a9"/>
                              <w:numPr>
                                <w:ilvl w:val="0"/>
                                <w:numId w:val="6"/>
                              </w:numPr>
                              <w:spacing w:line="320" w:lineRule="exact"/>
                              <w:rPr>
                                <w:rFonts w:ascii="ＭＳ Ｐゴシック" w:eastAsia="ＭＳ Ｐゴシック" w:hAnsi="ヒラギノ角ゴ Pro W3"/>
                                <w:b/>
                                <w:noProof/>
                                <w:color w:val="003366"/>
                                <w:spacing w:val="-6"/>
                                <w:sz w:val="22"/>
                              </w:rPr>
                            </w:pPr>
                          </w:p>
                          <w:p w14:paraId="5CBE93FD" w14:textId="77777777" w:rsidR="005731A4" w:rsidRPr="009E7C99" w:rsidRDefault="005731A4" w:rsidP="005731A4">
                            <w:pPr>
                              <w:spacing w:line="36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要配慮者や体調を崩された方を福祉スペース等へ移動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AB9EB" id="テキスト ボックス 215" o:spid="_x0000_s2777" type="#_x0000_t202" style="position:absolute;left:0;text-align:left;margin-left:56.9pt;margin-top:7.05pt;width:92.55pt;height:121.05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" strokecolor="#036">
                <v:stroke dashstyle="dash"/>
                <v:textbox inset="5.85pt,.7pt,5.85pt,.7pt">
                  <w:txbxContent>
                    <w:p w14:paraId="613C2E06" w14:textId="77777777" w:rsidR="005731A4" w:rsidRPr="009E7C99" w:rsidRDefault="005731A4" w:rsidP="008D3D2B">
                      <w:pPr>
                        <w:pStyle w:val="a9"/>
                        <w:numPr>
                          <w:ilvl w:val="0"/>
                          <w:numId w:val="6"/>
                        </w:numPr>
                        <w:spacing w:line="320" w:lineRule="exact"/>
                        <w:rPr>
                          <w:rFonts w:ascii="ＭＳ Ｐゴシック" w:eastAsia="ＭＳ Ｐゴシック" w:hAnsi="ヒラギノ角ゴ Pro W3"/>
                          <w:b/>
                          <w:noProof/>
                          <w:color w:val="003366"/>
                          <w:spacing w:val="-6"/>
                          <w:sz w:val="22"/>
                        </w:rPr>
                      </w:pPr>
                    </w:p>
                    <w:p w14:paraId="5CBE93FD" w14:textId="77777777" w:rsidR="005731A4" w:rsidRPr="009E7C99" w:rsidRDefault="005731A4" w:rsidP="005731A4">
                      <w:pPr>
                        <w:spacing w:line="360" w:lineRule="exact"/>
                        <w:rPr>
                          <w:rFonts w:ascii="ＭＳ Ｐゴシック" w:eastAsia="ＭＳ Ｐゴシック" w:hAnsi="ヒラギノ角ゴ Pro W3"/>
                          <w:bCs/>
                          <w:noProof/>
                          <w:color w:val="003366"/>
                          <w:spacing w:val="-6"/>
                          <w:sz w:val="22"/>
                        </w:rPr>
                      </w:pPr>
                      <w:r w:rsidRPr="009E7C99">
                        <w:rPr>
                          <w:rFonts w:ascii="ＭＳ Ｐゴシック" w:eastAsia="ＭＳ Ｐゴシック" w:hAnsi="ヒラギノ角ゴ Pro W3" w:hint="eastAsia"/>
                          <w:bCs/>
                          <w:noProof/>
                          <w:color w:val="003366"/>
                          <w:spacing w:val="-6"/>
                          <w:sz w:val="22"/>
                        </w:rPr>
                        <w:t>要配慮者や体調を崩された方を福祉スペース等へ移動</w:t>
                      </w:r>
                    </w:p>
                  </w:txbxContent>
                </v:textbox>
              </v:shape>
            </w:pict>
          </mc:Fallback>
        </mc:AlternateContent>
      </w:r>
      <w:r w:rsidRPr="009B3321">
        <w:rPr>
          <w:rFonts w:ascii="TB丸ｺﾞｼｯｸDE" w:eastAsia="TB丸ｺﾞｼｯｸDE" w:hint="eastAsia"/>
          <w:noProof/>
          <w:sz w:val="24"/>
          <w:szCs w:val="24"/>
        </w:rPr>
        <mc:AlternateContent>
          <mc:Choice Requires="wps">
            <w:drawing>
              <wp:anchor distT="0" distB="0" distL="114300" distR="114300" simplePos="0" relativeHeight="253868032" behindDoc="0" locked="0" layoutInCell="1" allowOverlap="1" wp14:anchorId="6A5E25BD" wp14:editId="6507F2B4">
                <wp:simplePos x="0" y="0"/>
                <wp:positionH relativeFrom="column">
                  <wp:posOffset>3852545</wp:posOffset>
                </wp:positionH>
                <wp:positionV relativeFrom="paragraph">
                  <wp:posOffset>758825</wp:posOffset>
                </wp:positionV>
                <wp:extent cx="122555" cy="217170"/>
                <wp:effectExtent l="0" t="0" r="29845" b="11430"/>
                <wp:wrapNone/>
                <wp:docPr id="1517638863" name="矢印: 五方向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217170"/>
                        </a:xfrm>
                        <a:prstGeom prst="homePlate">
                          <a:avLst>
                            <a:gd name="adj" fmla="val 72486"/>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19B56" id="矢印: 五方向 212" o:spid="_x0000_s1026" type="#_x0000_t15" style="position:absolute;margin-left:303.35pt;margin-top:59.75pt;width:9.65pt;height:17.1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" adj="5943" fillcolor="#2994ff" strokecolor="#2994ff">
                <v:textbox inset="5.85pt,.7pt,5.85pt,.7pt"/>
              </v:shape>
            </w:pict>
          </mc:Fallback>
        </mc:AlternateContent>
      </w:r>
    </w:p>
    <w:p w14:paraId="15430A16" w14:textId="77777777" w:rsidR="005731A4" w:rsidRPr="00050709" w:rsidRDefault="005731A4" w:rsidP="005731A4">
      <w:pPr>
        <w:rPr>
          <w:rFonts w:ascii="HGSｺﾞｼｯｸE" w:eastAsia="HGSｺﾞｼｯｸE"/>
        </w:rPr>
      </w:pPr>
    </w:p>
    <w:p w14:paraId="47E6A789" w14:textId="77777777" w:rsidR="005731A4" w:rsidRPr="00050709" w:rsidRDefault="005731A4" w:rsidP="005731A4">
      <w:pPr>
        <w:rPr>
          <w:rFonts w:ascii="HGSｺﾞｼｯｸE" w:eastAsia="HGSｺﾞｼｯｸE"/>
        </w:rPr>
      </w:pPr>
    </w:p>
    <w:p w14:paraId="76B61FCA" w14:textId="368B8E23" w:rsidR="005731A4" w:rsidRPr="00050709" w:rsidRDefault="005731A4" w:rsidP="005731A4">
      <w:pPr>
        <w:rPr>
          <w:rFonts w:ascii="HGSｺﾞｼｯｸE" w:eastAsia="HGSｺﾞｼｯｸE"/>
        </w:rPr>
      </w:pPr>
      <w:r w:rsidRPr="00050709">
        <w:rPr>
          <w:rFonts w:ascii="HGSｺﾞｼｯｸE" w:eastAsia="HGSｺﾞｼｯｸE" w:hint="eastAsia"/>
          <w:noProof/>
        </w:rPr>
        <mc:AlternateContent>
          <mc:Choice Requires="wps">
            <w:drawing>
              <wp:anchor distT="0" distB="0" distL="114300" distR="114300" simplePos="0" relativeHeight="253864960" behindDoc="0" locked="0" layoutInCell="1" allowOverlap="1" wp14:anchorId="42F472B1" wp14:editId="7C163728">
                <wp:simplePos x="0" y="0"/>
                <wp:positionH relativeFrom="column">
                  <wp:posOffset>2005965</wp:posOffset>
                </wp:positionH>
                <wp:positionV relativeFrom="paragraph">
                  <wp:posOffset>73025</wp:posOffset>
                </wp:positionV>
                <wp:extent cx="122555" cy="217170"/>
                <wp:effectExtent l="0" t="0" r="29845" b="11430"/>
                <wp:wrapNone/>
                <wp:docPr id="702655791" name="矢印: 五方向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217170"/>
                        </a:xfrm>
                        <a:prstGeom prst="homePlate">
                          <a:avLst>
                            <a:gd name="adj" fmla="val 72486"/>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4293F" id="矢印: 五方向 211" o:spid="_x0000_s1026" type="#_x0000_t15" style="position:absolute;margin-left:157.95pt;margin-top:5.75pt;width:9.65pt;height:17.1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" adj="5943" fillcolor="#2994ff" strokecolor="#2994ff">
                <v:textbox inset="5.85pt,.7pt,5.85pt,.7pt"/>
              </v:shape>
            </w:pict>
          </mc:Fallback>
        </mc:AlternateContent>
      </w:r>
    </w:p>
    <w:p w14:paraId="43EE6D3D" w14:textId="77777777" w:rsidR="005731A4" w:rsidRPr="00050709" w:rsidRDefault="005731A4" w:rsidP="005731A4">
      <w:pPr>
        <w:rPr>
          <w:rFonts w:ascii="HGSｺﾞｼｯｸE" w:eastAsia="HGSｺﾞｼｯｸE"/>
        </w:rPr>
      </w:pPr>
    </w:p>
    <w:p w14:paraId="2CE18385" w14:textId="77777777" w:rsidR="005731A4" w:rsidRPr="00050709" w:rsidRDefault="005731A4" w:rsidP="005731A4">
      <w:pPr>
        <w:rPr>
          <w:rFonts w:ascii="HGSｺﾞｼｯｸE" w:eastAsia="HGSｺﾞｼｯｸE"/>
        </w:rPr>
      </w:pPr>
    </w:p>
    <w:p w14:paraId="627F4E4B" w14:textId="77777777" w:rsidR="005731A4" w:rsidRPr="00050709" w:rsidRDefault="005731A4" w:rsidP="005731A4">
      <w:pPr>
        <w:rPr>
          <w:rFonts w:ascii="HGSｺﾞｼｯｸE" w:eastAsia="HGSｺﾞｼｯｸE"/>
        </w:rPr>
      </w:pPr>
    </w:p>
    <w:p w14:paraId="6A8C7C57" w14:textId="6D9DED24" w:rsidR="00CD52EB" w:rsidRPr="009B44D4" w:rsidRDefault="00CD52EB" w:rsidP="009B44D4">
      <w:pPr>
        <w:snapToGrid w:val="0"/>
        <w:spacing w:line="100" w:lineRule="exact"/>
        <w:rPr>
          <w:rFonts w:ascii="ＭＳ Ｐゴシック" w:eastAsia="ＭＳ Ｐゴシック" w:hAnsi="ヒラギノ角ゴ Pro W3"/>
          <w:b/>
          <w:bCs/>
          <w:color w:val="003366"/>
          <w:sz w:val="24"/>
          <w:szCs w:val="24"/>
        </w:rPr>
      </w:pPr>
    </w:p>
    <w:p w14:paraId="6373A2F4" w14:textId="77777777" w:rsidR="00A15405" w:rsidRDefault="00A15405" w:rsidP="005731A4">
      <w:pPr>
        <w:widowControl/>
        <w:jc w:val="left"/>
        <w:rPr>
          <w:rFonts w:ascii="HG丸ｺﾞｼｯｸM-PRO" w:eastAsia="HG丸ｺﾞｼｯｸM-PRO" w:hAnsi="ヒラギノ丸ゴ Pro W4"/>
        </w:rPr>
      </w:pPr>
    </w:p>
    <w:p w14:paraId="05932089" w14:textId="672722EC" w:rsidR="005731A4" w:rsidRPr="009E7C99" w:rsidRDefault="00D56AE4" w:rsidP="005731A4">
      <w:pPr>
        <w:widowControl/>
        <w:jc w:val="left"/>
        <w:rPr>
          <w:rFonts w:ascii="HG丸ｺﾞｼｯｸM-PRO" w:eastAsia="HG丸ｺﾞｼｯｸM-PRO" w:hAnsi="ヒラギノ丸ゴ Pro W4"/>
        </w:rPr>
      </w:pPr>
      <w:r>
        <w:rPr>
          <w:rFonts w:ascii="ヒラギノ丸ゴ Pro W4" w:eastAsia="ヒラギノ丸ゴ Pro W4" w:hAnsi="ヒラギノ丸ゴ Pro W4"/>
          <w:noProof/>
        </w:rPr>
        <w:lastRenderedPageBreak/>
        <mc:AlternateContent>
          <mc:Choice Requires="wpg">
            <w:drawing>
              <wp:anchor distT="0" distB="0" distL="114300" distR="114300" simplePos="0" relativeHeight="251113472" behindDoc="0" locked="0" layoutInCell="1" allowOverlap="1" wp14:anchorId="075D4886" wp14:editId="7EC1A068">
                <wp:simplePos x="0" y="0"/>
                <wp:positionH relativeFrom="column">
                  <wp:posOffset>-87630</wp:posOffset>
                </wp:positionH>
                <wp:positionV relativeFrom="paragraph">
                  <wp:posOffset>-57897</wp:posOffset>
                </wp:positionV>
                <wp:extent cx="6571203" cy="820385"/>
                <wp:effectExtent l="0" t="0" r="20320" b="56515"/>
                <wp:wrapNone/>
                <wp:docPr id="1781991101" name="グループ化 2204"/>
                <wp:cNvGraphicFramePr/>
                <a:graphic xmlns:a="http://schemas.openxmlformats.org/drawingml/2006/main">
                  <a:graphicData uri="http://schemas.microsoft.com/office/word/2010/wordprocessingGroup">
                    <wpg:wgp>
                      <wpg:cNvGrpSpPr/>
                      <wpg:grpSpPr>
                        <a:xfrm>
                          <a:off x="0" y="0"/>
                          <a:ext cx="6571203" cy="820385"/>
                          <a:chOff x="0" y="0"/>
                          <a:chExt cx="6571203" cy="820385"/>
                        </a:xfrm>
                      </wpg:grpSpPr>
                      <wps:wsp>
                        <wps:cNvPr id="296369816" name="正方形/長方形 368"/>
                        <wps:cNvSpPr>
                          <a:spLocks noChangeArrowheads="1"/>
                        </wps:cNvSpPr>
                        <wps:spPr bwMode="auto">
                          <a:xfrm>
                            <a:off x="0" y="0"/>
                            <a:ext cx="6076315" cy="638175"/>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7C6EA2" w14:textId="77777777" w:rsidR="00601EF3" w:rsidRDefault="00601EF3" w:rsidP="00601EF3"/>
                            <w:p w14:paraId="20AD357D" w14:textId="77777777" w:rsidR="00601EF3" w:rsidRPr="00570A7F" w:rsidRDefault="00601EF3" w:rsidP="00601EF3">
                              <w:pPr>
                                <w:rPr>
                                  <w:rFonts w:ascii="BIZ UDPゴシック" w:eastAsia="BIZ UDPゴシック" w:hAnsi="BIZ UDPゴシック"/>
                                  <w:b/>
                                  <w:bCs/>
                                  <w:color w:val="003366"/>
                                  <w:sz w:val="32"/>
                                  <w:szCs w:val="32"/>
                                </w:rPr>
                              </w:pPr>
                              <w:r w:rsidRPr="00570A7F">
                                <w:rPr>
                                  <w:rFonts w:ascii="BIZ UDPゴシック" w:eastAsia="BIZ UDPゴシック" w:hAnsi="BIZ UDPゴシック" w:hint="eastAsia"/>
                                  <w:b/>
                                  <w:bCs/>
                                  <w:color w:val="003366"/>
                                  <w:sz w:val="32"/>
                                  <w:szCs w:val="32"/>
                                </w:rPr>
                                <w:t>⑦</w:t>
                              </w:r>
                            </w:p>
                          </w:txbxContent>
                        </wps:txbx>
                        <wps:bodyPr rot="0" vert="horz" wrap="square" lIns="74295" tIns="8890" rIns="74295" bIns="8890" anchor="t" anchorCtr="0" upright="1">
                          <a:noAutofit/>
                        </wps:bodyPr>
                      </wps:wsp>
                      <wps:wsp>
                        <wps:cNvPr id="1688048945" name="テキスト ボックス 364"/>
                        <wps:cNvSpPr txBox="1">
                          <a:spLocks noChangeArrowheads="1"/>
                        </wps:cNvSpPr>
                        <wps:spPr bwMode="auto">
                          <a:xfrm>
                            <a:off x="321547" y="60290"/>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025B1C1B" w14:textId="77777777" w:rsidR="00601EF3" w:rsidRPr="00570A7F" w:rsidRDefault="00601EF3" w:rsidP="00601EF3">
                              <w:pPr>
                                <w:spacing w:beforeLines="50" w:before="180"/>
                                <w:jc w:val="center"/>
                                <w:rPr>
                                  <w:rFonts w:ascii="BIZ UDPゴシック" w:eastAsia="BIZ UDPゴシック" w:hAnsi="BIZ UDPゴシック"/>
                                  <w:b/>
                                  <w:sz w:val="28"/>
                                  <w:szCs w:val="28"/>
                                </w:rPr>
                              </w:pPr>
                              <w:r w:rsidRPr="00570A7F">
                                <w:rPr>
                                  <w:rFonts w:ascii="BIZ UDPゴシック" w:eastAsia="BIZ UDPゴシック" w:hAnsi="BIZ UDPゴシック" w:hint="eastAsia"/>
                                  <w:b/>
                                  <w:sz w:val="28"/>
                                  <w:szCs w:val="28"/>
                                </w:rPr>
                                <w:t>食料班の役割</w:t>
                              </w:r>
                            </w:p>
                          </w:txbxContent>
                        </wps:txbx>
                        <wps:bodyPr rot="0" vert="horz" wrap="square" lIns="74295" tIns="37800" rIns="74295" bIns="8890" anchor="t" anchorCtr="0" upright="1">
                          <a:noAutofit/>
                        </wps:bodyPr>
                      </wps:wsp>
                      <wps:wsp>
                        <wps:cNvPr id="480970374" name="テキスト ボックス 365"/>
                        <wps:cNvSpPr txBox="1">
                          <a:spLocks noChangeArrowheads="1"/>
                        </wps:cNvSpPr>
                        <wps:spPr bwMode="auto">
                          <a:xfrm>
                            <a:off x="1808703" y="60290"/>
                            <a:ext cx="4762500" cy="76009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B0B864" w14:textId="77777777" w:rsidR="00601EF3" w:rsidRPr="009B44D4" w:rsidRDefault="00601EF3" w:rsidP="008D3D2B">
                              <w:pPr>
                                <w:pStyle w:val="a9"/>
                                <w:numPr>
                                  <w:ilvl w:val="0"/>
                                  <w:numId w:val="5"/>
                                </w:numPr>
                                <w:spacing w:beforeLines="100" w:before="36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食料・飲料水の配給</w:t>
                              </w:r>
                            </w:p>
                            <w:p w14:paraId="5C9ED0DC" w14:textId="0C843BA2"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炊き出しの配給</w:t>
                              </w:r>
                            </w:p>
                            <w:p w14:paraId="53BF5D90" w14:textId="77777777" w:rsidR="00601EF3" w:rsidRPr="00972019" w:rsidRDefault="00601EF3" w:rsidP="00601EF3">
                              <w:pPr>
                                <w:spacing w:line="280" w:lineRule="exact"/>
                                <w:rPr>
                                  <w:color w:val="542660"/>
                                </w:rPr>
                              </w:pPr>
                            </w:p>
                          </w:txbxContent>
                        </wps:txbx>
                        <wps:bodyPr rot="0" vert="horz" wrap="square" lIns="74295" tIns="0" rIns="74295" bIns="8890" anchor="t" anchorCtr="0" upright="1">
                          <a:noAutofit/>
                        </wps:bodyPr>
                      </wps:wsp>
                    </wpg:wgp>
                  </a:graphicData>
                </a:graphic>
              </wp:anchor>
            </w:drawing>
          </mc:Choice>
          <mc:Fallback>
            <w:pict>
              <v:group w14:anchorId="075D4886" id="グループ化 2204" o:spid="_x0000_s2778" style="position:absolute;margin-left:-6.9pt;margin-top:-4.55pt;width:517.4pt;height:64.6pt;z-index:251113472" coordsize="65712,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">
                <v:rect id="正方形/長方形 368" o:spid="_x0000_s2779" style="position:absolute;width:6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" filled="f" fillcolor="#ebd8f0" stroked="f">
                  <v:textbox inset="5.85pt,.7pt,5.85pt,.7pt">
                    <w:txbxContent>
                      <w:p w14:paraId="607C6EA2" w14:textId="77777777" w:rsidR="00601EF3" w:rsidRDefault="00601EF3" w:rsidP="00601EF3"/>
                      <w:p w14:paraId="20AD357D" w14:textId="77777777" w:rsidR="00601EF3" w:rsidRPr="00570A7F" w:rsidRDefault="00601EF3" w:rsidP="00601EF3">
                        <w:pPr>
                          <w:rPr>
                            <w:rFonts w:ascii="BIZ UDPゴシック" w:eastAsia="BIZ UDPゴシック" w:hAnsi="BIZ UDPゴシック"/>
                            <w:b/>
                            <w:bCs/>
                            <w:color w:val="003366"/>
                            <w:sz w:val="32"/>
                            <w:szCs w:val="32"/>
                          </w:rPr>
                        </w:pPr>
                        <w:r w:rsidRPr="00570A7F">
                          <w:rPr>
                            <w:rFonts w:ascii="BIZ UDPゴシック" w:eastAsia="BIZ UDPゴシック" w:hAnsi="BIZ UDPゴシック" w:hint="eastAsia"/>
                            <w:b/>
                            <w:bCs/>
                            <w:color w:val="003366"/>
                            <w:sz w:val="32"/>
                            <w:szCs w:val="32"/>
                          </w:rPr>
                          <w:t>⑦</w:t>
                        </w:r>
                      </w:p>
                    </w:txbxContent>
                  </v:textbox>
                </v:rect>
                <v:shape id="テキスト ボックス 364" o:spid="_x0000_s2780" type="#_x0000_t202" style="position:absolute;left:3215;top:602;width:14402;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" fillcolor="#036" strokecolor="#036" strokeweight="1.25pt">
                  <v:shadow on="t"/>
                  <v:textbox inset="5.85pt,1.05mm,5.85pt,.7pt">
                    <w:txbxContent>
                      <w:p w14:paraId="025B1C1B" w14:textId="77777777" w:rsidR="00601EF3" w:rsidRPr="00570A7F" w:rsidRDefault="00601EF3" w:rsidP="00601EF3">
                        <w:pPr>
                          <w:spacing w:beforeLines="50" w:before="180"/>
                          <w:jc w:val="center"/>
                          <w:rPr>
                            <w:rFonts w:ascii="BIZ UDPゴシック" w:eastAsia="BIZ UDPゴシック" w:hAnsi="BIZ UDPゴシック"/>
                            <w:b/>
                            <w:sz w:val="28"/>
                            <w:szCs w:val="28"/>
                          </w:rPr>
                        </w:pPr>
                        <w:r w:rsidRPr="00570A7F">
                          <w:rPr>
                            <w:rFonts w:ascii="BIZ UDPゴシック" w:eastAsia="BIZ UDPゴシック" w:hAnsi="BIZ UDPゴシック" w:hint="eastAsia"/>
                            <w:b/>
                            <w:sz w:val="28"/>
                            <w:szCs w:val="28"/>
                          </w:rPr>
                          <w:t>食料班の役割</w:t>
                        </w:r>
                      </w:p>
                    </w:txbxContent>
                  </v:textbox>
                </v:shape>
                <v:shape id="テキスト ボックス 365" o:spid="_x0000_s2781" type="#_x0000_t202" style="position:absolute;left:18087;top:602;width:47625;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" strokecolor="#036" strokeweight="1.25pt">
                  <v:textbox inset="5.85pt,0,5.85pt,.7pt">
                    <w:txbxContent>
                      <w:p w14:paraId="7EB0B864" w14:textId="77777777" w:rsidR="00601EF3" w:rsidRPr="009B44D4" w:rsidRDefault="00601EF3" w:rsidP="008D3D2B">
                        <w:pPr>
                          <w:pStyle w:val="a9"/>
                          <w:numPr>
                            <w:ilvl w:val="0"/>
                            <w:numId w:val="5"/>
                          </w:numPr>
                          <w:spacing w:beforeLines="100" w:before="36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食料・飲料水の配給</w:t>
                        </w:r>
                      </w:p>
                      <w:p w14:paraId="5C9ED0DC" w14:textId="0C843BA2"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炊き出しの配給</w:t>
                        </w:r>
                      </w:p>
                      <w:p w14:paraId="53BF5D90" w14:textId="77777777" w:rsidR="00601EF3" w:rsidRPr="00972019" w:rsidRDefault="00601EF3" w:rsidP="00601EF3">
                        <w:pPr>
                          <w:spacing w:line="280" w:lineRule="exact"/>
                          <w:rPr>
                            <w:color w:val="542660"/>
                          </w:rPr>
                        </w:pPr>
                      </w:p>
                    </w:txbxContent>
                  </v:textbox>
                </v:shape>
              </v:group>
            </w:pict>
          </mc:Fallback>
        </mc:AlternateContent>
      </w:r>
    </w:p>
    <w:p w14:paraId="759DF564" w14:textId="34E7ECCD" w:rsidR="00601EF3" w:rsidRPr="009B3321" w:rsidRDefault="00601EF3" w:rsidP="00601EF3"/>
    <w:p w14:paraId="47DBE6E7" w14:textId="3AE8741F" w:rsidR="00601EF3" w:rsidRPr="009B3321" w:rsidRDefault="00601EF3" w:rsidP="00601EF3"/>
    <w:p w14:paraId="5A360335" w14:textId="02BB958B" w:rsidR="00601EF3" w:rsidRPr="009B3321" w:rsidRDefault="00D56AE4" w:rsidP="00601EF3">
      <w:r>
        <w:rPr>
          <w:noProof/>
        </w:rPr>
        <mc:AlternateContent>
          <mc:Choice Requires="wpg">
            <w:drawing>
              <wp:anchor distT="0" distB="0" distL="114300" distR="114300" simplePos="0" relativeHeight="251317248" behindDoc="0" locked="0" layoutInCell="1" allowOverlap="1" wp14:anchorId="4C3AF44E" wp14:editId="56AD27AB">
                <wp:simplePos x="0" y="0"/>
                <wp:positionH relativeFrom="column">
                  <wp:posOffset>243386</wp:posOffset>
                </wp:positionH>
                <wp:positionV relativeFrom="paragraph">
                  <wp:posOffset>150439</wp:posOffset>
                </wp:positionV>
                <wp:extent cx="6238240" cy="8782260"/>
                <wp:effectExtent l="0" t="0" r="10160" b="19050"/>
                <wp:wrapNone/>
                <wp:docPr id="190497441" name="グループ化 2205"/>
                <wp:cNvGraphicFramePr/>
                <a:graphic xmlns:a="http://schemas.openxmlformats.org/drawingml/2006/main">
                  <a:graphicData uri="http://schemas.microsoft.com/office/word/2010/wordprocessingGroup">
                    <wpg:wgp>
                      <wpg:cNvGrpSpPr/>
                      <wpg:grpSpPr>
                        <a:xfrm>
                          <a:off x="0" y="0"/>
                          <a:ext cx="6238240" cy="8782260"/>
                          <a:chOff x="0" y="0"/>
                          <a:chExt cx="6238240" cy="8782428"/>
                        </a:xfrm>
                      </wpg:grpSpPr>
                      <wps:wsp>
                        <wps:cNvPr id="877968899" name="正方形/長方形 362"/>
                        <wps:cNvSpPr>
                          <a:spLocks noChangeArrowheads="1"/>
                        </wps:cNvSpPr>
                        <wps:spPr bwMode="auto">
                          <a:xfrm>
                            <a:off x="0" y="100240"/>
                            <a:ext cx="6238240" cy="8682188"/>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1121661165" name="グループ化 363"/>
                        <wpg:cNvGrpSpPr>
                          <a:grpSpLocks/>
                        </wpg:cNvGrpSpPr>
                        <wpg:grpSpPr bwMode="auto">
                          <a:xfrm>
                            <a:off x="5225143" y="0"/>
                            <a:ext cx="922655" cy="260985"/>
                            <a:chOff x="2129" y="7382"/>
                            <a:chExt cx="1453" cy="411"/>
                          </a:xfrm>
                        </wpg:grpSpPr>
                        <wps:wsp>
                          <wps:cNvPr id="1032079604" name="AutoShape 333"/>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9C571B"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2035248544" name="AutoShape 334"/>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78A416"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233982284" name="Oval 335"/>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12087345" name="Oval 336"/>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91224478" name="Oval 337"/>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09091574" name="AutoShape 338"/>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DC8E82"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1492597064" name="AutoShape 339"/>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805827"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grpSp>
                    </wpg:wgp>
                  </a:graphicData>
                </a:graphic>
                <wp14:sizeRelV relativeFrom="margin">
                  <wp14:pctHeight>0</wp14:pctHeight>
                </wp14:sizeRelV>
              </wp:anchor>
            </w:drawing>
          </mc:Choice>
          <mc:Fallback>
            <w:pict>
              <v:group w14:anchorId="4C3AF44E" id="グループ化 2205" o:spid="_x0000_s2782" style="position:absolute;left:0;text-align:left;margin-left:19.15pt;margin-top:11.85pt;width:491.2pt;height:691.5pt;z-index:251317248;mso-height-relative:margin" coordsize="62382,8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">
                <v:rect id="正方形/長方形 362" o:spid="_x0000_s2783" style="position:absolute;top:1002;width:62382;height:86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" filled="f" strokecolor="#036">
                  <v:textbox inset="5.85pt,.7pt,5.85pt,.7pt"/>
                </v:rect>
                <v:group id="グループ化 363" o:spid="_x0000_s2784" style="position:absolute;left:52251;width:9226;height:2609" coordorigin="2129,7382" coordsize="145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">
                  <v:roundrect id="AutoShape 333" o:spid="_x0000_s2785"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" fillcolor="#036" stroked="f" strokecolor="#542660">
                    <v:textbox inset="0,.7pt,0,.7pt">
                      <w:txbxContent>
                        <w:p w14:paraId="6E9C571B"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34" o:spid="_x0000_s2786"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" fillcolor="#036" stroked="f" strokecolor="#542660">
                    <v:textbox inset="0,.7pt,0,.7pt">
                      <w:txbxContent>
                        <w:p w14:paraId="2178A416"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35" o:spid="_x0000_s2787"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" fillcolor="#036" strokecolor="#036">
                    <v:textbox inset="5.85pt,.7pt,5.85pt,.7pt"/>
                  </v:oval>
                  <v:oval id="Oval 336" o:spid="_x0000_s2788"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" fillcolor="#2994ff" strokecolor="#2994ff">
                    <v:textbox inset="5.85pt,.7pt,5.85pt,.7pt"/>
                  </v:oval>
                  <v:oval id="Oval 337" o:spid="_x0000_s2789"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" strokecolor="#79bcff">
                    <v:textbox inset="5.85pt,.7pt,5.85pt,.7pt"/>
                  </v:oval>
                  <v:roundrect id="AutoShape 338" o:spid="_x0000_s2790"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" fillcolor="#c1e0ff" stroked="f" strokecolor="#542660">
                    <v:textbox inset="0,.7pt,0,.7pt">
                      <w:txbxContent>
                        <w:p w14:paraId="07DC8E82"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39" o:spid="_x0000_s2791"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" fillcolor="#c1e0ff" stroked="f" strokecolor="#542660">
                    <v:textbox inset="0,.7pt,0,.7pt">
                      <w:txbxContent>
                        <w:p w14:paraId="2D805827"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v:group>
            </w:pict>
          </mc:Fallback>
        </mc:AlternateContent>
      </w:r>
    </w:p>
    <w:p w14:paraId="349489D1" w14:textId="77777777" w:rsidR="00D56AE4" w:rsidRPr="009B3321" w:rsidRDefault="00D56AE4" w:rsidP="00601EF3"/>
    <w:p w14:paraId="5012E20F" w14:textId="3559FC6B" w:rsidR="00852BA4" w:rsidRPr="009B3321" w:rsidRDefault="004520EC" w:rsidP="009B44D4">
      <w:pPr>
        <w:widowControl/>
        <w:snapToGrid w:val="0"/>
        <w:spacing w:line="100" w:lineRule="exact"/>
        <w:ind w:rightChars="126" w:right="265"/>
        <w:rPr>
          <w:rFonts w:ascii="BIZ UDPゴシック" w:eastAsia="BIZ UDPゴシック" w:hAnsi="BIZ UDPゴシック"/>
          <w:b/>
          <w:bCs/>
          <w:color w:val="00CC99"/>
          <w:sz w:val="24"/>
          <w:szCs w:val="24"/>
        </w:rPr>
      </w:pPr>
      <w:r w:rsidRPr="009B3321">
        <w:rPr>
          <w:rFonts w:hint="eastAsia"/>
          <w:noProof/>
        </w:rPr>
        <mc:AlternateContent>
          <mc:Choice Requires="wps">
            <w:drawing>
              <wp:anchor distT="0" distB="0" distL="114300" distR="114300" simplePos="0" relativeHeight="254755840" behindDoc="1" locked="0" layoutInCell="1" allowOverlap="1" wp14:anchorId="44682BF1" wp14:editId="4844C3FC">
                <wp:simplePos x="0" y="0"/>
                <wp:positionH relativeFrom="margin">
                  <wp:posOffset>383540</wp:posOffset>
                </wp:positionH>
                <wp:positionV relativeFrom="paragraph">
                  <wp:posOffset>34813</wp:posOffset>
                </wp:positionV>
                <wp:extent cx="5992440" cy="944545"/>
                <wp:effectExtent l="0" t="0" r="8890" b="8255"/>
                <wp:wrapNone/>
                <wp:docPr id="198683292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2440" cy="944545"/>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B953B" id="正方形/長方形 502" o:spid="_x0000_s1026" style="position:absolute;margin-left:30.2pt;margin-top:2.75pt;width:471.85pt;height:74.35pt;z-index:-2485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" fillcolor="#fefbe8" stroked="f" strokecolor="#542660">
                <v:textbox inset="5.85pt,0,5.85pt,.7pt"/>
                <w10:wrap anchorx="margin"/>
              </v:rect>
            </w:pict>
          </mc:Fallback>
        </mc:AlternateContent>
      </w:r>
    </w:p>
    <w:p w14:paraId="347E417F" w14:textId="07BE65AE" w:rsidR="00601EF3" w:rsidRPr="009B44D4" w:rsidRDefault="00601EF3" w:rsidP="00E43A91">
      <w:pPr>
        <w:pStyle w:val="a9"/>
        <w:widowControl/>
        <w:numPr>
          <w:ilvl w:val="1"/>
          <w:numId w:val="8"/>
        </w:numPr>
        <w:snapToGrid w:val="0"/>
        <w:spacing w:beforeLines="20" w:before="72" w:afterLines="20" w:after="72" w:line="300" w:lineRule="exact"/>
        <w:ind w:left="1003" w:rightChars="126" w:right="265" w:hanging="306"/>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役割を担当する人は</w:t>
      </w:r>
      <w:r w:rsidR="00856D36" w:rsidRPr="009B44D4">
        <w:rPr>
          <w:rFonts w:ascii="HG丸ｺﾞｼｯｸM-PRO" w:eastAsia="HG丸ｺﾞｼｯｸM-PRO" w:hAnsi="ヒラギノ丸ゴ Pro W4" w:hint="eastAsia"/>
          <w:szCs w:val="21"/>
        </w:rPr>
        <w:t>、</w:t>
      </w:r>
      <w:r w:rsidRPr="009B44D4">
        <w:rPr>
          <w:rFonts w:ascii="HG丸ｺﾞｼｯｸM-PRO" w:eastAsia="HG丸ｺﾞｼｯｸM-PRO" w:hAnsi="ヒラギノ丸ゴ Pro W4" w:hint="eastAsia"/>
          <w:szCs w:val="21"/>
        </w:rPr>
        <w:t>食中毒の発生を予防するため</w:t>
      </w:r>
      <w:r w:rsidR="00856D36" w:rsidRPr="009B44D4">
        <w:rPr>
          <w:rFonts w:ascii="HG丸ｺﾞｼｯｸM-PRO" w:eastAsia="HG丸ｺﾞｼｯｸM-PRO" w:hAnsi="ヒラギノ丸ゴ Pro W4" w:hint="eastAsia"/>
          <w:szCs w:val="21"/>
        </w:rPr>
        <w:t>、</w:t>
      </w:r>
      <w:r w:rsidRPr="009B44D4">
        <w:rPr>
          <w:rFonts w:ascii="HG丸ｺﾞｼｯｸM-PRO" w:eastAsia="HG丸ｺﾞｼｯｸM-PRO" w:hAnsi="ヒラギノ丸ゴ Pro W4" w:hint="eastAsia"/>
          <w:szCs w:val="21"/>
        </w:rPr>
        <w:t>食料全般の取扱いを衛生的に行うよう</w:t>
      </w:r>
      <w:r w:rsidRPr="009B44D4">
        <w:rPr>
          <w:rFonts w:ascii="HG丸ｺﾞｼｯｸM-PRO" w:eastAsia="HG丸ｺﾞｼｯｸM-PRO" w:hAnsi="ヒラギノ丸ゴ Pro W4" w:hint="eastAsia"/>
          <w:szCs w:val="21"/>
          <w:u w:val="thick"/>
        </w:rPr>
        <w:t>手洗い・うがいを徹底</w:t>
      </w:r>
      <w:r w:rsidRPr="009B44D4">
        <w:rPr>
          <w:rFonts w:ascii="HG丸ｺﾞｼｯｸM-PRO" w:eastAsia="HG丸ｺﾞｼｯｸM-PRO" w:hAnsi="ヒラギノ丸ゴ Pro W4" w:hint="eastAsia"/>
          <w:szCs w:val="21"/>
        </w:rPr>
        <w:t>しましょう。</w:t>
      </w:r>
    </w:p>
    <w:p w14:paraId="1BE69E88" w14:textId="7F1AFE51" w:rsidR="00601EF3" w:rsidRPr="009B44D4" w:rsidRDefault="00601EF3" w:rsidP="004520EC">
      <w:pPr>
        <w:pStyle w:val="a9"/>
        <w:widowControl/>
        <w:numPr>
          <w:ilvl w:val="1"/>
          <w:numId w:val="8"/>
        </w:numPr>
        <w:snapToGrid w:val="0"/>
        <w:spacing w:afterLines="50" w:after="180" w:line="300" w:lineRule="exact"/>
        <w:ind w:left="1003" w:rightChars="126" w:right="265" w:hanging="306"/>
        <w:contextualSpacing w:val="0"/>
        <w:rPr>
          <w:rFonts w:ascii="HG丸ｺﾞｼｯｸM-PRO" w:eastAsia="HG丸ｺﾞｼｯｸM-PRO" w:hAnsi="ヒラギノ丸ゴ Pro W4"/>
          <w:szCs w:val="21"/>
        </w:rPr>
      </w:pPr>
      <w:r w:rsidRPr="009B44D4">
        <w:rPr>
          <w:rFonts w:ascii="HG丸ｺﾞｼｯｸM-PRO" w:eastAsia="HG丸ｺﾞｼｯｸM-PRO" w:hAnsi="ヒラギノ丸ゴ Pro W4" w:hint="eastAsia"/>
          <w:szCs w:val="21"/>
        </w:rPr>
        <w:t>調理は</w:t>
      </w:r>
      <w:r w:rsidR="00856D36" w:rsidRPr="009B44D4">
        <w:rPr>
          <w:rFonts w:ascii="HG丸ｺﾞｼｯｸM-PRO" w:eastAsia="HG丸ｺﾞｼｯｸM-PRO" w:hAnsi="ヒラギノ丸ゴ Pro W4" w:hint="eastAsia"/>
          <w:szCs w:val="21"/>
        </w:rPr>
        <w:t>、</w:t>
      </w:r>
      <w:r w:rsidRPr="009B44D4">
        <w:rPr>
          <w:rFonts w:ascii="HG丸ｺﾞｼｯｸM-PRO" w:eastAsia="HG丸ｺﾞｼｯｸM-PRO" w:hAnsi="ヒラギノ丸ゴ Pro W4" w:hint="eastAsia"/>
          <w:szCs w:val="21"/>
        </w:rPr>
        <w:t>洗濯・掃除</w:t>
      </w:r>
      <w:r w:rsidR="00856D36" w:rsidRPr="009B44D4">
        <w:rPr>
          <w:rFonts w:ascii="HG丸ｺﾞｼｯｸM-PRO" w:eastAsia="HG丸ｺﾞｼｯｸM-PRO" w:hAnsi="ヒラギノ丸ゴ Pro W4" w:hint="eastAsia"/>
          <w:szCs w:val="21"/>
        </w:rPr>
        <w:t>、</w:t>
      </w:r>
      <w:r w:rsidRPr="009B44D4">
        <w:rPr>
          <w:rFonts w:ascii="HG丸ｺﾞｼｯｸM-PRO" w:eastAsia="HG丸ｺﾞｼｯｸM-PRO" w:hAnsi="ヒラギノ丸ゴ Pro W4" w:hint="eastAsia"/>
          <w:szCs w:val="21"/>
        </w:rPr>
        <w:t>洗面等に使う水道設備と分けましょう。どうしても難しい場合は時間を分ける等区別して使用します。</w:t>
      </w:r>
    </w:p>
    <w:p w14:paraId="749E49BA" w14:textId="58B2E7A9" w:rsidR="00F232A3" w:rsidRPr="009B3321" w:rsidRDefault="00F232A3" w:rsidP="00F232A3">
      <w:pPr>
        <w:widowControl/>
        <w:snapToGrid w:val="0"/>
        <w:spacing w:beforeLines="20" w:before="72" w:line="100" w:lineRule="exact"/>
        <w:ind w:rightChars="126" w:right="265"/>
        <w:rPr>
          <w:rFonts w:ascii="BIZ UDPゴシック" w:eastAsia="BIZ UDPゴシック" w:hAnsi="BIZ UDPゴシック"/>
          <w:color w:val="00CC99"/>
          <w:sz w:val="24"/>
          <w:szCs w:val="24"/>
        </w:rPr>
      </w:pPr>
    </w:p>
    <w:p w14:paraId="795C86B8" w14:textId="626E1EAD" w:rsidR="00601EF3" w:rsidRPr="009B3321" w:rsidRDefault="00D56AE4" w:rsidP="00AE22FB">
      <w:pPr>
        <w:autoSpaceDE w:val="0"/>
        <w:autoSpaceDN w:val="0"/>
        <w:adjustRightInd w:val="0"/>
        <w:spacing w:line="100" w:lineRule="exact"/>
        <w:ind w:firstLineChars="400" w:firstLine="840"/>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57696" behindDoc="0" locked="0" layoutInCell="1" allowOverlap="1" wp14:anchorId="2EE4D2ED" wp14:editId="6BAC07B3">
                <wp:simplePos x="0" y="0"/>
                <wp:positionH relativeFrom="column">
                  <wp:posOffset>332105</wp:posOffset>
                </wp:positionH>
                <wp:positionV relativeFrom="paragraph">
                  <wp:posOffset>26558</wp:posOffset>
                </wp:positionV>
                <wp:extent cx="4398645" cy="401320"/>
                <wp:effectExtent l="19050" t="19050" r="40005" b="55880"/>
                <wp:wrapNone/>
                <wp:docPr id="1053364707" name="グループ化 1171"/>
                <wp:cNvGraphicFramePr/>
                <a:graphic xmlns:a="http://schemas.openxmlformats.org/drawingml/2006/main">
                  <a:graphicData uri="http://schemas.microsoft.com/office/word/2010/wordprocessingGroup">
                    <wpg:wgp>
                      <wpg:cNvGrpSpPr/>
                      <wpg:grpSpPr>
                        <a:xfrm>
                          <a:off x="0" y="0"/>
                          <a:ext cx="4398645" cy="401320"/>
                          <a:chOff x="0" y="0"/>
                          <a:chExt cx="4399869" cy="401320"/>
                        </a:xfrm>
                      </wpg:grpSpPr>
                      <wpg:grpSp>
                        <wpg:cNvPr id="62055293" name="グループ化 1166"/>
                        <wpg:cNvGrpSpPr/>
                        <wpg:grpSpPr>
                          <a:xfrm>
                            <a:off x="0" y="0"/>
                            <a:ext cx="401613" cy="401320"/>
                            <a:chOff x="0" y="0"/>
                            <a:chExt cx="401628" cy="401628"/>
                          </a:xfrm>
                        </wpg:grpSpPr>
                        <wps:wsp>
                          <wps:cNvPr id="78944336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67AA535" w14:textId="77777777" w:rsidR="00042114" w:rsidRDefault="0004211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20A28C" w14:textId="77777777" w:rsidR="00042114" w:rsidRPr="00140C22" w:rsidRDefault="0004211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657164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98757451" name="グループ化 1165"/>
                          <wpg:cNvGrpSpPr/>
                          <wpg:grpSpPr>
                            <a:xfrm>
                              <a:off x="28575" y="109538"/>
                              <a:ext cx="328291" cy="9525"/>
                              <a:chOff x="0" y="0"/>
                              <a:chExt cx="328291" cy="9525"/>
                            </a:xfrm>
                          </wpg:grpSpPr>
                          <wps:wsp>
                            <wps:cNvPr id="124511224" name="直線コネクタ 12451122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50834421" name="直線コネクタ 155083442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49843467" name="テキスト ボックス 1169"/>
                        <wps:cNvSpPr txBox="1"/>
                        <wps:spPr>
                          <a:xfrm>
                            <a:off x="438902" y="21946"/>
                            <a:ext cx="3960967"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108827D" w14:textId="42B058B6" w:rsidR="00042114" w:rsidRPr="001D34EA" w:rsidRDefault="00042114" w:rsidP="00C979D9">
                              <w:pPr>
                                <w:ind w:left="142"/>
                                <w:rPr>
                                  <w:rFonts w:ascii="BIZ UDPゴシック" w:eastAsia="BIZ UDPゴシック" w:hAnsi="BIZ UDPゴシック"/>
                                  <w:b/>
                                  <w:bCs/>
                                  <w:noProof/>
                                  <w:color w:val="000000" w:themeColor="text1"/>
                                  <w:sz w:val="24"/>
                                  <w:szCs w:val="24"/>
                                </w:rPr>
                              </w:pPr>
                              <w:r w:rsidRPr="00042114">
                                <w:rPr>
                                  <w:rFonts w:ascii="BIZ UDPゴシック" w:eastAsia="BIZ UDPゴシック" w:hAnsi="BIZ UDPゴシック"/>
                                  <w:b/>
                                  <w:bCs/>
                                  <w:noProof/>
                                  <w:color w:val="000000" w:themeColor="text1"/>
                                  <w:sz w:val="24"/>
                                  <w:szCs w:val="24"/>
                                </w:rPr>
                                <w:t>食料・飲料水の</w:t>
                              </w:r>
                              <w:r>
                                <w:rPr>
                                  <w:rFonts w:ascii="BIZ UDPゴシック" w:eastAsia="BIZ UDPゴシック" w:hAnsi="BIZ UDPゴシック" w:hint="eastAsia"/>
                                  <w:b/>
                                  <w:bCs/>
                                  <w:noProof/>
                                  <w:color w:val="000000" w:themeColor="text1"/>
                                  <w:sz w:val="24"/>
                                  <w:szCs w:val="24"/>
                                </w:rPr>
                                <w:t>調達、</w:t>
                              </w:r>
                              <w:r w:rsidRPr="00042114">
                                <w:rPr>
                                  <w:rFonts w:ascii="BIZ UDPゴシック" w:eastAsia="BIZ UDPゴシック" w:hAnsi="BIZ UDPゴシック"/>
                                  <w:b/>
                                  <w:bCs/>
                                  <w:noProof/>
                                  <w:color w:val="000000" w:themeColor="text1"/>
                                  <w:sz w:val="24"/>
                                  <w:szCs w:val="24"/>
                                </w:rPr>
                                <w:t>配給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E4D2ED" id="_x0000_s2792" style="position:absolute;left:0;text-align:left;margin-left:26.15pt;margin-top:2.1pt;width:346.35pt;height:31.6pt;z-index:252957696;mso-width-relative:margin;mso-height-relative:margin" coordsize="43998,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">
                <v:group id="_x0000_s279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">
                  <v:roundrect id="角丸四角形 64" o:spid="_x0000_s279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" fillcolor="white [3212]" strokecolor="windowText" strokeweight="1pt">
                    <v:shadow on="t" color="black" opacity="26214f" origin="-.5,-.5" offset=".24944mm,.24944mm"/>
                    <v:textbox inset="0,0,0,0">
                      <w:txbxContent>
                        <w:p w14:paraId="367AA535" w14:textId="77777777" w:rsidR="00042114" w:rsidRDefault="0004211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20A28C" w14:textId="77777777" w:rsidR="00042114" w:rsidRPr="00140C22" w:rsidRDefault="0004211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79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79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">
                    <v:line id="直線コネクタ 124511224" o:spid="_x0000_s279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" strokecolor="#5a5a5a [2109]" strokeweight=".5pt">
                      <v:stroke endcap="round"/>
                    </v:line>
                    <v:line id="直線コネクタ 1550834421" o:spid="_x0000_s279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" strokecolor="#5a5a5a [2109]" strokeweight=".5pt">
                      <v:stroke endcap="round"/>
                    </v:line>
                  </v:group>
                </v:group>
                <v:roundrect id="_x0000_s2799" style="position:absolute;left:4389;top:219;width:39609;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" fillcolor="yellow" stroked="f" strokeweight="1pt">
                  <v:stroke joinstyle="miter"/>
                  <v:shadow on="t" color="black" opacity="26214f" origin="-.5,-.5" offset=".24944mm,.24944mm"/>
                  <v:textbox inset="0,0,0,0">
                    <w:txbxContent>
                      <w:p w14:paraId="7108827D" w14:textId="42B058B6" w:rsidR="00042114" w:rsidRPr="001D34EA" w:rsidRDefault="00042114" w:rsidP="00C979D9">
                        <w:pPr>
                          <w:ind w:left="142"/>
                          <w:rPr>
                            <w:rFonts w:ascii="BIZ UDPゴシック" w:eastAsia="BIZ UDPゴシック" w:hAnsi="BIZ UDPゴシック"/>
                            <w:b/>
                            <w:bCs/>
                            <w:noProof/>
                            <w:color w:val="000000" w:themeColor="text1"/>
                            <w:sz w:val="24"/>
                            <w:szCs w:val="24"/>
                          </w:rPr>
                        </w:pPr>
                        <w:r w:rsidRPr="00042114">
                          <w:rPr>
                            <w:rFonts w:ascii="BIZ UDPゴシック" w:eastAsia="BIZ UDPゴシック" w:hAnsi="BIZ UDPゴシック"/>
                            <w:b/>
                            <w:bCs/>
                            <w:noProof/>
                            <w:color w:val="000000" w:themeColor="text1"/>
                            <w:sz w:val="24"/>
                            <w:szCs w:val="24"/>
                          </w:rPr>
                          <w:t>食料・飲料水の</w:t>
                        </w:r>
                        <w:r>
                          <w:rPr>
                            <w:rFonts w:ascii="BIZ UDPゴシック" w:eastAsia="BIZ UDPゴシック" w:hAnsi="BIZ UDPゴシック" w:hint="eastAsia"/>
                            <w:b/>
                            <w:bCs/>
                            <w:noProof/>
                            <w:color w:val="000000" w:themeColor="text1"/>
                            <w:sz w:val="24"/>
                            <w:szCs w:val="24"/>
                          </w:rPr>
                          <w:t>調達、</w:t>
                        </w:r>
                        <w:r w:rsidRPr="00042114">
                          <w:rPr>
                            <w:rFonts w:ascii="BIZ UDPゴシック" w:eastAsia="BIZ UDPゴシック" w:hAnsi="BIZ UDPゴシック"/>
                            <w:b/>
                            <w:bCs/>
                            <w:noProof/>
                            <w:color w:val="000000" w:themeColor="text1"/>
                            <w:sz w:val="24"/>
                            <w:szCs w:val="24"/>
                          </w:rPr>
                          <w:t>配給</w:t>
                        </w:r>
                      </w:p>
                    </w:txbxContent>
                  </v:textbox>
                </v:roundrect>
              </v:group>
            </w:pict>
          </mc:Fallback>
        </mc:AlternateContent>
      </w:r>
    </w:p>
    <w:p w14:paraId="6DA92D56" w14:textId="5E9F7C08" w:rsidR="00601EF3" w:rsidRPr="009E7C99" w:rsidRDefault="00601EF3" w:rsidP="00601EF3">
      <w:pPr>
        <w:rPr>
          <w:rFonts w:ascii="ＭＳ Ｐゴシック" w:eastAsia="ＭＳ Ｐゴシック" w:hAnsi="ヒラギノ角ゴ Pro W3"/>
          <w:color w:val="FF00FF"/>
        </w:rPr>
      </w:pPr>
    </w:p>
    <w:p w14:paraId="12E64776" w14:textId="51A427F4" w:rsidR="00E43A91" w:rsidRPr="009E7C99" w:rsidRDefault="00793E10" w:rsidP="00E43A91">
      <w:pPr>
        <w:snapToGrid w:val="0"/>
        <w:spacing w:line="100" w:lineRule="exact"/>
        <w:rPr>
          <w:rFonts w:ascii="ＭＳ Ｐゴシック" w:eastAsia="ＭＳ Ｐゴシック" w:hAnsi="ヒラギノ角ゴ Pro W3"/>
          <w:color w:val="FF00FF"/>
        </w:rPr>
      </w:pPr>
      <w:r w:rsidRPr="009E7C99">
        <w:rPr>
          <w:rFonts w:ascii="ＭＳ Ｐゴシック" w:eastAsia="ＭＳ Ｐゴシック" w:hAnsi="ヒラギノ角ゴ Pro W3"/>
          <w:bCs/>
          <w:noProof/>
          <w:sz w:val="28"/>
          <w:szCs w:val="28"/>
        </w:rPr>
        <w:drawing>
          <wp:anchor distT="0" distB="0" distL="114300" distR="114300" simplePos="0" relativeHeight="255535104" behindDoc="0" locked="0" layoutInCell="1" allowOverlap="1" wp14:anchorId="20227FC6" wp14:editId="7C632740">
            <wp:simplePos x="0" y="0"/>
            <wp:positionH relativeFrom="column">
              <wp:posOffset>4875530</wp:posOffset>
            </wp:positionH>
            <wp:positionV relativeFrom="paragraph">
              <wp:posOffset>44882</wp:posOffset>
            </wp:positionV>
            <wp:extent cx="1547495" cy="1547495"/>
            <wp:effectExtent l="0" t="0" r="0" b="0"/>
            <wp:wrapNone/>
            <wp:docPr id="597291656" name="図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hqprint">
                      <a:extLst>
                        <a:ext uri="{28A0092B-C50C-407E-A947-70E740481C1C}">
                          <a14:useLocalDpi xmlns:a14="http://schemas.microsoft.com/office/drawing/2010/main"/>
                        </a:ext>
                      </a:extLst>
                    </a:blip>
                    <a:srcRect/>
                    <a:stretch>
                      <a:fillRect/>
                    </a:stretch>
                  </pic:blipFill>
                  <pic:spPr bwMode="auto">
                    <a:xfrm>
                      <a:off x="0" y="0"/>
                      <a:ext cx="1547495" cy="1547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07944" w14:textId="0FE14F19" w:rsidR="00003372" w:rsidRPr="009E7C99" w:rsidRDefault="00003372" w:rsidP="00E43A91">
      <w:pPr>
        <w:snapToGrid w:val="0"/>
        <w:spacing w:line="100" w:lineRule="exact"/>
        <w:rPr>
          <w:rFonts w:ascii="ＭＳ Ｐゴシック" w:eastAsia="ＭＳ Ｐゴシック" w:hAnsi="ヒラギノ角ゴ Pro W3"/>
          <w:color w:val="FF00FF"/>
        </w:rPr>
      </w:pPr>
    </w:p>
    <w:p w14:paraId="7ECD5B60" w14:textId="278BB17D" w:rsidR="00601EF3" w:rsidRPr="009E7C99" w:rsidRDefault="00601EF3" w:rsidP="009B44D4">
      <w:pPr>
        <w:pStyle w:val="a9"/>
        <w:numPr>
          <w:ilvl w:val="2"/>
          <w:numId w:val="37"/>
        </w:numPr>
        <w:autoSpaceDE w:val="0"/>
        <w:autoSpaceDN w:val="0"/>
        <w:adjustRightInd w:val="0"/>
        <w:spacing w:beforeLines="20" w:before="72" w:line="300" w:lineRule="exact"/>
        <w:ind w:left="1163" w:rightChars="1319" w:right="2770"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区・支所災害対策本部や物資班と連携して食料を調達します。不足食料の内容や数量を取りまとめて総務班を通じて区・支所災害対策本部に連絡します。</w:t>
      </w:r>
    </w:p>
    <w:p w14:paraId="73EBD1AD" w14:textId="2EF6322F" w:rsidR="00852BA4" w:rsidRPr="009E7C99" w:rsidRDefault="00CA1F23" w:rsidP="00C4621F">
      <w:pPr>
        <w:autoSpaceDE w:val="0"/>
        <w:autoSpaceDN w:val="0"/>
        <w:adjustRightInd w:val="0"/>
        <w:spacing w:line="100" w:lineRule="exact"/>
        <w:ind w:firstLineChars="400" w:firstLine="840"/>
        <w:jc w:val="left"/>
        <w:rPr>
          <w:rFonts w:ascii="HG丸ｺﾞｼｯｸM-PRO" w:eastAsia="HG丸ｺﾞｼｯｸM-PRO" w:hAnsi="ヒラギノ丸ゴ Pro W4"/>
          <w:color w:val="003366"/>
          <w:sz w:val="22"/>
        </w:rPr>
      </w:pPr>
      <w:r>
        <w:rPr>
          <w:noProof/>
        </w:rPr>
        <mc:AlternateContent>
          <mc:Choice Requires="wpg">
            <w:drawing>
              <wp:anchor distT="0" distB="0" distL="114300" distR="114300" simplePos="0" relativeHeight="255319040" behindDoc="0" locked="0" layoutInCell="1" allowOverlap="1" wp14:anchorId="35EFF990" wp14:editId="6871DC7F">
                <wp:simplePos x="0" y="0"/>
                <wp:positionH relativeFrom="column">
                  <wp:posOffset>-535940</wp:posOffset>
                </wp:positionH>
                <wp:positionV relativeFrom="margin">
                  <wp:posOffset>-539115</wp:posOffset>
                </wp:positionV>
                <wp:extent cx="560070" cy="10690860"/>
                <wp:effectExtent l="0" t="0" r="11430" b="0"/>
                <wp:wrapNone/>
                <wp:docPr id="1424805331"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702734642" name="正方形/長方形 1999895335"/>
                        <wps:cNvSpPr/>
                        <wps:spPr>
                          <a:xfrm>
                            <a:off x="172529" y="0"/>
                            <a:ext cx="300646"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286520"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4025075"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099855"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73187"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030462"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221992" name="テキスト ボックス 1"/>
                        <wps:cNvSpPr txBox="1"/>
                        <wps:spPr>
                          <a:xfrm>
                            <a:off x="172529" y="6124755"/>
                            <a:ext cx="387787" cy="1520152"/>
                          </a:xfrm>
                          <a:prstGeom prst="rect">
                            <a:avLst/>
                          </a:prstGeom>
                          <a:noFill/>
                          <a:ln w="6350">
                            <a:noFill/>
                          </a:ln>
                        </wps:spPr>
                        <wps:txbx>
                          <w:txbxContent>
                            <w:p w14:paraId="0017DFE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5EFF990" id="_x0000_s2800" style="position:absolute;left:0;text-align:left;margin-left:-42.2pt;margin-top:-42.45pt;width:44.1pt;height:841.8pt;z-index:255319040;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">
                <v:rect id="正方形/長方形 1999895335" o:spid="_x0000_s2801" style="position:absolute;left:1725;width:30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" fillcolor="white [3212]" stroked="f" strokeweight="1pt"/>
                <v:rect id="正方形/長方形 1999895335" o:spid="_x0000_s2802"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" fillcolor="white [3212]" stroked="f" strokeweight="1pt"/>
                <v:rect id="正方形/長方形 1999895335" o:spid="_x0000_s2803"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" fillcolor="white [3212]" stroked="f" strokeweight="1pt"/>
                <v:rect id="正方形/長方形 1999895335" o:spid="_x0000_s2804"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" fillcolor="#920783" stroked="f" strokeweight="1pt"/>
                <v:rect id="正方形/長方形 1999895335" o:spid="_x0000_s2805"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" fillcolor="white [3212]" stroked="f" strokeweight="1pt"/>
                <v:rect id="正方形/長方形 1999895335" o:spid="_x0000_s2806"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" fillcolor="white [3212]" stroked="f" strokeweight="1pt"/>
                <v:shape id="テキスト ボックス 1" o:spid="_x0000_s2807"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" filled="f" stroked="f" strokeweight=".5pt">
                  <v:textbox style="layout-flow:vertical-ideographic" inset="0,0,0,0">
                    <w:txbxContent>
                      <w:p w14:paraId="0017DFE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p>
    <w:p w14:paraId="4083C37D" w14:textId="60D75BFF" w:rsidR="00F232A3" w:rsidRPr="009B44D4" w:rsidRDefault="00601EF3" w:rsidP="008D3D2B">
      <w:pPr>
        <w:pStyle w:val="a9"/>
        <w:widowControl/>
        <w:numPr>
          <w:ilvl w:val="1"/>
          <w:numId w:val="8"/>
        </w:numPr>
        <w:snapToGrid w:val="0"/>
        <w:spacing w:line="300" w:lineRule="exact"/>
        <w:ind w:left="1384" w:hanging="278"/>
        <w:contextualSpacing w:val="0"/>
        <w:rPr>
          <w:rFonts w:ascii="HGPｺﾞｼｯｸM" w:eastAsia="HGPｺﾞｼｯｸM" w:hAnsi="小塚ゴシック Pro L"/>
          <w:color w:val="003366"/>
        </w:rPr>
      </w:pPr>
      <w:r w:rsidRPr="009B44D4">
        <w:rPr>
          <w:rFonts w:ascii="HGPｺﾞｼｯｸM" w:eastAsia="HGPｺﾞｼｯｸM" w:hAnsi="小塚ゴシック Pro L" w:hint="eastAsia"/>
          <w:color w:val="003366"/>
        </w:rPr>
        <w:t>備蓄食料・飲料水</w:t>
      </w:r>
      <w:r w:rsidR="00F232A3" w:rsidRPr="009B44D4">
        <w:rPr>
          <w:rFonts w:ascii="HGPｺﾞｼｯｸM" w:eastAsia="HGPｺﾞｼｯｸM" w:hAnsi="小塚ゴシック Pro L"/>
          <w:color w:val="003366"/>
        </w:rPr>
        <w:t xml:space="preserve">  </w:t>
      </w:r>
      <w:r w:rsidR="00F232A3" w:rsidRPr="009B44D4">
        <w:rPr>
          <w:rFonts w:ascii="HGPｺﾞｼｯｸM" w:eastAsia="HGPｺﾞｼｯｸM" w:hAnsi="小塚ゴシック Pro L" w:hint="eastAsia"/>
          <w:color w:val="003366"/>
          <w:sz w:val="18"/>
          <w:szCs w:val="20"/>
        </w:rPr>
        <w:t>※数量は限られています。</w:t>
      </w:r>
    </w:p>
    <w:p w14:paraId="13379100" w14:textId="09E652EB" w:rsidR="00601EF3" w:rsidRPr="009B44D4" w:rsidRDefault="00601EF3" w:rsidP="008D3D2B">
      <w:pPr>
        <w:pStyle w:val="a9"/>
        <w:widowControl/>
        <w:numPr>
          <w:ilvl w:val="1"/>
          <w:numId w:val="8"/>
        </w:numPr>
        <w:snapToGrid w:val="0"/>
        <w:spacing w:line="300" w:lineRule="exact"/>
        <w:ind w:left="1384" w:hanging="278"/>
        <w:contextualSpacing w:val="0"/>
        <w:rPr>
          <w:rFonts w:ascii="HGPｺﾞｼｯｸM" w:eastAsia="HGPｺﾞｼｯｸM" w:hAnsi="小塚ゴシック Pro L"/>
          <w:color w:val="003366"/>
        </w:rPr>
      </w:pPr>
      <w:r w:rsidRPr="009B44D4">
        <w:rPr>
          <w:rFonts w:ascii="HGPｺﾞｼｯｸM" w:eastAsia="HGPｺﾞｼｯｸM" w:hAnsi="小塚ゴシック Pro L" w:hint="eastAsia"/>
          <w:color w:val="003366"/>
        </w:rPr>
        <w:t>調達した食料の保管場所に注意。</w:t>
      </w:r>
      <w:r w:rsidR="00F232A3" w:rsidRPr="009B44D4">
        <w:rPr>
          <w:rFonts w:ascii="HGPｺﾞｼｯｸM" w:eastAsia="HGPｺﾞｼｯｸM" w:hAnsi="小塚ゴシック Pro L"/>
          <w:color w:val="003366"/>
        </w:rPr>
        <w:t xml:space="preserve"> </w:t>
      </w:r>
      <w:r w:rsidRPr="009B44D4">
        <w:rPr>
          <w:rFonts w:ascii="HGPｺﾞｼｯｸM" w:eastAsia="HGPｺﾞｼｯｸM" w:hAnsi="小塚ゴシック Pro L" w:hint="eastAsia"/>
          <w:color w:val="003366"/>
          <w:sz w:val="18"/>
          <w:szCs w:val="20"/>
        </w:rPr>
        <w:t>※特に夏期や梅雨期は腐敗に注意。</w:t>
      </w:r>
    </w:p>
    <w:p w14:paraId="0F195437" w14:textId="4AD6BE86" w:rsidR="00852BA4" w:rsidRPr="009E7C99" w:rsidRDefault="00601EF3" w:rsidP="00C4621F">
      <w:pPr>
        <w:autoSpaceDE w:val="0"/>
        <w:autoSpaceDN w:val="0"/>
        <w:adjustRightInd w:val="0"/>
        <w:spacing w:line="100" w:lineRule="exact"/>
        <w:ind w:firstLineChars="400" w:firstLine="880"/>
        <w:jc w:val="left"/>
        <w:rPr>
          <w:rFonts w:ascii="HG丸ｺﾞｼｯｸM-PRO" w:eastAsia="HG丸ｺﾞｼｯｸM-PRO"/>
          <w:sz w:val="22"/>
        </w:rPr>
      </w:pPr>
      <w:r w:rsidRPr="009E7C99">
        <w:rPr>
          <w:rFonts w:ascii="HG丸ｺﾞｼｯｸM-PRO" w:eastAsia="HG丸ｺﾞｼｯｸM-PRO" w:hint="eastAsia"/>
          <w:sz w:val="22"/>
        </w:rPr>
        <w:t xml:space="preserve">　　</w:t>
      </w:r>
    </w:p>
    <w:p w14:paraId="1F773D6A" w14:textId="17D35E0C" w:rsidR="00601EF3" w:rsidRPr="009B44D4" w:rsidRDefault="00601EF3" w:rsidP="009B44D4">
      <w:pPr>
        <w:pStyle w:val="a9"/>
        <w:numPr>
          <w:ilvl w:val="2"/>
          <w:numId w:val="37"/>
        </w:numPr>
        <w:autoSpaceDE w:val="0"/>
        <w:autoSpaceDN w:val="0"/>
        <w:adjustRightInd w:val="0"/>
        <w:spacing w:beforeLines="20" w:before="72" w:line="320" w:lineRule="exact"/>
        <w:ind w:left="1162" w:rightChars="1272" w:right="2671" w:hanging="282"/>
        <w:rPr>
          <w:rFonts w:ascii="ＭＳ Ｐゴシック" w:eastAsia="ＭＳ Ｐゴシック" w:hAnsi="ヒラギノ角ゴ Pro W3"/>
          <w:color w:val="003366"/>
          <w:spacing w:val="-12"/>
          <w:sz w:val="22"/>
        </w:rPr>
      </w:pPr>
      <w:r w:rsidRPr="009B44D4">
        <w:rPr>
          <w:rFonts w:ascii="ＭＳ Ｐゴシック" w:eastAsia="ＭＳ Ｐゴシック" w:hAnsi="ヒラギノ角ゴ Pro W3" w:hint="eastAsia"/>
          <w:color w:val="003366"/>
          <w:spacing w:val="-12"/>
          <w:sz w:val="22"/>
        </w:rPr>
        <w:t>食料・飲料水の配給は</w:t>
      </w:r>
      <w:r w:rsidR="00856D36" w:rsidRPr="009B44D4">
        <w:rPr>
          <w:rFonts w:ascii="ＭＳ Ｐゴシック" w:eastAsia="ＭＳ Ｐゴシック" w:hAnsi="ヒラギノ角ゴ Pro W3" w:hint="eastAsia"/>
          <w:color w:val="003366"/>
          <w:spacing w:val="-12"/>
          <w:sz w:val="22"/>
        </w:rPr>
        <w:t>、</w:t>
      </w:r>
      <w:r w:rsidR="00EB2796" w:rsidRPr="009B44D4">
        <w:rPr>
          <w:rFonts w:ascii="ＭＳ Ｐゴシック" w:eastAsia="ＭＳ Ｐゴシック" w:hAnsi="ヒラギノ角ゴ Pro W3" w:hint="eastAsia"/>
          <w:color w:val="003366"/>
          <w:spacing w:val="-12"/>
          <w:sz w:val="22"/>
        </w:rPr>
        <w:t>在宅避難者への配給を含むルールを決めましょう。</w:t>
      </w:r>
    </w:p>
    <w:p w14:paraId="3C7BC880" w14:textId="2B8404DF" w:rsidR="00601EF3" w:rsidRPr="009B3321" w:rsidRDefault="00B73C52" w:rsidP="00601EF3">
      <w:r>
        <w:rPr>
          <w:noProof/>
        </w:rPr>
        <mc:AlternateContent>
          <mc:Choice Requires="wpg">
            <w:drawing>
              <wp:anchor distT="0" distB="0" distL="114300" distR="114300" simplePos="0" relativeHeight="251123712" behindDoc="1" locked="0" layoutInCell="1" allowOverlap="1" wp14:anchorId="5C657936" wp14:editId="6533A57F">
                <wp:simplePos x="0" y="0"/>
                <wp:positionH relativeFrom="column">
                  <wp:posOffset>719072</wp:posOffset>
                </wp:positionH>
                <wp:positionV relativeFrom="paragraph">
                  <wp:posOffset>28910</wp:posOffset>
                </wp:positionV>
                <wp:extent cx="3997325" cy="2062264"/>
                <wp:effectExtent l="0" t="0" r="22225" b="14605"/>
                <wp:wrapNone/>
                <wp:docPr id="59797876" name="グループ化 1897"/>
                <wp:cNvGraphicFramePr/>
                <a:graphic xmlns:a="http://schemas.openxmlformats.org/drawingml/2006/main">
                  <a:graphicData uri="http://schemas.microsoft.com/office/word/2010/wordprocessingGroup">
                    <wpg:wgp>
                      <wpg:cNvGrpSpPr/>
                      <wpg:grpSpPr>
                        <a:xfrm>
                          <a:off x="0" y="0"/>
                          <a:ext cx="3997325" cy="2062264"/>
                          <a:chOff x="0" y="0"/>
                          <a:chExt cx="3997325" cy="2062264"/>
                        </a:xfrm>
                      </wpg:grpSpPr>
                      <wps:wsp>
                        <wps:cNvPr id="1025546515" name="正方形/長方形 357"/>
                        <wps:cNvSpPr>
                          <a:spLocks noChangeArrowheads="1"/>
                        </wps:cNvSpPr>
                        <wps:spPr bwMode="auto">
                          <a:xfrm>
                            <a:off x="0" y="0"/>
                            <a:ext cx="3997325" cy="2062264"/>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CA9605" w14:textId="77777777" w:rsidR="00601EF3" w:rsidRPr="009E7C99" w:rsidRDefault="00601EF3" w:rsidP="00601EF3">
                              <w:pPr>
                                <w:ind w:left="210" w:hangingChars="100" w:hanging="210"/>
                                <w:rPr>
                                  <w:rFonts w:ascii="HG丸ｺﾞｼｯｸM-PRO" w:eastAsia="HG丸ｺﾞｼｯｸM-PRO"/>
                                </w:rPr>
                              </w:pPr>
                            </w:p>
                            <w:p w14:paraId="3EEA37E0" w14:textId="2C10CC81" w:rsidR="00601EF3" w:rsidRPr="009B44D4" w:rsidRDefault="00601EF3" w:rsidP="008D3D2B">
                              <w:pPr>
                                <w:pStyle w:val="a9"/>
                                <w:numPr>
                                  <w:ilvl w:val="0"/>
                                  <w:numId w:val="4"/>
                                </w:numPr>
                                <w:spacing w:beforeLines="50" w:before="180"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物資・食料・水</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は公平に分配します。</w:t>
                              </w:r>
                            </w:p>
                            <w:p w14:paraId="37B604C4" w14:textId="518CF3FD"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数量が不足する物資</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子ども</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妊婦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高齢者</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障害のある人</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大人の順に配分します。</w:t>
                              </w:r>
                            </w:p>
                            <w:p w14:paraId="581FF785" w14:textId="436DC555"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食料・物資の配給は各避難者組の代表者の方に渡しますので</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各組内で分配してください。</w:t>
                              </w:r>
                            </w:p>
                            <w:p w14:paraId="6B0A9A11" w14:textId="7EA4F22B"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spacing w:val="4"/>
                                </w:rPr>
                              </w:pPr>
                              <w:r w:rsidRPr="009B44D4">
                                <w:rPr>
                                  <w:rFonts w:ascii="HG丸ｺﾞｼｯｸM-PRO" w:eastAsia="HG丸ｺﾞｼｯｸM-PRO" w:hAnsi="ヒラギノ丸ゴ Pro W4" w:hint="eastAsia"/>
                                  <w:color w:val="003366"/>
                                </w:rPr>
                                <w:t>配給は原則として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毎日　　　　時頃に</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場所は　　　　　で</w:t>
                              </w:r>
                              <w:r w:rsidRPr="009B44D4">
                                <w:rPr>
                                  <w:rFonts w:ascii="HG丸ｺﾞｼｯｸM-PRO" w:eastAsia="HG丸ｺﾞｼｯｸM-PRO" w:hAnsi="ヒラギノ丸ゴ Pro W4" w:hint="eastAsia"/>
                                  <w:color w:val="003366"/>
                                  <w:spacing w:val="4"/>
                                </w:rPr>
                                <w:t>行います。秩序を守って班員の指示に従って受け取ってください。</w:t>
                              </w:r>
                            </w:p>
                            <w:p w14:paraId="22392CDB" w14:textId="0CA95527" w:rsidR="0010405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配給する内容</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数量</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その都度放送などで伝達します。</w:t>
                              </w:r>
                            </w:p>
                            <w:p w14:paraId="49E6D5E0" w14:textId="354CF88F"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各自必要なものがある場合は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食料班</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物資班へ申し込んでください。</w:t>
                              </w:r>
                            </w:p>
                          </w:txbxContent>
                        </wps:txbx>
                        <wps:bodyPr rot="0" vert="horz" wrap="square" lIns="74295" tIns="8890" rIns="74295" bIns="8890" anchor="t" anchorCtr="0" upright="1">
                          <a:noAutofit/>
                        </wps:bodyPr>
                      </wps:wsp>
                      <wps:wsp>
                        <wps:cNvPr id="290470219" name="正方形/長方形 356"/>
                        <wps:cNvSpPr>
                          <a:spLocks noChangeArrowheads="1"/>
                        </wps:cNvSpPr>
                        <wps:spPr bwMode="auto">
                          <a:xfrm>
                            <a:off x="0" y="0"/>
                            <a:ext cx="1764000" cy="2609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29F8ED" w14:textId="72B43D80" w:rsidR="00601EF3" w:rsidRPr="009B44D4" w:rsidRDefault="00601EF3" w:rsidP="00852BA4">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食料・物資</w:t>
                              </w:r>
                              <w:r w:rsidR="00856D36" w:rsidRPr="009B44D4">
                                <w:rPr>
                                  <w:rFonts w:ascii="BIZ UDPゴシック" w:eastAsia="BIZ UDPゴシック" w:hAnsi="BIZ UDPゴシック" w:hint="eastAsia"/>
                                  <w:color w:val="003366"/>
                                  <w:sz w:val="22"/>
                                </w:rPr>
                                <w:t>等</w:t>
                              </w:r>
                              <w:r w:rsidRPr="009B44D4">
                                <w:rPr>
                                  <w:rFonts w:ascii="BIZ UDPゴシック" w:eastAsia="BIZ UDPゴシック" w:hAnsi="BIZ UDPゴシック" w:hint="eastAsia"/>
                                  <w:color w:val="003366"/>
                                  <w:sz w:val="22"/>
                                </w:rPr>
                                <w:t>の配給ルール</w:t>
                              </w:r>
                            </w:p>
                          </w:txbxContent>
                        </wps:txbx>
                        <wps:bodyPr rot="0" vert="horz" wrap="square" lIns="74295" tIns="8890" rIns="74295" bIns="8890" anchor="t" anchorCtr="0" upright="1">
                          <a:noAutofit/>
                        </wps:bodyPr>
                      </wps:wsp>
                    </wpg:wgp>
                  </a:graphicData>
                </a:graphic>
                <wp14:sizeRelH relativeFrom="margin">
                  <wp14:pctWidth>0</wp14:pctWidth>
                </wp14:sizeRelH>
              </wp:anchor>
            </w:drawing>
          </mc:Choice>
          <mc:Fallback>
            <w:pict>
              <v:group w14:anchorId="5C657936" id="グループ化 1897" o:spid="_x0000_s2808" style="position:absolute;left:0;text-align:left;margin-left:56.6pt;margin-top:2.3pt;width:314.75pt;height:162.4pt;z-index:-252192768;mso-width-relative:margin" coordsize="39973,2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">
                <v:rect id="正方形/長方形 357" o:spid="_x0000_s2809" style="position:absolute;width:39973;height:20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" fillcolor="#fefbe8" strokecolor="#036">
                  <v:textbox inset="5.85pt,.7pt,5.85pt,.7pt">
                    <w:txbxContent>
                      <w:p w14:paraId="68CA9605" w14:textId="77777777" w:rsidR="00601EF3" w:rsidRPr="009E7C99" w:rsidRDefault="00601EF3" w:rsidP="00601EF3">
                        <w:pPr>
                          <w:ind w:left="210" w:hangingChars="100" w:hanging="210"/>
                          <w:rPr>
                            <w:rFonts w:ascii="HG丸ｺﾞｼｯｸM-PRO" w:eastAsia="HG丸ｺﾞｼｯｸM-PRO"/>
                          </w:rPr>
                        </w:pPr>
                      </w:p>
                      <w:p w14:paraId="3EEA37E0" w14:textId="2C10CC81" w:rsidR="00601EF3" w:rsidRPr="009B44D4" w:rsidRDefault="00601EF3" w:rsidP="008D3D2B">
                        <w:pPr>
                          <w:pStyle w:val="a9"/>
                          <w:numPr>
                            <w:ilvl w:val="0"/>
                            <w:numId w:val="4"/>
                          </w:numPr>
                          <w:spacing w:beforeLines="50" w:before="180"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物資・食料・水</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は公平に分配します。</w:t>
                        </w:r>
                      </w:p>
                      <w:p w14:paraId="37B604C4" w14:textId="518CF3FD"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数量が不足する物資</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子ども</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妊婦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高齢者</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障害のある人</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大人の順に配分します。</w:t>
                        </w:r>
                      </w:p>
                      <w:p w14:paraId="581FF785" w14:textId="436DC555"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食料・物資の配給は各避難者組の代表者の方に渡しますので</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各組内で分配してください。</w:t>
                        </w:r>
                      </w:p>
                      <w:p w14:paraId="6B0A9A11" w14:textId="7EA4F22B"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spacing w:val="4"/>
                          </w:rPr>
                        </w:pPr>
                        <w:r w:rsidRPr="009B44D4">
                          <w:rPr>
                            <w:rFonts w:ascii="HG丸ｺﾞｼｯｸM-PRO" w:eastAsia="HG丸ｺﾞｼｯｸM-PRO" w:hAnsi="ヒラギノ丸ゴ Pro W4" w:hint="eastAsia"/>
                            <w:color w:val="003366"/>
                          </w:rPr>
                          <w:t>配給は原則として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毎日　　　　時頃に</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場所は　　　　　で</w:t>
                        </w:r>
                        <w:r w:rsidRPr="009B44D4">
                          <w:rPr>
                            <w:rFonts w:ascii="HG丸ｺﾞｼｯｸM-PRO" w:eastAsia="HG丸ｺﾞｼｯｸM-PRO" w:hAnsi="ヒラギノ丸ゴ Pro W4" w:hint="eastAsia"/>
                            <w:color w:val="003366"/>
                            <w:spacing w:val="4"/>
                          </w:rPr>
                          <w:t>行います。秩序を守って班員の指示に従って受け取ってください。</w:t>
                        </w:r>
                      </w:p>
                      <w:p w14:paraId="22392CDB" w14:textId="0CA95527" w:rsidR="0010405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配給する内容</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数量</w:t>
                        </w:r>
                        <w:r w:rsidR="00856D36" w:rsidRPr="009B44D4">
                          <w:rPr>
                            <w:rFonts w:ascii="HG丸ｺﾞｼｯｸM-PRO" w:eastAsia="HG丸ｺﾞｼｯｸM-PRO" w:hAnsi="ヒラギノ丸ゴ Pro W4" w:hint="eastAsia"/>
                            <w:color w:val="003366"/>
                          </w:rPr>
                          <w:t>等</w:t>
                        </w:r>
                        <w:r w:rsidRPr="009B44D4">
                          <w:rPr>
                            <w:rFonts w:ascii="HG丸ｺﾞｼｯｸM-PRO" w:eastAsia="HG丸ｺﾞｼｯｸM-PRO" w:hAnsi="ヒラギノ丸ゴ Pro W4" w:hint="eastAsia"/>
                            <w:color w:val="003366"/>
                          </w:rPr>
                          <w:t>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その都度放送などで伝達します。</w:t>
                        </w:r>
                      </w:p>
                      <w:p w14:paraId="49E6D5E0" w14:textId="354CF88F"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各自必要なものがある場合は</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食料班</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物資班へ申し込んでください。</w:t>
                        </w:r>
                      </w:p>
                    </w:txbxContent>
                  </v:textbox>
                </v:rect>
                <v:rect id="正方形/長方形 356" o:spid="_x0000_s2810" style="position:absolute;width:17640;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" fillcolor="#c1e0ff" strokecolor="#036">
                  <v:textbox inset="5.85pt,.7pt,5.85pt,.7pt">
                    <w:txbxContent>
                      <w:p w14:paraId="3B29F8ED" w14:textId="72B43D80" w:rsidR="00601EF3" w:rsidRPr="009B44D4" w:rsidRDefault="00601EF3" w:rsidP="00852BA4">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食料・物資</w:t>
                        </w:r>
                        <w:r w:rsidR="00856D36" w:rsidRPr="009B44D4">
                          <w:rPr>
                            <w:rFonts w:ascii="BIZ UDPゴシック" w:eastAsia="BIZ UDPゴシック" w:hAnsi="BIZ UDPゴシック" w:hint="eastAsia"/>
                            <w:color w:val="003366"/>
                            <w:sz w:val="22"/>
                          </w:rPr>
                          <w:t>等</w:t>
                        </w:r>
                        <w:r w:rsidRPr="009B44D4">
                          <w:rPr>
                            <w:rFonts w:ascii="BIZ UDPゴシック" w:eastAsia="BIZ UDPゴシック" w:hAnsi="BIZ UDPゴシック" w:hint="eastAsia"/>
                            <w:color w:val="003366"/>
                            <w:sz w:val="22"/>
                          </w:rPr>
                          <w:t>の配給ルール</w:t>
                        </w:r>
                      </w:p>
                    </w:txbxContent>
                  </v:textbox>
                </v:rect>
              </v:group>
            </w:pict>
          </mc:Fallback>
        </mc:AlternateContent>
      </w:r>
    </w:p>
    <w:p w14:paraId="73C7AACB" w14:textId="328A1D71" w:rsidR="00601EF3" w:rsidRPr="009B3321" w:rsidRDefault="00601EF3" w:rsidP="00601EF3"/>
    <w:p w14:paraId="4DF014D9" w14:textId="5FFC4B36" w:rsidR="00601EF3" w:rsidRPr="00B73C52" w:rsidRDefault="00601EF3" w:rsidP="00601EF3"/>
    <w:p w14:paraId="0E5CA047" w14:textId="6F9D616E" w:rsidR="00601EF3" w:rsidRPr="009B3321" w:rsidRDefault="00601EF3" w:rsidP="00601EF3"/>
    <w:p w14:paraId="127D764C" w14:textId="53E83C4C" w:rsidR="00601EF3" w:rsidRPr="009B3321" w:rsidRDefault="00601EF3" w:rsidP="00601EF3"/>
    <w:p w14:paraId="7230056B" w14:textId="01A851F7" w:rsidR="00601EF3" w:rsidRPr="009B3321" w:rsidRDefault="00963D06" w:rsidP="00601EF3">
      <w:r w:rsidRPr="009B3321">
        <w:rPr>
          <w:rFonts w:ascii="AR丸ゴシック体M" w:eastAsia="AR丸ゴシック体M" w:hAnsi="ＭＳ 明朝" w:cs="MS-Mincho" w:hint="eastAsia"/>
          <w:noProof/>
          <w:kern w:val="0"/>
          <w:szCs w:val="21"/>
        </w:rPr>
        <mc:AlternateContent>
          <mc:Choice Requires="wps">
            <w:drawing>
              <wp:anchor distT="0" distB="0" distL="114300" distR="114300" simplePos="0" relativeHeight="251129856" behindDoc="0" locked="0" layoutInCell="1" allowOverlap="1" wp14:anchorId="7D07A980" wp14:editId="674D5BA8">
                <wp:simplePos x="0" y="0"/>
                <wp:positionH relativeFrom="column">
                  <wp:posOffset>3860165</wp:posOffset>
                </wp:positionH>
                <wp:positionV relativeFrom="paragraph">
                  <wp:posOffset>10795</wp:posOffset>
                </wp:positionV>
                <wp:extent cx="612140" cy="119380"/>
                <wp:effectExtent l="0" t="0" r="16510" b="13970"/>
                <wp:wrapNone/>
                <wp:docPr id="428381403" name="正方形/長方形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1938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D3FB" id="正方形/長方形 351" o:spid="_x0000_s1026" style="position:absolute;margin-left:303.95pt;margin-top:.85pt;width:48.2pt;height:9.4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" filled="f" strokecolor="#036">
                <v:textbox inset="0,.7pt,0,.7pt"/>
              </v:rect>
            </w:pict>
          </mc:Fallback>
        </mc:AlternateContent>
      </w:r>
      <w:r w:rsidRPr="009B3321">
        <w:rPr>
          <w:rFonts w:ascii="AR丸ゴシック体M" w:eastAsia="AR丸ゴシック体M" w:hAnsi="ＭＳ 明朝" w:cs="MS-Mincho" w:hint="eastAsia"/>
          <w:noProof/>
          <w:kern w:val="0"/>
          <w:szCs w:val="21"/>
        </w:rPr>
        <mc:AlternateContent>
          <mc:Choice Requires="wps">
            <w:drawing>
              <wp:anchor distT="0" distB="0" distL="114300" distR="114300" simplePos="0" relativeHeight="251128832" behindDoc="0" locked="0" layoutInCell="1" allowOverlap="1" wp14:anchorId="29FE9427" wp14:editId="0960F2C0">
                <wp:simplePos x="0" y="0"/>
                <wp:positionH relativeFrom="column">
                  <wp:posOffset>2413000</wp:posOffset>
                </wp:positionH>
                <wp:positionV relativeFrom="paragraph">
                  <wp:posOffset>10893</wp:posOffset>
                </wp:positionV>
                <wp:extent cx="467995" cy="119380"/>
                <wp:effectExtent l="0" t="0" r="27305" b="13970"/>
                <wp:wrapNone/>
                <wp:docPr id="1245948688" name="正方形/長方形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19380"/>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37F8B" id="正方形/長方形 350" o:spid="_x0000_s1026" style="position:absolute;margin-left:190pt;margin-top:.85pt;width:36.85pt;height:9.4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" filled="f" strokecolor="#036">
                <v:textbox inset="0,.7pt,0,.7pt"/>
              </v:rect>
            </w:pict>
          </mc:Fallback>
        </mc:AlternateContent>
      </w:r>
    </w:p>
    <w:p w14:paraId="374CC279" w14:textId="65D2CFB3" w:rsidR="00601EF3" w:rsidRPr="009B3321" w:rsidRDefault="00601EF3" w:rsidP="00601EF3"/>
    <w:p w14:paraId="16CD6551" w14:textId="53217CB8" w:rsidR="00601EF3" w:rsidRPr="009B3321" w:rsidRDefault="00601EF3" w:rsidP="00601EF3"/>
    <w:p w14:paraId="60B4813B" w14:textId="399EF9EA" w:rsidR="00601EF3" w:rsidRPr="009B3321" w:rsidRDefault="00601EF3" w:rsidP="00601EF3"/>
    <w:p w14:paraId="6C9FFB5D" w14:textId="685E027B" w:rsidR="00C4621F" w:rsidRPr="009B3321" w:rsidRDefault="00C4621F" w:rsidP="00C4621F">
      <w:pPr>
        <w:autoSpaceDE w:val="0"/>
        <w:autoSpaceDN w:val="0"/>
        <w:adjustRightInd w:val="0"/>
        <w:spacing w:line="200" w:lineRule="exact"/>
        <w:ind w:firstLineChars="400" w:firstLine="840"/>
        <w:jc w:val="left"/>
      </w:pPr>
    </w:p>
    <w:p w14:paraId="75BD7910" w14:textId="2F7AED02" w:rsidR="00601EF3" w:rsidRPr="009B3321" w:rsidRDefault="00601EF3" w:rsidP="00AE22FB">
      <w:pPr>
        <w:autoSpaceDE w:val="0"/>
        <w:autoSpaceDN w:val="0"/>
        <w:adjustRightInd w:val="0"/>
        <w:spacing w:line="100" w:lineRule="exact"/>
        <w:ind w:firstLineChars="400" w:firstLine="840"/>
        <w:jc w:val="left"/>
      </w:pPr>
    </w:p>
    <w:p w14:paraId="2D9FFBE5" w14:textId="3F956198" w:rsidR="00042114" w:rsidRPr="009B3321" w:rsidRDefault="00F40009"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61792" behindDoc="0" locked="0" layoutInCell="1" allowOverlap="1" wp14:anchorId="72A604DC" wp14:editId="41B05D7B">
                <wp:simplePos x="0" y="0"/>
                <wp:positionH relativeFrom="column">
                  <wp:posOffset>332105</wp:posOffset>
                </wp:positionH>
                <wp:positionV relativeFrom="paragraph">
                  <wp:posOffset>71643</wp:posOffset>
                </wp:positionV>
                <wp:extent cx="4398763" cy="401320"/>
                <wp:effectExtent l="19050" t="19050" r="40005" b="55880"/>
                <wp:wrapNone/>
                <wp:docPr id="1113159439" name="グループ化 1171"/>
                <wp:cNvGraphicFramePr/>
                <a:graphic xmlns:a="http://schemas.openxmlformats.org/drawingml/2006/main">
                  <a:graphicData uri="http://schemas.microsoft.com/office/word/2010/wordprocessingGroup">
                    <wpg:wgp>
                      <wpg:cNvGrpSpPr/>
                      <wpg:grpSpPr>
                        <a:xfrm>
                          <a:off x="0" y="0"/>
                          <a:ext cx="4398763" cy="401320"/>
                          <a:chOff x="0" y="0"/>
                          <a:chExt cx="4400150" cy="401320"/>
                        </a:xfrm>
                      </wpg:grpSpPr>
                      <wpg:grpSp>
                        <wpg:cNvPr id="1073350250" name="グループ化 1166"/>
                        <wpg:cNvGrpSpPr/>
                        <wpg:grpSpPr>
                          <a:xfrm>
                            <a:off x="0" y="0"/>
                            <a:ext cx="401613" cy="401320"/>
                            <a:chOff x="0" y="0"/>
                            <a:chExt cx="401628" cy="401628"/>
                          </a:xfrm>
                        </wpg:grpSpPr>
                        <wps:wsp>
                          <wps:cNvPr id="173701515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072AEB9E" w14:textId="77777777" w:rsidR="00042114" w:rsidRDefault="0004211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49DCA4B" w14:textId="77777777" w:rsidR="00042114" w:rsidRPr="00140C22" w:rsidRDefault="0004211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5422184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00743977" name="グループ化 1165"/>
                          <wpg:cNvGrpSpPr/>
                          <wpg:grpSpPr>
                            <a:xfrm>
                              <a:off x="28575" y="109538"/>
                              <a:ext cx="328291" cy="9525"/>
                              <a:chOff x="0" y="0"/>
                              <a:chExt cx="328291" cy="9525"/>
                            </a:xfrm>
                          </wpg:grpSpPr>
                          <wps:wsp>
                            <wps:cNvPr id="560793169" name="直線コネクタ 56079316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404553166" name="直線コネクタ 40455316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578697283" name="テキスト ボックス 1169"/>
                        <wps:cNvSpPr txBox="1"/>
                        <wps:spPr>
                          <a:xfrm>
                            <a:off x="438901" y="21946"/>
                            <a:ext cx="3961249"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665413" w14:textId="2E7E0FC4" w:rsidR="00042114" w:rsidRPr="001D34EA" w:rsidRDefault="00042114" w:rsidP="00C979D9">
                              <w:pPr>
                                <w:ind w:left="142"/>
                                <w:rPr>
                                  <w:rFonts w:ascii="BIZ UDPゴシック" w:eastAsia="BIZ UDPゴシック" w:hAnsi="BIZ UDPゴシック"/>
                                  <w:b/>
                                  <w:bCs/>
                                  <w:noProof/>
                                  <w:color w:val="000000" w:themeColor="text1"/>
                                  <w:sz w:val="24"/>
                                  <w:szCs w:val="24"/>
                                </w:rPr>
                              </w:pPr>
                              <w:r w:rsidRPr="00042114">
                                <w:rPr>
                                  <w:rFonts w:ascii="BIZ UDPゴシック" w:eastAsia="BIZ UDPゴシック" w:hAnsi="BIZ UDPゴシック"/>
                                  <w:b/>
                                  <w:bCs/>
                                  <w:noProof/>
                                  <w:color w:val="000000" w:themeColor="text1"/>
                                  <w:sz w:val="24"/>
                                  <w:szCs w:val="24"/>
                                </w:rPr>
                                <w:t>炊き出しの配給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604DC" id="_x0000_s2811" style="position:absolute;left:0;text-align:left;margin-left:26.15pt;margin-top:5.65pt;width:346.35pt;height:31.6pt;z-index:252961792;mso-width-relative:margin;mso-height-relative:margin" coordsize="4400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">
                <v:group id="_x0000_s281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">
                  <v:roundrect id="角丸四角形 64" o:spid="_x0000_s281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" fillcolor="white [3212]" strokecolor="windowText" strokeweight="1pt">
                    <v:shadow on="t" color="black" opacity="26214f" origin="-.5,-.5" offset=".24944mm,.24944mm"/>
                    <v:textbox inset="0,0,0,0">
                      <w:txbxContent>
                        <w:p w14:paraId="072AEB9E" w14:textId="77777777" w:rsidR="00042114" w:rsidRDefault="00042114"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49DCA4B" w14:textId="77777777" w:rsidR="00042114" w:rsidRPr="00140C22" w:rsidRDefault="00042114"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81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81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">
                    <v:line id="直線コネクタ 560793169" o:spid="_x0000_s281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" strokecolor="#5a5a5a [2109]" strokeweight=".5pt">
                      <v:stroke endcap="round"/>
                    </v:line>
                    <v:line id="直線コネクタ 404553166" o:spid="_x0000_s281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" strokecolor="#5a5a5a [2109]" strokeweight=".5pt">
                      <v:stroke endcap="round"/>
                    </v:line>
                  </v:group>
                </v:group>
                <v:roundrect id="_x0000_s2818" style="position:absolute;left:4389;top:219;width:39612;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" fillcolor="yellow" stroked="f" strokeweight="1pt">
                  <v:stroke joinstyle="miter"/>
                  <v:shadow on="t" color="black" opacity="26214f" origin="-.5,-.5" offset=".24944mm,.24944mm"/>
                  <v:textbox inset="0,0,0,0">
                    <w:txbxContent>
                      <w:p w14:paraId="04665413" w14:textId="2E7E0FC4" w:rsidR="00042114" w:rsidRPr="001D34EA" w:rsidRDefault="00042114" w:rsidP="00C979D9">
                        <w:pPr>
                          <w:ind w:left="142"/>
                          <w:rPr>
                            <w:rFonts w:ascii="BIZ UDPゴシック" w:eastAsia="BIZ UDPゴシック" w:hAnsi="BIZ UDPゴシック"/>
                            <w:b/>
                            <w:bCs/>
                            <w:noProof/>
                            <w:color w:val="000000" w:themeColor="text1"/>
                            <w:sz w:val="24"/>
                            <w:szCs w:val="24"/>
                          </w:rPr>
                        </w:pPr>
                        <w:r w:rsidRPr="00042114">
                          <w:rPr>
                            <w:rFonts w:ascii="BIZ UDPゴシック" w:eastAsia="BIZ UDPゴシック" w:hAnsi="BIZ UDPゴシック"/>
                            <w:b/>
                            <w:bCs/>
                            <w:noProof/>
                            <w:color w:val="000000" w:themeColor="text1"/>
                            <w:sz w:val="24"/>
                            <w:szCs w:val="24"/>
                          </w:rPr>
                          <w:t>炊き出しの配給</w:t>
                        </w:r>
                      </w:p>
                    </w:txbxContent>
                  </v:textbox>
                </v:roundrect>
              </v:group>
            </w:pict>
          </mc:Fallback>
        </mc:AlternateContent>
      </w:r>
    </w:p>
    <w:p w14:paraId="4C301F31" w14:textId="5ABE17EF" w:rsidR="00C4621F" w:rsidRPr="009B3321" w:rsidRDefault="00F40009" w:rsidP="00601EF3">
      <w:r>
        <w:rPr>
          <w:noProof/>
        </w:rPr>
        <mc:AlternateContent>
          <mc:Choice Requires="wps">
            <w:drawing>
              <wp:anchor distT="0" distB="0" distL="114300" distR="114300" simplePos="0" relativeHeight="255121408" behindDoc="0" locked="0" layoutInCell="1" allowOverlap="1" wp14:anchorId="14C7F069" wp14:editId="1AEE89FE">
                <wp:simplePos x="0" y="0"/>
                <wp:positionH relativeFrom="column">
                  <wp:posOffset>5085080</wp:posOffset>
                </wp:positionH>
                <wp:positionV relativeFrom="paragraph">
                  <wp:posOffset>90170</wp:posOffset>
                </wp:positionV>
                <wp:extent cx="1271270" cy="1561465"/>
                <wp:effectExtent l="304800" t="19050" r="24130" b="19685"/>
                <wp:wrapNone/>
                <wp:docPr id="1969228763" name="吹き出し: 四角形 1886"/>
                <wp:cNvGraphicFramePr/>
                <a:graphic xmlns:a="http://schemas.openxmlformats.org/drawingml/2006/main">
                  <a:graphicData uri="http://schemas.microsoft.com/office/word/2010/wordprocessingShape">
                    <wps:wsp>
                      <wps:cNvSpPr/>
                      <wps:spPr>
                        <a:xfrm>
                          <a:off x="0" y="0"/>
                          <a:ext cx="1271270" cy="1561465"/>
                        </a:xfrm>
                        <a:prstGeom prst="wedgeRectCallout">
                          <a:avLst>
                            <a:gd name="adj1" fmla="val -71483"/>
                            <a:gd name="adj2" fmla="val -30334"/>
                          </a:avLst>
                        </a:prstGeom>
                        <a:solidFill>
                          <a:schemeClr val="bg1"/>
                        </a:solidFill>
                        <a:ln w="28575" cmpd="sng">
                          <a:solidFill>
                            <a:srgbClr val="C52D03">
                              <a:alpha val="50196"/>
                            </a:srgbClr>
                          </a:solidFill>
                        </a:ln>
                      </wps:spPr>
                      <wps:txbx>
                        <w:txbxContent>
                          <w:p w14:paraId="7B87FF10" w14:textId="77777777" w:rsidR="00253B63" w:rsidRPr="009B44D4" w:rsidRDefault="00253B63" w:rsidP="009B44D4">
                            <w:pPr>
                              <w:spacing w:afterLines="30" w:after="108" w:line="280" w:lineRule="exact"/>
                              <w:ind w:leftChars="111" w:left="233" w:rightChars="97" w:right="20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pPr>
                            <w:r w:rsidRPr="009B44D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t>POINT</w:t>
                            </w:r>
                          </w:p>
                          <w:p w14:paraId="5E60B55F" w14:textId="24D0F9E9" w:rsidR="00253B63" w:rsidRPr="009B44D4" w:rsidRDefault="00253B63"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r w:rsidRPr="009B44D4">
                              <w:rPr>
                                <w:rFonts w:ascii="ＭＳ Ｐゴシック" w:eastAsia="ＭＳ Ｐゴシック" w:hAnsi="ヒラギノ角ゴ Pro W3" w:hint="eastAsia"/>
                                <w:b/>
                                <w:bCs/>
                                <w:color w:val="C52D03"/>
                                <w:sz w:val="20"/>
                                <w:szCs w:val="20"/>
                              </w:rPr>
                              <w:t>京都市では、炊き出しや食品の供給を行う</w:t>
                            </w:r>
                            <w:r w:rsidRPr="009B44D4">
                              <w:rPr>
                                <w:rFonts w:ascii="ＭＳ Ｐゴシック" w:eastAsia="ＭＳ Ｐゴシック" w:hAnsi="ヒラギノ角ゴ Pro W3"/>
                                <w:b/>
                                <w:bCs/>
                                <w:color w:val="C52D03"/>
                                <w:sz w:val="20"/>
                                <w:szCs w:val="20"/>
                              </w:rPr>
                              <w:t>NPOや民間企業、飲食事業者等と連携体制の構築に取り組んでいます。</w:t>
                            </w:r>
                          </w:p>
                          <w:p w14:paraId="3F1AE942" w14:textId="77777777" w:rsidR="00253B63" w:rsidRPr="000C5400" w:rsidRDefault="00253B63" w:rsidP="009B44D4">
                            <w:pPr>
                              <w:jc w:val="center"/>
                            </w:pP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7F069" id="_x0000_s2819" type="#_x0000_t61" style="position:absolute;left:0;text-align:left;margin-left:400.4pt;margin-top:7.1pt;width:100.1pt;height:122.95pt;z-index:2551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" adj="-4640,4248" fillcolor="white [3212]" strokecolor="#c52d03" strokeweight="2.25pt">
                <v:stroke opacity="32896f"/>
                <v:textbox inset="0,2mm,0,0">
                  <w:txbxContent>
                    <w:p w14:paraId="7B87FF10" w14:textId="77777777" w:rsidR="00253B63" w:rsidRPr="009B44D4" w:rsidRDefault="00253B63" w:rsidP="009B44D4">
                      <w:pPr>
                        <w:spacing w:afterLines="30" w:after="108" w:line="280" w:lineRule="exact"/>
                        <w:ind w:leftChars="111" w:left="233" w:rightChars="97" w:right="20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pPr>
                      <w:r w:rsidRPr="009B44D4">
                        <w:rPr>
                          <w:rFonts w:ascii="BIZ UDPゴシック" w:eastAsia="BIZ UDPゴシック" w:hAnsi="BIZ UDPゴシック"/>
                          <w:b/>
                          <w:bCs/>
                          <w:color w:val="C52D03"/>
                          <w:spacing w:val="-2"/>
                          <w:sz w:val="24"/>
                          <w:szCs w:val="24"/>
                          <w14:shadow w14:blurRad="50800" w14:dist="38100" w14:dir="2700000" w14:sx="100000" w14:sy="100000" w14:kx="0" w14:ky="0" w14:algn="tl">
                            <w14:schemeClr w14:val="tx1">
                              <w14:alpha w14:val="60000"/>
                              <w14:lumMod w14:val="50000"/>
                              <w14:lumOff w14:val="50000"/>
                            </w14:schemeClr>
                          </w14:shadow>
                          <w14:textOutline w14:w="6350" w14:cap="rnd" w14:cmpd="sng" w14:algn="ctr">
                            <w14:solidFill>
                              <w14:srgbClr w14:val="C52D03"/>
                            </w14:solidFill>
                            <w14:prstDash w14:val="solid"/>
                            <w14:bevel/>
                          </w14:textOutline>
                        </w:rPr>
                        <w:t>POINT</w:t>
                      </w:r>
                    </w:p>
                    <w:p w14:paraId="5E60B55F" w14:textId="24D0F9E9" w:rsidR="00253B63" w:rsidRPr="009B44D4" w:rsidRDefault="00253B63" w:rsidP="009B44D4">
                      <w:pPr>
                        <w:spacing w:line="260" w:lineRule="exact"/>
                        <w:ind w:leftChars="93" w:left="199" w:rightChars="108" w:right="227" w:hangingChars="2" w:hanging="4"/>
                        <w:rPr>
                          <w:rFonts w:ascii="ＭＳ Ｐゴシック" w:eastAsia="ＭＳ Ｐゴシック" w:hAnsi="ヒラギノ角ゴ Pro W3"/>
                          <w:color w:val="C52D03"/>
                          <w:sz w:val="20"/>
                          <w:szCs w:val="20"/>
                        </w:rPr>
                      </w:pPr>
                      <w:r w:rsidRPr="009B44D4">
                        <w:rPr>
                          <w:rFonts w:ascii="ＭＳ Ｐゴシック" w:eastAsia="ＭＳ Ｐゴシック" w:hAnsi="ヒラギノ角ゴ Pro W3" w:hint="eastAsia"/>
                          <w:b/>
                          <w:bCs/>
                          <w:color w:val="C52D03"/>
                          <w:sz w:val="20"/>
                          <w:szCs w:val="20"/>
                        </w:rPr>
                        <w:t>京都市では、炊き出しや食品の供給を行う</w:t>
                      </w:r>
                      <w:r w:rsidRPr="009B44D4">
                        <w:rPr>
                          <w:rFonts w:ascii="ＭＳ Ｐゴシック" w:eastAsia="ＭＳ Ｐゴシック" w:hAnsi="ヒラギノ角ゴ Pro W3"/>
                          <w:b/>
                          <w:bCs/>
                          <w:color w:val="C52D03"/>
                          <w:sz w:val="20"/>
                          <w:szCs w:val="20"/>
                        </w:rPr>
                        <w:t>NPOや民間企業、飲食事業者等と連携体制の構築に取り組んでいます。</w:t>
                      </w:r>
                    </w:p>
                    <w:p w14:paraId="3F1AE942" w14:textId="77777777" w:rsidR="00253B63" w:rsidRPr="000C5400" w:rsidRDefault="00253B63" w:rsidP="009B44D4">
                      <w:pPr>
                        <w:jc w:val="center"/>
                      </w:pPr>
                    </w:p>
                  </w:txbxContent>
                </v:textbox>
              </v:shape>
            </w:pict>
          </mc:Fallback>
        </mc:AlternateContent>
      </w:r>
    </w:p>
    <w:p w14:paraId="52C02756" w14:textId="4C79A074" w:rsidR="00601EF3" w:rsidRPr="009E7C99" w:rsidRDefault="00601EF3" w:rsidP="009B44D4">
      <w:pPr>
        <w:pStyle w:val="a9"/>
        <w:numPr>
          <w:ilvl w:val="2"/>
          <w:numId w:val="37"/>
        </w:numPr>
        <w:autoSpaceDE w:val="0"/>
        <w:autoSpaceDN w:val="0"/>
        <w:adjustRightInd w:val="0"/>
        <w:spacing w:beforeLines="20" w:before="72" w:line="320" w:lineRule="exact"/>
        <w:ind w:left="1162" w:rightChars="1319" w:right="2770" w:hanging="282"/>
        <w:rPr>
          <w:rFonts w:ascii="ＭＳ Ｐゴシック" w:eastAsia="ＭＳ Ｐゴシック" w:hAnsi="ヒラギノ角ゴ Pro W3"/>
          <w:color w:val="003366"/>
          <w:sz w:val="22"/>
        </w:rPr>
      </w:pPr>
      <w:bookmarkStart w:id="37" w:name="_Hlk212046337"/>
      <w:r w:rsidRPr="009E7C99">
        <w:rPr>
          <w:rFonts w:ascii="ＭＳ Ｐゴシック" w:eastAsia="ＭＳ Ｐゴシック" w:hAnsi="ヒラギノ角ゴ Pro W3" w:hint="eastAsia"/>
          <w:color w:val="003366"/>
          <w:sz w:val="22"/>
        </w:rPr>
        <w:t>炊き出しは避難者の協力</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ボランティア</w:t>
      </w:r>
      <w:r w:rsidR="00042114" w:rsidRPr="009E7C99">
        <w:rPr>
          <w:rFonts w:ascii="ＭＳ Ｐゴシック" w:eastAsia="ＭＳ Ｐゴシック" w:hAnsi="ヒラギノ角ゴ Pro W3" w:hint="eastAsia"/>
          <w:color w:val="003366"/>
          <w:sz w:val="22"/>
        </w:rPr>
        <w:t>やキッチンカー</w:t>
      </w:r>
      <w:r w:rsidR="00EB2796" w:rsidRPr="009E7C99">
        <w:rPr>
          <w:rFonts w:ascii="ＭＳ Ｐゴシック" w:eastAsia="ＭＳ Ｐゴシック" w:hAnsi="ヒラギノ角ゴ Pro W3" w:hint="eastAsia"/>
          <w:color w:val="003366"/>
          <w:sz w:val="22"/>
        </w:rPr>
        <w:t>等</w:t>
      </w:r>
      <w:r w:rsidR="00042114" w:rsidRPr="009E7C99">
        <w:rPr>
          <w:rFonts w:ascii="ＭＳ Ｐゴシック" w:eastAsia="ＭＳ Ｐゴシック" w:hAnsi="ヒラギノ角ゴ Pro W3" w:hint="eastAsia"/>
          <w:color w:val="003366"/>
          <w:sz w:val="22"/>
        </w:rPr>
        <w:t>の派遣を</w:t>
      </w:r>
      <w:r w:rsidRPr="009E7C99">
        <w:rPr>
          <w:rFonts w:ascii="ＭＳ Ｐゴシック" w:eastAsia="ＭＳ Ｐゴシック" w:hAnsi="ヒラギノ角ゴ Pro W3" w:hint="eastAsia"/>
          <w:color w:val="003366"/>
          <w:sz w:val="22"/>
        </w:rPr>
        <w:t>得て行います。</w:t>
      </w:r>
      <w:r w:rsidR="001B7667" w:rsidRPr="009E7C99">
        <w:rPr>
          <w:rFonts w:ascii="ＭＳ Ｐゴシック" w:eastAsia="ＭＳ Ｐゴシック" w:hAnsi="ヒラギノ角ゴ Pro W3" w:hint="eastAsia"/>
          <w:color w:val="003366"/>
          <w:sz w:val="22"/>
        </w:rPr>
        <w:t>役割が女性に偏らないようにしましょう。</w:t>
      </w:r>
    </w:p>
    <w:bookmarkEnd w:id="37"/>
    <w:p w14:paraId="30B1EFCD" w14:textId="068187B2" w:rsidR="00601EF3" w:rsidRPr="009E7C99" w:rsidRDefault="00601EF3" w:rsidP="009B44D4">
      <w:pPr>
        <w:pStyle w:val="a9"/>
        <w:numPr>
          <w:ilvl w:val="2"/>
          <w:numId w:val="37"/>
        </w:numPr>
        <w:autoSpaceDE w:val="0"/>
        <w:autoSpaceDN w:val="0"/>
        <w:adjustRightInd w:val="0"/>
        <w:spacing w:line="320" w:lineRule="exact"/>
        <w:ind w:left="1162" w:rightChars="1319" w:right="2770" w:hanging="282"/>
        <w:jc w:val="left"/>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在宅</w:t>
      </w:r>
      <w:r w:rsidR="00104053" w:rsidRPr="009E7C99">
        <w:rPr>
          <w:rFonts w:ascii="ＭＳ Ｐゴシック" w:eastAsia="ＭＳ Ｐゴシック" w:hAnsi="ヒラギノ角ゴ Pro W3" w:hint="eastAsia"/>
          <w:color w:val="003366"/>
          <w:sz w:val="22"/>
        </w:rPr>
        <w:t>避難</w:t>
      </w:r>
      <w:r w:rsidRPr="009E7C99">
        <w:rPr>
          <w:rFonts w:ascii="ＭＳ Ｐゴシック" w:eastAsia="ＭＳ Ｐゴシック" w:hAnsi="ヒラギノ角ゴ Pro W3" w:hint="eastAsia"/>
          <w:color w:val="003366"/>
          <w:sz w:val="22"/>
        </w:rPr>
        <w:t>者に対しても配給方法を掲示して配給します。</w:t>
      </w:r>
    </w:p>
    <w:p w14:paraId="44A32D50" w14:textId="7B0B2B8F" w:rsidR="00061618" w:rsidRPr="009E7C99" w:rsidRDefault="00C4621F" w:rsidP="009B44D4">
      <w:pPr>
        <w:pStyle w:val="a9"/>
        <w:numPr>
          <w:ilvl w:val="2"/>
          <w:numId w:val="37"/>
        </w:numPr>
        <w:autoSpaceDE w:val="0"/>
        <w:autoSpaceDN w:val="0"/>
        <w:adjustRightInd w:val="0"/>
        <w:spacing w:beforeLines="20" w:before="72" w:line="320" w:lineRule="exact"/>
        <w:ind w:left="1162" w:rightChars="1319" w:right="2770" w:hanging="282"/>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避難生活における食事の質の確保に向けて、</w:t>
      </w:r>
      <w:r w:rsidR="00AE22FB" w:rsidRPr="009E7C99">
        <w:rPr>
          <w:rFonts w:ascii="ＭＳ Ｐゴシック" w:eastAsia="ＭＳ Ｐゴシック" w:hAnsi="ヒラギノ角ゴ Pro W3" w:hint="eastAsia"/>
          <w:color w:val="003366"/>
          <w:sz w:val="22"/>
        </w:rPr>
        <w:t>温かい食事の提供や栄養管理、食物アレルギー等も考慮する必要があります。</w:t>
      </w:r>
    </w:p>
    <w:p w14:paraId="37319623" w14:textId="6800B978" w:rsidR="00061618" w:rsidRPr="009E7C99" w:rsidRDefault="00B73C52" w:rsidP="004D0DEF">
      <w:pPr>
        <w:autoSpaceDE w:val="0"/>
        <w:autoSpaceDN w:val="0"/>
        <w:adjustRightInd w:val="0"/>
        <w:spacing w:beforeLines="20" w:before="72" w:line="320" w:lineRule="exact"/>
        <w:ind w:left="880" w:rightChars="1079" w:right="2266"/>
        <w:rPr>
          <w:rFonts w:ascii="ＭＳ Ｐゴシック" w:eastAsia="ＭＳ Ｐゴシック" w:hAnsi="ヒラギノ角ゴ Pro W3"/>
          <w:color w:val="003366"/>
          <w:sz w:val="22"/>
        </w:rPr>
      </w:pPr>
      <w:r w:rsidRPr="009E7C99">
        <w:rPr>
          <w:rFonts w:ascii="ＭＳ Ｐゴシック" w:eastAsia="ＭＳ Ｐゴシック" w:hAnsi="ヒラギノ角ゴ Pro W3"/>
          <w:noProof/>
          <w:color w:val="003366"/>
          <w:sz w:val="22"/>
        </w:rPr>
        <mc:AlternateContent>
          <mc:Choice Requires="wpg">
            <w:drawing>
              <wp:anchor distT="0" distB="0" distL="114300" distR="114300" simplePos="0" relativeHeight="251134976" behindDoc="1" locked="0" layoutInCell="1" allowOverlap="1" wp14:anchorId="738D93E6" wp14:editId="1DC226CE">
                <wp:simplePos x="0" y="0"/>
                <wp:positionH relativeFrom="column">
                  <wp:posOffset>708123</wp:posOffset>
                </wp:positionH>
                <wp:positionV relativeFrom="paragraph">
                  <wp:posOffset>103798</wp:posOffset>
                </wp:positionV>
                <wp:extent cx="3997325" cy="1507788"/>
                <wp:effectExtent l="0" t="0" r="22225" b="16510"/>
                <wp:wrapNone/>
                <wp:docPr id="428680010" name="グループ化 1898"/>
                <wp:cNvGraphicFramePr/>
                <a:graphic xmlns:a="http://schemas.openxmlformats.org/drawingml/2006/main">
                  <a:graphicData uri="http://schemas.microsoft.com/office/word/2010/wordprocessingGroup">
                    <wpg:wgp>
                      <wpg:cNvGrpSpPr/>
                      <wpg:grpSpPr>
                        <a:xfrm>
                          <a:off x="0" y="0"/>
                          <a:ext cx="3997325" cy="1507788"/>
                          <a:chOff x="0" y="0"/>
                          <a:chExt cx="3997325" cy="1507788"/>
                        </a:xfrm>
                      </wpg:grpSpPr>
                      <wps:wsp>
                        <wps:cNvPr id="1197465826" name="正方形/長方形 332"/>
                        <wps:cNvSpPr>
                          <a:spLocks noChangeArrowheads="1"/>
                        </wps:cNvSpPr>
                        <wps:spPr bwMode="auto">
                          <a:xfrm>
                            <a:off x="0" y="0"/>
                            <a:ext cx="3997325" cy="1507788"/>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7D30B7" w14:textId="77777777" w:rsidR="00601EF3" w:rsidRPr="009E7C99" w:rsidRDefault="00601EF3" w:rsidP="00601EF3">
                              <w:pPr>
                                <w:ind w:left="210" w:hangingChars="100" w:hanging="210"/>
                                <w:rPr>
                                  <w:rFonts w:ascii="HG丸ｺﾞｼｯｸM-PRO" w:eastAsia="HG丸ｺﾞｼｯｸM-PRO"/>
                                </w:rPr>
                              </w:pPr>
                            </w:p>
                            <w:p w14:paraId="2BC29414" w14:textId="400831A5" w:rsidR="00601EF3" w:rsidRPr="009B44D4" w:rsidRDefault="00601EF3" w:rsidP="008D3D2B">
                              <w:pPr>
                                <w:pStyle w:val="a9"/>
                                <w:numPr>
                                  <w:ilvl w:val="0"/>
                                  <w:numId w:val="4"/>
                                </w:numPr>
                                <w:spacing w:beforeLines="50" w:before="180"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食器は</w:t>
                              </w:r>
                              <w:r w:rsidR="00F12921" w:rsidRPr="009E7C99">
                                <w:rPr>
                                  <w:rFonts w:ascii="HG丸ｺﾞｼｯｸM-PRO" w:eastAsia="HG丸ｺﾞｼｯｸM-PRO" w:hAnsi="ヒラギノ丸ゴ Pro W4" w:hint="eastAsia"/>
                                  <w:color w:val="003366"/>
                                </w:rPr>
                                <w:t>原則</w:t>
                              </w:r>
                              <w:r w:rsidRPr="009B44D4">
                                <w:rPr>
                                  <w:rFonts w:ascii="HG丸ｺﾞｼｯｸM-PRO" w:eastAsia="HG丸ｺﾞｼｯｸM-PRO" w:hAnsi="ヒラギノ丸ゴ Pro W4" w:hint="eastAsia"/>
                                  <w:color w:val="003366"/>
                                </w:rPr>
                                <w:t>使い捨て</w:t>
                              </w:r>
                            </w:p>
                            <w:p w14:paraId="62B79490"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消費期限や賞味期限の管理</w:t>
                              </w:r>
                            </w:p>
                            <w:p w14:paraId="37CB3539"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期限の切れたものは廃棄</w:t>
                              </w:r>
                            </w:p>
                            <w:p w14:paraId="09C5AE8B"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食べ残しはその日のうちに廃棄</w:t>
                              </w:r>
                            </w:p>
                            <w:p w14:paraId="7FC5AE02"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保管場所の管理・整理整頓</w:t>
                              </w:r>
                            </w:p>
                            <w:p w14:paraId="5DB186AC"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保存方法の指示の厳守　</w:t>
                              </w:r>
                            </w:p>
                            <w:p w14:paraId="7E886FBD" w14:textId="045E3691"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温度管理の徹底</w:t>
                              </w:r>
                              <w:r w:rsidR="00F40009" w:rsidRPr="009E7C99">
                                <w:rPr>
                                  <w:rFonts w:ascii="HG丸ｺﾞｼｯｸM-PRO" w:eastAsia="HG丸ｺﾞｼｯｸM-PRO" w:hAnsi="ヒラギノ丸ゴ Pro W4" w:hint="eastAsia"/>
                                  <w:color w:val="003366"/>
                                </w:rPr>
                                <w:t xml:space="preserve">  </w:t>
                              </w:r>
                              <w:r w:rsidRPr="009B44D4">
                                <w:rPr>
                                  <w:rFonts w:ascii="HGPｺﾞｼｯｸM" w:eastAsia="HGPｺﾞｼｯｸM" w:hAnsi="小塚ゴシック Pro L" w:hint="eastAsia"/>
                                  <w:color w:val="003366"/>
                                  <w:sz w:val="18"/>
                                  <w:szCs w:val="20"/>
                                </w:rPr>
                                <w:t>※温度管理ができない場合は受け入れない</w:t>
                              </w:r>
                            </w:p>
                          </w:txbxContent>
                        </wps:txbx>
                        <wps:bodyPr rot="0" vert="horz" wrap="square" lIns="74295" tIns="8890" rIns="74295" bIns="8890" anchor="t" anchorCtr="0" upright="1">
                          <a:noAutofit/>
                        </wps:bodyPr>
                      </wps:wsp>
                      <wps:wsp>
                        <wps:cNvPr id="1442211132" name="正方形/長方形 333"/>
                        <wps:cNvSpPr>
                          <a:spLocks noChangeArrowheads="1"/>
                        </wps:cNvSpPr>
                        <wps:spPr bwMode="auto">
                          <a:xfrm>
                            <a:off x="0" y="0"/>
                            <a:ext cx="1864360" cy="2609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FAD234" w14:textId="77777777" w:rsidR="00601EF3" w:rsidRPr="009B44D4" w:rsidRDefault="00601EF3" w:rsidP="00307925">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食料の安全管理の注意事項</w:t>
                              </w:r>
                            </w:p>
                          </w:txbxContent>
                        </wps:txbx>
                        <wps:bodyPr rot="0" vert="horz" wrap="square" lIns="74295" tIns="8890" rIns="74295" bIns="8890" anchor="t" anchorCtr="0" upright="1">
                          <a:noAutofit/>
                        </wps:bodyPr>
                      </wps:wsp>
                    </wpg:wgp>
                  </a:graphicData>
                </a:graphic>
              </wp:anchor>
            </w:drawing>
          </mc:Choice>
          <mc:Fallback>
            <w:pict>
              <v:group w14:anchorId="738D93E6" id="グループ化 1898" o:spid="_x0000_s2820" style="position:absolute;left:0;text-align:left;margin-left:55.75pt;margin-top:8.15pt;width:314.75pt;height:118.7pt;z-index:-252181504" coordsize="39973,15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">
                <v:rect id="正方形/長方形 332" o:spid="_x0000_s2821" style="position:absolute;width:39973;height:15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" fillcolor="#fefbe8" strokecolor="#036">
                  <v:textbox inset="5.85pt,.7pt,5.85pt,.7pt">
                    <w:txbxContent>
                      <w:p w14:paraId="267D30B7" w14:textId="77777777" w:rsidR="00601EF3" w:rsidRPr="009E7C99" w:rsidRDefault="00601EF3" w:rsidP="00601EF3">
                        <w:pPr>
                          <w:ind w:left="210" w:hangingChars="100" w:hanging="210"/>
                          <w:rPr>
                            <w:rFonts w:ascii="HG丸ｺﾞｼｯｸM-PRO" w:eastAsia="HG丸ｺﾞｼｯｸM-PRO"/>
                          </w:rPr>
                        </w:pPr>
                      </w:p>
                      <w:p w14:paraId="2BC29414" w14:textId="400831A5" w:rsidR="00601EF3" w:rsidRPr="009B44D4" w:rsidRDefault="00601EF3" w:rsidP="008D3D2B">
                        <w:pPr>
                          <w:pStyle w:val="a9"/>
                          <w:numPr>
                            <w:ilvl w:val="0"/>
                            <w:numId w:val="4"/>
                          </w:numPr>
                          <w:spacing w:beforeLines="50" w:before="180"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食器は</w:t>
                        </w:r>
                        <w:r w:rsidR="00F12921" w:rsidRPr="009E7C99">
                          <w:rPr>
                            <w:rFonts w:ascii="HG丸ｺﾞｼｯｸM-PRO" w:eastAsia="HG丸ｺﾞｼｯｸM-PRO" w:hAnsi="ヒラギノ丸ゴ Pro W4" w:hint="eastAsia"/>
                            <w:color w:val="003366"/>
                          </w:rPr>
                          <w:t>原則</w:t>
                        </w:r>
                        <w:r w:rsidRPr="009B44D4">
                          <w:rPr>
                            <w:rFonts w:ascii="HG丸ｺﾞｼｯｸM-PRO" w:eastAsia="HG丸ｺﾞｼｯｸM-PRO" w:hAnsi="ヒラギノ丸ゴ Pro W4" w:hint="eastAsia"/>
                            <w:color w:val="003366"/>
                          </w:rPr>
                          <w:t>使い捨て</w:t>
                        </w:r>
                      </w:p>
                      <w:p w14:paraId="62B79490"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消費期限や賞味期限の管理</w:t>
                        </w:r>
                      </w:p>
                      <w:p w14:paraId="37CB3539"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期限の切れたものは廃棄</w:t>
                        </w:r>
                      </w:p>
                      <w:p w14:paraId="09C5AE8B"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食べ残しはその日のうちに廃棄</w:t>
                        </w:r>
                      </w:p>
                      <w:p w14:paraId="7FC5AE02"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保管場所の管理・整理整頓</w:t>
                        </w:r>
                      </w:p>
                      <w:p w14:paraId="5DB186AC" w14:textId="77777777"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 xml:space="preserve">保存方法の指示の厳守　</w:t>
                        </w:r>
                      </w:p>
                      <w:p w14:paraId="7E886FBD" w14:textId="045E3691" w:rsidR="00601EF3" w:rsidRPr="009B44D4" w:rsidRDefault="00601EF3" w:rsidP="008D3D2B">
                        <w:pPr>
                          <w:pStyle w:val="a9"/>
                          <w:numPr>
                            <w:ilvl w:val="0"/>
                            <w:numId w:val="4"/>
                          </w:numPr>
                          <w:spacing w:beforeLines="30" w:before="108" w:line="240" w:lineRule="exact"/>
                          <w:ind w:left="222"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温度管理の徹底</w:t>
                        </w:r>
                        <w:r w:rsidR="00F40009" w:rsidRPr="009E7C99">
                          <w:rPr>
                            <w:rFonts w:ascii="HG丸ｺﾞｼｯｸM-PRO" w:eastAsia="HG丸ｺﾞｼｯｸM-PRO" w:hAnsi="ヒラギノ丸ゴ Pro W4" w:hint="eastAsia"/>
                            <w:color w:val="003366"/>
                          </w:rPr>
                          <w:t xml:space="preserve">  </w:t>
                        </w:r>
                        <w:r w:rsidRPr="009B44D4">
                          <w:rPr>
                            <w:rFonts w:ascii="HGPｺﾞｼｯｸM" w:eastAsia="HGPｺﾞｼｯｸM" w:hAnsi="小塚ゴシック Pro L" w:hint="eastAsia"/>
                            <w:color w:val="003366"/>
                            <w:sz w:val="18"/>
                            <w:szCs w:val="20"/>
                          </w:rPr>
                          <w:t>※温度管理ができない場合は受け入れない</w:t>
                        </w:r>
                      </w:p>
                    </w:txbxContent>
                  </v:textbox>
                </v:rect>
                <v:rect id="正方形/長方形 333" o:spid="_x0000_s2822" style="position:absolute;width:1864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" fillcolor="#c1e0ff" strokecolor="#036">
                  <v:textbox inset="5.85pt,.7pt,5.85pt,.7pt">
                    <w:txbxContent>
                      <w:p w14:paraId="72FAD234" w14:textId="77777777" w:rsidR="00601EF3" w:rsidRPr="009B44D4" w:rsidRDefault="00601EF3" w:rsidP="00307925">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食料の安全管理の注意事項</w:t>
                        </w:r>
                      </w:p>
                    </w:txbxContent>
                  </v:textbox>
                </v:rect>
              </v:group>
            </w:pict>
          </mc:Fallback>
        </mc:AlternateContent>
      </w:r>
    </w:p>
    <w:p w14:paraId="35495D72" w14:textId="377A0773" w:rsidR="00601EF3" w:rsidRPr="009B3321" w:rsidRDefault="00CB7D1A" w:rsidP="00601EF3">
      <w:r>
        <w:rPr>
          <w:noProof/>
        </w:rPr>
        <mc:AlternateContent>
          <mc:Choice Requires="wpg">
            <w:drawing>
              <wp:anchor distT="0" distB="0" distL="114300" distR="114300" simplePos="0" relativeHeight="255464448" behindDoc="0" locked="0" layoutInCell="1" allowOverlap="1" wp14:anchorId="532C3BA3" wp14:editId="3E94270A">
                <wp:simplePos x="0" y="0"/>
                <wp:positionH relativeFrom="column">
                  <wp:posOffset>5084038</wp:posOffset>
                </wp:positionH>
                <wp:positionV relativeFrom="paragraph">
                  <wp:posOffset>315355</wp:posOffset>
                </wp:positionV>
                <wp:extent cx="1113790" cy="1050004"/>
                <wp:effectExtent l="0" t="0" r="0" b="17145"/>
                <wp:wrapNone/>
                <wp:docPr id="2786793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050004"/>
                          <a:chOff x="8978" y="14301"/>
                          <a:chExt cx="1756" cy="1655"/>
                        </a:xfrm>
                      </wpg:grpSpPr>
                      <wps:wsp>
                        <wps:cNvPr id="869335098"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7CAEDD" w14:textId="2D6006FC"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561302773" name="Text Box 112"/>
                        <wps:cNvSpPr txBox="1">
                          <a:spLocks noChangeArrowheads="1"/>
                        </wps:cNvSpPr>
                        <wps:spPr bwMode="auto">
                          <a:xfrm>
                            <a:off x="8993" y="14583"/>
                            <a:ext cx="1741" cy="137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4D0BBC" w14:textId="77777777" w:rsidR="00CB7D1A" w:rsidRPr="00F57803" w:rsidRDefault="00CB7D1A" w:rsidP="00CB7D1A">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3C7A7602" w14:textId="030FF830" w:rsidR="00CB7D1A" w:rsidRDefault="00E26B5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⑳</w:t>
                              </w:r>
                              <w:r w:rsidR="00CB7D1A" w:rsidRPr="00DD7B2A">
                                <w:rPr>
                                  <w:rFonts w:ascii="BIZ UDPゴシック" w:eastAsia="BIZ UDPゴシック" w:hAnsi="BIZ UDPゴシック" w:hint="eastAsia"/>
                                  <w:sz w:val="18"/>
                                  <w:szCs w:val="18"/>
                                </w:rPr>
                                <w:t>炊</w:t>
                              </w:r>
                              <w:r w:rsidR="00CB7D1A" w:rsidRPr="00B81718">
                                <w:rPr>
                                  <w:rFonts w:ascii="BIZ UDPゴシック" w:eastAsia="BIZ UDPゴシック" w:hAnsi="BIZ UDPゴシック" w:hint="eastAsia"/>
                                  <w:sz w:val="18"/>
                                  <w:szCs w:val="18"/>
                                </w:rPr>
                                <w:t>き出し</w:t>
                              </w:r>
                              <w:r>
                                <w:rPr>
                                  <w:rFonts w:ascii="BIZ UDPゴシック" w:eastAsia="BIZ UDPゴシック" w:hAnsi="BIZ UDPゴシック" w:hint="eastAsia"/>
                                  <w:sz w:val="18"/>
                                  <w:szCs w:val="18"/>
                                </w:rPr>
                                <w:t>(P.39)</w:t>
                              </w:r>
                            </w:p>
                            <w:p w14:paraId="031B9F2F" w14:textId="65540F83" w:rsidR="00CB7D1A" w:rsidRPr="00397AF3" w:rsidRDefault="00E26B5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㉑</w:t>
                              </w:r>
                              <w:r w:rsidR="00CB7D1A" w:rsidRPr="00363085">
                                <w:rPr>
                                  <w:rFonts w:ascii="BIZ UDPゴシック" w:eastAsia="BIZ UDPゴシック" w:hAnsi="BIZ UDPゴシック" w:hint="eastAsia"/>
                                  <w:sz w:val="18"/>
                                  <w:szCs w:val="18"/>
                                </w:rPr>
                                <w:t>食物アレルギー</w:t>
                              </w:r>
                              <w:r>
                                <w:rPr>
                                  <w:rFonts w:ascii="BIZ UDPゴシック" w:eastAsia="BIZ UDPゴシック" w:hAnsi="BIZ UDPゴシック" w:hint="eastAsia"/>
                                  <w:sz w:val="18"/>
                                  <w:szCs w:val="18"/>
                                </w:rPr>
                                <w:t>(P.43)</w:t>
                              </w:r>
                            </w:p>
                          </w:txbxContent>
                        </wps:txbx>
                        <wps:bodyPr rot="0" vert="horz" wrap="square" lIns="74295" tIns="8890" rIns="74295" bIns="8890" anchor="t" anchorCtr="0" upright="1">
                          <a:noAutofit/>
                        </wps:bodyPr>
                      </wps:wsp>
                      <wps:wsp>
                        <wps:cNvPr id="341800137"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4564343" name="Line 114"/>
                        <wps:cNvCnPr>
                          <a:cxnSpLocks noChangeShapeType="1"/>
                        </wps:cNvCnPr>
                        <wps:spPr bwMode="auto">
                          <a:xfrm>
                            <a:off x="8987" y="15956"/>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32C3BA3" id="_x0000_s2823" style="position:absolute;left:0;text-align:left;margin-left:400.3pt;margin-top:24.85pt;width:87.7pt;height:82.7pt;z-index:255464448;mso-width-relative:margin;mso-height-relative:margin" coordorigin="8978,14301" coordsize="1756,1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">
                <v:roundrect id="AutoShape 111" o:spid="_x0000_s282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" fillcolor="#f2f0ee" strokecolor="#333" strokeweight=".25pt">
                  <v:textbox inset="5.85pt,0,5.85pt,0">
                    <w:txbxContent>
                      <w:p w14:paraId="027CAEDD" w14:textId="2D6006FC"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825" type="#_x0000_t202" style="position:absolute;left:8993;top:14583;width:174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" stroked="f">
                  <v:textbox inset="5.85pt,.7pt,5.85pt,.7pt">
                    <w:txbxContent>
                      <w:p w14:paraId="044D0BBC" w14:textId="77777777" w:rsidR="00CB7D1A" w:rsidRPr="00F57803" w:rsidRDefault="00CB7D1A" w:rsidP="00CB7D1A">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3C7A7602" w14:textId="030FF830" w:rsidR="00CB7D1A" w:rsidRDefault="00E26B5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⑳</w:t>
                        </w:r>
                        <w:r w:rsidR="00CB7D1A" w:rsidRPr="00DD7B2A">
                          <w:rPr>
                            <w:rFonts w:ascii="BIZ UDPゴシック" w:eastAsia="BIZ UDPゴシック" w:hAnsi="BIZ UDPゴシック" w:hint="eastAsia"/>
                            <w:sz w:val="18"/>
                            <w:szCs w:val="18"/>
                          </w:rPr>
                          <w:t>炊</w:t>
                        </w:r>
                        <w:r w:rsidR="00CB7D1A" w:rsidRPr="00B81718">
                          <w:rPr>
                            <w:rFonts w:ascii="BIZ UDPゴシック" w:eastAsia="BIZ UDPゴシック" w:hAnsi="BIZ UDPゴシック" w:hint="eastAsia"/>
                            <w:sz w:val="18"/>
                            <w:szCs w:val="18"/>
                          </w:rPr>
                          <w:t>き出し</w:t>
                        </w:r>
                        <w:r>
                          <w:rPr>
                            <w:rFonts w:ascii="BIZ UDPゴシック" w:eastAsia="BIZ UDPゴシック" w:hAnsi="BIZ UDPゴシック" w:hint="eastAsia"/>
                            <w:sz w:val="18"/>
                            <w:szCs w:val="18"/>
                          </w:rPr>
                          <w:t>(P.39)</w:t>
                        </w:r>
                      </w:p>
                      <w:p w14:paraId="031B9F2F" w14:textId="65540F83" w:rsidR="00CB7D1A" w:rsidRPr="00397AF3" w:rsidRDefault="00E26B5C"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㉑</w:t>
                        </w:r>
                        <w:r w:rsidR="00CB7D1A" w:rsidRPr="00363085">
                          <w:rPr>
                            <w:rFonts w:ascii="BIZ UDPゴシック" w:eastAsia="BIZ UDPゴシック" w:hAnsi="BIZ UDPゴシック" w:hint="eastAsia"/>
                            <w:sz w:val="18"/>
                            <w:szCs w:val="18"/>
                          </w:rPr>
                          <w:t>食物アレルギー</w:t>
                        </w:r>
                        <w:r>
                          <w:rPr>
                            <w:rFonts w:ascii="BIZ UDPゴシック" w:eastAsia="BIZ UDPゴシック" w:hAnsi="BIZ UDPゴシック" w:hint="eastAsia"/>
                            <w:sz w:val="18"/>
                            <w:szCs w:val="18"/>
                          </w:rPr>
                          <w:t>(P.43)</w:t>
                        </w:r>
                      </w:p>
                    </w:txbxContent>
                  </v:textbox>
                </v:shape>
                <v:line id="Line 113" o:spid="_x0000_s2826"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" strokecolor="#333" strokeweight=".5pt"/>
                <v:line id="Line 114" o:spid="_x0000_s2827" style="position:absolute;visibility:visible;mso-wrap-style:square" from="8987,15956" to="10689,1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" strokecolor="#333" strokeweight=".5pt"/>
              </v:group>
            </w:pict>
          </mc:Fallback>
        </mc:AlternateContent>
      </w:r>
      <w:r w:rsidR="00601EF3" w:rsidRPr="009B3321">
        <w:rPr>
          <w:rFonts w:hint="eastAsia"/>
        </w:rPr>
        <w:t xml:space="preserve">　　　</w:t>
      </w:r>
      <w:r w:rsidR="00601EF3" w:rsidRPr="009B3321">
        <w:br w:type="page"/>
      </w:r>
    </w:p>
    <w:p w14:paraId="5A92AD50" w14:textId="5787C7F4" w:rsidR="00601EF3" w:rsidRPr="009B3321" w:rsidRDefault="00CA1F23" w:rsidP="00601EF3">
      <w:r>
        <w:rPr>
          <w:noProof/>
        </w:rPr>
        <w:lastRenderedPageBreak/>
        <mc:AlternateContent>
          <mc:Choice Requires="wpg">
            <w:drawing>
              <wp:anchor distT="0" distB="0" distL="114300" distR="114300" simplePos="0" relativeHeight="255316992" behindDoc="0" locked="0" layoutInCell="1" allowOverlap="1" wp14:anchorId="25AAA697" wp14:editId="4E8BE8E1">
                <wp:simplePos x="0" y="0"/>
                <wp:positionH relativeFrom="column">
                  <wp:posOffset>6463665</wp:posOffset>
                </wp:positionH>
                <wp:positionV relativeFrom="margin">
                  <wp:posOffset>-542925</wp:posOffset>
                </wp:positionV>
                <wp:extent cx="559491" cy="10694670"/>
                <wp:effectExtent l="0" t="0" r="0" b="0"/>
                <wp:wrapNone/>
                <wp:docPr id="781381164" name="グループ化 7"/>
                <wp:cNvGraphicFramePr/>
                <a:graphic xmlns:a="http://schemas.openxmlformats.org/drawingml/2006/main">
                  <a:graphicData uri="http://schemas.microsoft.com/office/word/2010/wordprocessingGroup">
                    <wpg:wgp>
                      <wpg:cNvGrpSpPr/>
                      <wpg:grpSpPr>
                        <a:xfrm>
                          <a:off x="0" y="0"/>
                          <a:ext cx="559491" cy="10694670"/>
                          <a:chOff x="0" y="0"/>
                          <a:chExt cx="560070" cy="10694936"/>
                        </a:xfrm>
                      </wpg:grpSpPr>
                      <wps:wsp>
                        <wps:cNvPr id="1407895872" name="正方形/長方形 1999895335"/>
                        <wps:cNvSpPr/>
                        <wps:spPr>
                          <a:xfrm>
                            <a:off x="157802" y="0"/>
                            <a:ext cx="230348"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189413" name="正方形/長方形 1999895335"/>
                        <wps:cNvSpPr/>
                        <wps:spPr>
                          <a:xfrm>
                            <a:off x="0" y="6113721"/>
                            <a:ext cx="560070" cy="1529080"/>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467182" name="正方形/長方形 1999895335"/>
                        <wps:cNvSpPr/>
                        <wps:spPr>
                          <a:xfrm>
                            <a:off x="157818" y="9165265"/>
                            <a:ext cx="23037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954009" name="テキスト ボックス 1"/>
                        <wps:cNvSpPr txBox="1"/>
                        <wps:spPr>
                          <a:xfrm>
                            <a:off x="0" y="6124353"/>
                            <a:ext cx="388189" cy="1520190"/>
                          </a:xfrm>
                          <a:prstGeom prst="rect">
                            <a:avLst/>
                          </a:prstGeom>
                          <a:noFill/>
                          <a:ln w="6350">
                            <a:noFill/>
                          </a:ln>
                        </wps:spPr>
                        <wps:txbx>
                          <w:txbxContent>
                            <w:p w14:paraId="3A44D167"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5AAA697" id="_x0000_s2828" style="position:absolute;left:0;text-align:left;margin-left:508.95pt;margin-top:-42.75pt;width:44.05pt;height:842.1pt;z-index:255316992;mso-position-vertical-relative:margin" coordsize="5600,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">
                <v:rect id="正方形/長方形 1999895335" o:spid="_x0000_s2829" style="position:absolute;left:1578;width:2303;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" fillcolor="white [3212]" stroked="f" strokeweight="1pt"/>
                <v:rect id="正方形/長方形 1999895335" o:spid="_x0000_s2830"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" fillcolor="#920783" stroked="f" strokeweight="1pt"/>
                <v:rect id="正方形/長方形 1999895335" o:spid="_x0000_s2831" style="position:absolute;left:1578;top:91652;width:2303;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" fillcolor="white [3212]" stroked="f" strokeweight="1pt"/>
                <v:shape id="テキスト ボックス 1" o:spid="_x0000_s2832" type="#_x0000_t202" style="position:absolute;top:61243;width:3881;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" filled="f" stroked="f" strokeweight=".5pt">
                  <v:textbox style="layout-flow:vertical-ideographic" inset="0,0,0,0">
                    <w:txbxContent>
                      <w:p w14:paraId="3A44D167"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AE56DF" w:rsidRPr="009B3321">
        <w:rPr>
          <w:rFonts w:hint="eastAsia"/>
          <w:noProof/>
        </w:rPr>
        <mc:AlternateContent>
          <mc:Choice Requires="wps">
            <w:drawing>
              <wp:anchor distT="0" distB="0" distL="114300" distR="114300" simplePos="0" relativeHeight="251280384" behindDoc="0" locked="0" layoutInCell="1" allowOverlap="1" wp14:anchorId="3AB76C04" wp14:editId="1E642B49">
                <wp:simplePos x="0" y="0"/>
                <wp:positionH relativeFrom="column">
                  <wp:posOffset>1726564</wp:posOffset>
                </wp:positionH>
                <wp:positionV relativeFrom="paragraph">
                  <wp:posOffset>19685</wp:posOffset>
                </wp:positionV>
                <wp:extent cx="4772025" cy="760095"/>
                <wp:effectExtent l="0" t="0" r="28575" b="20955"/>
                <wp:wrapNone/>
                <wp:docPr id="7915266" name="テキスト ボックス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76009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5A746C" w14:textId="77777777" w:rsidR="00601EF3" w:rsidRPr="009E7C99" w:rsidRDefault="00601EF3" w:rsidP="00601EF3">
                            <w:pPr>
                              <w:spacing w:line="160" w:lineRule="exact"/>
                              <w:rPr>
                                <w:rFonts w:ascii="HG丸ｺﾞｼｯｸM-PRO" w:eastAsia="HG丸ｺﾞｼｯｸM-PRO"/>
                                <w:color w:val="542660"/>
                                <w:sz w:val="22"/>
                              </w:rPr>
                            </w:pPr>
                          </w:p>
                          <w:p w14:paraId="053107D7"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救援物資・日用品物資の調達・管理</w:t>
                            </w:r>
                          </w:p>
                          <w:p w14:paraId="450663D9" w14:textId="4848C396"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避難者への配給</w:t>
                            </w:r>
                          </w:p>
                          <w:p w14:paraId="21316422" w14:textId="2E8F5F51"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在宅</w:t>
                            </w:r>
                            <w:r w:rsidR="00842D48" w:rsidRPr="009B44D4">
                              <w:rPr>
                                <w:rFonts w:ascii="HG丸ｺﾞｼｯｸM-PRO" w:eastAsia="HG丸ｺﾞｼｯｸM-PRO" w:hAnsi="ヒラギノ丸ゴ Pro W4" w:hint="eastAsia"/>
                                <w:color w:val="003366"/>
                                <w:sz w:val="22"/>
                              </w:rPr>
                              <w:t>避難</w:t>
                            </w:r>
                            <w:r w:rsidRPr="009B44D4">
                              <w:rPr>
                                <w:rFonts w:ascii="HG丸ｺﾞｼｯｸM-PRO" w:eastAsia="HG丸ｺﾞｼｯｸM-PRO" w:hAnsi="ヒラギノ丸ゴ Pro W4" w:hint="eastAsia"/>
                                <w:color w:val="003366"/>
                                <w:sz w:val="22"/>
                              </w:rPr>
                              <w:t>者への配給方法の掲示・配給</w:t>
                            </w:r>
                          </w:p>
                          <w:p w14:paraId="7EDB4031" w14:textId="77777777" w:rsidR="00601EF3" w:rsidRPr="00972019" w:rsidRDefault="00601EF3" w:rsidP="00601EF3">
                            <w:pPr>
                              <w:spacing w:line="280" w:lineRule="exact"/>
                              <w:rPr>
                                <w:color w:val="542660"/>
                              </w:rPr>
                            </w:pP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76C04" id="テキスト ボックス 326" o:spid="_x0000_s2833" type="#_x0000_t202" style="position:absolute;left:0;text-align:left;margin-left:135.95pt;margin-top:1.55pt;width:375.75pt;height:59.85pt;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" strokecolor="#036" strokeweight="1.25pt">
                <v:textbox inset="5.85pt,0,5.85pt,.7pt">
                  <w:txbxContent>
                    <w:p w14:paraId="0C5A746C" w14:textId="77777777" w:rsidR="00601EF3" w:rsidRPr="009E7C99" w:rsidRDefault="00601EF3" w:rsidP="00601EF3">
                      <w:pPr>
                        <w:spacing w:line="160" w:lineRule="exact"/>
                        <w:rPr>
                          <w:rFonts w:ascii="HG丸ｺﾞｼｯｸM-PRO" w:eastAsia="HG丸ｺﾞｼｯｸM-PRO"/>
                          <w:color w:val="542660"/>
                          <w:sz w:val="22"/>
                        </w:rPr>
                      </w:pPr>
                    </w:p>
                    <w:p w14:paraId="053107D7" w14:textId="77777777" w:rsidR="00601EF3" w:rsidRPr="009B44D4" w:rsidRDefault="00601EF3" w:rsidP="008D3D2B">
                      <w:pPr>
                        <w:pStyle w:val="a9"/>
                        <w:numPr>
                          <w:ilvl w:val="0"/>
                          <w:numId w:val="5"/>
                        </w:numPr>
                        <w:spacing w:beforeLines="20" w:before="72"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救援物資・日用品物資の調達・管理</w:t>
                      </w:r>
                    </w:p>
                    <w:p w14:paraId="450663D9" w14:textId="4848C396"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避難者への配給</w:t>
                      </w:r>
                    </w:p>
                    <w:p w14:paraId="21316422" w14:textId="2E8F5F51" w:rsidR="00601EF3" w:rsidRPr="009B44D4" w:rsidRDefault="00601EF3" w:rsidP="008D3D2B">
                      <w:pPr>
                        <w:pStyle w:val="a9"/>
                        <w:numPr>
                          <w:ilvl w:val="0"/>
                          <w:numId w:val="5"/>
                        </w:numPr>
                        <w:spacing w:beforeLines="50" w:before="180" w:line="260" w:lineRule="exact"/>
                        <w:ind w:left="284" w:hanging="284"/>
                        <w:rPr>
                          <w:rFonts w:ascii="HG丸ｺﾞｼｯｸM-PRO" w:eastAsia="HG丸ｺﾞｼｯｸM-PRO" w:hAnsi="ヒラギノ丸ゴ Pro W4"/>
                          <w:color w:val="003366"/>
                          <w:sz w:val="22"/>
                        </w:rPr>
                      </w:pPr>
                      <w:r w:rsidRPr="009B44D4">
                        <w:rPr>
                          <w:rFonts w:ascii="HG丸ｺﾞｼｯｸM-PRO" w:eastAsia="HG丸ｺﾞｼｯｸM-PRO" w:hAnsi="ヒラギノ丸ゴ Pro W4" w:hint="eastAsia"/>
                          <w:color w:val="003366"/>
                          <w:sz w:val="22"/>
                        </w:rPr>
                        <w:t>在宅</w:t>
                      </w:r>
                      <w:r w:rsidR="00842D48" w:rsidRPr="009B44D4">
                        <w:rPr>
                          <w:rFonts w:ascii="HG丸ｺﾞｼｯｸM-PRO" w:eastAsia="HG丸ｺﾞｼｯｸM-PRO" w:hAnsi="ヒラギノ丸ゴ Pro W4" w:hint="eastAsia"/>
                          <w:color w:val="003366"/>
                          <w:sz w:val="22"/>
                        </w:rPr>
                        <w:t>避難</w:t>
                      </w:r>
                      <w:r w:rsidRPr="009B44D4">
                        <w:rPr>
                          <w:rFonts w:ascii="HG丸ｺﾞｼｯｸM-PRO" w:eastAsia="HG丸ｺﾞｼｯｸM-PRO" w:hAnsi="ヒラギノ丸ゴ Pro W4" w:hint="eastAsia"/>
                          <w:color w:val="003366"/>
                          <w:sz w:val="22"/>
                        </w:rPr>
                        <w:t>者への配給方法の掲示・配給</w:t>
                      </w:r>
                    </w:p>
                    <w:p w14:paraId="7EDB4031" w14:textId="77777777" w:rsidR="00601EF3" w:rsidRPr="00972019" w:rsidRDefault="00601EF3" w:rsidP="00601EF3">
                      <w:pPr>
                        <w:spacing w:line="280" w:lineRule="exact"/>
                        <w:rPr>
                          <w:color w:val="542660"/>
                        </w:rPr>
                      </w:pPr>
                    </w:p>
                  </w:txbxContent>
                </v:textbox>
              </v:shape>
            </w:pict>
          </mc:Fallback>
        </mc:AlternateContent>
      </w:r>
      <w:r w:rsidR="00AE56DF" w:rsidRPr="009B3321">
        <w:rPr>
          <w:rFonts w:hint="eastAsia"/>
          <w:noProof/>
        </w:rPr>
        <mc:AlternateContent>
          <mc:Choice Requires="wps">
            <w:drawing>
              <wp:anchor distT="0" distB="0" distL="114300" distR="114300" simplePos="0" relativeHeight="251278336" behindDoc="0" locked="0" layoutInCell="1" allowOverlap="1" wp14:anchorId="071E9143" wp14:editId="03DC9AB2">
                <wp:simplePos x="0" y="0"/>
                <wp:positionH relativeFrom="column">
                  <wp:posOffset>-75565</wp:posOffset>
                </wp:positionH>
                <wp:positionV relativeFrom="paragraph">
                  <wp:posOffset>-39370</wp:posOffset>
                </wp:positionV>
                <wp:extent cx="6076315" cy="868680"/>
                <wp:effectExtent l="0" t="0" r="4445" b="1905"/>
                <wp:wrapNone/>
                <wp:docPr id="843363213" name="正方形/長方形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86868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9B96E4" w14:textId="77777777" w:rsidR="00601EF3" w:rsidRDefault="00601EF3" w:rsidP="00601EF3"/>
                          <w:p w14:paraId="79F88536" w14:textId="77777777" w:rsidR="00601EF3" w:rsidRPr="004F23E5" w:rsidRDefault="00601EF3" w:rsidP="00601EF3">
                            <w:pPr>
                              <w:rPr>
                                <w:rFonts w:ascii="BIZ UDPゴシック" w:eastAsia="BIZ UDPゴシック" w:hAnsi="BIZ UDPゴシック"/>
                                <w:b/>
                                <w:bCs/>
                                <w:color w:val="003366"/>
                                <w:sz w:val="32"/>
                                <w:szCs w:val="32"/>
                              </w:rPr>
                            </w:pPr>
                            <w:r w:rsidRPr="004F23E5">
                              <w:rPr>
                                <w:rFonts w:ascii="BIZ UDPゴシック" w:eastAsia="BIZ UDPゴシック" w:hAnsi="BIZ UDPゴシック" w:hint="eastAsia"/>
                                <w:b/>
                                <w:bCs/>
                                <w:color w:val="003366"/>
                                <w:sz w:val="32"/>
                                <w:szCs w:val="32"/>
                              </w:rPr>
                              <w:t>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E9143" id="正方形/長方形 327" o:spid="_x0000_s2834" style="position:absolute;left:0;text-align:left;margin-left:-5.95pt;margin-top:-3.1pt;width:478.45pt;height:68.4pt;z-index:2512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" filled="f" fillcolor="#ebd8f0" stroked="f">
                <v:textbox inset="5.85pt,.7pt,5.85pt,.7pt">
                  <w:txbxContent>
                    <w:p w14:paraId="669B96E4" w14:textId="77777777" w:rsidR="00601EF3" w:rsidRDefault="00601EF3" w:rsidP="00601EF3"/>
                    <w:p w14:paraId="79F88536" w14:textId="77777777" w:rsidR="00601EF3" w:rsidRPr="004F23E5" w:rsidRDefault="00601EF3" w:rsidP="00601EF3">
                      <w:pPr>
                        <w:rPr>
                          <w:rFonts w:ascii="BIZ UDPゴシック" w:eastAsia="BIZ UDPゴシック" w:hAnsi="BIZ UDPゴシック"/>
                          <w:b/>
                          <w:bCs/>
                          <w:color w:val="003366"/>
                          <w:sz w:val="32"/>
                          <w:szCs w:val="32"/>
                        </w:rPr>
                      </w:pPr>
                      <w:r w:rsidRPr="004F23E5">
                        <w:rPr>
                          <w:rFonts w:ascii="BIZ UDPゴシック" w:eastAsia="BIZ UDPゴシック" w:hAnsi="BIZ UDPゴシック" w:hint="eastAsia"/>
                          <w:b/>
                          <w:bCs/>
                          <w:color w:val="003366"/>
                          <w:sz w:val="32"/>
                          <w:szCs w:val="32"/>
                        </w:rPr>
                        <w:t>⑧</w:t>
                      </w:r>
                    </w:p>
                  </w:txbxContent>
                </v:textbox>
              </v:rect>
            </w:pict>
          </mc:Fallback>
        </mc:AlternateContent>
      </w:r>
      <w:r w:rsidR="00AE56DF" w:rsidRPr="009B3321">
        <w:rPr>
          <w:rFonts w:hint="eastAsia"/>
          <w:noProof/>
        </w:rPr>
        <mc:AlternateContent>
          <mc:Choice Requires="wps">
            <w:drawing>
              <wp:anchor distT="0" distB="0" distL="114300" distR="114300" simplePos="0" relativeHeight="251279360" behindDoc="0" locked="0" layoutInCell="1" allowOverlap="1" wp14:anchorId="29B7A388" wp14:editId="41275E94">
                <wp:simplePos x="0" y="0"/>
                <wp:positionH relativeFrom="column">
                  <wp:posOffset>240030</wp:posOffset>
                </wp:positionH>
                <wp:positionV relativeFrom="paragraph">
                  <wp:posOffset>19685</wp:posOffset>
                </wp:positionV>
                <wp:extent cx="1440180" cy="760095"/>
                <wp:effectExtent l="16510" t="17145" r="29210" b="22860"/>
                <wp:wrapNone/>
                <wp:docPr id="1354038998"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305EBF3F" w14:textId="77777777" w:rsidR="00601EF3" w:rsidRPr="004F23E5" w:rsidRDefault="00601EF3" w:rsidP="00601EF3">
                            <w:pPr>
                              <w:spacing w:beforeLines="50" w:before="180"/>
                              <w:jc w:val="center"/>
                              <w:rPr>
                                <w:rFonts w:ascii="BIZ UDPゴシック" w:eastAsia="BIZ UDPゴシック" w:hAnsi="BIZ UDPゴシック"/>
                                <w:b/>
                                <w:sz w:val="28"/>
                                <w:szCs w:val="28"/>
                              </w:rPr>
                            </w:pPr>
                            <w:r w:rsidRPr="004F23E5">
                              <w:rPr>
                                <w:rFonts w:ascii="BIZ UDPゴシック" w:eastAsia="BIZ UDPゴシック" w:hAnsi="BIZ UDPゴシック" w:hint="eastAsia"/>
                                <w:b/>
                                <w:sz w:val="28"/>
                                <w:szCs w:val="28"/>
                              </w:rPr>
                              <w:t>物資班の役割</w:t>
                            </w:r>
                          </w:p>
                          <w:p w14:paraId="3DDB9214" w14:textId="77777777" w:rsidR="00601EF3" w:rsidRPr="00F543CD" w:rsidRDefault="00601EF3" w:rsidP="00601EF3"/>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7A388" id="テキスト ボックス 325" o:spid="_x0000_s2835" type="#_x0000_t202" style="position:absolute;left:0;text-align:left;margin-left:18.9pt;margin-top:1.55pt;width:113.4pt;height:59.85pt;z-index:2512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" fillcolor="#036" strokecolor="#036" strokeweight="1.25pt">
                <v:shadow on="t"/>
                <v:textbox inset="5.85pt,1.25mm,5.85pt,.7pt">
                  <w:txbxContent>
                    <w:p w14:paraId="305EBF3F" w14:textId="77777777" w:rsidR="00601EF3" w:rsidRPr="004F23E5" w:rsidRDefault="00601EF3" w:rsidP="00601EF3">
                      <w:pPr>
                        <w:spacing w:beforeLines="50" w:before="180"/>
                        <w:jc w:val="center"/>
                        <w:rPr>
                          <w:rFonts w:ascii="BIZ UDPゴシック" w:eastAsia="BIZ UDPゴシック" w:hAnsi="BIZ UDPゴシック"/>
                          <w:b/>
                          <w:sz w:val="28"/>
                          <w:szCs w:val="28"/>
                        </w:rPr>
                      </w:pPr>
                      <w:r w:rsidRPr="004F23E5">
                        <w:rPr>
                          <w:rFonts w:ascii="BIZ UDPゴシック" w:eastAsia="BIZ UDPゴシック" w:hAnsi="BIZ UDPゴシック" w:hint="eastAsia"/>
                          <w:b/>
                          <w:sz w:val="28"/>
                          <w:szCs w:val="28"/>
                        </w:rPr>
                        <w:t>物資班の役割</w:t>
                      </w:r>
                    </w:p>
                    <w:p w14:paraId="3DDB9214" w14:textId="77777777" w:rsidR="00601EF3" w:rsidRPr="00F543CD" w:rsidRDefault="00601EF3" w:rsidP="00601EF3"/>
                  </w:txbxContent>
                </v:textbox>
              </v:shape>
            </w:pict>
          </mc:Fallback>
        </mc:AlternateContent>
      </w:r>
    </w:p>
    <w:p w14:paraId="480FBA2B" w14:textId="41C17CEB" w:rsidR="00601EF3" w:rsidRPr="009B3321" w:rsidRDefault="00601EF3" w:rsidP="00601EF3"/>
    <w:p w14:paraId="1E65D0E0" w14:textId="341C5B93" w:rsidR="00601EF3" w:rsidRPr="009B3321" w:rsidRDefault="00601EF3" w:rsidP="00601EF3"/>
    <w:p w14:paraId="430ADF44" w14:textId="723AEA23" w:rsidR="00601EF3" w:rsidRPr="009B3321" w:rsidRDefault="00AE56DF" w:rsidP="00601EF3">
      <w:r w:rsidRPr="009B3321">
        <w:rPr>
          <w:rFonts w:hint="eastAsia"/>
          <w:noProof/>
        </w:rPr>
        <mc:AlternateContent>
          <mc:Choice Requires="wpg">
            <w:drawing>
              <wp:anchor distT="0" distB="0" distL="114300" distR="114300" simplePos="0" relativeHeight="251318272" behindDoc="0" locked="0" layoutInCell="1" allowOverlap="1" wp14:anchorId="523D9CED" wp14:editId="4BD7AF60">
                <wp:simplePos x="0" y="0"/>
                <wp:positionH relativeFrom="column">
                  <wp:posOffset>5492115</wp:posOffset>
                </wp:positionH>
                <wp:positionV relativeFrom="paragraph">
                  <wp:posOffset>173355</wp:posOffset>
                </wp:positionV>
                <wp:extent cx="922655" cy="260985"/>
                <wp:effectExtent l="0" t="0" r="0" b="5715"/>
                <wp:wrapNone/>
                <wp:docPr id="345789661" name="グループ化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655" cy="260985"/>
                          <a:chOff x="2129" y="7382"/>
                          <a:chExt cx="1453" cy="411"/>
                        </a:xfrm>
                      </wpg:grpSpPr>
                      <wps:wsp>
                        <wps:cNvPr id="186963086" name="AutoShape 341"/>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D9A442"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540611811" name="AutoShape 342"/>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FC8A6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682750710" name="Oval 343"/>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37827770" name="Oval 344"/>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27779162" name="Oval 345"/>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632257182" name="AutoShape 346"/>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27267D"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236492435" name="AutoShape 347"/>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D124E4"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D9CED" id="グループ化 323" o:spid="_x0000_s2836" style="position:absolute;left:0;text-align:left;margin-left:432.45pt;margin-top:13.65pt;width:72.65pt;height:20.55pt;z-index:251318272" coordorigin="2129,7382" coordsize="14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">
                <v:roundrect id="AutoShape 341" o:spid="_x0000_s2837"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" fillcolor="#036" stroked="f" strokecolor="#542660">
                  <v:textbox inset="0,.7pt,0,.7pt">
                    <w:txbxContent>
                      <w:p w14:paraId="62D9A442"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42" o:spid="_x0000_s2838"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" fillcolor="#036" stroked="f" strokecolor="#542660">
                  <v:textbox inset="0,.7pt,0,.7pt">
                    <w:txbxContent>
                      <w:p w14:paraId="79FC8A63"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43" o:spid="_x0000_s2839"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" fillcolor="#036" strokecolor="#036">
                  <v:textbox inset="5.85pt,.7pt,5.85pt,.7pt"/>
                </v:oval>
                <v:oval id="Oval 344" o:spid="_x0000_s2840"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" fillcolor="#2994ff" strokecolor="#2994ff">
                  <v:textbox inset="5.85pt,.7pt,5.85pt,.7pt"/>
                </v:oval>
                <v:oval id="Oval 345" o:spid="_x0000_s2841"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" strokecolor="#79bcff">
                  <v:textbox inset="5.85pt,.7pt,5.85pt,.7pt"/>
                </v:oval>
                <v:roundrect id="AutoShape 346" o:spid="_x0000_s2842"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" fillcolor="#c1e0ff" stroked="f" strokecolor="#542660">
                  <v:textbox inset="0,.7pt,0,.7pt">
                    <w:txbxContent>
                      <w:p w14:paraId="4427267D" w14:textId="77777777" w:rsidR="00601EF3" w:rsidRDefault="00601EF3" w:rsidP="00601EF3">
                        <w:pPr>
                          <w:spacing w:line="340" w:lineRule="exact"/>
                          <w:jc w:val="center"/>
                        </w:pPr>
                        <w:r w:rsidRPr="009B44D4">
                          <w:rPr>
                            <w:rFonts w:ascii="HG丸ｺﾞｼｯｸM-PRO" w:eastAsia="HG丸ｺﾞｼｯｸM-PRO" w:hAnsi="ヒラギノ丸ゴ Pro W4"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47" o:spid="_x0000_s2843"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" fillcolor="#c1e0ff" stroked="f" strokecolor="#542660">
                  <v:textbox inset="0,.7pt,0,.7pt">
                    <w:txbxContent>
                      <w:p w14:paraId="6BD124E4"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pict>
          </mc:Fallback>
        </mc:AlternateContent>
      </w:r>
    </w:p>
    <w:p w14:paraId="13240EE5" w14:textId="1BEC6937" w:rsidR="00601EF3" w:rsidRPr="009B3321" w:rsidRDefault="00E45FAE"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63840" behindDoc="0" locked="0" layoutInCell="1" allowOverlap="1" wp14:anchorId="2A413C12" wp14:editId="25FF107A">
                <wp:simplePos x="0" y="0"/>
                <wp:positionH relativeFrom="column">
                  <wp:posOffset>334010</wp:posOffset>
                </wp:positionH>
                <wp:positionV relativeFrom="paragraph">
                  <wp:posOffset>129638</wp:posOffset>
                </wp:positionV>
                <wp:extent cx="4150360" cy="401320"/>
                <wp:effectExtent l="19050" t="19050" r="40640" b="55880"/>
                <wp:wrapNone/>
                <wp:docPr id="606450460"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2020250232" name="グループ化 1166"/>
                        <wpg:cNvGrpSpPr/>
                        <wpg:grpSpPr>
                          <a:xfrm>
                            <a:off x="0" y="0"/>
                            <a:ext cx="401613" cy="401320"/>
                            <a:chOff x="0" y="0"/>
                            <a:chExt cx="401628" cy="401628"/>
                          </a:xfrm>
                        </wpg:grpSpPr>
                        <wps:wsp>
                          <wps:cNvPr id="1226406734"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C20A1FB"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AF2DB11"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7134886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9362956" name="グループ化 1165"/>
                          <wpg:cNvGrpSpPr/>
                          <wpg:grpSpPr>
                            <a:xfrm>
                              <a:off x="28575" y="109538"/>
                              <a:ext cx="328291" cy="9525"/>
                              <a:chOff x="0" y="0"/>
                              <a:chExt cx="328291" cy="9525"/>
                            </a:xfrm>
                          </wpg:grpSpPr>
                          <wps:wsp>
                            <wps:cNvPr id="432140408" name="直線コネクタ 43214040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90987847" name="直線コネクタ 29098784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336578868"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1CB26EB" w14:textId="723219CF"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救援物資・日用品物資の調達・管理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413C12" id="_x0000_s2844" style="position:absolute;left:0;text-align:left;margin-left:26.3pt;margin-top:10.2pt;width:326.8pt;height:31.6pt;z-index:252963840;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">
                <v:group id="_x0000_s2845"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">
                  <v:roundrect id="角丸四角形 64" o:spid="_x0000_s284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" fillcolor="white [3212]" strokecolor="windowText" strokeweight="1pt">
                    <v:shadow on="t" color="black" opacity="26214f" origin="-.5,-.5" offset=".24944mm,.24944mm"/>
                    <v:textbox inset="0,0,0,0">
                      <w:txbxContent>
                        <w:p w14:paraId="2C20A1FB"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AF2DB11"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84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84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">
                    <v:line id="直線コネクタ 432140408" o:spid="_x0000_s284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" strokecolor="#5a5a5a [2109]" strokeweight=".5pt">
                      <v:stroke endcap="round"/>
                    </v:line>
                    <v:line id="直線コネクタ 290987847" o:spid="_x0000_s285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" strokecolor="#5a5a5a [2109]" strokeweight=".5pt">
                      <v:stroke endcap="round"/>
                    </v:line>
                  </v:group>
                </v:group>
                <v:roundrect id="_x0000_s2851"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" fillcolor="yellow" stroked="f" strokeweight="1pt">
                  <v:stroke joinstyle="miter"/>
                  <v:shadow on="t" color="black" opacity="26214f" origin="-.5,-.5" offset=".24944mm,.24944mm"/>
                  <v:textbox inset="0,0,0,0">
                    <w:txbxContent>
                      <w:p w14:paraId="51CB26EB" w14:textId="723219CF"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救援物資・日用品物資の調達・管理</w:t>
                        </w:r>
                      </w:p>
                    </w:txbxContent>
                  </v:textbox>
                </v:roundrect>
              </v:group>
            </w:pict>
          </mc:Fallback>
        </mc:AlternateContent>
      </w:r>
      <w:r w:rsidR="00AE56DF" w:rsidRPr="009B3321">
        <w:rPr>
          <w:rFonts w:hint="eastAsia"/>
          <w:noProof/>
        </w:rPr>
        <mc:AlternateContent>
          <mc:Choice Requires="wps">
            <w:drawing>
              <wp:anchor distT="0" distB="0" distL="114300" distR="114300" simplePos="0" relativeHeight="251277312" behindDoc="0" locked="0" layoutInCell="1" allowOverlap="1" wp14:anchorId="1D0D8300" wp14:editId="1BF7935A">
                <wp:simplePos x="0" y="0"/>
                <wp:positionH relativeFrom="column">
                  <wp:posOffset>237828</wp:posOffset>
                </wp:positionH>
                <wp:positionV relativeFrom="paragraph">
                  <wp:posOffset>43274</wp:posOffset>
                </wp:positionV>
                <wp:extent cx="6259830" cy="8647889"/>
                <wp:effectExtent l="0" t="0" r="26670" b="20320"/>
                <wp:wrapNone/>
                <wp:docPr id="1253059945" name="正方形/長方形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9830" cy="8647889"/>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2B661" id="正方形/長方形 321" o:spid="_x0000_s1026" style="position:absolute;margin-left:18.75pt;margin-top:3.4pt;width:492.9pt;height:680.95pt;z-index:2512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" filled="f" strokecolor="#036">
                <v:textbox inset="5.85pt,.7pt,5.85pt,.7pt"/>
              </v:rect>
            </w:pict>
          </mc:Fallback>
        </mc:AlternateContent>
      </w:r>
    </w:p>
    <w:p w14:paraId="68A926D4" w14:textId="77777777" w:rsidR="00BE7C7D" w:rsidRPr="009B3321" w:rsidRDefault="00BE7C7D" w:rsidP="009B44D4">
      <w:pPr>
        <w:spacing w:line="200" w:lineRule="exact"/>
      </w:pPr>
    </w:p>
    <w:p w14:paraId="370E0631" w14:textId="77777777" w:rsidR="00BE7C7D" w:rsidRDefault="00BE7C7D" w:rsidP="00E45FAE">
      <w:pPr>
        <w:snapToGrid w:val="0"/>
        <w:spacing w:line="100" w:lineRule="exact"/>
      </w:pPr>
    </w:p>
    <w:p w14:paraId="76780A05" w14:textId="4C6F2FDE" w:rsidR="00E45FAE" w:rsidRPr="009B3321" w:rsidRDefault="00E45FAE" w:rsidP="00E45FAE">
      <w:pPr>
        <w:snapToGrid w:val="0"/>
        <w:spacing w:line="100" w:lineRule="exact"/>
      </w:pPr>
    </w:p>
    <w:p w14:paraId="1119609C" w14:textId="640E1B68" w:rsidR="00BE7C7D" w:rsidRPr="009B44D4" w:rsidRDefault="00CB7D1A"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Pr>
          <w:noProof/>
        </w:rPr>
        <mc:AlternateContent>
          <mc:Choice Requires="wpg">
            <w:drawing>
              <wp:anchor distT="0" distB="0" distL="114300" distR="114300" simplePos="0" relativeHeight="255466496" behindDoc="0" locked="0" layoutInCell="1" allowOverlap="1" wp14:anchorId="2596188E" wp14:editId="54AA8A77">
                <wp:simplePos x="0" y="0"/>
                <wp:positionH relativeFrom="column">
                  <wp:posOffset>4953635</wp:posOffset>
                </wp:positionH>
                <wp:positionV relativeFrom="paragraph">
                  <wp:posOffset>109855</wp:posOffset>
                </wp:positionV>
                <wp:extent cx="1113790" cy="723900"/>
                <wp:effectExtent l="0" t="0" r="0" b="19050"/>
                <wp:wrapNone/>
                <wp:docPr id="952223392"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32329745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13E878" w14:textId="64E40940"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575863990"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6F25A6" w14:textId="0D6C764D" w:rsidR="00CB7D1A" w:rsidRPr="00F57803" w:rsidRDefault="00CB7D1A" w:rsidP="00CB7D1A">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1</w:t>
                              </w:r>
                              <w:r w:rsidR="00A778B8">
                                <w:rPr>
                                  <w:rFonts w:ascii="BIZ UDPゴシック" w:eastAsia="BIZ UDPゴシック" w:hAnsi="BIZ UDPゴシック" w:hint="eastAsia"/>
                                  <w:sz w:val="18"/>
                                  <w:szCs w:val="18"/>
                                </w:rPr>
                                <w:t>)</w:t>
                              </w:r>
                            </w:p>
                            <w:p w14:paraId="719304F6" w14:textId="633E0958" w:rsidR="00CB7D1A" w:rsidRPr="00397AF3" w:rsidRDefault="00A778B8"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CB7D1A" w:rsidRPr="00DD7B2A">
                                <w:rPr>
                                  <w:rFonts w:ascii="BIZ UDPゴシック" w:eastAsia="BIZ UDPゴシック" w:hAnsi="BIZ UDPゴシック" w:hint="eastAsia"/>
                                  <w:sz w:val="18"/>
                                  <w:szCs w:val="18"/>
                                </w:rPr>
                                <w:t>物</w:t>
                              </w:r>
                              <w:r w:rsidR="00CB7D1A" w:rsidRPr="00B81718">
                                <w:rPr>
                                  <w:rFonts w:ascii="BIZ UDPゴシック" w:eastAsia="BIZ UDPゴシック" w:hAnsi="BIZ UDPゴシック" w:hint="eastAsia"/>
                                  <w:sz w:val="18"/>
                                  <w:szCs w:val="18"/>
                                </w:rPr>
                                <w:t>資一覧・物資管理簿</w:t>
                              </w:r>
                            </w:p>
                          </w:txbxContent>
                        </wps:txbx>
                        <wps:bodyPr rot="0" vert="horz" wrap="square" lIns="74295" tIns="8890" rIns="74295" bIns="8890" anchor="t" anchorCtr="0" upright="1">
                          <a:noAutofit/>
                        </wps:bodyPr>
                      </wps:wsp>
                      <wps:wsp>
                        <wps:cNvPr id="315937413"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8687884"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596188E" id="_x0000_s2852" style="position:absolute;left:0;text-align:left;margin-left:390.05pt;margin-top:8.65pt;width:87.7pt;height:57pt;z-index:255466496;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">
                <v:roundrect id="AutoShape 111" o:spid="_x0000_s2853"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" fillcolor="#f2f0ee" strokecolor="#333" strokeweight=".25pt">
                  <v:textbox inset="5.85pt,0,5.85pt,0">
                    <w:txbxContent>
                      <w:p w14:paraId="7F13E878" w14:textId="64E40940" w:rsidR="00CB7D1A" w:rsidRPr="00397AF3" w:rsidRDefault="00CB7D1A"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854"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" stroked="f">
                  <v:textbox inset="5.85pt,.7pt,5.85pt,.7pt">
                    <w:txbxContent>
                      <w:p w14:paraId="216F25A6" w14:textId="0D6C764D" w:rsidR="00CB7D1A" w:rsidRPr="00F57803" w:rsidRDefault="00CB7D1A" w:rsidP="00CB7D1A">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1</w:t>
                        </w:r>
                        <w:r w:rsidR="00A778B8">
                          <w:rPr>
                            <w:rFonts w:ascii="BIZ UDPゴシック" w:eastAsia="BIZ UDPゴシック" w:hAnsi="BIZ UDPゴシック" w:hint="eastAsia"/>
                            <w:sz w:val="18"/>
                            <w:szCs w:val="18"/>
                          </w:rPr>
                          <w:t>)</w:t>
                        </w:r>
                      </w:p>
                      <w:p w14:paraId="719304F6" w14:textId="633E0958" w:rsidR="00CB7D1A" w:rsidRPr="00397AF3" w:rsidRDefault="00A778B8"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r w:rsidR="00CB7D1A" w:rsidRPr="00DD7B2A">
                          <w:rPr>
                            <w:rFonts w:ascii="BIZ UDPゴシック" w:eastAsia="BIZ UDPゴシック" w:hAnsi="BIZ UDPゴシック" w:hint="eastAsia"/>
                            <w:sz w:val="18"/>
                            <w:szCs w:val="18"/>
                          </w:rPr>
                          <w:t>物</w:t>
                        </w:r>
                        <w:r w:rsidR="00CB7D1A" w:rsidRPr="00B81718">
                          <w:rPr>
                            <w:rFonts w:ascii="BIZ UDPゴシック" w:eastAsia="BIZ UDPゴシック" w:hAnsi="BIZ UDPゴシック" w:hint="eastAsia"/>
                            <w:sz w:val="18"/>
                            <w:szCs w:val="18"/>
                          </w:rPr>
                          <w:t>資一覧・物資管理簿</w:t>
                        </w:r>
                      </w:p>
                    </w:txbxContent>
                  </v:textbox>
                </v:shape>
                <v:line id="Line 113" o:spid="_x0000_s2855"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" strokecolor="#333" strokeweight=".5pt"/>
                <v:line id="Line 114" o:spid="_x0000_s2856"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" strokecolor="#333" strokeweight=".5pt"/>
              </v:group>
            </w:pict>
          </mc:Fallback>
        </mc:AlternateContent>
      </w:r>
      <w:r w:rsidR="00601EF3" w:rsidRPr="009E7C99">
        <w:rPr>
          <w:rFonts w:ascii="ＭＳ Ｐゴシック" w:eastAsia="ＭＳ Ｐゴシック" w:hAnsi="ヒラギノ角ゴ Pro W3" w:hint="eastAsia"/>
          <w:color w:val="003366"/>
          <w:sz w:val="22"/>
        </w:rPr>
        <w:t>各班と連携して</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避難者のニーズを把握し</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必要と認められるものについては</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区・支所災害対策本部と連携して物資を調達します。不足物資がある場合は</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内容</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数量をとりまとめて総務班を通じて区・支所災害対策本部に連絡します。また救援物資等が直接避難所へ到着した場合は</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総務班を通じて区・支所災害対策本部へ連絡します。</w:t>
      </w:r>
    </w:p>
    <w:p w14:paraId="40301045" w14:textId="50E8F5DE" w:rsidR="00BE7C7D" w:rsidRPr="009B44D4"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要請した物資が搬送されたら数量</w:t>
      </w:r>
      <w:r w:rsidR="00856D36" w:rsidRPr="009E7C99">
        <w:rPr>
          <w:rFonts w:ascii="ＭＳ Ｐゴシック" w:eastAsia="ＭＳ Ｐゴシック" w:hAnsi="ヒラギノ角ゴ Pro W3" w:hint="eastAsia"/>
          <w:color w:val="003366"/>
          <w:sz w:val="22"/>
        </w:rPr>
        <w:t>等</w:t>
      </w:r>
      <w:r w:rsidRPr="009E7C99">
        <w:rPr>
          <w:rFonts w:ascii="ＭＳ Ｐゴシック" w:eastAsia="ＭＳ Ｐゴシック" w:hAnsi="ヒラギノ角ゴ Pro W3" w:hint="eastAsia"/>
          <w:color w:val="003366"/>
          <w:sz w:val="22"/>
        </w:rPr>
        <w:t>を把握して</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物資保管場所へ種類別に保管します。</w:t>
      </w:r>
      <w:r w:rsidR="00164DF3" w:rsidRPr="009E7C99">
        <w:rPr>
          <w:rFonts w:ascii="ＭＳ Ｐゴシック" w:eastAsia="ＭＳ Ｐゴシック" w:hAnsi="ヒラギノ角ゴ Pro W3" w:hint="eastAsia"/>
          <w:color w:val="003366"/>
          <w:sz w:val="22"/>
        </w:rPr>
        <w:t>物資は鍵のかかる場所に保管し、</w:t>
      </w:r>
      <w:r w:rsidRPr="009E7C99">
        <w:rPr>
          <w:rFonts w:ascii="ＭＳ Ｐゴシック" w:eastAsia="ＭＳ Ｐゴシック" w:hAnsi="ヒラギノ角ゴ Pro W3" w:hint="eastAsia"/>
          <w:color w:val="003366"/>
          <w:sz w:val="22"/>
        </w:rPr>
        <w:t>保管場所の鍵は物資班長が管理します。</w:t>
      </w:r>
    </w:p>
    <w:p w14:paraId="001A2545" w14:textId="7C1F9E70" w:rsidR="00601EF3" w:rsidRPr="009E7C99"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受入作業は重労働となるので</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避難者やボランティア</w:t>
      </w:r>
      <w:r w:rsidR="00363085" w:rsidRPr="009E7C99">
        <w:rPr>
          <w:rFonts w:ascii="ＭＳ Ｐゴシック" w:eastAsia="ＭＳ Ｐゴシック" w:hAnsi="ヒラギノ角ゴ Pro W3" w:hint="eastAsia"/>
          <w:color w:val="003366"/>
          <w:sz w:val="22"/>
        </w:rPr>
        <w:t>と</w:t>
      </w:r>
      <w:r w:rsidRPr="009E7C99">
        <w:rPr>
          <w:rFonts w:ascii="ＭＳ Ｐゴシック" w:eastAsia="ＭＳ Ｐゴシック" w:hAnsi="ヒラギノ角ゴ Pro W3" w:hint="eastAsia"/>
          <w:color w:val="003366"/>
          <w:sz w:val="22"/>
        </w:rPr>
        <w:t>協力</w:t>
      </w:r>
      <w:r w:rsidR="00363085" w:rsidRPr="009E7C99">
        <w:rPr>
          <w:rFonts w:ascii="ＭＳ Ｐゴシック" w:eastAsia="ＭＳ Ｐゴシック" w:hAnsi="ヒラギノ角ゴ Pro W3" w:hint="eastAsia"/>
          <w:color w:val="003366"/>
          <w:sz w:val="22"/>
        </w:rPr>
        <w:t>して行い</w:t>
      </w:r>
      <w:r w:rsidRPr="009E7C99">
        <w:rPr>
          <w:rFonts w:ascii="ＭＳ Ｐゴシック" w:eastAsia="ＭＳ Ｐゴシック" w:hAnsi="ヒラギノ角ゴ Pro W3" w:hint="eastAsia"/>
          <w:color w:val="003366"/>
          <w:sz w:val="22"/>
        </w:rPr>
        <w:t>ましょう。</w:t>
      </w:r>
    </w:p>
    <w:p w14:paraId="06148237" w14:textId="026454F9" w:rsidR="00601EF3" w:rsidRPr="009E7C99" w:rsidRDefault="00601EF3" w:rsidP="005C4898">
      <w:pPr>
        <w:spacing w:line="100" w:lineRule="exact"/>
        <w:rPr>
          <w:rFonts w:ascii="HG丸ｺﾞｼｯｸM-PRO" w:eastAsia="HG丸ｺﾞｼｯｸM-PRO"/>
          <w:color w:val="542660"/>
          <w:sz w:val="22"/>
        </w:rPr>
      </w:pPr>
    </w:p>
    <w:p w14:paraId="0A3C1270" w14:textId="36130276" w:rsidR="00E45FAE" w:rsidRPr="009E7C99" w:rsidRDefault="00E45FAE" w:rsidP="009B44D4">
      <w:pPr>
        <w:spacing w:line="100" w:lineRule="exact"/>
        <w:rPr>
          <w:rFonts w:ascii="HG丸ｺﾞｼｯｸM-PRO" w:eastAsia="HG丸ｺﾞｼｯｸM-PRO"/>
          <w:color w:val="542660"/>
          <w:sz w:val="22"/>
        </w:rPr>
      </w:pPr>
    </w:p>
    <w:p w14:paraId="5BD429A8" w14:textId="7D78C322" w:rsidR="00601EF3" w:rsidRPr="009E7C99" w:rsidRDefault="00BE7C7D" w:rsidP="005C4898">
      <w:pPr>
        <w:spacing w:line="200" w:lineRule="exact"/>
        <w:rPr>
          <w:rFonts w:ascii="HG丸ｺﾞｼｯｸM-PRO" w:eastAsia="HG丸ｺﾞｼｯｸM-PRO"/>
          <w:color w:val="542660"/>
          <w:sz w:val="22"/>
        </w:rPr>
      </w:pPr>
      <w:r w:rsidRPr="009E7C99">
        <w:rPr>
          <w:rFonts w:ascii="HG丸ｺﾞｼｯｸM-PRO" w:eastAsia="HG丸ｺﾞｼｯｸM-PRO" w:hAnsi="ＭＳ ゴシック" w:hint="eastAsia"/>
          <w:noProof/>
          <w:color w:val="FF0000"/>
        </w:rPr>
        <mc:AlternateContent>
          <mc:Choice Requires="wpg">
            <w:drawing>
              <wp:anchor distT="0" distB="0" distL="114300" distR="114300" simplePos="0" relativeHeight="252965888" behindDoc="0" locked="0" layoutInCell="1" allowOverlap="1" wp14:anchorId="492470B2" wp14:editId="4527D529">
                <wp:simplePos x="0" y="0"/>
                <wp:positionH relativeFrom="column">
                  <wp:posOffset>334010</wp:posOffset>
                </wp:positionH>
                <wp:positionV relativeFrom="paragraph">
                  <wp:posOffset>36928</wp:posOffset>
                </wp:positionV>
                <wp:extent cx="4150360" cy="401320"/>
                <wp:effectExtent l="19050" t="19050" r="40640" b="55880"/>
                <wp:wrapNone/>
                <wp:docPr id="610141149"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91005455" name="グループ化 1166"/>
                        <wpg:cNvGrpSpPr/>
                        <wpg:grpSpPr>
                          <a:xfrm>
                            <a:off x="0" y="0"/>
                            <a:ext cx="401613" cy="401320"/>
                            <a:chOff x="0" y="0"/>
                            <a:chExt cx="401628" cy="401628"/>
                          </a:xfrm>
                        </wpg:grpSpPr>
                        <wps:wsp>
                          <wps:cNvPr id="180211563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3F3C209C"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0BBC529"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381802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8113468" name="グループ化 1165"/>
                          <wpg:cNvGrpSpPr/>
                          <wpg:grpSpPr>
                            <a:xfrm>
                              <a:off x="28575" y="109538"/>
                              <a:ext cx="328291" cy="9525"/>
                              <a:chOff x="0" y="0"/>
                              <a:chExt cx="328291" cy="9525"/>
                            </a:xfrm>
                          </wpg:grpSpPr>
                          <wps:wsp>
                            <wps:cNvPr id="1117019720" name="直線コネクタ 111701972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678760022" name="直線コネクタ 167876002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031196808"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E876A1F" w14:textId="2A4247EB" w:rsidR="00E45FAE" w:rsidRPr="001D34EA" w:rsidRDefault="00E45FAE"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避難者への配給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470B2" id="_x0000_s2857" style="position:absolute;left:0;text-align:left;margin-left:26.3pt;margin-top:2.9pt;width:326.8pt;height:31.6pt;z-index:252965888;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">
                <v:group id="_x0000_s2858"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">
                  <v:roundrect id="角丸四角形 64" o:spid="_x0000_s2859"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" fillcolor="white [3212]" strokecolor="windowText" strokeweight="1pt">
                    <v:shadow on="t" color="black" opacity="26214f" origin="-.5,-.5" offset=".24944mm,.24944mm"/>
                    <v:textbox inset="0,0,0,0">
                      <w:txbxContent>
                        <w:p w14:paraId="3F3C209C"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0BBC529"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860"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861"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">
                    <v:line id="直線コネクタ 1117019720" o:spid="_x0000_s2862"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" strokecolor="#5a5a5a [2109]" strokeweight=".5pt">
                      <v:stroke endcap="round"/>
                    </v:line>
                    <v:line id="直線コネクタ 1678760022" o:spid="_x0000_s2863"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" strokecolor="#5a5a5a [2109]" strokeweight=".5pt">
                      <v:stroke endcap="round"/>
                    </v:line>
                  </v:group>
                </v:group>
                <v:roundrect id="_x0000_s2864"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" fillcolor="yellow" stroked="f" strokeweight="1pt">
                  <v:stroke joinstyle="miter"/>
                  <v:shadow on="t" color="black" opacity="26214f" origin="-.5,-.5" offset=".24944mm,.24944mm"/>
                  <v:textbox inset="0,0,0,0">
                    <w:txbxContent>
                      <w:p w14:paraId="3E876A1F" w14:textId="2A4247EB" w:rsidR="00E45FAE" w:rsidRPr="001D34EA" w:rsidRDefault="00E45FAE" w:rsidP="00C979D9">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避難者への配給</w:t>
                        </w:r>
                      </w:p>
                    </w:txbxContent>
                  </v:textbox>
                </v:roundrect>
              </v:group>
            </w:pict>
          </mc:Fallback>
        </mc:AlternateContent>
      </w:r>
    </w:p>
    <w:p w14:paraId="754F0AA6" w14:textId="1FFBB882" w:rsidR="00601EF3" w:rsidRPr="009E7C99" w:rsidRDefault="00601EF3" w:rsidP="00601EF3">
      <w:pPr>
        <w:rPr>
          <w:rFonts w:ascii="HG丸ｺﾞｼｯｸM-PRO" w:eastAsia="HG丸ｺﾞｼｯｸM-PRO"/>
          <w:color w:val="542660"/>
          <w:sz w:val="22"/>
        </w:rPr>
      </w:pPr>
    </w:p>
    <w:p w14:paraId="68F051A8" w14:textId="1E94B2F4" w:rsidR="00601EF3" w:rsidRPr="005B1A7B"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5B1A7B">
        <w:rPr>
          <w:rFonts w:ascii="ＭＳ Ｐゴシック" w:eastAsia="ＭＳ Ｐゴシック" w:hAnsi="ヒラギノ角ゴ Pro W3" w:hint="eastAsia"/>
          <w:color w:val="003366"/>
          <w:sz w:val="22"/>
        </w:rPr>
        <w:t>物資の配給は</w:t>
      </w:r>
      <w:r w:rsidR="00856D36" w:rsidRPr="005B1A7B">
        <w:rPr>
          <w:rFonts w:ascii="ＭＳ Ｐゴシック" w:eastAsia="ＭＳ Ｐゴシック" w:hAnsi="ヒラギノ角ゴ Pro W3" w:hint="eastAsia"/>
          <w:color w:val="003366"/>
          <w:sz w:val="22"/>
        </w:rPr>
        <w:t>、</w:t>
      </w:r>
      <w:r w:rsidRPr="005B1A7B">
        <w:rPr>
          <w:rFonts w:ascii="ＭＳ Ｐゴシック" w:eastAsia="ＭＳ Ｐゴシック" w:hAnsi="ヒラギノ角ゴ Pro W3" w:hint="eastAsia"/>
          <w:color w:val="003366"/>
          <w:sz w:val="22"/>
        </w:rPr>
        <w:t>配給ルール（</w:t>
      </w:r>
      <w:r w:rsidR="00BF1617" w:rsidRPr="005B1A7B">
        <w:rPr>
          <w:rFonts w:ascii="ＭＳ Ｐゴシック" w:eastAsia="ＭＳ Ｐゴシック" w:hAnsi="ヒラギノ角ゴ Pro W3" w:hint="eastAsia"/>
          <w:color w:val="003366"/>
          <w:sz w:val="22"/>
        </w:rPr>
        <w:t xml:space="preserve">P.34 </w:t>
      </w:r>
      <w:r w:rsidRPr="005B1A7B">
        <w:rPr>
          <w:rFonts w:ascii="ＭＳ Ｐゴシック" w:eastAsia="ＭＳ Ｐゴシック" w:hAnsi="ヒラギノ角ゴ Pro W3" w:hint="eastAsia"/>
          <w:color w:val="003366"/>
          <w:sz w:val="22"/>
        </w:rPr>
        <w:t>⑦食料班の</w:t>
      </w:r>
      <w:r w:rsidR="00BF1617" w:rsidRPr="005B1A7B">
        <w:rPr>
          <w:rFonts w:ascii="ＭＳ Ｐゴシック" w:eastAsia="ＭＳ Ｐゴシック" w:hAnsi="ヒラギノ角ゴ Pro W3" w:hint="eastAsia"/>
          <w:color w:val="003366"/>
          <w:sz w:val="22"/>
        </w:rPr>
        <w:t>役割</w:t>
      </w:r>
      <w:r w:rsidRPr="005B1A7B">
        <w:rPr>
          <w:rFonts w:ascii="ＭＳ Ｐゴシック" w:eastAsia="ＭＳ Ｐゴシック" w:hAnsi="ヒラギノ角ゴ Pro W3" w:hint="eastAsia"/>
          <w:color w:val="003366"/>
          <w:sz w:val="22"/>
        </w:rPr>
        <w:t>「</w:t>
      </w:r>
      <w:r w:rsidR="00BF1617" w:rsidRPr="005B1A7B">
        <w:rPr>
          <w:rFonts w:ascii="ＭＳ Ｐゴシック" w:eastAsia="ＭＳ Ｐゴシック" w:hAnsi="ヒラギノ角ゴ Pro W3" w:hint="eastAsia"/>
          <w:color w:val="003366"/>
          <w:sz w:val="22"/>
        </w:rPr>
        <w:t>食料・物資等</w:t>
      </w:r>
      <w:r w:rsidRPr="005B1A7B">
        <w:rPr>
          <w:rFonts w:ascii="ＭＳ Ｐゴシック" w:eastAsia="ＭＳ Ｐゴシック" w:hAnsi="ヒラギノ角ゴ Pro W3" w:hint="eastAsia"/>
          <w:color w:val="003366"/>
          <w:sz w:val="22"/>
        </w:rPr>
        <w:t>の配給ルール」）を決め</w:t>
      </w:r>
      <w:r w:rsidR="00856D36" w:rsidRPr="005B1A7B">
        <w:rPr>
          <w:rFonts w:ascii="ＭＳ Ｐゴシック" w:eastAsia="ＭＳ Ｐゴシック" w:hAnsi="ヒラギノ角ゴ Pro W3" w:hint="eastAsia"/>
          <w:color w:val="003366"/>
          <w:sz w:val="22"/>
        </w:rPr>
        <w:t>、</w:t>
      </w:r>
      <w:r w:rsidRPr="005B1A7B">
        <w:rPr>
          <w:rFonts w:ascii="ＭＳ Ｐゴシック" w:eastAsia="ＭＳ Ｐゴシック" w:hAnsi="ヒラギノ角ゴ Pro W3" w:hint="eastAsia"/>
          <w:color w:val="003366"/>
          <w:sz w:val="22"/>
        </w:rPr>
        <w:t>可能な限り全員が納得するように配慮して行います。</w:t>
      </w:r>
    </w:p>
    <w:p w14:paraId="21B5EE8B" w14:textId="05B5AA77" w:rsidR="00601EF3" w:rsidRPr="005B1A7B" w:rsidRDefault="008D37B5"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5B1A7B">
        <w:rPr>
          <w:rFonts w:ascii="ＭＳ Ｐゴシック" w:eastAsia="ＭＳ Ｐゴシック"/>
          <w:noProof/>
        </w:rPr>
        <mc:AlternateContent>
          <mc:Choice Requires="wpg">
            <w:drawing>
              <wp:anchor distT="0" distB="0" distL="114300" distR="114300" simplePos="0" relativeHeight="255468544" behindDoc="0" locked="0" layoutInCell="1" allowOverlap="1" wp14:anchorId="2FD9B478" wp14:editId="2D8EDD49">
                <wp:simplePos x="0" y="0"/>
                <wp:positionH relativeFrom="column">
                  <wp:posOffset>4954641</wp:posOffset>
                </wp:positionH>
                <wp:positionV relativeFrom="paragraph">
                  <wp:posOffset>81963</wp:posOffset>
                </wp:positionV>
                <wp:extent cx="1115020" cy="1501115"/>
                <wp:effectExtent l="0" t="0" r="9525" b="4445"/>
                <wp:wrapNone/>
                <wp:docPr id="58906364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5020" cy="1501115"/>
                          <a:chOff x="8978" y="14301"/>
                          <a:chExt cx="1757" cy="2366"/>
                        </a:xfrm>
                      </wpg:grpSpPr>
                      <wps:wsp>
                        <wps:cNvPr id="680034191"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59BF3" w14:textId="5DF96848" w:rsidR="00CB7D1A" w:rsidRPr="00397AF3" w:rsidRDefault="00CB7D1A" w:rsidP="00CB7D1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35569401" name="Text Box 112"/>
                        <wps:cNvSpPr txBox="1">
                          <a:spLocks noChangeArrowheads="1"/>
                        </wps:cNvSpPr>
                        <wps:spPr bwMode="auto">
                          <a:xfrm>
                            <a:off x="8993" y="14583"/>
                            <a:ext cx="1742" cy="208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43E42D" w14:textId="7AB7E339" w:rsidR="00CB7D1A" w:rsidRPr="00DD7B2A" w:rsidRDefault="00A778B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68D786F4" w14:textId="69ECEA39" w:rsidR="00CB7D1A"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CB7D1A">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p w14:paraId="702CDB85" w14:textId="241EE9C9" w:rsidR="00CB7D1A" w:rsidRPr="009B44D4" w:rsidRDefault="00A778B8" w:rsidP="009B44D4">
                              <w:pPr>
                                <w:spacing w:line="240" w:lineRule="exact"/>
                                <w:jc w:val="left"/>
                                <w:rPr>
                                  <w:rFonts w:ascii="BIZ UDPゴシック" w:eastAsia="BIZ UDPゴシック" w:hAnsi="BIZ UDPゴシック"/>
                                </w:rPr>
                              </w:pPr>
                              <w:r>
                                <w:rPr>
                                  <w:rFonts w:ascii="BIZ UDPゴシック" w:eastAsia="BIZ UDPゴシック" w:hAnsi="BIZ UDPゴシック" w:hint="eastAsia"/>
                                  <w:sz w:val="18"/>
                                  <w:szCs w:val="18"/>
                                </w:rPr>
                                <w:t>⑱</w:t>
                              </w:r>
                              <w:r w:rsidR="00CB7D1A">
                                <w:rPr>
                                  <w:rFonts w:ascii="BIZ UDPゴシック" w:eastAsia="BIZ UDPゴシック" w:hAnsi="BIZ UDPゴシック" w:hint="eastAsia"/>
                                  <w:sz w:val="18"/>
                                  <w:szCs w:val="18"/>
                                </w:rPr>
                                <w:t>高齢者、子ども、</w:t>
                              </w:r>
                              <w:r>
                                <w:rPr>
                                  <w:rFonts w:ascii="BIZ UDPゴシック" w:eastAsia="BIZ UDPゴシック" w:hAnsi="BIZ UDPゴシック" w:hint="eastAsia"/>
                                  <w:sz w:val="18"/>
                                  <w:szCs w:val="18"/>
                                </w:rPr>
                                <w:t>妊産婦・</w:t>
                              </w:r>
                              <w:r w:rsidR="00CB7D1A">
                                <w:rPr>
                                  <w:rFonts w:ascii="BIZ UDPゴシック" w:eastAsia="BIZ UDPゴシック" w:hAnsi="BIZ UDPゴシック" w:hint="eastAsia"/>
                                  <w:sz w:val="18"/>
                                  <w:szCs w:val="18"/>
                                </w:rPr>
                                <w:t>乳幼児等の個別対応</w:t>
                              </w:r>
                              <w:r>
                                <w:rPr>
                                  <w:rFonts w:ascii="BIZ UDPゴシック" w:eastAsia="BIZ UDPゴシック" w:hAnsi="BIZ UDPゴシック" w:hint="eastAsia"/>
                                  <w:sz w:val="18"/>
                                  <w:szCs w:val="18"/>
                                </w:rPr>
                                <w:t>（P.36）</w:t>
                              </w:r>
                            </w:p>
                            <w:p w14:paraId="03EE7A87" w14:textId="77777777" w:rsidR="00CB7D1A" w:rsidRPr="00712738" w:rsidRDefault="00CB7D1A" w:rsidP="00CB7D1A">
                              <w:pPr>
                                <w:spacing w:line="240" w:lineRule="exact"/>
                                <w:rPr>
                                  <w:rFonts w:ascii="BIZ UDPゴシック" w:eastAsia="BIZ UDPゴシック" w:hAnsi="BIZ UDPゴシック"/>
                                  <w:sz w:val="18"/>
                                  <w:szCs w:val="18"/>
                                </w:rPr>
                              </w:pPr>
                            </w:p>
                            <w:p w14:paraId="6EDF2E3C" w14:textId="1E90F828" w:rsidR="00CB7D1A" w:rsidRPr="00397AF3" w:rsidRDefault="00CB7D1A"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668198183"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1728675" name="Line 114"/>
                        <wps:cNvCnPr>
                          <a:cxnSpLocks noChangeShapeType="1"/>
                        </wps:cNvCnPr>
                        <wps:spPr bwMode="auto">
                          <a:xfrm>
                            <a:off x="8987" y="16656"/>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FD9B478" id="_x0000_s2865" style="position:absolute;left:0;text-align:left;margin-left:390.15pt;margin-top:6.45pt;width:87.8pt;height:118.2pt;z-index:255468544;mso-width-relative:margin;mso-height-relative:margin" coordorigin="8978,14301" coordsize="1757,2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">
                <v:roundrect id="AutoShape 111" o:spid="_x0000_s2866"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" fillcolor="#f2f0ee" strokecolor="#333" strokeweight=".25pt">
                  <v:textbox inset="5.85pt,0,5.85pt,0">
                    <w:txbxContent>
                      <w:p w14:paraId="49359BF3" w14:textId="5DF96848" w:rsidR="00CB7D1A" w:rsidRPr="00397AF3" w:rsidRDefault="00CB7D1A" w:rsidP="00CB7D1A">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867" type="#_x0000_t202" style="position:absolute;left:8993;top:14583;width:1742;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" stroked="f">
                  <v:textbox inset="5.85pt,.7pt,5.85pt,.7pt">
                    <w:txbxContent>
                      <w:p w14:paraId="0143E42D" w14:textId="7AB7E339" w:rsidR="00CB7D1A" w:rsidRPr="00DD7B2A" w:rsidRDefault="00A778B8"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68D786F4" w14:textId="69ECEA39" w:rsidR="00CB7D1A"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⑯</w:t>
                        </w:r>
                        <w:r w:rsidR="00CB7D1A">
                          <w:rPr>
                            <w:rFonts w:ascii="BIZ UDPゴシック" w:eastAsia="BIZ UDPゴシック" w:hAnsi="BIZ UDPゴシック" w:hint="eastAsia"/>
                            <w:sz w:val="18"/>
                            <w:szCs w:val="18"/>
                          </w:rPr>
                          <w:t>避難所でのペットの受付と管理について</w:t>
                        </w:r>
                        <w:r>
                          <w:rPr>
                            <w:rFonts w:ascii="BIZ UDPゴシック" w:eastAsia="BIZ UDPゴシック" w:hAnsi="BIZ UDPゴシック" w:hint="eastAsia"/>
                            <w:sz w:val="18"/>
                            <w:szCs w:val="18"/>
                          </w:rPr>
                          <w:t>(P.32)</w:t>
                        </w:r>
                      </w:p>
                      <w:p w14:paraId="702CDB85" w14:textId="241EE9C9" w:rsidR="00CB7D1A" w:rsidRPr="009B44D4" w:rsidRDefault="00A778B8" w:rsidP="009B44D4">
                        <w:pPr>
                          <w:spacing w:line="240" w:lineRule="exact"/>
                          <w:jc w:val="left"/>
                          <w:rPr>
                            <w:rFonts w:ascii="BIZ UDPゴシック" w:eastAsia="BIZ UDPゴシック" w:hAnsi="BIZ UDPゴシック"/>
                          </w:rPr>
                        </w:pPr>
                        <w:r>
                          <w:rPr>
                            <w:rFonts w:ascii="BIZ UDPゴシック" w:eastAsia="BIZ UDPゴシック" w:hAnsi="BIZ UDPゴシック" w:hint="eastAsia"/>
                            <w:sz w:val="18"/>
                            <w:szCs w:val="18"/>
                          </w:rPr>
                          <w:t>⑱</w:t>
                        </w:r>
                        <w:r w:rsidR="00CB7D1A">
                          <w:rPr>
                            <w:rFonts w:ascii="BIZ UDPゴシック" w:eastAsia="BIZ UDPゴシック" w:hAnsi="BIZ UDPゴシック" w:hint="eastAsia"/>
                            <w:sz w:val="18"/>
                            <w:szCs w:val="18"/>
                          </w:rPr>
                          <w:t>高齢者、子ども、</w:t>
                        </w:r>
                        <w:r>
                          <w:rPr>
                            <w:rFonts w:ascii="BIZ UDPゴシック" w:eastAsia="BIZ UDPゴシック" w:hAnsi="BIZ UDPゴシック" w:hint="eastAsia"/>
                            <w:sz w:val="18"/>
                            <w:szCs w:val="18"/>
                          </w:rPr>
                          <w:t>妊産婦・</w:t>
                        </w:r>
                        <w:r w:rsidR="00CB7D1A">
                          <w:rPr>
                            <w:rFonts w:ascii="BIZ UDPゴシック" w:eastAsia="BIZ UDPゴシック" w:hAnsi="BIZ UDPゴシック" w:hint="eastAsia"/>
                            <w:sz w:val="18"/>
                            <w:szCs w:val="18"/>
                          </w:rPr>
                          <w:t>乳幼児等の個別対応</w:t>
                        </w:r>
                        <w:r>
                          <w:rPr>
                            <w:rFonts w:ascii="BIZ UDPゴシック" w:eastAsia="BIZ UDPゴシック" w:hAnsi="BIZ UDPゴシック" w:hint="eastAsia"/>
                            <w:sz w:val="18"/>
                            <w:szCs w:val="18"/>
                          </w:rPr>
                          <w:t>（P.36）</w:t>
                        </w:r>
                      </w:p>
                      <w:p w14:paraId="03EE7A87" w14:textId="77777777" w:rsidR="00CB7D1A" w:rsidRPr="00712738" w:rsidRDefault="00CB7D1A" w:rsidP="00CB7D1A">
                        <w:pPr>
                          <w:spacing w:line="240" w:lineRule="exact"/>
                          <w:rPr>
                            <w:rFonts w:ascii="BIZ UDPゴシック" w:eastAsia="BIZ UDPゴシック" w:hAnsi="BIZ UDPゴシック"/>
                            <w:sz w:val="18"/>
                            <w:szCs w:val="18"/>
                          </w:rPr>
                        </w:pPr>
                      </w:p>
                      <w:p w14:paraId="6EDF2E3C" w14:textId="1E90F828" w:rsidR="00CB7D1A" w:rsidRPr="00397AF3" w:rsidRDefault="00CB7D1A" w:rsidP="009B44D4">
                        <w:pPr>
                          <w:spacing w:line="240" w:lineRule="exact"/>
                          <w:rPr>
                            <w:rFonts w:ascii="BIZ UDPゴシック" w:eastAsia="BIZ UDPゴシック" w:hAnsi="BIZ UDPゴシック"/>
                            <w:sz w:val="18"/>
                            <w:szCs w:val="18"/>
                          </w:rPr>
                        </w:pPr>
                      </w:p>
                    </w:txbxContent>
                  </v:textbox>
                </v:shape>
                <v:line id="Line 113" o:spid="_x0000_s2868"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" strokecolor="#333" strokeweight=".5pt"/>
                <v:line id="Line 114" o:spid="_x0000_s2869" style="position:absolute;visibility:visible;mso-wrap-style:square" from="8987,16656" to="10689,16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" strokecolor="#333" strokeweight=".5pt"/>
              </v:group>
            </w:pict>
          </mc:Fallback>
        </mc:AlternateContent>
      </w:r>
      <w:r w:rsidR="00601EF3" w:rsidRPr="005B1A7B">
        <w:rPr>
          <w:rFonts w:ascii="ＭＳ Ｐゴシック" w:eastAsia="ＭＳ Ｐゴシック" w:hAnsi="ヒラギノ角ゴ Pro W3" w:hint="eastAsia"/>
          <w:color w:val="003366"/>
          <w:sz w:val="22"/>
        </w:rPr>
        <w:t>配給においては</w:t>
      </w:r>
      <w:r w:rsidR="00856D36" w:rsidRPr="005B1A7B">
        <w:rPr>
          <w:rFonts w:ascii="ＭＳ Ｐゴシック" w:eastAsia="ＭＳ Ｐゴシック" w:hAnsi="ヒラギノ角ゴ Pro W3" w:hint="eastAsia"/>
          <w:color w:val="003366"/>
          <w:sz w:val="22"/>
        </w:rPr>
        <w:t>、</w:t>
      </w:r>
      <w:r w:rsidR="00601EF3" w:rsidRPr="005B1A7B">
        <w:rPr>
          <w:rFonts w:ascii="ＭＳ Ｐゴシック" w:eastAsia="ＭＳ Ｐゴシック" w:hAnsi="ヒラギノ角ゴ Pro W3" w:hint="eastAsia"/>
          <w:color w:val="003366"/>
          <w:sz w:val="22"/>
        </w:rPr>
        <w:t>避難者の協力を得て行います。配給方法は窓口配付や代表者</w:t>
      </w:r>
      <w:r w:rsidR="006B7F20" w:rsidRPr="005B1A7B">
        <w:rPr>
          <w:rFonts w:ascii="ＭＳ Ｐゴシック" w:eastAsia="ＭＳ Ｐゴシック" w:hAnsi="ヒラギノ角ゴ Pro W3" w:hint="eastAsia"/>
          <w:color w:val="003366"/>
          <w:sz w:val="22"/>
        </w:rPr>
        <w:t>へ</w:t>
      </w:r>
      <w:r w:rsidR="00601EF3" w:rsidRPr="005B1A7B">
        <w:rPr>
          <w:rFonts w:ascii="ＭＳ Ｐゴシック" w:eastAsia="ＭＳ Ｐゴシック" w:hAnsi="ヒラギノ角ゴ Pro W3" w:hint="eastAsia"/>
          <w:color w:val="003366"/>
          <w:sz w:val="22"/>
        </w:rPr>
        <w:t>の配付</w:t>
      </w:r>
      <w:r w:rsidR="00856D36" w:rsidRPr="005B1A7B">
        <w:rPr>
          <w:rFonts w:ascii="ＭＳ Ｐゴシック" w:eastAsia="ＭＳ Ｐゴシック" w:hAnsi="ヒラギノ角ゴ Pro W3" w:hint="eastAsia"/>
          <w:color w:val="003366"/>
          <w:sz w:val="22"/>
        </w:rPr>
        <w:t>等、</w:t>
      </w:r>
      <w:r w:rsidR="00601EF3" w:rsidRPr="005B1A7B">
        <w:rPr>
          <w:rFonts w:ascii="ＭＳ Ｐゴシック" w:eastAsia="ＭＳ Ｐゴシック" w:hAnsi="ヒラギノ角ゴ Pro W3" w:hint="eastAsia"/>
          <w:color w:val="003366"/>
          <w:sz w:val="22"/>
        </w:rPr>
        <w:t>混乱を防ぐ方法を物資によって工夫し</w:t>
      </w:r>
      <w:r w:rsidR="00856D36" w:rsidRPr="005B1A7B">
        <w:rPr>
          <w:rFonts w:ascii="ＭＳ Ｐゴシック" w:eastAsia="ＭＳ Ｐゴシック" w:hAnsi="ヒラギノ角ゴ Pro W3" w:hint="eastAsia"/>
          <w:color w:val="003366"/>
          <w:sz w:val="22"/>
        </w:rPr>
        <w:t>、</w:t>
      </w:r>
      <w:r w:rsidR="00601EF3" w:rsidRPr="005B1A7B">
        <w:rPr>
          <w:rFonts w:ascii="ＭＳ Ｐゴシック" w:eastAsia="ＭＳ Ｐゴシック" w:hAnsi="ヒラギノ角ゴ Pro W3" w:hint="eastAsia"/>
          <w:color w:val="003366"/>
          <w:sz w:val="22"/>
        </w:rPr>
        <w:t>高齢者</w:t>
      </w:r>
      <w:r w:rsidR="00856D36" w:rsidRPr="005B1A7B">
        <w:rPr>
          <w:rFonts w:ascii="ＭＳ Ｐゴシック" w:eastAsia="ＭＳ Ｐゴシック" w:hAnsi="ヒラギノ角ゴ Pro W3" w:hint="eastAsia"/>
          <w:color w:val="003366"/>
          <w:sz w:val="22"/>
        </w:rPr>
        <w:t>、</w:t>
      </w:r>
      <w:r w:rsidR="00601EF3" w:rsidRPr="005B1A7B">
        <w:rPr>
          <w:rFonts w:ascii="ＭＳ Ｐゴシック" w:eastAsia="ＭＳ Ｐゴシック" w:hAnsi="ヒラギノ角ゴ Pro W3" w:hint="eastAsia"/>
          <w:color w:val="003366"/>
          <w:sz w:val="22"/>
        </w:rPr>
        <w:t>障害のある人</w:t>
      </w:r>
      <w:r w:rsidR="00856D36" w:rsidRPr="005B1A7B">
        <w:rPr>
          <w:rFonts w:ascii="ＭＳ Ｐゴシック" w:eastAsia="ＭＳ Ｐゴシック" w:hAnsi="ヒラギノ角ゴ Pro W3" w:hint="eastAsia"/>
          <w:color w:val="003366"/>
          <w:sz w:val="22"/>
        </w:rPr>
        <w:t>、</w:t>
      </w:r>
      <w:r w:rsidR="00601EF3" w:rsidRPr="005B1A7B">
        <w:rPr>
          <w:rFonts w:ascii="ＭＳ Ｐゴシック" w:eastAsia="ＭＳ Ｐゴシック" w:hAnsi="ヒラギノ角ゴ Pro W3" w:hint="eastAsia"/>
          <w:color w:val="003366"/>
          <w:sz w:val="22"/>
        </w:rPr>
        <w:t>乳幼児</w:t>
      </w:r>
      <w:r w:rsidR="00856D36" w:rsidRPr="005B1A7B">
        <w:rPr>
          <w:rFonts w:ascii="ＭＳ Ｐゴシック" w:eastAsia="ＭＳ Ｐゴシック" w:hAnsi="ヒラギノ角ゴ Pro W3" w:hint="eastAsia"/>
          <w:color w:val="003366"/>
          <w:sz w:val="22"/>
        </w:rPr>
        <w:t>等、</w:t>
      </w:r>
      <w:r w:rsidR="00601EF3" w:rsidRPr="005B1A7B">
        <w:rPr>
          <w:rFonts w:ascii="ＭＳ Ｐゴシック" w:eastAsia="ＭＳ Ｐゴシック" w:hAnsi="ヒラギノ角ゴ Pro W3" w:hint="eastAsia"/>
          <w:color w:val="003366"/>
          <w:sz w:val="22"/>
        </w:rPr>
        <w:t>特別なニーズに対しては個別に対応します。</w:t>
      </w:r>
    </w:p>
    <w:p w14:paraId="4E566455" w14:textId="2BB22AAA" w:rsidR="00601EF3" w:rsidRPr="005B1A7B" w:rsidRDefault="00E41A9D"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5B1A7B">
        <w:rPr>
          <w:rFonts w:ascii="ＭＳ Ｐゴシック" w:eastAsia="ＭＳ Ｐゴシック" w:hAnsi="ヒラギノ角ゴ Pro W3" w:hint="eastAsia"/>
          <w:color w:val="003366"/>
          <w:sz w:val="22"/>
        </w:rPr>
        <w:t>性別等によって必要な物資が異なることから、プライバシーの保護に配慮した</w:t>
      </w:r>
      <w:r w:rsidR="00D71A41" w:rsidRPr="005B1A7B">
        <w:rPr>
          <w:rFonts w:ascii="ＭＳ Ｐゴシック" w:eastAsia="ＭＳ Ｐゴシック" w:hAnsi="ヒラギノ角ゴ Pro W3" w:hint="eastAsia"/>
          <w:color w:val="003366"/>
          <w:sz w:val="22"/>
        </w:rPr>
        <w:t>うえ</w:t>
      </w:r>
      <w:r w:rsidRPr="005B1A7B">
        <w:rPr>
          <w:rFonts w:ascii="ＭＳ Ｐゴシック" w:eastAsia="ＭＳ Ｐゴシック" w:hAnsi="ヒラギノ角ゴ Pro W3" w:hint="eastAsia"/>
          <w:color w:val="003366"/>
          <w:sz w:val="22"/>
        </w:rPr>
        <w:t>で配給を行います。</w:t>
      </w:r>
      <w:r w:rsidR="00601EF3" w:rsidRPr="005B1A7B">
        <w:rPr>
          <w:rFonts w:ascii="ＭＳ Ｐゴシック" w:eastAsia="ＭＳ Ｐゴシック" w:hAnsi="ヒラギノ角ゴ Pro W3" w:hint="eastAsia"/>
          <w:color w:val="003366"/>
          <w:sz w:val="22"/>
        </w:rPr>
        <w:t>女性用下着や生理用品の配付は</w:t>
      </w:r>
      <w:r w:rsidR="00856D36" w:rsidRPr="005B1A7B">
        <w:rPr>
          <w:rFonts w:ascii="ＭＳ Ｐゴシック" w:eastAsia="ＭＳ Ｐゴシック" w:hAnsi="ヒラギノ角ゴ Pro W3" w:hint="eastAsia"/>
          <w:color w:val="003366"/>
          <w:sz w:val="22"/>
        </w:rPr>
        <w:t>、</w:t>
      </w:r>
      <w:r w:rsidR="00601EF3" w:rsidRPr="005B1A7B">
        <w:rPr>
          <w:rFonts w:ascii="ＭＳ Ｐゴシック" w:eastAsia="ＭＳ Ｐゴシック" w:hAnsi="ヒラギノ角ゴ Pro W3" w:hint="eastAsia"/>
          <w:color w:val="003366"/>
          <w:sz w:val="22"/>
        </w:rPr>
        <w:t>女性が担当する等配慮しましょう。</w:t>
      </w:r>
      <w:r w:rsidRPr="005B1A7B">
        <w:rPr>
          <w:rFonts w:ascii="ＭＳ Ｐゴシック" w:eastAsia="ＭＳ Ｐゴシック" w:hAnsi="ヒラギノ角ゴ Pro W3" w:hint="eastAsia"/>
          <w:color w:val="003366"/>
          <w:sz w:val="22"/>
        </w:rPr>
        <w:t>また、尿取りパット、大人用おむつ等、必要な人が受け取りやすくなる</w:t>
      </w:r>
      <w:r w:rsidR="008F17B0" w:rsidRPr="005B1A7B">
        <w:rPr>
          <w:rFonts w:ascii="ＭＳ Ｐゴシック" w:eastAsia="ＭＳ Ｐゴシック" w:hAnsi="ヒラギノ角ゴ Pro W3" w:hint="eastAsia"/>
          <w:color w:val="003366"/>
          <w:sz w:val="22"/>
        </w:rPr>
        <w:t>よう、個別に配布する、希望制にする等、配布</w:t>
      </w:r>
      <w:r w:rsidRPr="005B1A7B">
        <w:rPr>
          <w:rFonts w:ascii="ＭＳ Ｐゴシック" w:eastAsia="ＭＳ Ｐゴシック" w:hAnsi="ヒラギノ角ゴ Pro W3" w:hint="eastAsia"/>
          <w:color w:val="003366"/>
          <w:sz w:val="22"/>
        </w:rPr>
        <w:t>方法を検討しましょう。</w:t>
      </w:r>
    </w:p>
    <w:p w14:paraId="4F45A4D0" w14:textId="5D4CB708" w:rsidR="00D52B08" w:rsidRPr="009B44D4" w:rsidRDefault="00D52B08"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飼い主の会に、ペットに関する物資の把握を行うよう指示します。</w:t>
      </w:r>
    </w:p>
    <w:p w14:paraId="6353E193" w14:textId="56947C69" w:rsidR="00601EF3" w:rsidRPr="009B3321" w:rsidRDefault="00601EF3" w:rsidP="005C4898">
      <w:pPr>
        <w:spacing w:line="100" w:lineRule="exact"/>
      </w:pPr>
    </w:p>
    <w:p w14:paraId="2401B64C" w14:textId="0D0EFA32" w:rsidR="00601EF3" w:rsidRPr="009B3321" w:rsidRDefault="00601EF3" w:rsidP="009B44D4">
      <w:pPr>
        <w:spacing w:line="100" w:lineRule="exact"/>
      </w:pPr>
    </w:p>
    <w:p w14:paraId="70BB38AE" w14:textId="00981F4D" w:rsidR="00601EF3" w:rsidRPr="009B3321" w:rsidRDefault="00E45FAE"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67936" behindDoc="0" locked="0" layoutInCell="1" allowOverlap="1" wp14:anchorId="06EA2473" wp14:editId="2429729E">
                <wp:simplePos x="0" y="0"/>
                <wp:positionH relativeFrom="column">
                  <wp:posOffset>334010</wp:posOffset>
                </wp:positionH>
                <wp:positionV relativeFrom="paragraph">
                  <wp:posOffset>129247</wp:posOffset>
                </wp:positionV>
                <wp:extent cx="4150360" cy="401320"/>
                <wp:effectExtent l="19050" t="19050" r="40640" b="55880"/>
                <wp:wrapNone/>
                <wp:docPr id="1058659453"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1507570910" name="グループ化 1166"/>
                        <wpg:cNvGrpSpPr/>
                        <wpg:grpSpPr>
                          <a:xfrm>
                            <a:off x="0" y="0"/>
                            <a:ext cx="401613" cy="401320"/>
                            <a:chOff x="0" y="0"/>
                            <a:chExt cx="401628" cy="401628"/>
                          </a:xfrm>
                        </wpg:grpSpPr>
                        <wps:wsp>
                          <wps:cNvPr id="1849745124"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6B37E65"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F04A8C0"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17285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9159162" name="グループ化 1165"/>
                          <wpg:cNvGrpSpPr/>
                          <wpg:grpSpPr>
                            <a:xfrm>
                              <a:off x="28575" y="109538"/>
                              <a:ext cx="328291" cy="9525"/>
                              <a:chOff x="0" y="0"/>
                              <a:chExt cx="328291" cy="9525"/>
                            </a:xfrm>
                          </wpg:grpSpPr>
                          <wps:wsp>
                            <wps:cNvPr id="985088021" name="直線コネクタ 98508802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701947568" name="直線コネクタ 70194756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938297826"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0CAD990" w14:textId="7176EB5B"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在宅避難者等への</w:t>
                              </w:r>
                              <w:r w:rsidRPr="00E45FAE">
                                <w:rPr>
                                  <w:rFonts w:ascii="BIZ UDPゴシック" w:eastAsia="BIZ UDPゴシック" w:hAnsi="BIZ UDPゴシック"/>
                                  <w:b/>
                                  <w:bCs/>
                                  <w:noProof/>
                                  <w:color w:val="000000" w:themeColor="text1"/>
                                  <w:sz w:val="24"/>
                                  <w:szCs w:val="24"/>
                                </w:rPr>
                                <w:t>配給方法の掲示・配給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EA2473" id="_x0000_s2870" style="position:absolute;left:0;text-align:left;margin-left:26.3pt;margin-top:10.2pt;width:326.8pt;height:31.6pt;z-index:252967936;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">
                <v:group id="_x0000_s287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">
                  <v:roundrect id="角丸四角形 64" o:spid="_x0000_s287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" fillcolor="white [3212]" strokecolor="windowText" strokeweight="1pt">
                    <v:shadow on="t" color="black" opacity="26214f" origin="-.5,-.5" offset=".24944mm,.24944mm"/>
                    <v:textbox inset="0,0,0,0">
                      <w:txbxContent>
                        <w:p w14:paraId="16B37E65"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F04A8C0"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87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87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">
                    <v:line id="直線コネクタ 985088021" o:spid="_x0000_s287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" strokecolor="#5a5a5a [2109]" strokeweight=".5pt">
                      <v:stroke endcap="round"/>
                    </v:line>
                    <v:line id="直線コネクタ 701947568" o:spid="_x0000_s287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" strokecolor="#5a5a5a [2109]" strokeweight=".5pt">
                      <v:stroke endcap="round"/>
                    </v:line>
                  </v:group>
                </v:group>
                <v:roundrect id="_x0000_s2877"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" fillcolor="yellow" stroked="f" strokeweight="1pt">
                  <v:stroke joinstyle="miter"/>
                  <v:shadow on="t" color="black" opacity="26214f" origin="-.5,-.5" offset=".24944mm,.24944mm"/>
                  <v:textbox inset="0,0,0,0">
                    <w:txbxContent>
                      <w:p w14:paraId="70CAD990" w14:textId="7176EB5B"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b/>
                            <w:bCs/>
                            <w:noProof/>
                            <w:color w:val="000000" w:themeColor="text1"/>
                            <w:sz w:val="24"/>
                            <w:szCs w:val="24"/>
                          </w:rPr>
                          <w:t>在宅避難者等への</w:t>
                        </w:r>
                        <w:r w:rsidRPr="00E45FAE">
                          <w:rPr>
                            <w:rFonts w:ascii="BIZ UDPゴシック" w:eastAsia="BIZ UDPゴシック" w:hAnsi="BIZ UDPゴシック"/>
                            <w:b/>
                            <w:bCs/>
                            <w:noProof/>
                            <w:color w:val="000000" w:themeColor="text1"/>
                            <w:sz w:val="24"/>
                            <w:szCs w:val="24"/>
                          </w:rPr>
                          <w:t>配給方法の掲示・配給</w:t>
                        </w:r>
                      </w:p>
                    </w:txbxContent>
                  </v:textbox>
                </v:roundrect>
              </v:group>
            </w:pict>
          </mc:Fallback>
        </mc:AlternateContent>
      </w:r>
    </w:p>
    <w:p w14:paraId="70ADBE2F" w14:textId="6E765192" w:rsidR="00E45FAE" w:rsidRPr="009B3321" w:rsidRDefault="00E45FAE" w:rsidP="00601EF3"/>
    <w:p w14:paraId="2C225C8A" w14:textId="6279D2BF" w:rsidR="008F17B0" w:rsidRPr="009E7C99"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救援物資は</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避難所に訪れる在宅</w:t>
      </w:r>
      <w:r w:rsidR="00BA738A" w:rsidRPr="009E7C99">
        <w:rPr>
          <w:rFonts w:ascii="ＭＳ Ｐゴシック" w:eastAsia="ＭＳ Ｐゴシック" w:hAnsi="ヒラギノ角ゴ Pro W3" w:hint="eastAsia"/>
          <w:color w:val="003366"/>
          <w:sz w:val="22"/>
        </w:rPr>
        <w:t>避難者・</w:t>
      </w:r>
      <w:r w:rsidR="00AF6843" w:rsidRPr="009E7C99">
        <w:rPr>
          <w:rFonts w:ascii="ＭＳ Ｐゴシック" w:eastAsia="ＭＳ Ｐゴシック" w:hAnsi="ヒラギノ角ゴ Pro W3" w:hint="eastAsia"/>
          <w:color w:val="003366"/>
          <w:sz w:val="22"/>
        </w:rPr>
        <w:t>車中泊</w:t>
      </w:r>
      <w:r w:rsidR="00BA738A" w:rsidRPr="009E7C99">
        <w:rPr>
          <w:rFonts w:ascii="ＭＳ Ｐゴシック" w:eastAsia="ＭＳ Ｐゴシック" w:hAnsi="ヒラギノ角ゴ Pro W3" w:hint="eastAsia"/>
          <w:color w:val="003366"/>
          <w:sz w:val="22"/>
        </w:rPr>
        <w:t>避難者</w:t>
      </w:r>
      <w:r w:rsidR="002D6B67" w:rsidRPr="009E7C99">
        <w:rPr>
          <w:rFonts w:ascii="ＭＳ Ｐゴシック" w:eastAsia="ＭＳ Ｐゴシック" w:hAnsi="ヒラギノ角ゴ Pro W3" w:hint="eastAsia"/>
          <w:color w:val="003366"/>
          <w:sz w:val="22"/>
        </w:rPr>
        <w:t>等</w:t>
      </w:r>
      <w:r w:rsidRPr="009E7C99">
        <w:rPr>
          <w:rFonts w:ascii="ＭＳ Ｐゴシック" w:eastAsia="ＭＳ Ｐゴシック" w:hAnsi="ヒラギノ角ゴ Pro W3" w:hint="eastAsia"/>
          <w:color w:val="003366"/>
          <w:sz w:val="22"/>
        </w:rPr>
        <w:t>に対しても配給方法を掲示して配給します。</w:t>
      </w:r>
    </w:p>
    <w:p w14:paraId="0F0BDAC1" w14:textId="6BCA2BAB" w:rsidR="00CD258F" w:rsidRPr="009E7C99" w:rsidRDefault="00CD258F"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bookmarkStart w:id="38" w:name="_Hlk212046402"/>
      <w:r w:rsidRPr="009E7C99">
        <w:rPr>
          <w:rFonts w:ascii="ＭＳ Ｐゴシック" w:eastAsia="ＭＳ Ｐゴシック" w:hAnsi="ヒラギノ角ゴ Pro W3" w:hint="eastAsia"/>
          <w:color w:val="003366"/>
          <w:sz w:val="22"/>
        </w:rPr>
        <w:t>在宅避難者・車中泊避難者の方は、基本的に避難所に物資を取りに来てもらいます。</w:t>
      </w:r>
    </w:p>
    <w:p w14:paraId="347CDE04" w14:textId="45FA2CBE" w:rsidR="00AF6843" w:rsidRPr="009E7C99" w:rsidRDefault="00BE7C7D" w:rsidP="00BE7C7D">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noProof/>
          <w:color w:val="003366"/>
          <w:sz w:val="22"/>
        </w:rPr>
        <w:drawing>
          <wp:anchor distT="0" distB="0" distL="114300" distR="114300" simplePos="0" relativeHeight="254759936" behindDoc="0" locked="0" layoutInCell="1" allowOverlap="1" wp14:anchorId="54D3E392" wp14:editId="111F7716">
            <wp:simplePos x="0" y="0"/>
            <wp:positionH relativeFrom="column">
              <wp:posOffset>4650740</wp:posOffset>
            </wp:positionH>
            <wp:positionV relativeFrom="paragraph">
              <wp:posOffset>335280</wp:posOffset>
            </wp:positionV>
            <wp:extent cx="1769745" cy="975995"/>
            <wp:effectExtent l="0" t="0" r="1905" b="0"/>
            <wp:wrapNone/>
            <wp:docPr id="308464363" name="図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8">
                      <a:extLst>
                        <a:ext uri="{28A0092B-C50C-407E-A947-70E740481C1C}">
                          <a14:useLocalDpi xmlns:a14="http://schemas.microsoft.com/office/drawing/2010/main" val="0"/>
                        </a:ext>
                      </a:extLst>
                    </a:blip>
                    <a:srcRect t="25717" b="19111"/>
                    <a:stretch>
                      <a:fillRect/>
                    </a:stretch>
                  </pic:blipFill>
                  <pic:spPr bwMode="auto">
                    <a:xfrm>
                      <a:off x="0" y="0"/>
                      <a:ext cx="1769745" cy="975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15A6" w:rsidRPr="009E7C99">
        <w:rPr>
          <w:rFonts w:ascii="ＭＳ Ｐゴシック" w:eastAsia="ＭＳ Ｐゴシック" w:hAnsi="ヒラギノ角ゴ Pro W3" w:hint="eastAsia"/>
          <w:color w:val="003366"/>
          <w:sz w:val="22"/>
        </w:rPr>
        <w:t>避難所へ来ることが難しい在宅避難者等には、地域コミュニティ等と連携した情報提供・配給等を行います。</w:t>
      </w:r>
    </w:p>
    <w:p w14:paraId="04286FD8" w14:textId="77777777" w:rsidR="00BE7C7D" w:rsidRPr="009B44D4" w:rsidRDefault="00BE7C7D" w:rsidP="009B44D4">
      <w:pPr>
        <w:autoSpaceDE w:val="0"/>
        <w:autoSpaceDN w:val="0"/>
        <w:adjustRightInd w:val="0"/>
        <w:spacing w:beforeLines="50" w:before="180" w:afterLines="20" w:after="72" w:line="300" w:lineRule="exact"/>
        <w:ind w:left="879" w:rightChars="1366" w:right="2869"/>
        <w:rPr>
          <w:rFonts w:ascii="ＭＳ Ｐゴシック" w:eastAsia="ＭＳ Ｐゴシック" w:hAnsi="ヒラギノ角ゴ Pro W3"/>
          <w:color w:val="003366"/>
          <w:sz w:val="22"/>
        </w:rPr>
      </w:pPr>
    </w:p>
    <w:bookmarkEnd w:id="38"/>
    <w:p w14:paraId="42719E63" w14:textId="431E3824" w:rsidR="00061618" w:rsidRPr="009E7C99" w:rsidRDefault="00061618" w:rsidP="00061618">
      <w:pPr>
        <w:tabs>
          <w:tab w:val="left" w:pos="7371"/>
        </w:tabs>
        <w:autoSpaceDE w:val="0"/>
        <w:autoSpaceDN w:val="0"/>
        <w:adjustRightInd w:val="0"/>
        <w:spacing w:beforeLines="20" w:before="72" w:line="320" w:lineRule="exact"/>
        <w:ind w:rightChars="1416" w:right="2974"/>
        <w:rPr>
          <w:rFonts w:ascii="ＭＳ Ｐゴシック" w:eastAsia="ＭＳ Ｐゴシック" w:hAnsi="ヒラギノ角ゴ Pro W3"/>
          <w:color w:val="003366"/>
          <w:sz w:val="22"/>
        </w:rPr>
      </w:pPr>
    </w:p>
    <w:p w14:paraId="1EBB890E" w14:textId="09B21B00" w:rsidR="00061618" w:rsidRPr="009E7C99" w:rsidRDefault="00061618" w:rsidP="00061618">
      <w:pPr>
        <w:tabs>
          <w:tab w:val="left" w:pos="7371"/>
        </w:tabs>
        <w:autoSpaceDE w:val="0"/>
        <w:autoSpaceDN w:val="0"/>
        <w:adjustRightInd w:val="0"/>
        <w:spacing w:beforeLines="20" w:before="72" w:line="320" w:lineRule="exact"/>
        <w:ind w:rightChars="1416" w:right="2974"/>
        <w:rPr>
          <w:rFonts w:ascii="ＭＳ Ｐゴシック" w:eastAsia="ＭＳ Ｐゴシック" w:hAnsi="ヒラギノ角ゴ Pro W3"/>
          <w:color w:val="003366"/>
          <w:sz w:val="22"/>
        </w:rPr>
      </w:pPr>
    </w:p>
    <w:p w14:paraId="32C53E81" w14:textId="5935463C" w:rsidR="00601EF3" w:rsidRPr="009B3321" w:rsidRDefault="00CA1F23" w:rsidP="00601EF3">
      <w:r>
        <w:rPr>
          <w:noProof/>
        </w:rPr>
        <w:lastRenderedPageBreak/>
        <mc:AlternateContent>
          <mc:Choice Requires="wpg">
            <w:drawing>
              <wp:anchor distT="0" distB="0" distL="114300" distR="114300" simplePos="0" relativeHeight="255298560" behindDoc="0" locked="0" layoutInCell="1" allowOverlap="1" wp14:anchorId="3FCF7140" wp14:editId="4E8C8B8A">
                <wp:simplePos x="0" y="0"/>
                <wp:positionH relativeFrom="column">
                  <wp:posOffset>-540385</wp:posOffset>
                </wp:positionH>
                <wp:positionV relativeFrom="margin">
                  <wp:posOffset>-539115</wp:posOffset>
                </wp:positionV>
                <wp:extent cx="560070" cy="10690860"/>
                <wp:effectExtent l="0" t="0" r="11430" b="0"/>
                <wp:wrapNone/>
                <wp:docPr id="1363944275" name="グループ化 14"/>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1385820655" name="正方形/長方形 1999895335"/>
                        <wps:cNvSpPr/>
                        <wps:spPr>
                          <a:xfrm>
                            <a:off x="172529" y="0"/>
                            <a:ext cx="300646"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989844"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928834"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309258" name="正方形/長方形 1999895335"/>
                        <wps:cNvSpPr/>
                        <wps:spPr>
                          <a:xfrm>
                            <a:off x="0" y="6116128"/>
                            <a:ext cx="559491" cy="1529042"/>
                          </a:xfrm>
                          <a:prstGeom prst="rect">
                            <a:avLst/>
                          </a:prstGeom>
                          <a:solidFill>
                            <a:srgbClr val="9207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279521" name="正方形/長方形 1999895335"/>
                        <wps:cNvSpPr/>
                        <wps:spPr>
                          <a:xfrm>
                            <a:off x="0" y="7634377"/>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28418"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4142036" name="テキスト ボックス 1"/>
                        <wps:cNvSpPr txBox="1"/>
                        <wps:spPr>
                          <a:xfrm>
                            <a:off x="172529" y="6124755"/>
                            <a:ext cx="387787" cy="1520152"/>
                          </a:xfrm>
                          <a:prstGeom prst="rect">
                            <a:avLst/>
                          </a:prstGeom>
                          <a:noFill/>
                          <a:ln w="6350">
                            <a:noFill/>
                          </a:ln>
                        </wps:spPr>
                        <wps:txbx>
                          <w:txbxContent>
                            <w:p w14:paraId="2AAE74C5"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FCF7140" id="_x0000_s2878" style="position:absolute;left:0;text-align:left;margin-left:-42.55pt;margin-top:-42.45pt;width:44.1pt;height:841.8pt;z-index:255298560;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">
                <v:rect id="正方形/長方形 1999895335" o:spid="_x0000_s2879" style="position:absolute;left:1725;width:30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" fillcolor="white [3212]" stroked="f" strokeweight="1pt"/>
                <v:rect id="正方形/長方形 1999895335" o:spid="_x0000_s2880"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" fillcolor="white [3212]" stroked="f" strokeweight="1pt"/>
                <v:rect id="正方形/長方形 1999895335" o:spid="_x0000_s2881"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" fillcolor="white [3212]" stroked="f" strokeweight="1pt"/>
                <v:rect id="正方形/長方形 1999895335" o:spid="_x0000_s2882"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" fillcolor="#920783" stroked="f" strokeweight="1pt"/>
                <v:rect id="正方形/長方形 1999895335" o:spid="_x0000_s2883" style="position:absolute;top:76343;width:5600;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" fillcolor="white [3212]" stroked="f" strokeweight="1pt"/>
                <v:rect id="正方形/長方形 1999895335" o:spid="_x0000_s2884"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" fillcolor="white [3212]" stroked="f" strokeweight="1pt"/>
                <v:shape id="テキスト ボックス 1" o:spid="_x0000_s2885" type="#_x0000_t202" style="position:absolute;left:1725;top:61247;width:3878;height:15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" filled="f" stroked="f" strokeweight=".5pt">
                  <v:textbox style="layout-flow:vertical-ideographic" inset="0,0,0,0">
                    <w:txbxContent>
                      <w:p w14:paraId="2AAE74C5"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運営体制</w:t>
                        </w:r>
                      </w:p>
                    </w:txbxContent>
                  </v:textbox>
                </v:shape>
                <w10:wrap anchory="margin"/>
              </v:group>
            </w:pict>
          </mc:Fallback>
        </mc:AlternateContent>
      </w:r>
      <w:r w:rsidR="004F23E5" w:rsidRPr="009B3321">
        <w:rPr>
          <w:rFonts w:hint="eastAsia"/>
          <w:noProof/>
        </w:rPr>
        <mc:AlternateContent>
          <mc:Choice Requires="wps">
            <w:drawing>
              <wp:anchor distT="0" distB="0" distL="114300" distR="114300" simplePos="0" relativeHeight="251298816" behindDoc="0" locked="0" layoutInCell="1" allowOverlap="1" wp14:anchorId="0306FCAB" wp14:editId="26468158">
                <wp:simplePos x="0" y="0"/>
                <wp:positionH relativeFrom="column">
                  <wp:posOffset>1727835</wp:posOffset>
                </wp:positionH>
                <wp:positionV relativeFrom="paragraph">
                  <wp:posOffset>-3810</wp:posOffset>
                </wp:positionV>
                <wp:extent cx="4743450" cy="760095"/>
                <wp:effectExtent l="0" t="0" r="19050" b="20955"/>
                <wp:wrapNone/>
                <wp:docPr id="1489771924" name="テキスト ボックス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760095"/>
                        </a:xfrm>
                        <a:prstGeom prst="rect">
                          <a:avLst/>
                        </a:prstGeom>
                        <a:solidFill>
                          <a:srgbClr val="FFFFFF"/>
                        </a:solidFill>
                        <a:ln w="1587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F2130E" w14:textId="77777777" w:rsidR="00601EF3" w:rsidRPr="009E7C99" w:rsidRDefault="00601EF3" w:rsidP="00601EF3">
                            <w:pPr>
                              <w:spacing w:line="160" w:lineRule="exact"/>
                              <w:rPr>
                                <w:rFonts w:ascii="HG丸ｺﾞｼｯｸM-PRO" w:eastAsia="HG丸ｺﾞｼｯｸM-PRO"/>
                                <w:color w:val="542660"/>
                                <w:sz w:val="22"/>
                              </w:rPr>
                            </w:pPr>
                          </w:p>
                          <w:p w14:paraId="43D1EC82" w14:textId="77777777" w:rsidR="00601EF3" w:rsidRPr="009E7C99" w:rsidRDefault="00601EF3" w:rsidP="008D3D2B">
                            <w:pPr>
                              <w:pStyle w:val="a9"/>
                              <w:numPr>
                                <w:ilvl w:val="0"/>
                                <w:numId w:val="5"/>
                              </w:numPr>
                              <w:spacing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ボランティアニーズの把握・受付</w:t>
                            </w:r>
                          </w:p>
                          <w:p w14:paraId="676B0AB2" w14:textId="3A3FF68F" w:rsidR="00601EF3" w:rsidRPr="009E7C99" w:rsidRDefault="00601EF3" w:rsidP="008D3D2B">
                            <w:pPr>
                              <w:pStyle w:val="a9"/>
                              <w:numPr>
                                <w:ilvl w:val="0"/>
                                <w:numId w:val="5"/>
                              </w:numPr>
                              <w:spacing w:beforeLines="50" w:before="180"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ボランティアの要請</w:t>
                            </w:r>
                          </w:p>
                          <w:p w14:paraId="108635D8" w14:textId="77777777" w:rsidR="00601EF3" w:rsidRPr="009E7C99" w:rsidRDefault="00601EF3" w:rsidP="008D3D2B">
                            <w:pPr>
                              <w:pStyle w:val="a9"/>
                              <w:numPr>
                                <w:ilvl w:val="0"/>
                                <w:numId w:val="5"/>
                              </w:numPr>
                              <w:spacing w:beforeLines="50" w:before="180"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ボランティアの配置・調整</w:t>
                            </w:r>
                          </w:p>
                          <w:p w14:paraId="07CC5785" w14:textId="77777777" w:rsidR="00601EF3" w:rsidRPr="00972019" w:rsidRDefault="00601EF3" w:rsidP="00601EF3">
                            <w:pPr>
                              <w:spacing w:line="280" w:lineRule="exact"/>
                              <w:rPr>
                                <w:color w:val="542660"/>
                              </w:rPr>
                            </w:pPr>
                          </w:p>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6FCAB" id="テキスト ボックス 304" o:spid="_x0000_s2886" type="#_x0000_t202" style="position:absolute;left:0;text-align:left;margin-left:136.05pt;margin-top:-.3pt;width:373.5pt;height:59.85pt;z-index:2512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" strokecolor="#036" strokeweight="1.25pt">
                <v:textbox inset="5.85pt,0,5.85pt,.7pt">
                  <w:txbxContent>
                    <w:p w14:paraId="4AF2130E" w14:textId="77777777" w:rsidR="00601EF3" w:rsidRPr="009E7C99" w:rsidRDefault="00601EF3" w:rsidP="00601EF3">
                      <w:pPr>
                        <w:spacing w:line="160" w:lineRule="exact"/>
                        <w:rPr>
                          <w:rFonts w:ascii="HG丸ｺﾞｼｯｸM-PRO" w:eastAsia="HG丸ｺﾞｼｯｸM-PRO"/>
                          <w:color w:val="542660"/>
                          <w:sz w:val="22"/>
                        </w:rPr>
                      </w:pPr>
                    </w:p>
                    <w:p w14:paraId="43D1EC82" w14:textId="77777777" w:rsidR="00601EF3" w:rsidRPr="009E7C99" w:rsidRDefault="00601EF3" w:rsidP="008D3D2B">
                      <w:pPr>
                        <w:pStyle w:val="a9"/>
                        <w:numPr>
                          <w:ilvl w:val="0"/>
                          <w:numId w:val="5"/>
                        </w:numPr>
                        <w:spacing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ボランティアニーズの把握・受付</w:t>
                      </w:r>
                    </w:p>
                    <w:p w14:paraId="676B0AB2" w14:textId="3A3FF68F" w:rsidR="00601EF3" w:rsidRPr="009E7C99" w:rsidRDefault="00601EF3" w:rsidP="008D3D2B">
                      <w:pPr>
                        <w:pStyle w:val="a9"/>
                        <w:numPr>
                          <w:ilvl w:val="0"/>
                          <w:numId w:val="5"/>
                        </w:numPr>
                        <w:spacing w:beforeLines="50" w:before="180"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ボランティアの要請</w:t>
                      </w:r>
                    </w:p>
                    <w:p w14:paraId="108635D8" w14:textId="77777777" w:rsidR="00601EF3" w:rsidRPr="009E7C99" w:rsidRDefault="00601EF3" w:rsidP="008D3D2B">
                      <w:pPr>
                        <w:pStyle w:val="a9"/>
                        <w:numPr>
                          <w:ilvl w:val="0"/>
                          <w:numId w:val="5"/>
                        </w:numPr>
                        <w:spacing w:beforeLines="50" w:before="180" w:line="260" w:lineRule="exact"/>
                        <w:ind w:left="284"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ボランティアの配置・調整</w:t>
                      </w:r>
                    </w:p>
                    <w:p w14:paraId="07CC5785" w14:textId="77777777" w:rsidR="00601EF3" w:rsidRPr="00972019" w:rsidRDefault="00601EF3" w:rsidP="00601EF3">
                      <w:pPr>
                        <w:spacing w:line="280" w:lineRule="exact"/>
                        <w:rPr>
                          <w:color w:val="542660"/>
                        </w:rPr>
                      </w:pPr>
                    </w:p>
                  </w:txbxContent>
                </v:textbox>
              </v:shape>
            </w:pict>
          </mc:Fallback>
        </mc:AlternateContent>
      </w:r>
      <w:r w:rsidR="00307925" w:rsidRPr="009B3321">
        <w:rPr>
          <w:rFonts w:hint="eastAsia"/>
          <w:noProof/>
        </w:rPr>
        <mc:AlternateContent>
          <mc:Choice Requires="wps">
            <w:drawing>
              <wp:anchor distT="0" distB="0" distL="114300" distR="114300" simplePos="0" relativeHeight="251296768" behindDoc="0" locked="0" layoutInCell="1" allowOverlap="1" wp14:anchorId="2C0CD2FD" wp14:editId="03DD48FE">
                <wp:simplePos x="0" y="0"/>
                <wp:positionH relativeFrom="column">
                  <wp:posOffset>-74295</wp:posOffset>
                </wp:positionH>
                <wp:positionV relativeFrom="paragraph">
                  <wp:posOffset>-66040</wp:posOffset>
                </wp:positionV>
                <wp:extent cx="379095" cy="868680"/>
                <wp:effectExtent l="0" t="0" r="0" b="7620"/>
                <wp:wrapNone/>
                <wp:docPr id="125221319" name="正方形/長方形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868680"/>
                        </a:xfrm>
                        <a:prstGeom prst="rect">
                          <a:avLst/>
                        </a:prstGeom>
                        <a:noFill/>
                        <a:ln>
                          <a:noFill/>
                        </a:ln>
                        <a:effectLst/>
                        <a:extLst>
                          <a:ext uri="{909E8E84-426E-40DD-AFC4-6F175D3DCCD1}">
                            <a14:hiddenFill xmlns:a14="http://schemas.microsoft.com/office/drawing/2010/main">
                              <a:solidFill>
                                <a:srgbClr val="EBD8F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6F688B" w14:textId="77777777" w:rsidR="00601EF3" w:rsidRDefault="00601EF3" w:rsidP="00601EF3"/>
                          <w:p w14:paraId="5A0A84DF" w14:textId="77777777" w:rsidR="00601EF3" w:rsidRPr="004F23E5" w:rsidRDefault="00601EF3" w:rsidP="00601EF3">
                            <w:pPr>
                              <w:rPr>
                                <w:rFonts w:ascii="BIZ UDPゴシック" w:eastAsia="BIZ UDPゴシック" w:hAnsi="BIZ UDPゴシック"/>
                                <w:b/>
                                <w:bCs/>
                                <w:color w:val="003366"/>
                                <w:sz w:val="32"/>
                                <w:szCs w:val="32"/>
                              </w:rPr>
                            </w:pPr>
                            <w:r w:rsidRPr="004F23E5">
                              <w:rPr>
                                <w:rFonts w:ascii="BIZ UDPゴシック" w:eastAsia="BIZ UDPゴシック" w:hAnsi="BIZ UDPゴシック" w:hint="eastAsia"/>
                                <w:b/>
                                <w:bCs/>
                                <w:color w:val="003366"/>
                                <w:sz w:val="32"/>
                                <w:szCs w:val="32"/>
                              </w:rPr>
                              <w:t>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CD2FD" id="正方形/長方形 305" o:spid="_x0000_s2887" style="position:absolute;left:0;text-align:left;margin-left:-5.85pt;margin-top:-5.2pt;width:29.85pt;height:68.4pt;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" filled="f" fillcolor="#ebd8f0" stroked="f">
                <v:textbox inset="5.85pt,.7pt,5.85pt,.7pt">
                  <w:txbxContent>
                    <w:p w14:paraId="716F688B" w14:textId="77777777" w:rsidR="00601EF3" w:rsidRDefault="00601EF3" w:rsidP="00601EF3"/>
                    <w:p w14:paraId="5A0A84DF" w14:textId="77777777" w:rsidR="00601EF3" w:rsidRPr="004F23E5" w:rsidRDefault="00601EF3" w:rsidP="00601EF3">
                      <w:pPr>
                        <w:rPr>
                          <w:rFonts w:ascii="BIZ UDPゴシック" w:eastAsia="BIZ UDPゴシック" w:hAnsi="BIZ UDPゴシック"/>
                          <w:b/>
                          <w:bCs/>
                          <w:color w:val="003366"/>
                          <w:sz w:val="32"/>
                          <w:szCs w:val="32"/>
                        </w:rPr>
                      </w:pPr>
                      <w:r w:rsidRPr="004F23E5">
                        <w:rPr>
                          <w:rFonts w:ascii="BIZ UDPゴシック" w:eastAsia="BIZ UDPゴシック" w:hAnsi="BIZ UDPゴシック" w:hint="eastAsia"/>
                          <w:b/>
                          <w:bCs/>
                          <w:color w:val="003366"/>
                          <w:sz w:val="32"/>
                          <w:szCs w:val="32"/>
                        </w:rPr>
                        <w:t>⑨</w:t>
                      </w:r>
                    </w:p>
                  </w:txbxContent>
                </v:textbox>
              </v:rect>
            </w:pict>
          </mc:Fallback>
        </mc:AlternateContent>
      </w:r>
      <w:r w:rsidR="00307925" w:rsidRPr="009B3321">
        <w:rPr>
          <w:rFonts w:hint="eastAsia"/>
          <w:noProof/>
        </w:rPr>
        <mc:AlternateContent>
          <mc:Choice Requires="wps">
            <w:drawing>
              <wp:anchor distT="0" distB="0" distL="114300" distR="114300" simplePos="0" relativeHeight="251297792" behindDoc="0" locked="0" layoutInCell="1" allowOverlap="1" wp14:anchorId="3E17EDE9" wp14:editId="5B45F7F6">
                <wp:simplePos x="0" y="0"/>
                <wp:positionH relativeFrom="column">
                  <wp:posOffset>240030</wp:posOffset>
                </wp:positionH>
                <wp:positionV relativeFrom="paragraph">
                  <wp:posOffset>-11694</wp:posOffset>
                </wp:positionV>
                <wp:extent cx="1440180" cy="760095"/>
                <wp:effectExtent l="0" t="0" r="64770" b="59055"/>
                <wp:wrapNone/>
                <wp:docPr id="1877204181" name="テキスト ボックス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60095"/>
                        </a:xfrm>
                        <a:prstGeom prst="rect">
                          <a:avLst/>
                        </a:prstGeom>
                        <a:solidFill>
                          <a:srgbClr val="003366"/>
                        </a:solidFill>
                        <a:ln w="15875" algn="ctr">
                          <a:solidFill>
                            <a:srgbClr val="003366"/>
                          </a:solidFill>
                          <a:miter lim="800000"/>
                          <a:headEnd/>
                          <a:tailEnd/>
                        </a:ln>
                        <a:effectLst>
                          <a:outerShdw dist="35921" dir="2700000" algn="ctr" rotWithShape="0">
                            <a:srgbClr val="808080"/>
                          </a:outerShdw>
                        </a:effectLst>
                      </wps:spPr>
                      <wps:txbx>
                        <w:txbxContent>
                          <w:p w14:paraId="31D39237" w14:textId="77777777" w:rsidR="00601EF3" w:rsidRPr="009E7C99" w:rsidRDefault="00601EF3" w:rsidP="004F23E5">
                            <w:pPr>
                              <w:spacing w:beforeLines="30" w:before="108" w:line="400" w:lineRule="exact"/>
                              <w:jc w:val="left"/>
                              <w:rPr>
                                <w:rFonts w:ascii="HG丸ｺﾞｼｯｸM-PRO" w:eastAsia="HG丸ｺﾞｼｯｸM-PRO" w:hAnsi="ヒラギノ丸ゴ Pro W4"/>
                                <w:b/>
                                <w:sz w:val="28"/>
                                <w:szCs w:val="28"/>
                              </w:rPr>
                            </w:pPr>
                            <w:r w:rsidRPr="009E7C99">
                              <w:rPr>
                                <w:rFonts w:ascii="HG丸ｺﾞｼｯｸM-PRO" w:eastAsia="HG丸ｺﾞｼｯｸM-PRO" w:hAnsi="ヒラギノ丸ゴ Pro W4" w:hint="eastAsia"/>
                                <w:b/>
                                <w:sz w:val="28"/>
                                <w:szCs w:val="28"/>
                              </w:rPr>
                              <w:t>ボランティア班の役割</w:t>
                            </w:r>
                          </w:p>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7EDE9" id="テキスト ボックス 303" o:spid="_x0000_s2888" type="#_x0000_t202" style="position:absolute;left:0;text-align:left;margin-left:18.9pt;margin-top:-.9pt;width:113.4pt;height:59.85pt;z-index:2512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" fillcolor="#036" strokecolor="#036" strokeweight="1.25pt">
                <v:shadow on="t"/>
                <v:textbox inset="5.85pt,1.25mm,5.85pt,.7pt">
                  <w:txbxContent>
                    <w:p w14:paraId="31D39237" w14:textId="77777777" w:rsidR="00601EF3" w:rsidRPr="009E7C99" w:rsidRDefault="00601EF3" w:rsidP="004F23E5">
                      <w:pPr>
                        <w:spacing w:beforeLines="30" w:before="108" w:line="400" w:lineRule="exact"/>
                        <w:jc w:val="left"/>
                        <w:rPr>
                          <w:rFonts w:ascii="HG丸ｺﾞｼｯｸM-PRO" w:eastAsia="HG丸ｺﾞｼｯｸM-PRO" w:hAnsi="ヒラギノ丸ゴ Pro W4"/>
                          <w:b/>
                          <w:sz w:val="28"/>
                          <w:szCs w:val="28"/>
                        </w:rPr>
                      </w:pPr>
                      <w:r w:rsidRPr="009E7C99">
                        <w:rPr>
                          <w:rFonts w:ascii="HG丸ｺﾞｼｯｸM-PRO" w:eastAsia="HG丸ｺﾞｼｯｸM-PRO" w:hAnsi="ヒラギノ丸ゴ Pro W4" w:hint="eastAsia"/>
                          <w:b/>
                          <w:sz w:val="28"/>
                          <w:szCs w:val="28"/>
                        </w:rPr>
                        <w:t>ボランティア班の役割</w:t>
                      </w:r>
                    </w:p>
                  </w:txbxContent>
                </v:textbox>
              </v:shape>
            </w:pict>
          </mc:Fallback>
        </mc:AlternateContent>
      </w:r>
    </w:p>
    <w:p w14:paraId="53FBB527" w14:textId="2498BFD2" w:rsidR="00601EF3" w:rsidRPr="009B3321" w:rsidRDefault="00601EF3" w:rsidP="00601EF3"/>
    <w:p w14:paraId="7A616E49" w14:textId="2B781180" w:rsidR="00601EF3" w:rsidRPr="009B3321" w:rsidRDefault="00601EF3" w:rsidP="00601EF3"/>
    <w:p w14:paraId="06D0CD8D" w14:textId="711D79F8" w:rsidR="00601EF3" w:rsidRPr="009B3321" w:rsidRDefault="0009644D" w:rsidP="00601EF3">
      <w:r w:rsidRPr="009B3321">
        <w:rPr>
          <w:rFonts w:hint="eastAsia"/>
          <w:noProof/>
        </w:rPr>
        <mc:AlternateContent>
          <mc:Choice Requires="wps">
            <w:drawing>
              <wp:anchor distT="0" distB="0" distL="114300" distR="114300" simplePos="0" relativeHeight="250837963" behindDoc="0" locked="0" layoutInCell="1" allowOverlap="1" wp14:anchorId="23D1709E" wp14:editId="46673A1E">
                <wp:simplePos x="0" y="0"/>
                <wp:positionH relativeFrom="column">
                  <wp:posOffset>235992</wp:posOffset>
                </wp:positionH>
                <wp:positionV relativeFrom="paragraph">
                  <wp:posOffset>205800</wp:posOffset>
                </wp:positionV>
                <wp:extent cx="6237605" cy="7294065"/>
                <wp:effectExtent l="0" t="0" r="10795" b="21590"/>
                <wp:wrapNone/>
                <wp:docPr id="888987574" name="正方形/長方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7605" cy="7294065"/>
                        </a:xfrm>
                        <a:prstGeom prst="rect">
                          <a:avLst/>
                        </a:prstGeom>
                        <a:noFill/>
                        <a:ln w="9525">
                          <a:solidFill>
                            <a:srgbClr val="0033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1A0D4" id="正方形/長方形 300" o:spid="_x0000_s1026" style="position:absolute;margin-left:18.6pt;margin-top:16.2pt;width:491.15pt;height:574.35pt;z-index:250837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" filled="f" strokecolor="#036">
                <v:textbox inset="5.85pt,.7pt,5.85pt,.7pt"/>
              </v:rect>
            </w:pict>
          </mc:Fallback>
        </mc:AlternateContent>
      </w:r>
      <w:r w:rsidR="00307925" w:rsidRPr="009B3321">
        <w:rPr>
          <w:rFonts w:hint="eastAsia"/>
          <w:noProof/>
        </w:rPr>
        <mc:AlternateContent>
          <mc:Choice Requires="wpg">
            <w:drawing>
              <wp:anchor distT="0" distB="0" distL="114300" distR="114300" simplePos="0" relativeHeight="251319296" behindDoc="0" locked="0" layoutInCell="1" allowOverlap="1" wp14:anchorId="4D57291F" wp14:editId="2C6FD110">
                <wp:simplePos x="0" y="0"/>
                <wp:positionH relativeFrom="column">
                  <wp:posOffset>5472801</wp:posOffset>
                </wp:positionH>
                <wp:positionV relativeFrom="paragraph">
                  <wp:posOffset>121285</wp:posOffset>
                </wp:positionV>
                <wp:extent cx="922655" cy="260985"/>
                <wp:effectExtent l="0" t="0" r="0" b="5715"/>
                <wp:wrapNone/>
                <wp:docPr id="1960654993" name="グループ化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655" cy="260985"/>
                          <a:chOff x="2129" y="7382"/>
                          <a:chExt cx="1453" cy="411"/>
                        </a:xfrm>
                      </wpg:grpSpPr>
                      <wps:wsp>
                        <wps:cNvPr id="463250524" name="AutoShape 349"/>
                        <wps:cNvSpPr>
                          <a:spLocks noChangeArrowheads="1"/>
                        </wps:cNvSpPr>
                        <wps:spPr bwMode="auto">
                          <a:xfrm>
                            <a:off x="3204"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16B5C7"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wps:txbx>
                        <wps:bodyPr rot="0" vert="horz" wrap="square" lIns="0" tIns="8890" rIns="0" bIns="8890" anchor="t" anchorCtr="0" upright="1">
                          <a:noAutofit/>
                        </wps:bodyPr>
                      </wps:wsp>
                      <wps:wsp>
                        <wps:cNvPr id="1226364959" name="AutoShape 350"/>
                        <wps:cNvSpPr>
                          <a:spLocks noChangeArrowheads="1"/>
                        </wps:cNvSpPr>
                        <wps:spPr bwMode="auto">
                          <a:xfrm>
                            <a:off x="2811" y="7415"/>
                            <a:ext cx="378" cy="378"/>
                          </a:xfrm>
                          <a:prstGeom prst="roundRect">
                            <a:avLst>
                              <a:gd name="adj" fmla="val 16667"/>
                            </a:avLst>
                          </a:prstGeom>
                          <a:solidFill>
                            <a:srgbClr val="003366"/>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D78B4D"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wps:txbx>
                        <wps:bodyPr rot="0" vert="horz" wrap="square" lIns="0" tIns="8890" rIns="0" bIns="8890" anchor="t" anchorCtr="0" upright="1">
                          <a:noAutofit/>
                        </wps:bodyPr>
                      </wps:wsp>
                      <wps:wsp>
                        <wps:cNvPr id="1637745864" name="Oval 351"/>
                        <wps:cNvSpPr>
                          <a:spLocks noChangeArrowheads="1"/>
                        </wps:cNvSpPr>
                        <wps:spPr bwMode="auto">
                          <a:xfrm rot="-5400000">
                            <a:off x="2129" y="7463"/>
                            <a:ext cx="142" cy="142"/>
                          </a:xfrm>
                          <a:prstGeom prst="ellipse">
                            <a:avLst/>
                          </a:prstGeom>
                          <a:solidFill>
                            <a:srgbClr val="003366"/>
                          </a:solidFill>
                          <a:ln w="9525"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01930898" name="Oval 352"/>
                        <wps:cNvSpPr>
                          <a:spLocks noChangeArrowheads="1"/>
                        </wps:cNvSpPr>
                        <wps:spPr bwMode="auto">
                          <a:xfrm rot="-5400000">
                            <a:off x="2333" y="7460"/>
                            <a:ext cx="142" cy="142"/>
                          </a:xfrm>
                          <a:prstGeom prst="ellipse">
                            <a:avLst/>
                          </a:prstGeom>
                          <a:solidFill>
                            <a:srgbClr val="2994FF"/>
                          </a:solidFill>
                          <a:ln w="9525" algn="ctr">
                            <a:solidFill>
                              <a:srgbClr val="2994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8943499" name="Oval 353"/>
                        <wps:cNvSpPr>
                          <a:spLocks noChangeArrowheads="1"/>
                        </wps:cNvSpPr>
                        <wps:spPr bwMode="auto">
                          <a:xfrm rot="-5400000">
                            <a:off x="2538" y="7460"/>
                            <a:ext cx="142" cy="142"/>
                          </a:xfrm>
                          <a:prstGeom prst="ellipse">
                            <a:avLst/>
                          </a:prstGeom>
                          <a:solidFill>
                            <a:srgbClr val="FFFFFF"/>
                          </a:solidFill>
                          <a:ln w="9525" algn="ctr">
                            <a:solidFill>
                              <a:srgbClr val="79BC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983663178" name="AutoShape 354"/>
                        <wps:cNvSpPr>
                          <a:spLocks noChangeArrowheads="1"/>
                        </wps:cNvSpPr>
                        <wps:spPr bwMode="auto">
                          <a:xfrm>
                            <a:off x="3174"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CBE04A" w14:textId="77777777" w:rsidR="00601EF3" w:rsidRDefault="00601EF3" w:rsidP="00601EF3">
                              <w:pPr>
                                <w:spacing w:line="340" w:lineRule="exact"/>
                                <w:jc w:val="center"/>
                              </w:pPr>
                              <w:r w:rsidRPr="009B44D4">
                                <w:rPr>
                                  <w:rFonts w:ascii="BIZ UDPゴシック" w:eastAsia="BIZ UDPゴシック" w:hAnsi="BIZ UDPゴシック" w:hint="eastAsia"/>
                                  <w:b/>
                                  <w:bCs/>
                                  <w:color w:val="003366"/>
                                  <w:sz w:val="28"/>
                                  <w:szCs w:val="28"/>
                                </w:rPr>
                                <w:t>割</w:t>
                              </w:r>
                              <w:r w:rsidRPr="00050709">
                                <w:rPr>
                                  <w:rFonts w:ascii="HGSｺﾞｼｯｸE" w:eastAsia="HGSｺﾞｼｯｸE" w:hint="eastAsia"/>
                                  <w:color w:val="542660"/>
                                  <w:sz w:val="28"/>
                                  <w:szCs w:val="28"/>
                                </w:rPr>
                                <w:t>り</w:t>
                              </w:r>
                            </w:p>
                          </w:txbxContent>
                        </wps:txbx>
                        <wps:bodyPr rot="0" vert="horz" wrap="square" lIns="0" tIns="8890" rIns="0" bIns="8890" anchor="t" anchorCtr="0" upright="1">
                          <a:noAutofit/>
                        </wps:bodyPr>
                      </wps:wsp>
                      <wps:wsp>
                        <wps:cNvPr id="798315805" name="AutoShape 355"/>
                        <wps:cNvSpPr>
                          <a:spLocks noChangeArrowheads="1"/>
                        </wps:cNvSpPr>
                        <wps:spPr bwMode="auto">
                          <a:xfrm>
                            <a:off x="2781" y="7382"/>
                            <a:ext cx="378" cy="378"/>
                          </a:xfrm>
                          <a:prstGeom prst="roundRect">
                            <a:avLst>
                              <a:gd name="adj" fmla="val 16667"/>
                            </a:avLst>
                          </a:prstGeom>
                          <a:solidFill>
                            <a:srgbClr val="C1E0FF"/>
                          </a:solidFill>
                          <a:ln>
                            <a:noFill/>
                          </a:ln>
                          <a:effectLst/>
                          <a:extLst>
                            <a:ext uri="{91240B29-F687-4F45-9708-019B960494DF}">
                              <a14:hiddenLine xmlns:a14="http://schemas.microsoft.com/office/drawing/2010/main" w="9525" algn="ctr">
                                <a:solidFill>
                                  <a:srgbClr val="54266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193B79"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wps:txbx>
                        <wps:bodyPr rot="0" vert="horz" wrap="square" lIns="0" tIns="8890" rIns="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7291F" id="グループ化 301" o:spid="_x0000_s2889" style="position:absolute;left:0;text-align:left;margin-left:430.95pt;margin-top:9.55pt;width:72.65pt;height:20.55pt;z-index:251319296" coordorigin="2129,7382" coordsize="145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">
                <v:roundrect id="AutoShape 349" o:spid="_x0000_s2890" style="position:absolute;left:3204;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" fillcolor="#036" stroked="f" strokecolor="#542660">
                  <v:textbox inset="0,.7pt,0,.7pt">
                    <w:txbxContent>
                      <w:p w14:paraId="4F16B5C7"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割り</w:t>
                        </w:r>
                      </w:p>
                    </w:txbxContent>
                  </v:textbox>
                </v:roundrect>
                <v:roundrect id="AutoShape 350" o:spid="_x0000_s2891" style="position:absolute;left:2811;top:7415;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" fillcolor="#036" stroked="f" strokecolor="#542660">
                  <v:textbox inset="0,.7pt,0,.7pt">
                    <w:txbxContent>
                      <w:p w14:paraId="35D78B4D" w14:textId="77777777" w:rsidR="00601EF3" w:rsidRDefault="00601EF3" w:rsidP="00601EF3">
                        <w:pPr>
                          <w:spacing w:line="340" w:lineRule="exact"/>
                          <w:jc w:val="center"/>
                        </w:pPr>
                        <w:r w:rsidRPr="00050709">
                          <w:rPr>
                            <w:rFonts w:ascii="HGSｺﾞｼｯｸE" w:eastAsia="HGSｺﾞｼｯｸE" w:hint="eastAsia"/>
                            <w:color w:val="542660"/>
                            <w:sz w:val="28"/>
                            <w:szCs w:val="28"/>
                          </w:rPr>
                          <w:t>役</w:t>
                        </w:r>
                      </w:p>
                    </w:txbxContent>
                  </v:textbox>
                </v:roundrect>
                <v:oval id="Oval 351" o:spid="_x0000_s2892" style="position:absolute;left:2129;top:7463;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" fillcolor="#036" strokecolor="#036">
                  <v:textbox inset="5.85pt,.7pt,5.85pt,.7pt"/>
                </v:oval>
                <v:oval id="Oval 352" o:spid="_x0000_s2893" style="position:absolute;left:2333;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" fillcolor="#2994ff" strokecolor="#2994ff">
                  <v:textbox inset="5.85pt,.7pt,5.85pt,.7pt"/>
                </v:oval>
                <v:oval id="Oval 353" o:spid="_x0000_s2894" style="position:absolute;left:2538;top:7460;width:142;height:1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" strokecolor="#79bcff">
                  <v:textbox inset="5.85pt,.7pt,5.85pt,.7pt"/>
                </v:oval>
                <v:roundrect id="AutoShape 354" o:spid="_x0000_s2895" style="position:absolute;left:3174;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" fillcolor="#c1e0ff" stroked="f" strokecolor="#542660">
                  <v:textbox inset="0,.7pt,0,.7pt">
                    <w:txbxContent>
                      <w:p w14:paraId="2DCBE04A" w14:textId="77777777" w:rsidR="00601EF3" w:rsidRDefault="00601EF3" w:rsidP="00601EF3">
                        <w:pPr>
                          <w:spacing w:line="340" w:lineRule="exact"/>
                          <w:jc w:val="center"/>
                        </w:pPr>
                        <w:r w:rsidRPr="009B44D4">
                          <w:rPr>
                            <w:rFonts w:ascii="BIZ UDPゴシック" w:eastAsia="BIZ UDPゴシック" w:hAnsi="BIZ UDPゴシック" w:hint="eastAsia"/>
                            <w:b/>
                            <w:bCs/>
                            <w:color w:val="003366"/>
                            <w:sz w:val="28"/>
                            <w:szCs w:val="28"/>
                          </w:rPr>
                          <w:t>割</w:t>
                        </w:r>
                        <w:r w:rsidRPr="00050709">
                          <w:rPr>
                            <w:rFonts w:ascii="HGSｺﾞｼｯｸE" w:eastAsia="HGSｺﾞｼｯｸE" w:hint="eastAsia"/>
                            <w:color w:val="542660"/>
                            <w:sz w:val="28"/>
                            <w:szCs w:val="28"/>
                          </w:rPr>
                          <w:t>り</w:t>
                        </w:r>
                      </w:p>
                    </w:txbxContent>
                  </v:textbox>
                </v:roundrect>
                <v:roundrect id="AutoShape 355" o:spid="_x0000_s2896" style="position:absolute;left:2781;top:7382;width:378;height:3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" fillcolor="#c1e0ff" stroked="f" strokecolor="#542660">
                  <v:textbox inset="0,.7pt,0,.7pt">
                    <w:txbxContent>
                      <w:p w14:paraId="17193B79" w14:textId="77777777" w:rsidR="00601EF3" w:rsidRPr="009B44D4" w:rsidRDefault="00601EF3" w:rsidP="00601EF3">
                        <w:pPr>
                          <w:spacing w:line="340" w:lineRule="exact"/>
                          <w:jc w:val="center"/>
                          <w:rPr>
                            <w:rFonts w:ascii="HG丸ｺﾞｼｯｸM-PRO" w:eastAsia="HG丸ｺﾞｼｯｸM-PRO" w:hAnsi="ヒラギノ丸ゴ Pro W4"/>
                            <w:b/>
                            <w:bCs/>
                            <w:color w:val="003366"/>
                          </w:rPr>
                        </w:pPr>
                        <w:r w:rsidRPr="009B44D4">
                          <w:rPr>
                            <w:rFonts w:ascii="HG丸ｺﾞｼｯｸM-PRO" w:eastAsia="HG丸ｺﾞｼｯｸM-PRO" w:hAnsi="ヒラギノ丸ゴ Pro W4" w:hint="eastAsia"/>
                            <w:b/>
                            <w:bCs/>
                            <w:color w:val="003366"/>
                            <w:sz w:val="28"/>
                            <w:szCs w:val="28"/>
                          </w:rPr>
                          <w:t>役</w:t>
                        </w:r>
                      </w:p>
                    </w:txbxContent>
                  </v:textbox>
                </v:roundrect>
              </v:group>
            </w:pict>
          </mc:Fallback>
        </mc:AlternateContent>
      </w:r>
    </w:p>
    <w:p w14:paraId="136A4469" w14:textId="1A4591A9" w:rsidR="00601EF3" w:rsidRPr="009B3321" w:rsidRDefault="008D37B5" w:rsidP="00601EF3">
      <w:r>
        <w:rPr>
          <w:noProof/>
        </w:rPr>
        <mc:AlternateContent>
          <mc:Choice Requires="wpg">
            <w:drawing>
              <wp:anchor distT="0" distB="0" distL="114300" distR="114300" simplePos="0" relativeHeight="255470592" behindDoc="0" locked="0" layoutInCell="1" allowOverlap="1" wp14:anchorId="27466B12" wp14:editId="5CCBFC21">
                <wp:simplePos x="0" y="0"/>
                <wp:positionH relativeFrom="column">
                  <wp:posOffset>5024755</wp:posOffset>
                </wp:positionH>
                <wp:positionV relativeFrom="paragraph">
                  <wp:posOffset>216535</wp:posOffset>
                </wp:positionV>
                <wp:extent cx="1113790" cy="723900"/>
                <wp:effectExtent l="0" t="0" r="0" b="19050"/>
                <wp:wrapNone/>
                <wp:docPr id="16150905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26859625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3C975D" w14:textId="3A8CCAE8"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504672033"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87AC7F" w14:textId="31B2E2C2" w:rsidR="008D37B5" w:rsidRPr="00F57803" w:rsidRDefault="008D37B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3</w:t>
                              </w:r>
                              <w:r w:rsidR="00A778B8">
                                <w:rPr>
                                  <w:rFonts w:ascii="BIZ UDPゴシック" w:eastAsia="BIZ UDPゴシック" w:hAnsi="BIZ UDPゴシック" w:hint="eastAsia"/>
                                  <w:sz w:val="18"/>
                                  <w:szCs w:val="18"/>
                                </w:rPr>
                                <w:t>)</w:t>
                              </w:r>
                            </w:p>
                            <w:p w14:paraId="34205D05" w14:textId="2A3393BC" w:rsidR="008D37B5"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⑪</w:t>
                              </w:r>
                              <w:r w:rsidR="008D37B5" w:rsidRPr="00DD7B2A">
                                <w:rPr>
                                  <w:rFonts w:ascii="BIZ UDPゴシック" w:eastAsia="BIZ UDPゴシック" w:hAnsi="BIZ UDPゴシック" w:hint="eastAsia"/>
                                  <w:sz w:val="18"/>
                                  <w:szCs w:val="18"/>
                                </w:rPr>
                                <w:t>ボ</w:t>
                              </w:r>
                              <w:r w:rsidR="008D37B5" w:rsidRPr="00B81718">
                                <w:rPr>
                                  <w:rFonts w:ascii="BIZ UDPゴシック" w:eastAsia="BIZ UDPゴシック" w:hAnsi="BIZ UDPゴシック" w:hint="eastAsia"/>
                                  <w:sz w:val="18"/>
                                  <w:szCs w:val="18"/>
                                </w:rPr>
                                <w:t>ランティア依頼票</w:t>
                              </w:r>
                            </w:p>
                          </w:txbxContent>
                        </wps:txbx>
                        <wps:bodyPr rot="0" vert="horz" wrap="square" lIns="74295" tIns="8890" rIns="74295" bIns="8890" anchor="t" anchorCtr="0" upright="1">
                          <a:noAutofit/>
                        </wps:bodyPr>
                      </wps:wsp>
                      <wps:wsp>
                        <wps:cNvPr id="104980569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3766387"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7466B12" id="_x0000_s2897" style="position:absolute;left:0;text-align:left;margin-left:395.65pt;margin-top:17.05pt;width:87.7pt;height:57pt;z-index:255470592;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">
                <v:roundrect id="AutoShape 111" o:spid="_x0000_s289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" fillcolor="#f2f0ee" strokecolor="#333" strokeweight=".25pt">
                  <v:textbox inset="5.85pt,0,5.85pt,0">
                    <w:txbxContent>
                      <w:p w14:paraId="723C975D" w14:textId="3A8CCAE8"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899"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" stroked="f">
                  <v:textbox inset="5.85pt,.7pt,5.85pt,.7pt">
                    <w:txbxContent>
                      <w:p w14:paraId="1987AC7F" w14:textId="31B2E2C2" w:rsidR="008D37B5" w:rsidRPr="00F57803" w:rsidRDefault="008D37B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(P.6</w:t>
                        </w:r>
                        <w:r w:rsidR="002F03FF">
                          <w:rPr>
                            <w:rFonts w:ascii="BIZ UDPゴシック" w:eastAsia="BIZ UDPゴシック" w:hAnsi="BIZ UDPゴシック" w:hint="eastAsia"/>
                            <w:sz w:val="18"/>
                            <w:szCs w:val="18"/>
                          </w:rPr>
                          <w:t>3</w:t>
                        </w:r>
                        <w:r w:rsidR="00A778B8">
                          <w:rPr>
                            <w:rFonts w:ascii="BIZ UDPゴシック" w:eastAsia="BIZ UDPゴシック" w:hAnsi="BIZ UDPゴシック" w:hint="eastAsia"/>
                            <w:sz w:val="18"/>
                            <w:szCs w:val="18"/>
                          </w:rPr>
                          <w:t>)</w:t>
                        </w:r>
                      </w:p>
                      <w:p w14:paraId="34205D05" w14:textId="2A3393BC" w:rsidR="008D37B5"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⑪</w:t>
                        </w:r>
                        <w:r w:rsidR="008D37B5" w:rsidRPr="00DD7B2A">
                          <w:rPr>
                            <w:rFonts w:ascii="BIZ UDPゴシック" w:eastAsia="BIZ UDPゴシック" w:hAnsi="BIZ UDPゴシック" w:hint="eastAsia"/>
                            <w:sz w:val="18"/>
                            <w:szCs w:val="18"/>
                          </w:rPr>
                          <w:t>ボ</w:t>
                        </w:r>
                        <w:r w:rsidR="008D37B5" w:rsidRPr="00B81718">
                          <w:rPr>
                            <w:rFonts w:ascii="BIZ UDPゴシック" w:eastAsia="BIZ UDPゴシック" w:hAnsi="BIZ UDPゴシック" w:hint="eastAsia"/>
                            <w:sz w:val="18"/>
                            <w:szCs w:val="18"/>
                          </w:rPr>
                          <w:t>ランティア依頼票</w:t>
                        </w:r>
                      </w:p>
                    </w:txbxContent>
                  </v:textbox>
                </v:shape>
                <v:line id="Line 113" o:spid="_x0000_s2900"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" strokecolor="#333" strokeweight=".5pt"/>
                <v:line id="Line 114" o:spid="_x0000_s2901"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" strokecolor="#333" strokeweight=".5pt"/>
              </v:group>
            </w:pict>
          </mc:Fallback>
        </mc:AlternateContent>
      </w:r>
      <w:r w:rsidR="00E45FAE"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69984" behindDoc="0" locked="0" layoutInCell="1" allowOverlap="1" wp14:anchorId="05A1DC03" wp14:editId="651EE060">
                <wp:simplePos x="0" y="0"/>
                <wp:positionH relativeFrom="column">
                  <wp:posOffset>334010</wp:posOffset>
                </wp:positionH>
                <wp:positionV relativeFrom="paragraph">
                  <wp:posOffset>69215</wp:posOffset>
                </wp:positionV>
                <wp:extent cx="4150360" cy="401320"/>
                <wp:effectExtent l="19050" t="19050" r="40640" b="55880"/>
                <wp:wrapNone/>
                <wp:docPr id="1679734626"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1688432883" name="グループ化 1166"/>
                        <wpg:cNvGrpSpPr/>
                        <wpg:grpSpPr>
                          <a:xfrm>
                            <a:off x="0" y="0"/>
                            <a:ext cx="401613" cy="401320"/>
                            <a:chOff x="0" y="0"/>
                            <a:chExt cx="401628" cy="401628"/>
                          </a:xfrm>
                        </wpg:grpSpPr>
                        <wps:wsp>
                          <wps:cNvPr id="865367436"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433874B"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DA1F50"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116307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52076449" name="グループ化 1165"/>
                          <wpg:cNvGrpSpPr/>
                          <wpg:grpSpPr>
                            <a:xfrm>
                              <a:off x="28575" y="109538"/>
                              <a:ext cx="328291" cy="9525"/>
                              <a:chOff x="0" y="0"/>
                              <a:chExt cx="328291" cy="9525"/>
                            </a:xfrm>
                          </wpg:grpSpPr>
                          <wps:wsp>
                            <wps:cNvPr id="978635352" name="直線コネクタ 97863535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788006984" name="直線コネクタ 78800698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364682565"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5F01C72" w14:textId="6533415A"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ボランティアニーズの把握・受付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A1DC03" id="_x0000_s2902" style="position:absolute;left:0;text-align:left;margin-left:26.3pt;margin-top:5.45pt;width:326.8pt;height:31.6pt;z-index:252969984;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">
                <v:group id="_x0000_s290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">
                  <v:roundrect id="角丸四角形 64" o:spid="_x0000_s290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" fillcolor="white [3212]" strokecolor="windowText" strokeweight="1pt">
                    <v:shadow on="t" color="black" opacity="26214f" origin="-.5,-.5" offset=".24944mm,.24944mm"/>
                    <v:textbox inset="0,0,0,0">
                      <w:txbxContent>
                        <w:p w14:paraId="5433874B"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57DA1F50"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0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90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">
                    <v:line id="直線コネクタ 978635352" o:spid="_x0000_s290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" strokecolor="#5a5a5a [2109]" strokeweight=".5pt">
                      <v:stroke endcap="round"/>
                    </v:line>
                    <v:line id="直線コネクタ 788006984" o:spid="_x0000_s290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" strokecolor="#5a5a5a [2109]" strokeweight=".5pt">
                      <v:stroke endcap="round"/>
                    </v:line>
                  </v:group>
                </v:group>
                <v:roundrect id="_x0000_s2909"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" fillcolor="yellow" stroked="f" strokeweight="1pt">
                  <v:stroke joinstyle="miter"/>
                  <v:shadow on="t" color="black" opacity="26214f" origin="-.5,-.5" offset=".24944mm,.24944mm"/>
                  <v:textbox inset="0,0,0,0">
                    <w:txbxContent>
                      <w:p w14:paraId="65F01C72" w14:textId="6533415A"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ボランティアニーズの把握・受付</w:t>
                        </w:r>
                      </w:p>
                    </w:txbxContent>
                  </v:textbox>
                </v:roundrect>
              </v:group>
            </w:pict>
          </mc:Fallback>
        </mc:AlternateContent>
      </w:r>
    </w:p>
    <w:p w14:paraId="6ECF2DBC" w14:textId="246D47A4" w:rsidR="00601EF3" w:rsidRPr="009E7C99" w:rsidRDefault="00601EF3" w:rsidP="009B44D4">
      <w:pPr>
        <w:spacing w:line="240" w:lineRule="exact"/>
        <w:rPr>
          <w:rFonts w:ascii="ＭＳ Ｐゴシック" w:eastAsia="ＭＳ Ｐゴシック" w:hAnsi="ヒラギノ角ゴ Pro W3"/>
        </w:rPr>
      </w:pPr>
    </w:p>
    <w:p w14:paraId="1D1A6AFA" w14:textId="158A008F" w:rsidR="00601EF3" w:rsidRPr="009E7C99"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ボランティアの応援について</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依頼票にて受け付けます。</w:t>
      </w:r>
    </w:p>
    <w:p w14:paraId="615B50F3" w14:textId="69770257" w:rsidR="00601EF3" w:rsidRPr="009E7C99" w:rsidRDefault="008D37B5"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noProof/>
        </w:rPr>
        <mc:AlternateContent>
          <mc:Choice Requires="wpg">
            <w:drawing>
              <wp:anchor distT="0" distB="0" distL="114300" distR="114300" simplePos="0" relativeHeight="255472640" behindDoc="0" locked="0" layoutInCell="1" allowOverlap="1" wp14:anchorId="78105FB9" wp14:editId="18946A30">
                <wp:simplePos x="0" y="0"/>
                <wp:positionH relativeFrom="column">
                  <wp:posOffset>5026660</wp:posOffset>
                </wp:positionH>
                <wp:positionV relativeFrom="paragraph">
                  <wp:posOffset>372110</wp:posOffset>
                </wp:positionV>
                <wp:extent cx="1113790" cy="723900"/>
                <wp:effectExtent l="0" t="0" r="0" b="19050"/>
                <wp:wrapNone/>
                <wp:docPr id="1619076126"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890892992"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6CCEE1" w14:textId="17B7644C"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017221488"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3E0BED" w14:textId="77777777" w:rsidR="008D37B5" w:rsidRDefault="008D37B5" w:rsidP="009B44D4">
                              <w:pPr>
                                <w:spacing w:line="30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P.15</w:t>
                              </w:r>
                            </w:p>
                            <w:p w14:paraId="747C49FC" w14:textId="263F4557" w:rsidR="008D37B5" w:rsidRPr="00397AF3" w:rsidRDefault="008D37B5" w:rsidP="009B44D4">
                              <w:pPr>
                                <w:spacing w:line="240" w:lineRule="exact"/>
                                <w:jc w:val="left"/>
                                <w:rPr>
                                  <w:rFonts w:ascii="BIZ UDPゴシック" w:eastAsia="BIZ UDPゴシック" w:hAnsi="BIZ UDPゴシック"/>
                                  <w:sz w:val="18"/>
                                  <w:szCs w:val="18"/>
                                </w:rPr>
                              </w:pPr>
                              <w:r w:rsidRPr="000E5BDC">
                                <w:rPr>
                                  <w:rFonts w:ascii="BIZ UDPゴシック" w:eastAsia="BIZ UDPゴシック" w:hAnsi="BIZ UDPゴシック" w:hint="eastAsia"/>
                                  <w:spacing w:val="-4"/>
                                  <w:sz w:val="18"/>
                                  <w:szCs w:val="18"/>
                                </w:rPr>
                                <w:t>受入時のレイアウト</w:t>
                              </w:r>
                            </w:p>
                          </w:txbxContent>
                        </wps:txbx>
                        <wps:bodyPr rot="0" vert="horz" wrap="square" lIns="74295" tIns="8890" rIns="74295" bIns="8890" anchor="t" anchorCtr="0" upright="1">
                          <a:noAutofit/>
                        </wps:bodyPr>
                      </wps:wsp>
                      <wps:wsp>
                        <wps:cNvPr id="1766035500"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186400"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8105FB9" id="_x0000_s2910" style="position:absolute;left:0;text-align:left;margin-left:395.8pt;margin-top:29.3pt;width:87.7pt;height:57pt;z-index:255472640;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">
                <v:roundrect id="AutoShape 111" o:spid="_x0000_s2911"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" fillcolor="#f2f0ee" strokecolor="#333" strokeweight=".25pt">
                  <v:textbox inset="5.85pt,0,5.85pt,0">
                    <w:txbxContent>
                      <w:p w14:paraId="426CCEE1" w14:textId="17B7644C"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2912"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" stroked="f">
                  <v:textbox inset="5.85pt,.7pt,5.85pt,.7pt">
                    <w:txbxContent>
                      <w:p w14:paraId="253E0BED" w14:textId="77777777" w:rsidR="008D37B5" w:rsidRDefault="008D37B5" w:rsidP="009B44D4">
                        <w:pPr>
                          <w:spacing w:line="30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P.15</w:t>
                        </w:r>
                      </w:p>
                      <w:p w14:paraId="747C49FC" w14:textId="263F4557" w:rsidR="008D37B5" w:rsidRPr="00397AF3" w:rsidRDefault="008D37B5" w:rsidP="009B44D4">
                        <w:pPr>
                          <w:spacing w:line="240" w:lineRule="exact"/>
                          <w:jc w:val="left"/>
                          <w:rPr>
                            <w:rFonts w:ascii="BIZ UDPゴシック" w:eastAsia="BIZ UDPゴシック" w:hAnsi="BIZ UDPゴシック"/>
                            <w:sz w:val="18"/>
                            <w:szCs w:val="18"/>
                          </w:rPr>
                        </w:pPr>
                        <w:r w:rsidRPr="000E5BDC">
                          <w:rPr>
                            <w:rFonts w:ascii="BIZ UDPゴシック" w:eastAsia="BIZ UDPゴシック" w:hAnsi="BIZ UDPゴシック" w:hint="eastAsia"/>
                            <w:spacing w:val="-4"/>
                            <w:sz w:val="18"/>
                            <w:szCs w:val="18"/>
                          </w:rPr>
                          <w:t>受入時のレイアウト</w:t>
                        </w:r>
                      </w:p>
                    </w:txbxContent>
                  </v:textbox>
                </v:shape>
                <v:line id="Line 113" o:spid="_x0000_s2913"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" strokecolor="#333" strokeweight=".5pt"/>
                <v:line id="Line 114" o:spid="_x0000_s2914"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" strokecolor="#333" strokeweight=".5pt"/>
              </v:group>
            </w:pict>
          </mc:Fallback>
        </mc:AlternateContent>
      </w:r>
      <w:r w:rsidR="00601EF3" w:rsidRPr="009E7C99">
        <w:rPr>
          <w:rFonts w:ascii="ＭＳ Ｐゴシック" w:eastAsia="ＭＳ Ｐゴシック" w:hAnsi="ヒラギノ角ゴ Pro W3" w:hint="eastAsia"/>
          <w:color w:val="003366"/>
          <w:sz w:val="22"/>
        </w:rPr>
        <w:t>受付・相談</w:t>
      </w:r>
      <w:r w:rsidR="00AC4373" w:rsidRPr="009E7C99">
        <w:rPr>
          <w:rFonts w:ascii="ＭＳ Ｐゴシック" w:eastAsia="ＭＳ Ｐゴシック" w:hAnsi="ヒラギノ角ゴ Pro W3" w:hint="eastAsia"/>
          <w:color w:val="003366"/>
          <w:sz w:val="22"/>
        </w:rPr>
        <w:t>受付</w:t>
      </w:r>
      <w:r w:rsidR="00601EF3" w:rsidRPr="009E7C99">
        <w:rPr>
          <w:rFonts w:ascii="ＭＳ Ｐゴシック" w:eastAsia="ＭＳ Ｐゴシック" w:hAnsi="ヒラギノ角ゴ Pro W3" w:hint="eastAsia"/>
          <w:color w:val="003366"/>
          <w:sz w:val="22"/>
        </w:rPr>
        <w:t>コーナーを設け相談を受け付けるとともに</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各班と連携してニーズを把握します。</w:t>
      </w:r>
    </w:p>
    <w:p w14:paraId="073D5937" w14:textId="3F8850D7" w:rsidR="00601EF3" w:rsidRDefault="00601EF3" w:rsidP="00601EF3">
      <w:pPr>
        <w:rPr>
          <w:color w:val="003366"/>
        </w:rPr>
      </w:pPr>
    </w:p>
    <w:p w14:paraId="20468C5A" w14:textId="77777777" w:rsidR="00334E15" w:rsidRPr="009B3321" w:rsidRDefault="00334E15" w:rsidP="00601EF3">
      <w:pPr>
        <w:rPr>
          <w:color w:val="003366"/>
        </w:rPr>
      </w:pPr>
    </w:p>
    <w:p w14:paraId="57944BC6" w14:textId="3526B76A" w:rsidR="00601EF3" w:rsidRPr="009B3321" w:rsidRDefault="00E45FAE"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72032" behindDoc="0" locked="0" layoutInCell="1" allowOverlap="1" wp14:anchorId="73D4D1CB" wp14:editId="6C92BFEE">
                <wp:simplePos x="0" y="0"/>
                <wp:positionH relativeFrom="column">
                  <wp:posOffset>334010</wp:posOffset>
                </wp:positionH>
                <wp:positionV relativeFrom="paragraph">
                  <wp:posOffset>136427</wp:posOffset>
                </wp:positionV>
                <wp:extent cx="4150360" cy="401320"/>
                <wp:effectExtent l="19050" t="19050" r="40640" b="55880"/>
                <wp:wrapNone/>
                <wp:docPr id="410370336"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250814326" name="グループ化 1166"/>
                        <wpg:cNvGrpSpPr/>
                        <wpg:grpSpPr>
                          <a:xfrm>
                            <a:off x="0" y="0"/>
                            <a:ext cx="401613" cy="401320"/>
                            <a:chOff x="0" y="0"/>
                            <a:chExt cx="401628" cy="401628"/>
                          </a:xfrm>
                        </wpg:grpSpPr>
                        <wps:wsp>
                          <wps:cNvPr id="75025039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A0DC0DF"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CAD0035"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9666814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6326539" name="グループ化 1165"/>
                          <wpg:cNvGrpSpPr/>
                          <wpg:grpSpPr>
                            <a:xfrm>
                              <a:off x="28575" y="109538"/>
                              <a:ext cx="328291" cy="9525"/>
                              <a:chOff x="0" y="0"/>
                              <a:chExt cx="328291" cy="9525"/>
                            </a:xfrm>
                          </wpg:grpSpPr>
                          <wps:wsp>
                            <wps:cNvPr id="1103522182" name="直線コネクタ 1103522182"/>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697595387" name="直線コネクタ 169759538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40303645"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3EDB8E2" w14:textId="0F62235A"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w:t>
                              </w:r>
                              <w:r>
                                <w:rPr>
                                  <w:rFonts w:ascii="BIZ UDPゴシック" w:eastAsia="BIZ UDPゴシック" w:hAnsi="BIZ UDPゴシック" w:hint="eastAsia"/>
                                  <w:b/>
                                  <w:bCs/>
                                  <w:noProof/>
                                  <w:color w:val="000000" w:themeColor="text1"/>
                                  <w:sz w:val="24"/>
                                  <w:szCs w:val="24"/>
                                </w:rPr>
                                <w:t>の要請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4D1CB" id="_x0000_s2915" style="position:absolute;left:0;text-align:left;margin-left:26.3pt;margin-top:10.75pt;width:326.8pt;height:31.6pt;z-index:252972032;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">
                <v:group id="_x0000_s291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">
                  <v:roundrect id="角丸四角形 64" o:spid="_x0000_s291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" fillcolor="white [3212]" strokecolor="windowText" strokeweight="1pt">
                    <v:shadow on="t" color="black" opacity="26214f" origin="-.5,-.5" offset=".24944mm,.24944mm"/>
                    <v:textbox inset="0,0,0,0">
                      <w:txbxContent>
                        <w:p w14:paraId="4A0DC0DF"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CAD0035"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1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91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">
                    <v:line id="直線コネクタ 1103522182" o:spid="_x0000_s292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" strokecolor="#5a5a5a [2109]" strokeweight=".5pt">
                      <v:stroke endcap="round"/>
                    </v:line>
                    <v:line id="直線コネクタ 1697595387" o:spid="_x0000_s292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" strokecolor="#5a5a5a [2109]" strokeweight=".5pt">
                      <v:stroke endcap="round"/>
                    </v:line>
                  </v:group>
                </v:group>
                <v:roundrect id="_x0000_s2922"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" fillcolor="yellow" stroked="f" strokeweight="1pt">
                  <v:stroke joinstyle="miter"/>
                  <v:shadow on="t" color="black" opacity="26214f" origin="-.5,-.5" offset=".24944mm,.24944mm"/>
                  <v:textbox inset="0,0,0,0">
                    <w:txbxContent>
                      <w:p w14:paraId="63EDB8E2" w14:textId="0F62235A"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w:t>
                        </w:r>
                        <w:r>
                          <w:rPr>
                            <w:rFonts w:ascii="BIZ UDPゴシック" w:eastAsia="BIZ UDPゴシック" w:hAnsi="BIZ UDPゴシック" w:hint="eastAsia"/>
                            <w:b/>
                            <w:bCs/>
                            <w:noProof/>
                            <w:color w:val="000000" w:themeColor="text1"/>
                            <w:sz w:val="24"/>
                            <w:szCs w:val="24"/>
                          </w:rPr>
                          <w:t>の要請</w:t>
                        </w:r>
                      </w:p>
                    </w:txbxContent>
                  </v:textbox>
                </v:roundrect>
              </v:group>
            </w:pict>
          </mc:Fallback>
        </mc:AlternateContent>
      </w:r>
    </w:p>
    <w:p w14:paraId="6F2BDEFE" w14:textId="69273FBC" w:rsidR="00601EF3" w:rsidRPr="009B3321" w:rsidRDefault="00601EF3" w:rsidP="00601EF3"/>
    <w:p w14:paraId="5BB74248" w14:textId="21C4F248" w:rsidR="00601EF3" w:rsidRPr="009E7C99" w:rsidRDefault="008D37B5"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Pr>
          <w:noProof/>
        </w:rPr>
        <mc:AlternateContent>
          <mc:Choice Requires="wpg">
            <w:drawing>
              <wp:anchor distT="0" distB="0" distL="114300" distR="114300" simplePos="0" relativeHeight="255474688" behindDoc="0" locked="0" layoutInCell="1" allowOverlap="1" wp14:anchorId="14840A0D" wp14:editId="10BA7201">
                <wp:simplePos x="0" y="0"/>
                <wp:positionH relativeFrom="column">
                  <wp:posOffset>5023653</wp:posOffset>
                </wp:positionH>
                <wp:positionV relativeFrom="paragraph">
                  <wp:posOffset>81006</wp:posOffset>
                </wp:positionV>
                <wp:extent cx="1113790" cy="904718"/>
                <wp:effectExtent l="0" t="0" r="0" b="10160"/>
                <wp:wrapNone/>
                <wp:docPr id="59014597"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904718"/>
                          <a:chOff x="8978" y="14301"/>
                          <a:chExt cx="1756" cy="1426"/>
                        </a:xfrm>
                      </wpg:grpSpPr>
                      <wps:wsp>
                        <wps:cNvPr id="82075978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1C29D2" w14:textId="6453DEA3"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212122476" name="Text Box 112"/>
                        <wps:cNvSpPr txBox="1">
                          <a:spLocks noChangeArrowheads="1"/>
                        </wps:cNvSpPr>
                        <wps:spPr bwMode="auto">
                          <a:xfrm>
                            <a:off x="8993" y="14583"/>
                            <a:ext cx="1741" cy="1088"/>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D4331" w14:textId="45B2AB01" w:rsidR="008D37B5" w:rsidRPr="00F57803" w:rsidRDefault="008D37B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17BFCB2F" w14:textId="338EB90F" w:rsidR="008D37B5"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8D37B5">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txbxContent>
                        </wps:txbx>
                        <wps:bodyPr rot="0" vert="horz" wrap="square" lIns="74295" tIns="8890" rIns="74295" bIns="8890" anchor="t" anchorCtr="0" upright="1">
                          <a:noAutofit/>
                        </wps:bodyPr>
                      </wps:wsp>
                      <wps:wsp>
                        <wps:cNvPr id="1861272341"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8050941" name="Line 114"/>
                        <wps:cNvCnPr>
                          <a:cxnSpLocks noChangeShapeType="1"/>
                        </wps:cNvCnPr>
                        <wps:spPr bwMode="auto">
                          <a:xfrm>
                            <a:off x="8987" y="15727"/>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4840A0D" id="_x0000_s2923" style="position:absolute;left:0;text-align:left;margin-left:395.55pt;margin-top:6.4pt;width:87.7pt;height:71.25pt;z-index:255474688;mso-width-relative:margin;mso-height-relative:margin" coordorigin="8978,14301" coordsize="1756,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">
                <v:roundrect id="AutoShape 111" o:spid="_x0000_s2924"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" fillcolor="#f2f0ee" strokecolor="#333" strokeweight=".25pt">
                  <v:textbox inset="5.85pt,0,5.85pt,0">
                    <w:txbxContent>
                      <w:p w14:paraId="3A1C29D2" w14:textId="6453DEA3" w:rsidR="008D37B5" w:rsidRPr="00397AF3" w:rsidRDefault="008D37B5"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2925" type="#_x0000_t202" style="position:absolute;left:8993;top:14583;width:1741;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" stroked="f">
                  <v:textbox inset="5.85pt,.7pt,5.85pt,.7pt">
                    <w:txbxContent>
                      <w:p w14:paraId="657D4331" w14:textId="45B2AB01" w:rsidR="008D37B5" w:rsidRPr="00F57803" w:rsidRDefault="008D37B5"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17BFCB2F" w14:textId="338EB90F" w:rsidR="008D37B5"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㉒</w:t>
                        </w:r>
                        <w:r w:rsidR="008D37B5">
                          <w:rPr>
                            <w:rFonts w:ascii="BIZ UDPゴシック" w:eastAsia="BIZ UDPゴシック" w:hAnsi="BIZ UDPゴシック" w:hint="eastAsia"/>
                            <w:sz w:val="18"/>
                            <w:szCs w:val="18"/>
                          </w:rPr>
                          <w:t>区災害ボランティアセンターとは</w:t>
                        </w:r>
                        <w:r>
                          <w:rPr>
                            <w:rFonts w:ascii="BIZ UDPゴシック" w:eastAsia="BIZ UDPゴシック" w:hAnsi="BIZ UDPゴシック" w:hint="eastAsia"/>
                            <w:sz w:val="18"/>
                            <w:szCs w:val="18"/>
                          </w:rPr>
                          <w:t>(P.46)</w:t>
                        </w:r>
                      </w:p>
                    </w:txbxContent>
                  </v:textbox>
                </v:shape>
                <v:line id="Line 113" o:spid="_x0000_s2926"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" strokecolor="#333" strokeweight=".5pt"/>
                <v:line id="Line 114" o:spid="_x0000_s2927" style="position:absolute;visibility:visible;mso-wrap-style:square" from="8987,15727" to="10689,1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" strokecolor="#333" strokeweight=".5pt"/>
              </v:group>
            </w:pict>
          </mc:Fallback>
        </mc:AlternateContent>
      </w:r>
      <w:r w:rsidR="00601EF3" w:rsidRPr="009E7C99">
        <w:rPr>
          <w:rFonts w:ascii="ＭＳ Ｐゴシック" w:eastAsia="ＭＳ Ｐゴシック" w:hAnsi="ヒラギノ角ゴ Pro W3" w:hint="eastAsia"/>
          <w:color w:val="003366"/>
          <w:sz w:val="22"/>
        </w:rPr>
        <w:t>ボランティアの応援の要請</w:t>
      </w:r>
      <w:r w:rsidR="00856D36" w:rsidRPr="009E7C99">
        <w:rPr>
          <w:rFonts w:ascii="ＭＳ Ｐゴシック" w:eastAsia="ＭＳ Ｐゴシック" w:hAnsi="ヒラギノ角ゴ Pro W3" w:hint="eastAsia"/>
          <w:color w:val="003366"/>
          <w:sz w:val="22"/>
        </w:rPr>
        <w:t>は、</w:t>
      </w:r>
      <w:r w:rsidR="00601EF3" w:rsidRPr="009E7C99">
        <w:rPr>
          <w:rFonts w:ascii="ＭＳ Ｐゴシック" w:eastAsia="ＭＳ Ｐゴシック" w:hAnsi="ヒラギノ角ゴ Pro W3" w:hint="eastAsia"/>
          <w:color w:val="003366"/>
          <w:sz w:val="22"/>
        </w:rPr>
        <w:t>総務班を通じて</w:t>
      </w:r>
      <w:r w:rsidR="00856D36" w:rsidRPr="009E7C99">
        <w:rPr>
          <w:rFonts w:ascii="ＭＳ Ｐゴシック" w:eastAsia="ＭＳ Ｐゴシック" w:hAnsi="ヒラギノ角ゴ Pro W3" w:hint="eastAsia"/>
          <w:color w:val="003366"/>
          <w:sz w:val="22"/>
        </w:rPr>
        <w:t>、</w:t>
      </w:r>
      <w:r w:rsidR="00601EF3" w:rsidRPr="009E7C99">
        <w:rPr>
          <w:rFonts w:ascii="ＭＳ Ｐゴシック" w:eastAsia="ＭＳ Ｐゴシック" w:hAnsi="ヒラギノ角ゴ Pro W3" w:hint="eastAsia"/>
          <w:color w:val="003366"/>
          <w:sz w:val="22"/>
        </w:rPr>
        <w:t>区災害ボランティアセンターに行います。</w:t>
      </w:r>
    </w:p>
    <w:p w14:paraId="2076A26B" w14:textId="4FC9432F" w:rsidR="00601EF3" w:rsidRPr="009B3321" w:rsidRDefault="00601EF3" w:rsidP="00601EF3"/>
    <w:p w14:paraId="0241B525" w14:textId="2E50751E" w:rsidR="00601EF3" w:rsidRPr="009B3321" w:rsidRDefault="00E45FAE" w:rsidP="00601EF3">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74080" behindDoc="0" locked="0" layoutInCell="1" allowOverlap="1" wp14:anchorId="1D5002B9" wp14:editId="54D9ED5E">
                <wp:simplePos x="0" y="0"/>
                <wp:positionH relativeFrom="column">
                  <wp:posOffset>334010</wp:posOffset>
                </wp:positionH>
                <wp:positionV relativeFrom="paragraph">
                  <wp:posOffset>157285</wp:posOffset>
                </wp:positionV>
                <wp:extent cx="4150360" cy="401320"/>
                <wp:effectExtent l="19050" t="19050" r="40640" b="55880"/>
                <wp:wrapNone/>
                <wp:docPr id="862259949" name="グループ化 1171"/>
                <wp:cNvGraphicFramePr/>
                <a:graphic xmlns:a="http://schemas.openxmlformats.org/drawingml/2006/main">
                  <a:graphicData uri="http://schemas.microsoft.com/office/word/2010/wordprocessingGroup">
                    <wpg:wgp>
                      <wpg:cNvGrpSpPr/>
                      <wpg:grpSpPr>
                        <a:xfrm>
                          <a:off x="0" y="0"/>
                          <a:ext cx="4150360" cy="401320"/>
                          <a:chOff x="0" y="0"/>
                          <a:chExt cx="4151373" cy="401320"/>
                        </a:xfrm>
                      </wpg:grpSpPr>
                      <wpg:grpSp>
                        <wpg:cNvPr id="308726506" name="グループ化 1166"/>
                        <wpg:cNvGrpSpPr/>
                        <wpg:grpSpPr>
                          <a:xfrm>
                            <a:off x="0" y="0"/>
                            <a:ext cx="401613" cy="401320"/>
                            <a:chOff x="0" y="0"/>
                            <a:chExt cx="401628" cy="401628"/>
                          </a:xfrm>
                        </wpg:grpSpPr>
                        <wps:wsp>
                          <wps:cNvPr id="178286779"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AEDAE28"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B3F1051"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26658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5027135" name="グループ化 1165"/>
                          <wpg:cNvGrpSpPr/>
                          <wpg:grpSpPr>
                            <a:xfrm>
                              <a:off x="28575" y="109538"/>
                              <a:ext cx="328291" cy="9525"/>
                              <a:chOff x="0" y="0"/>
                              <a:chExt cx="328291" cy="9525"/>
                            </a:xfrm>
                          </wpg:grpSpPr>
                          <wps:wsp>
                            <wps:cNvPr id="1589133350" name="直線コネクタ 158913335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171090755" name="直線コネクタ 117109075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738493733" name="テキスト ボックス 1169"/>
                        <wps:cNvSpPr txBox="1"/>
                        <wps:spPr>
                          <a:xfrm>
                            <a:off x="438902" y="21946"/>
                            <a:ext cx="3712471"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D61E0D2" w14:textId="29FCD6D1"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w:t>
                              </w:r>
                              <w:r>
                                <w:rPr>
                                  <w:rFonts w:ascii="BIZ UDPゴシック" w:eastAsia="BIZ UDPゴシック" w:hAnsi="BIZ UDPゴシック" w:hint="eastAsia"/>
                                  <w:b/>
                                  <w:bCs/>
                                  <w:noProof/>
                                  <w:color w:val="000000" w:themeColor="text1"/>
                                  <w:sz w:val="24"/>
                                  <w:szCs w:val="24"/>
                                </w:rPr>
                                <w:t>の配置・調整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5002B9" id="_x0000_s2928" style="position:absolute;left:0;text-align:left;margin-left:26.3pt;margin-top:12.4pt;width:326.8pt;height:31.6pt;z-index:252974080;mso-width-relative:margin;mso-height-relative:margin" coordsize="4151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">
                <v:group id="_x0000_s2929"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">
                  <v:roundrect id="角丸四角形 64" o:spid="_x0000_s293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" fillcolor="white [3212]" strokecolor="windowText" strokeweight="1pt">
                    <v:shadow on="t" color="black" opacity="26214f" origin="-.5,-.5" offset=".24944mm,.24944mm"/>
                    <v:textbox inset="0,0,0,0">
                      <w:txbxContent>
                        <w:p w14:paraId="5AEDAE28" w14:textId="77777777" w:rsidR="00E45FAE" w:rsidRDefault="00E45FAE" w:rsidP="00C979D9">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B3F1051" w14:textId="77777777" w:rsidR="00E45FAE" w:rsidRPr="00140C22" w:rsidRDefault="00E45FAE" w:rsidP="00C979D9">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3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" path="m,133350r104775,57150l171450,e" filled="f" strokecolor="windowText" strokeweight="1.25pt">
                    <v:path arrowok="t" o:connecttype="custom" o:connectlocs="0,53340;52388,76200;85725,0" o:connectangles="0,0,0"/>
                  </v:shape>
                  <v:group id="グループ化 1165" o:spid="_x0000_s293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">
                    <v:line id="直線コネクタ 1589133350" o:spid="_x0000_s293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" strokecolor="#5a5a5a [2109]" strokeweight=".5pt">
                      <v:stroke endcap="round"/>
                    </v:line>
                    <v:line id="直線コネクタ 1171090755" o:spid="_x0000_s293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" strokecolor="#5a5a5a [2109]" strokeweight=".5pt">
                      <v:stroke endcap="round"/>
                    </v:line>
                  </v:group>
                </v:group>
                <v:roundrect id="_x0000_s2935" style="position:absolute;left:4389;top:219;width:3712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" fillcolor="yellow" stroked="f" strokeweight="1pt">
                  <v:stroke joinstyle="miter"/>
                  <v:shadow on="t" color="black" opacity="26214f" origin="-.5,-.5" offset=".24944mm,.24944mm"/>
                  <v:textbox inset="0,0,0,0">
                    <w:txbxContent>
                      <w:p w14:paraId="6D61E0D2" w14:textId="29FCD6D1" w:rsidR="00E45FAE" w:rsidRPr="001D34EA" w:rsidRDefault="00E45FAE" w:rsidP="00C979D9">
                        <w:pPr>
                          <w:ind w:left="142"/>
                          <w:rPr>
                            <w:rFonts w:ascii="BIZ UDPゴシック" w:eastAsia="BIZ UDPゴシック" w:hAnsi="BIZ UDPゴシック"/>
                            <w:b/>
                            <w:bCs/>
                            <w:noProof/>
                            <w:color w:val="000000" w:themeColor="text1"/>
                            <w:sz w:val="24"/>
                            <w:szCs w:val="24"/>
                          </w:rPr>
                        </w:pPr>
                        <w:r w:rsidRPr="00E45FAE">
                          <w:rPr>
                            <w:rFonts w:ascii="BIZ UDPゴシック" w:eastAsia="BIZ UDPゴシック" w:hAnsi="BIZ UDPゴシック"/>
                            <w:b/>
                            <w:bCs/>
                            <w:noProof/>
                            <w:color w:val="000000" w:themeColor="text1"/>
                            <w:sz w:val="24"/>
                            <w:szCs w:val="24"/>
                          </w:rPr>
                          <w:t>ボランティア</w:t>
                        </w:r>
                        <w:r>
                          <w:rPr>
                            <w:rFonts w:ascii="BIZ UDPゴシック" w:eastAsia="BIZ UDPゴシック" w:hAnsi="BIZ UDPゴシック" w:hint="eastAsia"/>
                            <w:b/>
                            <w:bCs/>
                            <w:noProof/>
                            <w:color w:val="000000" w:themeColor="text1"/>
                            <w:sz w:val="24"/>
                            <w:szCs w:val="24"/>
                          </w:rPr>
                          <w:t>の配置・調整</w:t>
                        </w:r>
                      </w:p>
                    </w:txbxContent>
                  </v:textbox>
                </v:roundrect>
              </v:group>
            </w:pict>
          </mc:Fallback>
        </mc:AlternateContent>
      </w:r>
    </w:p>
    <w:p w14:paraId="2DCF10DA" w14:textId="128B41E0" w:rsidR="00601EF3" w:rsidRPr="009E7C99" w:rsidRDefault="00601EF3" w:rsidP="00307925">
      <w:pPr>
        <w:autoSpaceDE w:val="0"/>
        <w:autoSpaceDN w:val="0"/>
        <w:adjustRightInd w:val="0"/>
        <w:spacing w:beforeLines="20" w:before="72" w:line="320" w:lineRule="exact"/>
        <w:ind w:leftChars="419" w:left="1120" w:rightChars="1349" w:right="2833" w:hangingChars="109" w:hanging="240"/>
        <w:rPr>
          <w:rFonts w:ascii="HG丸ｺﾞｼｯｸM-PRO" w:eastAsia="HG丸ｺﾞｼｯｸM-PRO" w:hAnsi="ヒラギノ丸ゴ Pro W4"/>
          <w:color w:val="003366"/>
          <w:sz w:val="22"/>
        </w:rPr>
      </w:pPr>
    </w:p>
    <w:p w14:paraId="01CA8DAF" w14:textId="00A17D11" w:rsidR="00601EF3" w:rsidRPr="009E7C99" w:rsidRDefault="00601EF3" w:rsidP="009B44D4">
      <w:pPr>
        <w:pStyle w:val="a9"/>
        <w:numPr>
          <w:ilvl w:val="0"/>
          <w:numId w:val="19"/>
        </w:numPr>
        <w:autoSpaceDE w:val="0"/>
        <w:autoSpaceDN w:val="0"/>
        <w:adjustRightInd w:val="0"/>
        <w:spacing w:beforeLines="50" w:before="180" w:afterLines="20" w:after="72" w:line="300" w:lineRule="exact"/>
        <w:ind w:left="1163" w:rightChars="1366" w:right="2869"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派遣されてきたボランティアを受け付け</w:t>
      </w:r>
      <w:r w:rsidR="00856D36" w:rsidRPr="009E7C99">
        <w:rPr>
          <w:rFonts w:ascii="ＭＳ Ｐゴシック" w:eastAsia="ＭＳ Ｐゴシック" w:hAnsi="ヒラギノ角ゴ Pro W3" w:hint="eastAsia"/>
          <w:color w:val="003366"/>
          <w:sz w:val="22"/>
        </w:rPr>
        <w:t>、</w:t>
      </w:r>
      <w:r w:rsidRPr="009E7C99">
        <w:rPr>
          <w:rFonts w:ascii="ＭＳ Ｐゴシック" w:eastAsia="ＭＳ Ｐゴシック" w:hAnsi="ヒラギノ角ゴ Pro W3" w:hint="eastAsia"/>
          <w:color w:val="003366"/>
          <w:sz w:val="22"/>
        </w:rPr>
        <w:t>活動の振分けをします。ボランティアの活動に関する要請等を調整します。</w:t>
      </w:r>
    </w:p>
    <w:p w14:paraId="52AA1976" w14:textId="42457663" w:rsidR="00601EF3" w:rsidRPr="009E7C99" w:rsidRDefault="0009644D" w:rsidP="00601EF3">
      <w:pPr>
        <w:ind w:firstLineChars="2600" w:firstLine="5460"/>
        <w:rPr>
          <w:rFonts w:ascii="HG丸ｺﾞｼｯｸM-PRO" w:eastAsia="HG丸ｺﾞｼｯｸM-PRO" w:hAnsi="ＭＳ 明朝" w:cs="MS-Mincho"/>
          <w:kern w:val="0"/>
          <w:szCs w:val="21"/>
        </w:rPr>
      </w:pPr>
      <w:r w:rsidRPr="009B3321">
        <w:rPr>
          <w:rFonts w:hint="eastAsia"/>
          <w:noProof/>
        </w:rPr>
        <mc:AlternateContent>
          <mc:Choice Requires="wps">
            <w:drawing>
              <wp:anchor distT="0" distB="0" distL="114300" distR="114300" simplePos="0" relativeHeight="255159296" behindDoc="1" locked="0" layoutInCell="1" allowOverlap="1" wp14:anchorId="6DB39B4F" wp14:editId="1E874462">
                <wp:simplePos x="0" y="0"/>
                <wp:positionH relativeFrom="column">
                  <wp:posOffset>716915</wp:posOffset>
                </wp:positionH>
                <wp:positionV relativeFrom="paragraph">
                  <wp:posOffset>207743</wp:posOffset>
                </wp:positionV>
                <wp:extent cx="4141177" cy="1415561"/>
                <wp:effectExtent l="0" t="0" r="12065" b="13335"/>
                <wp:wrapNone/>
                <wp:docPr id="1187376781" name="正方形/長方形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1177" cy="1415561"/>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F94E22" w14:textId="77777777" w:rsidR="00601EF3" w:rsidRPr="009E7C99" w:rsidRDefault="00601EF3" w:rsidP="009B44D4">
                            <w:pPr>
                              <w:ind w:left="210" w:rightChars="100" w:right="210" w:hangingChars="100" w:hanging="210"/>
                              <w:rPr>
                                <w:rFonts w:ascii="HG丸ｺﾞｼｯｸM-PRO" w:eastAsia="HG丸ｺﾞｼｯｸM-PRO"/>
                              </w:rPr>
                            </w:pPr>
                          </w:p>
                          <w:p w14:paraId="37ADB891" w14:textId="4EE8A5CA" w:rsidR="00307925" w:rsidRPr="009B44D4" w:rsidRDefault="00601EF3" w:rsidP="009B44D4">
                            <w:pPr>
                              <w:pStyle w:val="a9"/>
                              <w:numPr>
                                <w:ilvl w:val="0"/>
                                <w:numId w:val="4"/>
                              </w:numPr>
                              <w:spacing w:beforeLines="50" w:before="180" w:line="240" w:lineRule="exact"/>
                              <w:ind w:left="222" w:rightChars="100" w:right="210"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万が一に備えて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ボランティアの方に保険に入っていただく必要があります。区災害ボランティアセンターで登録を済ませるよう依頼しましょう。</w:t>
                            </w:r>
                          </w:p>
                          <w:p w14:paraId="7510C890" w14:textId="56F95E91" w:rsidR="00601EF3" w:rsidRPr="009B44D4" w:rsidRDefault="00601EF3" w:rsidP="009B44D4">
                            <w:pPr>
                              <w:pStyle w:val="a9"/>
                              <w:numPr>
                                <w:ilvl w:val="0"/>
                                <w:numId w:val="4"/>
                              </w:numPr>
                              <w:spacing w:beforeLines="50" w:before="180" w:line="240" w:lineRule="exact"/>
                              <w:ind w:left="222" w:rightChars="100" w:right="210"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既に保険に加入されている方が来られた場合も</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総務班を通じて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区災害ボランティアセンターで登録していただくことを促しましょう。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39B4F" id="正方形/長方形 292" o:spid="_x0000_s2936" style="position:absolute;left:0;text-align:left;margin-left:56.45pt;margin-top:16.35pt;width:326.1pt;height:111.45pt;z-index:-2481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" fillcolor="#fefbe8" strokecolor="#036">
                <v:textbox inset="5.85pt,.7pt,5.85pt,.7pt">
                  <w:txbxContent>
                    <w:p w14:paraId="03F94E22" w14:textId="77777777" w:rsidR="00601EF3" w:rsidRPr="009E7C99" w:rsidRDefault="00601EF3" w:rsidP="009B44D4">
                      <w:pPr>
                        <w:ind w:left="210" w:rightChars="100" w:right="210" w:hangingChars="100" w:hanging="210"/>
                        <w:rPr>
                          <w:rFonts w:ascii="HG丸ｺﾞｼｯｸM-PRO" w:eastAsia="HG丸ｺﾞｼｯｸM-PRO"/>
                        </w:rPr>
                      </w:pPr>
                    </w:p>
                    <w:p w14:paraId="37ADB891" w14:textId="4EE8A5CA" w:rsidR="00307925" w:rsidRPr="009B44D4" w:rsidRDefault="00601EF3" w:rsidP="009B44D4">
                      <w:pPr>
                        <w:pStyle w:val="a9"/>
                        <w:numPr>
                          <w:ilvl w:val="0"/>
                          <w:numId w:val="4"/>
                        </w:numPr>
                        <w:spacing w:beforeLines="50" w:before="180" w:line="240" w:lineRule="exact"/>
                        <w:ind w:left="222" w:rightChars="100" w:right="210"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万が一に備えて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ボランティアの方に保険に入っていただく必要があります。区災害ボランティアセンターで登録を済ませるよう依頼しましょう。</w:t>
                      </w:r>
                    </w:p>
                    <w:p w14:paraId="7510C890" w14:textId="56F95E91" w:rsidR="00601EF3" w:rsidRPr="009B44D4" w:rsidRDefault="00601EF3" w:rsidP="009B44D4">
                      <w:pPr>
                        <w:pStyle w:val="a9"/>
                        <w:numPr>
                          <w:ilvl w:val="0"/>
                          <w:numId w:val="4"/>
                        </w:numPr>
                        <w:spacing w:beforeLines="50" w:before="180" w:line="240" w:lineRule="exact"/>
                        <w:ind w:left="222" w:rightChars="100" w:right="210" w:hanging="25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既に保険に加入されている方が来られた場合も</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総務班を通じて</w:t>
                      </w:r>
                      <w:r w:rsidR="00856D36" w:rsidRPr="009B44D4">
                        <w:rPr>
                          <w:rFonts w:ascii="HG丸ｺﾞｼｯｸM-PRO" w:eastAsia="HG丸ｺﾞｼｯｸM-PRO" w:hAnsi="ヒラギノ丸ゴ Pro W4" w:hint="eastAsia"/>
                          <w:color w:val="003366"/>
                        </w:rPr>
                        <w:t>、</w:t>
                      </w:r>
                      <w:r w:rsidRPr="009B44D4">
                        <w:rPr>
                          <w:rFonts w:ascii="HG丸ｺﾞｼｯｸM-PRO" w:eastAsia="HG丸ｺﾞｼｯｸM-PRO" w:hAnsi="ヒラギノ丸ゴ Pro W4" w:hint="eastAsia"/>
                          <w:color w:val="003366"/>
                        </w:rPr>
                        <w:t>区災害ボランティアセンターで登録していただくことを促しましょう。</w:t>
                      </w:r>
                    </w:p>
                  </w:txbxContent>
                </v:textbox>
              </v:rect>
            </w:pict>
          </mc:Fallback>
        </mc:AlternateContent>
      </w:r>
      <w:r w:rsidR="00061618" w:rsidRPr="009B3321">
        <w:rPr>
          <w:rFonts w:hint="eastAsia"/>
          <w:noProof/>
        </w:rPr>
        <mc:AlternateContent>
          <mc:Choice Requires="wps">
            <w:drawing>
              <wp:anchor distT="0" distB="0" distL="114300" distR="114300" simplePos="0" relativeHeight="255160320" behindDoc="1" locked="0" layoutInCell="1" allowOverlap="1" wp14:anchorId="7EE954A6" wp14:editId="46572E61">
                <wp:simplePos x="0" y="0"/>
                <wp:positionH relativeFrom="column">
                  <wp:posOffset>720090</wp:posOffset>
                </wp:positionH>
                <wp:positionV relativeFrom="paragraph">
                  <wp:posOffset>205740</wp:posOffset>
                </wp:positionV>
                <wp:extent cx="2952000" cy="260985"/>
                <wp:effectExtent l="0" t="0" r="20320" b="24765"/>
                <wp:wrapNone/>
                <wp:docPr id="979697930" name="正方形/長方形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000" cy="2609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0D7642" w14:textId="77777777" w:rsidR="00601EF3" w:rsidRPr="009B44D4" w:rsidRDefault="00601EF3" w:rsidP="00307925">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避難所にボランティアが直接来た場合の対応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954A6" id="正方形/長方形 290" o:spid="_x0000_s2937" style="position:absolute;left:0;text-align:left;margin-left:56.7pt;margin-top:16.2pt;width:232.45pt;height:20.55pt;z-index:-2481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" fillcolor="#c1e0ff" strokecolor="#036">
                <v:textbox inset="5.85pt,.7pt,5.85pt,.7pt">
                  <w:txbxContent>
                    <w:p w14:paraId="1D0D7642" w14:textId="77777777" w:rsidR="00601EF3" w:rsidRPr="009B44D4" w:rsidRDefault="00601EF3" w:rsidP="00307925">
                      <w:pPr>
                        <w:spacing w:line="360" w:lineRule="exact"/>
                        <w:rPr>
                          <w:rFonts w:ascii="BIZ UDPゴシック" w:eastAsia="BIZ UDPゴシック" w:hAnsi="BIZ UDPゴシック"/>
                          <w:color w:val="003366"/>
                          <w:sz w:val="22"/>
                        </w:rPr>
                      </w:pPr>
                      <w:r w:rsidRPr="009B44D4">
                        <w:rPr>
                          <w:rFonts w:ascii="BIZ UDPゴシック" w:eastAsia="BIZ UDPゴシック" w:hAnsi="BIZ UDPゴシック" w:hint="eastAsia"/>
                          <w:color w:val="003366"/>
                          <w:sz w:val="22"/>
                        </w:rPr>
                        <w:t>避難所にボランティアが直接来た場合の対応</w:t>
                      </w:r>
                    </w:p>
                  </w:txbxContent>
                </v:textbox>
              </v:rect>
            </w:pict>
          </mc:Fallback>
        </mc:AlternateContent>
      </w:r>
    </w:p>
    <w:p w14:paraId="629FA81F" w14:textId="517125D1" w:rsidR="00601EF3" w:rsidRPr="009E7C99" w:rsidRDefault="00601EF3" w:rsidP="00601EF3">
      <w:pPr>
        <w:ind w:firstLineChars="2600" w:firstLine="5460"/>
        <w:rPr>
          <w:rFonts w:ascii="HG丸ｺﾞｼｯｸM-PRO" w:eastAsia="HG丸ｺﾞｼｯｸM-PRO" w:hAnsi="ＭＳ 明朝" w:cs="MS-Mincho"/>
          <w:kern w:val="0"/>
          <w:szCs w:val="21"/>
        </w:rPr>
      </w:pPr>
    </w:p>
    <w:p w14:paraId="22019F74" w14:textId="2B1F03FD" w:rsidR="00601EF3" w:rsidRPr="009E7C99" w:rsidRDefault="00601EF3" w:rsidP="00307925">
      <w:pPr>
        <w:spacing w:beforeLines="50" w:before="180"/>
        <w:ind w:firstLineChars="2600" w:firstLine="5460"/>
        <w:rPr>
          <w:rFonts w:ascii="HG丸ｺﾞｼｯｸM-PRO" w:eastAsia="HG丸ｺﾞｼｯｸM-PRO" w:hAnsi="ＭＳ 明朝" w:cs="MS-Mincho"/>
          <w:kern w:val="0"/>
          <w:szCs w:val="21"/>
        </w:rPr>
      </w:pPr>
    </w:p>
    <w:p w14:paraId="334EF816" w14:textId="77777777" w:rsidR="00601EF3" w:rsidRPr="009E7C99" w:rsidRDefault="00601EF3" w:rsidP="00856D36">
      <w:pPr>
        <w:rPr>
          <w:rFonts w:ascii="HG丸ｺﾞｼｯｸM-PRO" w:eastAsia="HG丸ｺﾞｼｯｸM-PRO" w:hAnsi="ＭＳ 明朝" w:cs="MS-Mincho"/>
          <w:kern w:val="0"/>
          <w:szCs w:val="21"/>
        </w:rPr>
      </w:pPr>
    </w:p>
    <w:p w14:paraId="779040C0" w14:textId="50EFAB4C" w:rsidR="00601EF3" w:rsidRPr="009E7C99" w:rsidRDefault="00601EF3" w:rsidP="00601EF3">
      <w:pPr>
        <w:ind w:firstLineChars="2600" w:firstLine="5460"/>
        <w:rPr>
          <w:rFonts w:ascii="HG丸ｺﾞｼｯｸM-PRO" w:eastAsia="HG丸ｺﾞｼｯｸM-PRO" w:hAnsi="ＭＳ 明朝" w:cs="MS-Mincho"/>
          <w:kern w:val="0"/>
          <w:szCs w:val="21"/>
        </w:rPr>
      </w:pPr>
    </w:p>
    <w:p w14:paraId="74110101" w14:textId="42852C20" w:rsidR="00601EF3" w:rsidRPr="009B3321" w:rsidRDefault="00334E15" w:rsidP="00601EF3">
      <w:pPr>
        <w:ind w:firstLineChars="2600" w:firstLine="5460"/>
      </w:pPr>
      <w:r w:rsidRPr="009B3321">
        <w:rPr>
          <w:noProof/>
        </w:rPr>
        <w:drawing>
          <wp:anchor distT="0" distB="0" distL="114300" distR="114300" simplePos="0" relativeHeight="252422144" behindDoc="0" locked="0" layoutInCell="1" allowOverlap="1" wp14:anchorId="78F865F1" wp14:editId="0E4615DA">
            <wp:simplePos x="0" y="0"/>
            <wp:positionH relativeFrom="column">
              <wp:posOffset>4584604</wp:posOffset>
            </wp:positionH>
            <wp:positionV relativeFrom="paragraph">
              <wp:posOffset>209550</wp:posOffset>
            </wp:positionV>
            <wp:extent cx="1988820" cy="1988820"/>
            <wp:effectExtent l="0" t="0" r="0" b="0"/>
            <wp:wrapNone/>
            <wp:docPr id="1678285596" name="図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8882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07BEC" w14:textId="62FA9724" w:rsidR="00601EF3" w:rsidRPr="009B3321" w:rsidRDefault="00601EF3" w:rsidP="00601EF3">
      <w:pPr>
        <w:spacing w:line="540" w:lineRule="exact"/>
      </w:pPr>
    </w:p>
    <w:p w14:paraId="4F7EF09D" w14:textId="59C9B7E3" w:rsidR="00601EF3" w:rsidRPr="009B3321" w:rsidRDefault="00601EF3" w:rsidP="00601EF3">
      <w:pPr>
        <w:spacing w:line="540" w:lineRule="exact"/>
      </w:pPr>
    </w:p>
    <w:p w14:paraId="53E195BE" w14:textId="14FDB0F7" w:rsidR="00601EF3" w:rsidRPr="009B3321" w:rsidRDefault="00601EF3" w:rsidP="00601EF3">
      <w:pPr>
        <w:spacing w:line="540" w:lineRule="exact"/>
      </w:pPr>
    </w:p>
    <w:p w14:paraId="103A8AA5" w14:textId="764052A3" w:rsidR="00601EF3" w:rsidRPr="009B3321" w:rsidRDefault="00601EF3" w:rsidP="00601EF3">
      <w:pPr>
        <w:spacing w:line="540" w:lineRule="exact"/>
      </w:pPr>
    </w:p>
    <w:p w14:paraId="0E02B444" w14:textId="5537452E" w:rsidR="00F25089" w:rsidRPr="009B3321" w:rsidRDefault="00F25089">
      <w:pPr>
        <w:widowControl/>
        <w:jc w:val="left"/>
      </w:pPr>
    </w:p>
    <w:p w14:paraId="13245F6E" w14:textId="50E461D2" w:rsidR="00F25089" w:rsidRPr="009B3321" w:rsidRDefault="00F25089">
      <w:pPr>
        <w:widowControl/>
        <w:jc w:val="left"/>
      </w:pPr>
      <w:r w:rsidRPr="009B3321">
        <w:br w:type="page"/>
      </w:r>
    </w:p>
    <w:p w14:paraId="38A647AA" w14:textId="494A02C4" w:rsidR="00D56E62" w:rsidRPr="009B3321" w:rsidRDefault="00691E81" w:rsidP="00D56E62">
      <w:pPr>
        <w:snapToGrid w:val="0"/>
        <w:spacing w:line="300" w:lineRule="exact"/>
        <w:jc w:val="center"/>
      </w:pPr>
      <w:r>
        <w:rPr>
          <w:noProof/>
        </w:rPr>
        <w:lastRenderedPageBreak/>
        <mc:AlternateContent>
          <mc:Choice Requires="wpg">
            <w:drawing>
              <wp:anchor distT="0" distB="0" distL="114300" distR="114300" simplePos="0" relativeHeight="255284224" behindDoc="0" locked="0" layoutInCell="1" allowOverlap="1" wp14:anchorId="01100337" wp14:editId="1445FE48">
                <wp:simplePos x="0" y="0"/>
                <wp:positionH relativeFrom="column">
                  <wp:posOffset>6456680</wp:posOffset>
                </wp:positionH>
                <wp:positionV relativeFrom="margin">
                  <wp:posOffset>-542925</wp:posOffset>
                </wp:positionV>
                <wp:extent cx="560070" cy="10694670"/>
                <wp:effectExtent l="0" t="0" r="0" b="0"/>
                <wp:wrapNone/>
                <wp:docPr id="826135941" name="グループ化 8"/>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209896874"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414121"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129778"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517678" name="正方形/長方形 1999895335"/>
                        <wps:cNvSpPr/>
                        <wps:spPr>
                          <a:xfrm>
                            <a:off x="0" y="611372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3310289" name="正方形/長方形 1999895335"/>
                        <wps:cNvSpPr/>
                        <wps:spPr>
                          <a:xfrm>
                            <a:off x="0" y="7634177"/>
                            <a:ext cx="560070" cy="1529080"/>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9087632"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9213960" name="テキスト ボックス 1"/>
                        <wps:cNvSpPr txBox="1"/>
                        <wps:spPr>
                          <a:xfrm>
                            <a:off x="0" y="7644809"/>
                            <a:ext cx="388189" cy="1520190"/>
                          </a:xfrm>
                          <a:prstGeom prst="rect">
                            <a:avLst/>
                          </a:prstGeom>
                          <a:noFill/>
                          <a:ln w="6350">
                            <a:noFill/>
                          </a:ln>
                        </wps:spPr>
                        <wps:txbx>
                          <w:txbxContent>
                            <w:p w14:paraId="78A8D958"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1100337" id="グループ化 8" o:spid="_x0000_s2938" style="position:absolute;left:0;text-align:left;margin-left:508.4pt;margin-top:-42.75pt;width:44.1pt;height:842.1pt;z-index:255284224;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">
                <v:rect id="正方形/長方形 1999895335" o:spid="_x0000_s2939"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" fillcolor="white [3212]" stroked="f" strokeweight="1pt"/>
                <v:rect id="正方形/長方形 1999895335" o:spid="_x0000_s2940"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" fillcolor="white [3212]" stroked="f" strokeweight="1pt"/>
                <v:rect id="正方形/長方形 1999895335" o:spid="_x0000_s2941"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" fillcolor="white [3212]" stroked="f" strokeweight="1pt"/>
                <v:rect id="正方形/長方形 1999895335" o:spid="_x0000_s2942"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" fillcolor="white [3212]" stroked="f" strokeweight="1pt"/>
                <v:rect id="正方形/長方形 1999895335" o:spid="_x0000_s2943" style="position:absolute;top:76341;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" fillcolor="#e4007f" stroked="f" strokeweight="1pt"/>
                <v:rect id="正方形/長方形 1999895335" o:spid="_x0000_s2944"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" fillcolor="white [3212]" stroked="f" strokeweight="1pt"/>
                <v:shape id="テキスト ボックス 1" o:spid="_x0000_s2945" type="#_x0000_t202" style="position:absolute;top:76448;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" filled="f" stroked="f" strokeweight=".5pt">
                  <v:textbox style="layout-flow:vertical-ideographic" inset="0,0,0,0">
                    <w:txbxContent>
                      <w:p w14:paraId="78A8D958"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y="margin"/>
              </v:group>
            </w:pict>
          </mc:Fallback>
        </mc:AlternateContent>
      </w:r>
      <w:r w:rsidR="009239EA" w:rsidRPr="009B3321">
        <w:rPr>
          <w:rFonts w:ascii="TB丸ｺﾞｼｯｸDE" w:eastAsia="TB丸ｺﾞｼｯｸDE"/>
          <w:noProof/>
          <w:color w:val="003366"/>
          <w:sz w:val="56"/>
          <w:szCs w:val="56"/>
        </w:rPr>
        <mc:AlternateContent>
          <mc:Choice Requires="wpg">
            <w:drawing>
              <wp:anchor distT="0" distB="0" distL="114300" distR="114300" simplePos="0" relativeHeight="253522944" behindDoc="0" locked="0" layoutInCell="1" allowOverlap="1" wp14:anchorId="64695B58" wp14:editId="568E2C32">
                <wp:simplePos x="0" y="0"/>
                <wp:positionH relativeFrom="column">
                  <wp:posOffset>-163097</wp:posOffset>
                </wp:positionH>
                <wp:positionV relativeFrom="paragraph">
                  <wp:posOffset>-150495</wp:posOffset>
                </wp:positionV>
                <wp:extent cx="840105" cy="926465"/>
                <wp:effectExtent l="0" t="0" r="0" b="26035"/>
                <wp:wrapNone/>
                <wp:docPr id="1561452259"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345838565" name="グループ化 1567"/>
                        <wpg:cNvGrpSpPr/>
                        <wpg:grpSpPr>
                          <a:xfrm>
                            <a:off x="73152" y="231648"/>
                            <a:ext cx="695325" cy="695325"/>
                            <a:chOff x="0" y="0"/>
                            <a:chExt cx="695325" cy="695325"/>
                          </a:xfrm>
                        </wpg:grpSpPr>
                        <wps:wsp>
                          <wps:cNvPr id="2033443782"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597023554"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651908289"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E46BCC" w14:textId="038D027F"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6</w:t>
                              </w:r>
                            </w:p>
                          </w:txbxContent>
                        </wps:txbx>
                        <wps:bodyPr rot="0" vert="horz" wrap="square" lIns="91440" tIns="45720" rIns="91440" bIns="45720" anchor="ctr" anchorCtr="0" upright="1">
                          <a:noAutofit/>
                        </wps:bodyPr>
                      </wps:wsp>
                    </wpg:wgp>
                  </a:graphicData>
                </a:graphic>
              </wp:anchor>
            </w:drawing>
          </mc:Choice>
          <mc:Fallback>
            <w:pict>
              <v:group w14:anchorId="64695B58" id="_x0000_s2946" style="position:absolute;left:0;text-align:left;margin-left:-12.85pt;margin-top:-11.85pt;width:66.15pt;height:72.95pt;z-index:253522944"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">
                <v:group id="グループ化 1567" o:spid="_x0000_s2947"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">
                  <v:rect id="正方形/長方形 70" o:spid="_x0000_s2948"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" fillcolor="#002060" strokecolor="white [3212]" strokeweight="0">
                    <v:stroke linestyle="thinThin"/>
                    <v:textbox inset="5.85pt,.7pt,5.85pt,.7pt"/>
                  </v:rect>
                  <v:rect id="正方形/長方形 70" o:spid="_x0000_s2949"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" fillcolor="#002060" strokecolor="white [3212]" strokeweight="2pt">
                    <v:textbox inset="5.85pt,.7pt,5.85pt,.7pt"/>
                  </v:rect>
                </v:group>
                <v:shape id="テキスト ボックス 75" o:spid="_x0000_s2950"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" filled="f" stroked="f" strokeweight=".5pt">
                  <v:textbox>
                    <w:txbxContent>
                      <w:p w14:paraId="73E46BCC" w14:textId="038D027F"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6</w:t>
                        </w:r>
                      </w:p>
                    </w:txbxContent>
                  </v:textbox>
                </v:shape>
              </v:group>
            </w:pict>
          </mc:Fallback>
        </mc:AlternateContent>
      </w:r>
      <w:r w:rsidR="009239EA" w:rsidRPr="009B3321">
        <w:rPr>
          <w:noProof/>
        </w:rPr>
        <mc:AlternateContent>
          <mc:Choice Requires="wps">
            <w:drawing>
              <wp:anchor distT="0" distB="0" distL="114300" distR="114300" simplePos="0" relativeHeight="251022336" behindDoc="0" locked="0" layoutInCell="1" allowOverlap="1" wp14:anchorId="6B695F41" wp14:editId="1FE55C9A">
                <wp:simplePos x="0" y="0"/>
                <wp:positionH relativeFrom="margin">
                  <wp:align>center</wp:align>
                </wp:positionH>
                <wp:positionV relativeFrom="margin">
                  <wp:align>top</wp:align>
                </wp:positionV>
                <wp:extent cx="6430645" cy="1010656"/>
                <wp:effectExtent l="0" t="0" r="27305" b="18415"/>
                <wp:wrapNone/>
                <wp:docPr id="559942849"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10656"/>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2B0031F5" id="正方形/長方形 69" o:spid="_x0000_s1026" style="position:absolute;margin-left:0;margin-top:0;width:506.35pt;height:79.6pt;z-index:251022336;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" filled="f" strokecolor="#036" strokeweight="1.25pt">
                <v:textbox inset="5.85pt,.7pt,5.85pt,.7pt"/>
                <w10:wrap anchorx="margin" anchory="margin"/>
              </v:rect>
            </w:pict>
          </mc:Fallback>
        </mc:AlternateContent>
      </w:r>
    </w:p>
    <w:p w14:paraId="5E182856" w14:textId="6B8E665C" w:rsidR="00D56E62" w:rsidRPr="009B3321" w:rsidRDefault="00D56E62" w:rsidP="008724E2">
      <w:pPr>
        <w:snapToGrid w:val="0"/>
        <w:spacing w:line="160" w:lineRule="exact"/>
        <w:jc w:val="center"/>
      </w:pPr>
    </w:p>
    <w:p w14:paraId="56444DCA" w14:textId="0B6D5CE7" w:rsidR="00D56E62" w:rsidRPr="009B3321" w:rsidRDefault="00D56E62" w:rsidP="00D56E62">
      <w:pPr>
        <w:spacing w:line="740" w:lineRule="exact"/>
        <w:jc w:val="center"/>
        <w:rPr>
          <w:rFonts w:ascii="BIZ UDPゴシック" w:eastAsia="BIZ UDPゴシック" w:hAnsi="BIZ UDPゴシック"/>
          <w:b/>
          <w:bCs/>
          <w:color w:val="003366"/>
          <w:sz w:val="68"/>
          <w:szCs w:val="68"/>
        </w:rPr>
      </w:pPr>
      <w:r w:rsidRPr="009B3321">
        <w:rPr>
          <w:rFonts w:ascii="BIZ UDPゴシック" w:eastAsia="BIZ UDPゴシック" w:hAnsi="BIZ UDPゴシック" w:hint="eastAsia"/>
          <w:b/>
          <w:bCs/>
          <w:color w:val="003366"/>
          <w:sz w:val="68"/>
          <w:szCs w:val="68"/>
        </w:rPr>
        <w:t>避難所運営</w:t>
      </w:r>
    </w:p>
    <w:p w14:paraId="156916F3" w14:textId="77777777" w:rsidR="00D56E62" w:rsidRPr="009B3321" w:rsidRDefault="00D56E62" w:rsidP="00D56E62">
      <w:pPr>
        <w:snapToGrid w:val="0"/>
        <w:spacing w:line="100" w:lineRule="exact"/>
        <w:jc w:val="center"/>
        <w:rPr>
          <w:rFonts w:ascii="HGPｺﾞｼｯｸE" w:eastAsia="HGPｺﾞｼｯｸE" w:hAnsi="ＭＳ ゴシック"/>
          <w:color w:val="333399"/>
        </w:rPr>
      </w:pPr>
    </w:p>
    <w:p w14:paraId="7BA23693" w14:textId="4F465A28" w:rsidR="00D56E62" w:rsidRPr="009B3321" w:rsidRDefault="00D56E62" w:rsidP="00D56E62"/>
    <w:p w14:paraId="4710E944" w14:textId="77777777" w:rsidR="00D56E62" w:rsidRPr="009B3321" w:rsidRDefault="00D56E62" w:rsidP="00E928E5">
      <w:pPr>
        <w:snapToGrid w:val="0"/>
        <w:spacing w:line="100" w:lineRule="exact"/>
        <w:jc w:val="left"/>
      </w:pPr>
    </w:p>
    <w:p w14:paraId="6ED1B6F5" w14:textId="538B8D8A" w:rsidR="00D56E62" w:rsidRPr="009B3321" w:rsidRDefault="00D56E62" w:rsidP="005D61CC">
      <w:pPr>
        <w:spacing w:line="340" w:lineRule="exact"/>
        <w:ind w:firstLineChars="90" w:firstLine="252"/>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避難所運営</w:t>
      </w:r>
    </w:p>
    <w:p w14:paraId="7E64CC5C" w14:textId="0FB5E842" w:rsidR="00D56E62" w:rsidRPr="009B44D4" w:rsidRDefault="00D56E62" w:rsidP="009B44D4">
      <w:pPr>
        <w:spacing w:beforeLines="10" w:before="36" w:afterLines="20" w:after="72" w:line="300" w:lineRule="exact"/>
        <w:ind w:leftChars="135" w:left="283" w:rightChars="201" w:right="422" w:firstLineChars="68" w:firstLine="15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不特定多数の人が混乱状態の中で避難し、生活する避難所では、できるだけ避難者の負担が大きくならないよう、工夫が必要になります。</w:t>
      </w:r>
    </w:p>
    <w:p w14:paraId="7C00F342" w14:textId="57E628F7" w:rsidR="00D56E62" w:rsidRPr="009B3321" w:rsidRDefault="00D56E62" w:rsidP="00E928E5">
      <w:pPr>
        <w:snapToGrid w:val="0"/>
        <w:spacing w:line="100" w:lineRule="exact"/>
        <w:jc w:val="left"/>
      </w:pPr>
    </w:p>
    <w:p w14:paraId="34821F8C" w14:textId="046AB01E" w:rsidR="00D56E62" w:rsidRPr="009B3321" w:rsidRDefault="005D61CC" w:rsidP="00B60025">
      <w:pPr>
        <w:ind w:firstLineChars="193" w:firstLine="405"/>
        <w:rPr>
          <w:rFonts w:ascii="BIZ UDPゴシック" w:eastAsia="BIZ UDPゴシック" w:hAnsi="BIZ UDPゴシック"/>
          <w:color w:val="003366"/>
          <w:sz w:val="40"/>
          <w:szCs w:val="40"/>
        </w:rPr>
      </w:pPr>
      <w:r w:rsidRPr="009B3321">
        <w:rPr>
          <w:noProof/>
        </w:rPr>
        <mc:AlternateContent>
          <mc:Choice Requires="wps">
            <w:drawing>
              <wp:anchor distT="0" distB="0" distL="114300" distR="114300" simplePos="0" relativeHeight="250923008" behindDoc="0" locked="0" layoutInCell="1" allowOverlap="1" wp14:anchorId="53210297" wp14:editId="29DC601B">
                <wp:simplePos x="0" y="0"/>
                <wp:positionH relativeFrom="column">
                  <wp:posOffset>520700</wp:posOffset>
                </wp:positionH>
                <wp:positionV relativeFrom="paragraph">
                  <wp:posOffset>417830</wp:posOffset>
                </wp:positionV>
                <wp:extent cx="4464000" cy="0"/>
                <wp:effectExtent l="0" t="0" r="0" b="0"/>
                <wp:wrapNone/>
                <wp:docPr id="2053465700"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0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B7C50B4" id="直線コネクタ 117" o:spid="_x0000_s1026" style="position:absolute;z-index:2509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1pt,32.9pt" to="392.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" strokecolor="#036" strokeweight="1.25pt">
                <v:stroke dashstyle="3 1"/>
              </v:line>
            </w:pict>
          </mc:Fallback>
        </mc:AlternateContent>
      </w:r>
      <w:r w:rsidR="0039219B" w:rsidRPr="009B3321">
        <w:rPr>
          <w:noProof/>
        </w:rPr>
        <mc:AlternateContent>
          <mc:Choice Requires="wps">
            <w:drawing>
              <wp:anchor distT="0" distB="0" distL="114300" distR="114300" simplePos="0" relativeHeight="250921984" behindDoc="0" locked="0" layoutInCell="1" allowOverlap="1" wp14:anchorId="609BF385" wp14:editId="04B8352B">
                <wp:simplePos x="0" y="0"/>
                <wp:positionH relativeFrom="column">
                  <wp:posOffset>63500</wp:posOffset>
                </wp:positionH>
                <wp:positionV relativeFrom="paragraph">
                  <wp:posOffset>36830</wp:posOffset>
                </wp:positionV>
                <wp:extent cx="414655" cy="375920"/>
                <wp:effectExtent l="27940" t="27305" r="24130" b="25400"/>
                <wp:wrapNone/>
                <wp:docPr id="784266179"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452D19F4" w14:textId="77777777" w:rsidR="00D56E62" w:rsidRPr="009E7C99" w:rsidRDefault="00D56E62"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BF385" id="テキスト ボックス 116" o:spid="_x0000_s2951" type="#_x0000_t202" style="position:absolute;left:0;text-align:left;margin-left:5pt;margin-top:2.9pt;width:32.65pt;height:29.6pt;z-index:2509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" filled="f" fillcolor="#ebd8f0" strokecolor="#036" strokeweight="3pt">
                <v:textbox>
                  <w:txbxContent>
                    <w:p w14:paraId="452D19F4" w14:textId="77777777" w:rsidR="00D56E62" w:rsidRPr="009E7C99" w:rsidRDefault="00D56E62"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1</w:t>
                      </w:r>
                    </w:p>
                  </w:txbxContent>
                </v:textbox>
              </v:shape>
            </w:pict>
          </mc:Fallback>
        </mc:AlternateContent>
      </w:r>
      <w:r w:rsidR="00D56E62" w:rsidRPr="009B3321">
        <w:rPr>
          <w:rFonts w:hint="eastAsia"/>
        </w:rPr>
        <w:t xml:space="preserve">　　　</w:t>
      </w:r>
      <w:r w:rsidR="00D56E62" w:rsidRPr="009B3321">
        <w:rPr>
          <w:rFonts w:ascii="BIZ UDPゴシック" w:eastAsia="BIZ UDPゴシック" w:hAnsi="BIZ UDPゴシック" w:hint="eastAsia"/>
          <w:b/>
          <w:bCs/>
          <w:noProof/>
          <w:color w:val="003366"/>
          <w:sz w:val="40"/>
          <w:szCs w:val="40"/>
        </w:rPr>
        <w:t>運営活動のルール</w:t>
      </w:r>
      <w:r w:rsidRPr="009B3321">
        <w:rPr>
          <w:rFonts w:ascii="BIZ UDPゴシック" w:eastAsia="BIZ UDPゴシック" w:hAnsi="BIZ UDPゴシック" w:hint="eastAsia"/>
          <w:b/>
          <w:bCs/>
          <w:noProof/>
          <w:color w:val="003366"/>
          <w:sz w:val="40"/>
          <w:szCs w:val="40"/>
        </w:rPr>
        <w:t xml:space="preserve"> </w:t>
      </w:r>
      <w:r w:rsidR="00D56E62" w:rsidRPr="009B3321">
        <w:rPr>
          <w:rFonts w:ascii="BIZ UDPゴシック" w:eastAsia="BIZ UDPゴシック" w:hAnsi="BIZ UDPゴシック" w:hint="eastAsia"/>
          <w:noProof/>
          <w:color w:val="003366"/>
          <w:sz w:val="22"/>
        </w:rPr>
        <w:t>～運営に当たって考えておくこと～</w:t>
      </w:r>
    </w:p>
    <w:p w14:paraId="7F010663" w14:textId="15C9C01C" w:rsidR="00D56E62" w:rsidRPr="009B44D4" w:rsidRDefault="00D56E62" w:rsidP="009B44D4">
      <w:pPr>
        <w:spacing w:beforeLines="10" w:before="36" w:afterLines="20" w:after="72" w:line="300" w:lineRule="exact"/>
        <w:ind w:leftChars="135" w:left="283" w:rightChars="201" w:right="422" w:firstLineChars="85" w:firstLine="178"/>
        <w:rPr>
          <w:rFonts w:ascii="ＭＳ Ｐゴシック" w:eastAsia="ＭＳ Ｐゴシック" w:hAnsi="ヒラギノ角ゴ Pro W3"/>
        </w:rPr>
      </w:pPr>
      <w:r w:rsidRPr="009B44D4">
        <w:rPr>
          <w:rFonts w:ascii="ＭＳ Ｐゴシック" w:eastAsia="ＭＳ Ｐゴシック" w:hAnsi="ヒラギノ角ゴ Pro W3" w:hint="eastAsia"/>
        </w:rPr>
        <w:t>運営に当たっては次の点について考え、必要に応じて、運営方針等を情報掲示板等で避難者にお知らせしましょう。避難者</w:t>
      </w:r>
      <w:r w:rsidR="00363085" w:rsidRPr="009B44D4">
        <w:rPr>
          <w:rFonts w:ascii="ＭＳ Ｐゴシック" w:eastAsia="ＭＳ Ｐゴシック" w:hAnsi="ヒラギノ角ゴ Pro W3" w:hint="eastAsia"/>
        </w:rPr>
        <w:t>みんなで</w:t>
      </w:r>
      <w:r w:rsidRPr="009B44D4">
        <w:rPr>
          <w:rFonts w:ascii="ＭＳ Ｐゴシック" w:eastAsia="ＭＳ Ｐゴシック" w:hAnsi="ヒラギノ角ゴ Pro W3" w:hint="eastAsia"/>
        </w:rPr>
        <w:t>理解</w:t>
      </w:r>
      <w:r w:rsidR="00363085" w:rsidRPr="009B44D4">
        <w:rPr>
          <w:rFonts w:ascii="ＭＳ Ｐゴシック" w:eastAsia="ＭＳ Ｐゴシック" w:hAnsi="ヒラギノ角ゴ Pro W3" w:hint="eastAsia"/>
        </w:rPr>
        <w:t>し合い</w:t>
      </w:r>
      <w:r w:rsidRPr="009B44D4">
        <w:rPr>
          <w:rFonts w:ascii="ＭＳ Ｐゴシック" w:eastAsia="ＭＳ Ｐゴシック" w:hAnsi="ヒラギノ角ゴ Pro W3" w:hint="eastAsia"/>
        </w:rPr>
        <w:t>、未然にトラブルを回避し、適切な運営を進めましょう。</w:t>
      </w:r>
    </w:p>
    <w:p w14:paraId="655EFD92" w14:textId="6D3EF9B1" w:rsidR="00D56E62" w:rsidRPr="009B3321" w:rsidRDefault="00E928E5" w:rsidP="00E928E5">
      <w:pPr>
        <w:snapToGrid w:val="0"/>
        <w:spacing w:line="100" w:lineRule="exact"/>
        <w:jc w:val="left"/>
      </w:pPr>
      <w:r w:rsidRPr="009B3321">
        <w:rPr>
          <w:rFonts w:hint="eastAsia"/>
          <w:noProof/>
        </w:rPr>
        <mc:AlternateContent>
          <mc:Choice Requires="wps">
            <w:drawing>
              <wp:anchor distT="0" distB="0" distL="114300" distR="114300" simplePos="0" relativeHeight="250920960" behindDoc="0" locked="0" layoutInCell="1" allowOverlap="1" wp14:anchorId="1E19BC7B" wp14:editId="713476A3">
                <wp:simplePos x="0" y="0"/>
                <wp:positionH relativeFrom="column">
                  <wp:posOffset>3941180</wp:posOffset>
                </wp:positionH>
                <wp:positionV relativeFrom="paragraph">
                  <wp:posOffset>22211</wp:posOffset>
                </wp:positionV>
                <wp:extent cx="2585566" cy="248285"/>
                <wp:effectExtent l="0" t="0" r="0" b="0"/>
                <wp:wrapNone/>
                <wp:docPr id="9336781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566"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BA9734" w14:textId="77777777" w:rsidR="00D56E62" w:rsidRPr="009B44D4" w:rsidRDefault="00D56E62" w:rsidP="00D56E62">
                            <w:pPr>
                              <w:spacing w:line="340" w:lineRule="exact"/>
                              <w:rPr>
                                <w:rFonts w:ascii="BIZ UDPゴシック" w:eastAsia="BIZ UDPゴシック" w:hAnsi="BIZ UDPゴシック"/>
                                <w:b/>
                                <w:bCs/>
                                <w:color w:val="C52D03"/>
                                <w:sz w:val="24"/>
                                <w:szCs w:val="24"/>
                              </w:rPr>
                            </w:pPr>
                            <w:r w:rsidRPr="009B44D4">
                              <w:rPr>
                                <w:rFonts w:ascii="BIZ UDPゴシック" w:eastAsia="BIZ UDPゴシック" w:hAnsi="BIZ UDPゴシック" w:hint="eastAsia"/>
                                <w:b/>
                                <w:bCs/>
                                <w:color w:val="C52D03"/>
                                <w:sz w:val="24"/>
                                <w:szCs w:val="24"/>
                              </w:rPr>
                              <w:t>運営に当たってみんなで配慮！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9BC7B" id="テキスト ボックス 115" o:spid="_x0000_s2952" type="#_x0000_t202" style="position:absolute;margin-left:310.35pt;margin-top:1.75pt;width:203.6pt;height:19.55pt;z-index:25092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" filled="f" stroked="f">
                <v:textbox inset="5.85pt,.7pt,5.85pt,.7pt">
                  <w:txbxContent>
                    <w:p w14:paraId="15BA9734" w14:textId="77777777" w:rsidR="00D56E62" w:rsidRPr="009B44D4" w:rsidRDefault="00D56E62" w:rsidP="00D56E62">
                      <w:pPr>
                        <w:spacing w:line="340" w:lineRule="exact"/>
                        <w:rPr>
                          <w:rFonts w:ascii="BIZ UDPゴシック" w:eastAsia="BIZ UDPゴシック" w:hAnsi="BIZ UDPゴシック"/>
                          <w:b/>
                          <w:bCs/>
                          <w:color w:val="C52D03"/>
                          <w:sz w:val="24"/>
                          <w:szCs w:val="24"/>
                        </w:rPr>
                      </w:pPr>
                      <w:r w:rsidRPr="009B44D4">
                        <w:rPr>
                          <w:rFonts w:ascii="BIZ UDPゴシック" w:eastAsia="BIZ UDPゴシック" w:hAnsi="BIZ UDPゴシック" w:hint="eastAsia"/>
                          <w:b/>
                          <w:bCs/>
                          <w:color w:val="C52D03"/>
                          <w:sz w:val="24"/>
                          <w:szCs w:val="24"/>
                        </w:rPr>
                        <w:t>運営に当たってみんなで配慮！</w:t>
                      </w:r>
                    </w:p>
                  </w:txbxContent>
                </v:textbox>
              </v:shape>
            </w:pict>
          </mc:Fallback>
        </mc:AlternateContent>
      </w:r>
      <w:r w:rsidRPr="009B3321">
        <w:rPr>
          <w:rFonts w:hint="eastAsia"/>
          <w:noProof/>
        </w:rPr>
        <mc:AlternateContent>
          <mc:Choice Requires="wps">
            <w:drawing>
              <wp:anchor distT="0" distB="0" distL="114300" distR="114300" simplePos="0" relativeHeight="250924032" behindDoc="0" locked="0" layoutInCell="1" allowOverlap="1" wp14:anchorId="7CBF11EC" wp14:editId="065FA91B">
                <wp:simplePos x="0" y="0"/>
                <wp:positionH relativeFrom="column">
                  <wp:posOffset>121285</wp:posOffset>
                </wp:positionH>
                <wp:positionV relativeFrom="paragraph">
                  <wp:posOffset>40234</wp:posOffset>
                </wp:positionV>
                <wp:extent cx="1800225" cy="283845"/>
                <wp:effectExtent l="0" t="0" r="9525" b="1905"/>
                <wp:wrapNone/>
                <wp:docPr id="259717866" name="四角形: 角を丸くする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83845"/>
                        </a:xfrm>
                        <a:prstGeom prst="roundRect">
                          <a:avLst>
                            <a:gd name="adj" fmla="val 50000"/>
                          </a:avLst>
                        </a:prstGeom>
                        <a:solidFill>
                          <a:srgbClr val="003366"/>
                        </a:solidFill>
                        <a:ln>
                          <a:noFill/>
                        </a:ln>
                        <a:effectLst/>
                        <a:extLst>
                          <a:ext uri="{91240B29-F687-4F45-9708-019B960494DF}">
                            <a14:hiddenLine xmlns:a14="http://schemas.microsoft.com/office/drawing/2010/main" w="25400" algn="ctr">
                              <a:solidFill>
                                <a:srgbClr val="FC704A"/>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9B440F" w14:textId="77777777" w:rsidR="00D56E62" w:rsidRPr="005D61CC" w:rsidRDefault="00D56E62" w:rsidP="005D61CC">
                            <w:pPr>
                              <w:spacing w:beforeLines="10" w:before="36" w:line="240" w:lineRule="exact"/>
                              <w:jc w:val="center"/>
                              <w:rPr>
                                <w:rFonts w:ascii="BIZ UDPゴシック" w:eastAsia="BIZ UDPゴシック" w:hAnsi="BIZ UDPゴシック"/>
                                <w:b/>
                                <w:bCs/>
                                <w:noProof/>
                                <w:color w:val="FFFFFF" w:themeColor="background1"/>
                                <w:sz w:val="22"/>
                              </w:rPr>
                            </w:pPr>
                            <w:r w:rsidRPr="005D61CC">
                              <w:rPr>
                                <w:rFonts w:ascii="BIZ UDPゴシック" w:eastAsia="BIZ UDPゴシック" w:hAnsi="BIZ UDPゴシック" w:hint="eastAsia"/>
                                <w:b/>
                                <w:bCs/>
                                <w:noProof/>
                                <w:color w:val="FFFFFF" w:themeColor="background1"/>
                                <w:sz w:val="22"/>
                              </w:rPr>
                              <w:t>これだけは！チェック</w:t>
                            </w:r>
                          </w:p>
                          <w:p w14:paraId="608EF3CD" w14:textId="77777777" w:rsidR="00D56E62" w:rsidRDefault="00D56E62" w:rsidP="00D56E62"/>
                        </w:txbxContent>
                      </wps:txbx>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F11EC" id="四角形: 角を丸くする 114" o:spid="_x0000_s2953" style="position:absolute;margin-left:9.55pt;margin-top:3.15pt;width:141.75pt;height:22.35pt;z-index:2509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" fillcolor="#036" stroked="f" strokecolor="#fc704a" strokeweight="2pt">
                <v:textbox inset="5.85pt,0,5.85pt,.7pt">
                  <w:txbxContent>
                    <w:p w14:paraId="759B440F" w14:textId="77777777" w:rsidR="00D56E62" w:rsidRPr="005D61CC" w:rsidRDefault="00D56E62" w:rsidP="005D61CC">
                      <w:pPr>
                        <w:spacing w:beforeLines="10" w:before="36" w:line="240" w:lineRule="exact"/>
                        <w:jc w:val="center"/>
                        <w:rPr>
                          <w:rFonts w:ascii="BIZ UDPゴシック" w:eastAsia="BIZ UDPゴシック" w:hAnsi="BIZ UDPゴシック"/>
                          <w:b/>
                          <w:bCs/>
                          <w:noProof/>
                          <w:color w:val="FFFFFF" w:themeColor="background1"/>
                          <w:sz w:val="22"/>
                        </w:rPr>
                      </w:pPr>
                      <w:r w:rsidRPr="005D61CC">
                        <w:rPr>
                          <w:rFonts w:ascii="BIZ UDPゴシック" w:eastAsia="BIZ UDPゴシック" w:hAnsi="BIZ UDPゴシック" w:hint="eastAsia"/>
                          <w:b/>
                          <w:bCs/>
                          <w:noProof/>
                          <w:color w:val="FFFFFF" w:themeColor="background1"/>
                          <w:sz w:val="22"/>
                        </w:rPr>
                        <w:t>これだけは！チェック</w:t>
                      </w:r>
                    </w:p>
                    <w:p w14:paraId="608EF3CD" w14:textId="77777777" w:rsidR="00D56E62" w:rsidRDefault="00D56E62" w:rsidP="00D56E62"/>
                  </w:txbxContent>
                </v:textbox>
              </v:roundrect>
            </w:pict>
          </mc:Fallback>
        </mc:AlternateContent>
      </w:r>
    </w:p>
    <w:p w14:paraId="4BC5C07D" w14:textId="330BB521" w:rsidR="00D56E62" w:rsidRPr="009B3321" w:rsidRDefault="00E928E5" w:rsidP="00D56E62">
      <w:r w:rsidRPr="009B3321">
        <w:rPr>
          <w:rFonts w:ascii="AR丸ゴシック体M" w:eastAsia="AR丸ゴシック体M" w:hint="eastAsia"/>
          <w:noProof/>
        </w:rPr>
        <mc:AlternateContent>
          <mc:Choice Requires="wps">
            <w:drawing>
              <wp:anchor distT="0" distB="0" distL="114300" distR="114300" simplePos="0" relativeHeight="250918912" behindDoc="1" locked="0" layoutInCell="1" allowOverlap="1" wp14:anchorId="5952F43F" wp14:editId="1AA619B2">
                <wp:simplePos x="0" y="0"/>
                <wp:positionH relativeFrom="column">
                  <wp:posOffset>120015</wp:posOffset>
                </wp:positionH>
                <wp:positionV relativeFrom="paragraph">
                  <wp:posOffset>191135</wp:posOffset>
                </wp:positionV>
                <wp:extent cx="6228000" cy="111125"/>
                <wp:effectExtent l="0" t="0" r="20955" b="22225"/>
                <wp:wrapNone/>
                <wp:docPr id="2127476327" name="正方形/長方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00" cy="111125"/>
                        </a:xfrm>
                        <a:prstGeom prst="rect">
                          <a:avLst/>
                        </a:prstGeom>
                        <a:solidFill>
                          <a:srgbClr val="C1E0FF"/>
                        </a:solidFill>
                        <a:ln w="1270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F1DE" id="正方形/長方形 113" o:spid="_x0000_s1026" style="position:absolute;margin-left:9.45pt;margin-top:15.05pt;width:490.4pt;height:8.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" fillcolor="#c1e0ff" strokecolor="#036" strokeweight="1pt">
                <v:textbox inset="5.85pt,.7pt,5.85pt,.7pt"/>
              </v:rect>
            </w:pict>
          </mc:Fallback>
        </mc:AlternateContent>
      </w:r>
    </w:p>
    <w:p w14:paraId="43E8E679" w14:textId="09214E2F" w:rsidR="00E928E5" w:rsidRPr="009B3321" w:rsidRDefault="00E928E5" w:rsidP="00E928E5">
      <w:pPr>
        <w:spacing w:line="240" w:lineRule="exact"/>
        <w:rPr>
          <w:rFonts w:ascii="BIZ UDPゴシック" w:eastAsia="BIZ UDPゴシック" w:hAnsi="BIZ UDPゴシック"/>
        </w:rPr>
      </w:pPr>
      <w:r w:rsidRPr="009B3321">
        <w:rPr>
          <w:rFonts w:ascii="BIZ UDPゴシック" w:eastAsia="BIZ UDPゴシック" w:hAnsi="BIZ UDPゴシック" w:hint="eastAsia"/>
          <w:noProof/>
        </w:rPr>
        <mc:AlternateContent>
          <mc:Choice Requires="wps">
            <w:drawing>
              <wp:anchor distT="0" distB="0" distL="114300" distR="114300" simplePos="0" relativeHeight="250926080" behindDoc="0" locked="0" layoutInCell="1" allowOverlap="1" wp14:anchorId="2CF64D95" wp14:editId="2200B1DF">
                <wp:simplePos x="0" y="0"/>
                <wp:positionH relativeFrom="column">
                  <wp:posOffset>240030</wp:posOffset>
                </wp:positionH>
                <wp:positionV relativeFrom="paragraph">
                  <wp:posOffset>144780</wp:posOffset>
                </wp:positionV>
                <wp:extent cx="360045" cy="360045"/>
                <wp:effectExtent l="0" t="0" r="20955" b="20955"/>
                <wp:wrapNone/>
                <wp:docPr id="1691449082" name="楕円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1CD9A6"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１</w:t>
                            </w:r>
                          </w:p>
                          <w:p w14:paraId="02D6802A" w14:textId="77777777" w:rsidR="00D56E62" w:rsidRPr="005D61CC" w:rsidRDefault="00D56E62" w:rsidP="005D61CC">
                            <w:pPr>
                              <w:jc w:val="center"/>
                              <w:rPr>
                                <w:rFonts w:ascii="BIZ UDPゴシック" w:eastAsia="BIZ UDPゴシック" w:hAnsi="BIZ UDP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F64D95" id="楕円 111" o:spid="_x0000_s2954" style="position:absolute;left:0;text-align:left;margin-left:18.9pt;margin-top:11.4pt;width:28.35pt;height:28.35pt;z-index:2509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" fillcolor="#036" strokecolor="#036" strokeweight="1pt">
                <v:textbox inset="5.85pt,.7pt,5.85pt,.7pt">
                  <w:txbxContent>
                    <w:p w14:paraId="191CD9A6"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１</w:t>
                      </w:r>
                    </w:p>
                    <w:p w14:paraId="02D6802A" w14:textId="77777777" w:rsidR="00D56E62" w:rsidRPr="005D61CC" w:rsidRDefault="00D56E62" w:rsidP="005D61CC">
                      <w:pPr>
                        <w:jc w:val="center"/>
                        <w:rPr>
                          <w:rFonts w:ascii="BIZ UDPゴシック" w:eastAsia="BIZ UDPゴシック" w:hAnsi="BIZ UDPゴシック"/>
                        </w:rPr>
                      </w:pPr>
                    </w:p>
                  </w:txbxContent>
                </v:textbox>
              </v:oval>
            </w:pict>
          </mc:Fallback>
        </mc:AlternateContent>
      </w:r>
    </w:p>
    <w:p w14:paraId="7C764A88" w14:textId="7B99C6B2" w:rsidR="00D56E62" w:rsidRPr="009B3321" w:rsidRDefault="00D56E62" w:rsidP="005D61CC">
      <w:pPr>
        <w:spacing w:beforeLines="20" w:before="72" w:line="340" w:lineRule="exact"/>
        <w:ind w:firstLineChars="350" w:firstLine="1078"/>
        <w:rPr>
          <w:rFonts w:ascii="BIZ UDPゴシック" w:eastAsia="BIZ UDPゴシック" w:hAnsi="BIZ UDPゴシック"/>
          <w:color w:val="003366"/>
        </w:rPr>
      </w:pPr>
      <w:r w:rsidRPr="009B3321">
        <w:rPr>
          <w:rFonts w:ascii="BIZ UDPゴシック" w:eastAsia="BIZ UDPゴシック" w:hAnsi="BIZ UDPゴシック" w:hint="eastAsia"/>
          <w:b/>
          <w:noProof/>
          <w:color w:val="003366"/>
          <w:spacing w:val="-6"/>
          <w:sz w:val="32"/>
          <w:szCs w:val="32"/>
        </w:rPr>
        <w:t>情報</w:t>
      </w:r>
    </w:p>
    <w:p w14:paraId="61163C6A" w14:textId="59476433" w:rsidR="00D56E62" w:rsidRPr="009B44D4" w:rsidRDefault="00D56E62" w:rsidP="00A00A08">
      <w:pPr>
        <w:spacing w:beforeLines="50" w:before="180" w:line="280" w:lineRule="exact"/>
        <w:ind w:firstLineChars="600" w:firstLine="1260"/>
        <w:rPr>
          <w:rFonts w:ascii="ＭＳ Ｐゴシック" w:eastAsia="ＭＳ Ｐゴシック" w:hAnsi="ヒラギノ角ゴ Pro W3"/>
        </w:rPr>
      </w:pPr>
      <w:r w:rsidRPr="009B44D4">
        <w:rPr>
          <w:rFonts w:ascii="ヒラギノ角ゴ Pro W3" w:eastAsia="ヒラギノ角ゴ Pro W3" w:hAnsi="ヒラギノ角ゴ Pro W3"/>
          <w:noProof/>
        </w:rPr>
        <mc:AlternateContent>
          <mc:Choice Requires="wps">
            <w:drawing>
              <wp:anchor distT="0" distB="0" distL="114300" distR="114300" simplePos="0" relativeHeight="250925056" behindDoc="0" locked="0" layoutInCell="1" allowOverlap="1" wp14:anchorId="4295DB4C" wp14:editId="1EE71441">
                <wp:simplePos x="0" y="0"/>
                <wp:positionH relativeFrom="column">
                  <wp:posOffset>480060</wp:posOffset>
                </wp:positionH>
                <wp:positionV relativeFrom="paragraph">
                  <wp:posOffset>21590</wp:posOffset>
                </wp:positionV>
                <wp:extent cx="5724000" cy="0"/>
                <wp:effectExtent l="0" t="0" r="0" b="0"/>
                <wp:wrapNone/>
                <wp:docPr id="151010837" name="直線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869BA30" id="直線コネクタ 110" o:spid="_x0000_s1026" style="position:absolute;z-index:2509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1.7pt" to="48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" strokecolor="#036" strokeweight="1pt"/>
            </w:pict>
          </mc:Fallback>
        </mc:AlternateContent>
      </w:r>
      <w:r w:rsidRPr="009B44D4">
        <w:rPr>
          <w:rFonts w:ascii="ＭＳ Ｐゴシック" w:eastAsia="ＭＳ Ｐゴシック" w:hAnsi="ヒラギノ角ゴ Pro W3" w:hint="eastAsia"/>
        </w:rPr>
        <w:t>情報が平等に伝わらないことがトラブルの原因になります。</w:t>
      </w:r>
    </w:p>
    <w:p w14:paraId="2D1895D6" w14:textId="54752B05" w:rsidR="00D56E62" w:rsidRPr="009B3321" w:rsidRDefault="00DE682B" w:rsidP="00A00A08">
      <w:pPr>
        <w:snapToGrid w:val="0"/>
        <w:spacing w:line="100" w:lineRule="exact"/>
        <w:jc w:val="left"/>
        <w:rPr>
          <w:color w:val="542660"/>
          <w:sz w:val="24"/>
          <w:szCs w:val="2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83296" behindDoc="0" locked="0" layoutInCell="1" allowOverlap="1" wp14:anchorId="74AE27B3" wp14:editId="4C698279">
                <wp:simplePos x="0" y="0"/>
                <wp:positionH relativeFrom="column">
                  <wp:posOffset>487680</wp:posOffset>
                </wp:positionH>
                <wp:positionV relativeFrom="paragraph">
                  <wp:posOffset>17145</wp:posOffset>
                </wp:positionV>
                <wp:extent cx="5544987" cy="401320"/>
                <wp:effectExtent l="19050" t="19050" r="36830" b="55880"/>
                <wp:wrapNone/>
                <wp:docPr id="1939648035" name="グループ化 1171"/>
                <wp:cNvGraphicFramePr/>
                <a:graphic xmlns:a="http://schemas.openxmlformats.org/drawingml/2006/main">
                  <a:graphicData uri="http://schemas.microsoft.com/office/word/2010/wordprocessingGroup">
                    <wpg:wgp>
                      <wpg:cNvGrpSpPr/>
                      <wpg:grpSpPr>
                        <a:xfrm>
                          <a:off x="0" y="0"/>
                          <a:ext cx="5544987" cy="401320"/>
                          <a:chOff x="0" y="0"/>
                          <a:chExt cx="5546340" cy="401320"/>
                        </a:xfrm>
                      </wpg:grpSpPr>
                      <wpg:grpSp>
                        <wpg:cNvPr id="968108483" name="グループ化 1166"/>
                        <wpg:cNvGrpSpPr/>
                        <wpg:grpSpPr>
                          <a:xfrm>
                            <a:off x="0" y="0"/>
                            <a:ext cx="401613" cy="401320"/>
                            <a:chOff x="0" y="0"/>
                            <a:chExt cx="401628" cy="401628"/>
                          </a:xfrm>
                        </wpg:grpSpPr>
                        <wps:wsp>
                          <wps:cNvPr id="1046248688"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6F05B28"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DE5F16A"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2082533"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255987" name="グループ化 1165"/>
                          <wpg:cNvGrpSpPr/>
                          <wpg:grpSpPr>
                            <a:xfrm>
                              <a:off x="28575" y="109538"/>
                              <a:ext cx="328291" cy="9525"/>
                              <a:chOff x="0" y="0"/>
                              <a:chExt cx="328291" cy="9525"/>
                            </a:xfrm>
                          </wpg:grpSpPr>
                          <wps:wsp>
                            <wps:cNvPr id="1768430311" name="直線コネクタ 176843031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393017410" name="直線コネクタ 39301741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908464797"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96B27DB" w14:textId="6FE7F7FA" w:rsidR="00DE682B" w:rsidRPr="001D34EA" w:rsidRDefault="00DE682B" w:rsidP="00DE682B">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情報</w:t>
                              </w:r>
                              <w:r w:rsidRPr="00DE682B">
                                <w:rPr>
                                  <w:rFonts w:ascii="BIZ UDPゴシック" w:eastAsia="BIZ UDPゴシック" w:hAnsi="BIZ UDPゴシック" w:hint="eastAsia"/>
                                  <w:b/>
                                  <w:bCs/>
                                  <w:noProof/>
                                  <w:color w:val="000000" w:themeColor="text1"/>
                                  <w:sz w:val="24"/>
                                  <w:szCs w:val="24"/>
                                </w:rPr>
                                <w:t>は常に“見える化”を！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AE27B3" id="_x0000_s2955" style="position:absolute;margin-left:38.4pt;margin-top:1.35pt;width:436.6pt;height:31.6pt;z-index:252983296;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">
                <v:group id="_x0000_s2956"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">
                  <v:roundrect id="角丸四角形 64" o:spid="_x0000_s2957"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" fillcolor="white [3212]" strokecolor="windowText" strokeweight="1pt">
                    <v:shadow on="t" color="black" opacity="26214f" origin="-.5,-.5" offset=".24944mm,.24944mm"/>
                    <v:textbox inset="0,0,0,0">
                      <w:txbxContent>
                        <w:p w14:paraId="46F05B28"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DE5F16A"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58"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959"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">
                    <v:line id="直線コネクタ 1768430311" o:spid="_x0000_s2960"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" strokecolor="#5a5a5a [2109]" strokeweight=".5pt">
                      <v:stroke endcap="round"/>
                    </v:line>
                    <v:line id="直線コネクタ 393017410" o:spid="_x0000_s2961"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" strokecolor="#5a5a5a [2109]" strokeweight=".5pt">
                      <v:stroke endcap="round"/>
                    </v:line>
                  </v:group>
                </v:group>
                <v:roundrect id="_x0000_s2962"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" fillcolor="yellow" stroked="f" strokeweight="1pt">
                  <v:stroke joinstyle="miter"/>
                  <v:shadow on="t" color="black" opacity="26214f" origin="-.5,-.5" offset=".24944mm,.24944mm"/>
                  <v:textbox inset="0,0,0,0">
                    <w:txbxContent>
                      <w:p w14:paraId="496B27DB" w14:textId="6FE7F7FA" w:rsidR="00DE682B" w:rsidRPr="001D34EA" w:rsidRDefault="00DE682B" w:rsidP="00DE682B">
                        <w:pPr>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情報</w:t>
                        </w:r>
                        <w:r w:rsidRPr="00DE682B">
                          <w:rPr>
                            <w:rFonts w:ascii="BIZ UDPゴシック" w:eastAsia="BIZ UDPゴシック" w:hAnsi="BIZ UDPゴシック" w:hint="eastAsia"/>
                            <w:b/>
                            <w:bCs/>
                            <w:noProof/>
                            <w:color w:val="000000" w:themeColor="text1"/>
                            <w:sz w:val="24"/>
                            <w:szCs w:val="24"/>
                          </w:rPr>
                          <w:t>は常に“見える化”を！</w:t>
                        </w:r>
                      </w:p>
                    </w:txbxContent>
                  </v:textbox>
                </v:roundrect>
              </v:group>
            </w:pict>
          </mc:Fallback>
        </mc:AlternateContent>
      </w:r>
    </w:p>
    <w:p w14:paraId="5BAAC412" w14:textId="6ACF40B0" w:rsidR="00D56E62" w:rsidRPr="009B3321" w:rsidRDefault="00D56E62" w:rsidP="00A00A08">
      <w:pPr>
        <w:snapToGrid w:val="0"/>
        <w:spacing w:line="100" w:lineRule="exact"/>
        <w:jc w:val="left"/>
      </w:pPr>
    </w:p>
    <w:p w14:paraId="6254211D" w14:textId="2B21D437" w:rsidR="00A00A08" w:rsidRPr="009B3321" w:rsidRDefault="00A00A08" w:rsidP="00A00A08">
      <w:pPr>
        <w:snapToGrid w:val="0"/>
        <w:spacing w:line="100" w:lineRule="exact"/>
        <w:jc w:val="left"/>
      </w:pPr>
    </w:p>
    <w:p w14:paraId="6EB67341" w14:textId="483D5801" w:rsidR="00A00A08" w:rsidRPr="009B3321" w:rsidRDefault="00A00A08" w:rsidP="00A00A08">
      <w:pPr>
        <w:snapToGrid w:val="0"/>
        <w:spacing w:line="100" w:lineRule="exact"/>
        <w:jc w:val="left"/>
      </w:pPr>
    </w:p>
    <w:p w14:paraId="3D3173DE" w14:textId="3638EA5E" w:rsidR="00A00A08" w:rsidRPr="009B3321" w:rsidRDefault="00A00A08" w:rsidP="00A00A08">
      <w:pPr>
        <w:snapToGrid w:val="0"/>
        <w:spacing w:line="100" w:lineRule="exact"/>
        <w:jc w:val="left"/>
      </w:pPr>
    </w:p>
    <w:p w14:paraId="20030059" w14:textId="111B8139" w:rsidR="00A00A08" w:rsidRPr="009B3321" w:rsidRDefault="00A00A08" w:rsidP="00A00A08">
      <w:pPr>
        <w:snapToGrid w:val="0"/>
        <w:spacing w:line="100" w:lineRule="exact"/>
        <w:jc w:val="left"/>
      </w:pPr>
    </w:p>
    <w:p w14:paraId="70798103" w14:textId="765650D1" w:rsidR="00521486" w:rsidRPr="009B3321" w:rsidRDefault="005F60F3" w:rsidP="00A00A08">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85344" behindDoc="0" locked="0" layoutInCell="1" allowOverlap="1" wp14:anchorId="5A34D687" wp14:editId="06BF4888">
                <wp:simplePos x="0" y="0"/>
                <wp:positionH relativeFrom="column">
                  <wp:posOffset>489657</wp:posOffset>
                </wp:positionH>
                <wp:positionV relativeFrom="paragraph">
                  <wp:posOffset>53314</wp:posOffset>
                </wp:positionV>
                <wp:extent cx="5544820" cy="424548"/>
                <wp:effectExtent l="19050" t="19050" r="36830" b="52070"/>
                <wp:wrapNone/>
                <wp:docPr id="140762259" name="グループ化 1171"/>
                <wp:cNvGraphicFramePr/>
                <a:graphic xmlns:a="http://schemas.openxmlformats.org/drawingml/2006/main">
                  <a:graphicData uri="http://schemas.microsoft.com/office/word/2010/wordprocessingGroup">
                    <wpg:wgp>
                      <wpg:cNvGrpSpPr/>
                      <wpg:grpSpPr>
                        <a:xfrm>
                          <a:off x="0" y="0"/>
                          <a:ext cx="5544820" cy="424548"/>
                          <a:chOff x="0" y="-23663"/>
                          <a:chExt cx="5546340" cy="424983"/>
                        </a:xfrm>
                      </wpg:grpSpPr>
                      <wpg:grpSp>
                        <wpg:cNvPr id="1953799059" name="グループ化 1166"/>
                        <wpg:cNvGrpSpPr/>
                        <wpg:grpSpPr>
                          <a:xfrm>
                            <a:off x="0" y="0"/>
                            <a:ext cx="401613" cy="401320"/>
                            <a:chOff x="0" y="0"/>
                            <a:chExt cx="401628" cy="401628"/>
                          </a:xfrm>
                        </wpg:grpSpPr>
                        <wps:wsp>
                          <wps:cNvPr id="130064089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4650600"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2A40A9C"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7035068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5408785" name="グループ化 1165"/>
                          <wpg:cNvGrpSpPr/>
                          <wpg:grpSpPr>
                            <a:xfrm>
                              <a:off x="28575" y="109538"/>
                              <a:ext cx="328291" cy="9525"/>
                              <a:chOff x="0" y="0"/>
                              <a:chExt cx="328291" cy="9525"/>
                            </a:xfrm>
                          </wpg:grpSpPr>
                          <wps:wsp>
                            <wps:cNvPr id="1995841641" name="直線コネクタ 199584164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575347794" name="直線コネクタ 157534779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440669390" name="テキスト ボックス 1169"/>
                        <wps:cNvSpPr txBox="1"/>
                        <wps:spPr>
                          <a:xfrm>
                            <a:off x="438902" y="-23663"/>
                            <a:ext cx="5107438" cy="416737"/>
                          </a:xfrm>
                          <a:prstGeom prst="roundRect">
                            <a:avLst>
                              <a:gd name="adj" fmla="val 986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FEBDB6" w14:textId="403ABAEB" w:rsidR="00DE682B" w:rsidRPr="005F60F3" w:rsidRDefault="005F60F3" w:rsidP="005F60F3">
                              <w:pPr>
                                <w:spacing w:line="300" w:lineRule="exact"/>
                                <w:ind w:left="142" w:rightChars="68" w:right="143"/>
                                <w:rPr>
                                  <w:rFonts w:ascii="BIZ UDPゴシック" w:eastAsia="BIZ UDPゴシック" w:hAnsi="BIZ UDPゴシック"/>
                                  <w:b/>
                                  <w:bCs/>
                                  <w:noProof/>
                                  <w:color w:val="000000" w:themeColor="text1"/>
                                  <w:sz w:val="24"/>
                                  <w:szCs w:val="24"/>
                                </w:rPr>
                              </w:pPr>
                              <w:r w:rsidRPr="005F60F3">
                                <w:rPr>
                                  <w:rFonts w:ascii="BIZ UDPゴシック" w:eastAsia="BIZ UDPゴシック" w:hAnsi="BIZ UDPゴシック" w:hint="eastAsia"/>
                                  <w:b/>
                                  <w:bCs/>
                                  <w:noProof/>
                                  <w:color w:val="000000" w:themeColor="text1"/>
                                  <w:sz w:val="24"/>
                                  <w:szCs w:val="24"/>
                                </w:rPr>
                                <w:t>視覚障害がある方には、周囲の方が読み上げて共有するなどのサポートをしましょう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34D687" id="_x0000_s2963" style="position:absolute;margin-left:38.55pt;margin-top:4.2pt;width:436.6pt;height:33.45pt;z-index:252985344;mso-width-relative:margin;mso-height-relative:margin" coordorigin=",-236" coordsize="55463,4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">
                <v:group id="_x0000_s296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">
                  <v:roundrect id="角丸四角形 64" o:spid="_x0000_s296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" fillcolor="white [3212]" strokecolor="windowText" strokeweight="1pt">
                    <v:shadow on="t" color="black" opacity="26214f" origin="-.5,-.5" offset=".24944mm,.24944mm"/>
                    <v:textbox inset="0,0,0,0">
                      <w:txbxContent>
                        <w:p w14:paraId="44650600"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72A40A9C"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6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" path="m,133350r104775,57150l171450,e" filled="f" strokecolor="windowText" strokeweight="1.25pt">
                    <v:path arrowok="t" o:connecttype="custom" o:connectlocs="0,53340;52388,76200;85725,0" o:connectangles="0,0,0"/>
                  </v:shape>
                  <v:group id="グループ化 1165" o:spid="_x0000_s296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">
                    <v:line id="直線コネクタ 1995841641" o:spid="_x0000_s296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" strokecolor="#5a5a5a [2109]" strokeweight=".5pt">
                      <v:stroke endcap="round"/>
                    </v:line>
                    <v:line id="直線コネクタ 1575347794" o:spid="_x0000_s296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" strokecolor="#5a5a5a [2109]" strokeweight=".5pt">
                      <v:stroke endcap="round"/>
                    </v:line>
                  </v:group>
                </v:group>
                <v:roundrect id="_x0000_s2970" style="position:absolute;left:4389;top:-236;width:51074;height:4166;visibility:visible;mso-wrap-style:square;v-text-anchor:middle" arcsize="6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" fillcolor="yellow" stroked="f" strokeweight="1pt">
                  <v:stroke joinstyle="miter"/>
                  <v:shadow on="t" color="black" opacity="26214f" origin="-.5,-.5" offset=".24944mm,.24944mm"/>
                  <v:textbox inset="0,0,0,0">
                    <w:txbxContent>
                      <w:p w14:paraId="6EFEBDB6" w14:textId="403ABAEB" w:rsidR="00DE682B" w:rsidRPr="005F60F3" w:rsidRDefault="005F60F3" w:rsidP="005F60F3">
                        <w:pPr>
                          <w:spacing w:line="300" w:lineRule="exact"/>
                          <w:ind w:left="142" w:rightChars="68" w:right="143"/>
                          <w:rPr>
                            <w:rFonts w:ascii="BIZ UDPゴシック" w:eastAsia="BIZ UDPゴシック" w:hAnsi="BIZ UDPゴシック"/>
                            <w:b/>
                            <w:bCs/>
                            <w:noProof/>
                            <w:color w:val="000000" w:themeColor="text1"/>
                            <w:sz w:val="24"/>
                            <w:szCs w:val="24"/>
                          </w:rPr>
                        </w:pPr>
                        <w:r w:rsidRPr="005F60F3">
                          <w:rPr>
                            <w:rFonts w:ascii="BIZ UDPゴシック" w:eastAsia="BIZ UDPゴシック" w:hAnsi="BIZ UDPゴシック" w:hint="eastAsia"/>
                            <w:b/>
                            <w:bCs/>
                            <w:noProof/>
                            <w:color w:val="000000" w:themeColor="text1"/>
                            <w:sz w:val="24"/>
                            <w:szCs w:val="24"/>
                          </w:rPr>
                          <w:t>視覚障害がある方には、周囲の方が読み上げて共有するなどのサポートをしましょう</w:t>
                        </w:r>
                      </w:p>
                    </w:txbxContent>
                  </v:textbox>
                </v:roundrect>
              </v:group>
            </w:pict>
          </mc:Fallback>
        </mc:AlternateContent>
      </w:r>
    </w:p>
    <w:p w14:paraId="2DE73F11" w14:textId="7D2B0471" w:rsidR="00521486" w:rsidRPr="009B3321" w:rsidRDefault="00521486" w:rsidP="00A00A08">
      <w:pPr>
        <w:snapToGrid w:val="0"/>
        <w:spacing w:line="100" w:lineRule="exact"/>
        <w:jc w:val="left"/>
      </w:pPr>
    </w:p>
    <w:p w14:paraId="36552EC6" w14:textId="66C82E64" w:rsidR="00DE682B" w:rsidRPr="009B3321" w:rsidRDefault="00DE682B" w:rsidP="00A00A08">
      <w:pPr>
        <w:snapToGrid w:val="0"/>
        <w:spacing w:line="100" w:lineRule="exact"/>
        <w:jc w:val="left"/>
      </w:pPr>
    </w:p>
    <w:p w14:paraId="23B6AE55" w14:textId="7871CB30" w:rsidR="00DE682B" w:rsidRPr="009B3321" w:rsidRDefault="00DE682B" w:rsidP="00A00A08">
      <w:pPr>
        <w:snapToGrid w:val="0"/>
        <w:spacing w:line="100" w:lineRule="exact"/>
        <w:jc w:val="left"/>
      </w:pPr>
    </w:p>
    <w:p w14:paraId="3CA1F835" w14:textId="71A0C647" w:rsidR="000A122D" w:rsidRPr="009B3321" w:rsidRDefault="000A122D" w:rsidP="00A00A08">
      <w:pPr>
        <w:snapToGrid w:val="0"/>
        <w:spacing w:line="100" w:lineRule="exact"/>
        <w:jc w:val="left"/>
      </w:pPr>
    </w:p>
    <w:p w14:paraId="08EEDCC8" w14:textId="505C9278" w:rsidR="00D56E62" w:rsidRPr="009B3321" w:rsidRDefault="00B161E6" w:rsidP="005D61CC">
      <w:pPr>
        <w:spacing w:beforeLines="50" w:before="180"/>
        <w:ind w:firstLineChars="500" w:firstLine="1050"/>
        <w:rPr>
          <w:rFonts w:ascii="BIZ UDPゴシック" w:eastAsia="BIZ UDPゴシック" w:hAnsi="BIZ UDPゴシック"/>
          <w:color w:val="003366"/>
        </w:rPr>
      </w:pPr>
      <w:r w:rsidRPr="009B3321">
        <w:rPr>
          <w:rFonts w:ascii="AR丸ゴシック体M" w:eastAsia="AR丸ゴシック体M" w:hint="eastAsia"/>
          <w:noProof/>
        </w:rPr>
        <mc:AlternateContent>
          <mc:Choice Requires="wps">
            <w:drawing>
              <wp:anchor distT="0" distB="0" distL="114300" distR="114300" simplePos="0" relativeHeight="250928128" behindDoc="0" locked="0" layoutInCell="1" allowOverlap="1" wp14:anchorId="69C64F5B" wp14:editId="1769EDA3">
                <wp:simplePos x="0" y="0"/>
                <wp:positionH relativeFrom="column">
                  <wp:posOffset>240030</wp:posOffset>
                </wp:positionH>
                <wp:positionV relativeFrom="paragraph">
                  <wp:posOffset>187960</wp:posOffset>
                </wp:positionV>
                <wp:extent cx="360045" cy="360045"/>
                <wp:effectExtent l="0" t="0" r="20955" b="20955"/>
                <wp:wrapNone/>
                <wp:docPr id="866095832" name="楕円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D05D67"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２</w:t>
                            </w:r>
                          </w:p>
                          <w:p w14:paraId="6D9C2237"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C64F5B" id="楕円 107" o:spid="_x0000_s2971" style="position:absolute;left:0;text-align:left;margin-left:18.9pt;margin-top:14.8pt;width:28.35pt;height:28.35pt;z-index:2509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" fillcolor="#036" strokecolor="#036" strokeweight="1pt">
                <v:textbox inset="5.85pt,.7pt,5.85pt,.7pt">
                  <w:txbxContent>
                    <w:p w14:paraId="6DD05D67"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２</w:t>
                      </w:r>
                    </w:p>
                    <w:p w14:paraId="6D9C2237" w14:textId="77777777" w:rsidR="00D56E62" w:rsidRDefault="00D56E62" w:rsidP="00D56E62"/>
                  </w:txbxContent>
                </v:textbox>
              </v:oval>
            </w:pict>
          </mc:Fallback>
        </mc:AlternateContent>
      </w:r>
      <w:r w:rsidR="00D56E62" w:rsidRPr="009B3321">
        <w:rPr>
          <w:rFonts w:ascii="ヒラギノ丸ゴ Pro W4" w:eastAsia="ヒラギノ丸ゴ Pro W4" w:hAnsi="ヒラギノ丸ゴ Pro W4"/>
          <w:noProof/>
        </w:rPr>
        <mc:AlternateContent>
          <mc:Choice Requires="wps">
            <w:drawing>
              <wp:anchor distT="0" distB="0" distL="114300" distR="114300" simplePos="0" relativeHeight="250927104" behindDoc="0" locked="0" layoutInCell="1" allowOverlap="1" wp14:anchorId="21EE5789" wp14:editId="0FB46A97">
                <wp:simplePos x="0" y="0"/>
                <wp:positionH relativeFrom="column">
                  <wp:posOffset>480060</wp:posOffset>
                </wp:positionH>
                <wp:positionV relativeFrom="paragraph">
                  <wp:posOffset>499745</wp:posOffset>
                </wp:positionV>
                <wp:extent cx="5724000" cy="0"/>
                <wp:effectExtent l="0" t="0" r="0" b="0"/>
                <wp:wrapNone/>
                <wp:docPr id="415928169" name="直線コネクタ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C615D01" id="直線コネクタ 106" o:spid="_x0000_s1026" style="position:absolute;z-index:2509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39.35pt" to="488.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" strokecolor="#036" strokeweight="1pt"/>
            </w:pict>
          </mc:Fallback>
        </mc:AlternateContent>
      </w:r>
      <w:r w:rsidR="00D56E62" w:rsidRPr="009B3321">
        <w:rPr>
          <w:rFonts w:ascii="BIZ UDPゴシック" w:eastAsia="BIZ UDPゴシック" w:hAnsi="BIZ UDPゴシック" w:hint="eastAsia"/>
          <w:b/>
          <w:noProof/>
          <w:color w:val="003366"/>
          <w:spacing w:val="-6"/>
          <w:sz w:val="32"/>
          <w:szCs w:val="32"/>
        </w:rPr>
        <w:t>トイレの利用と水分補給</w:t>
      </w:r>
    </w:p>
    <w:p w14:paraId="4ED4C4BD" w14:textId="0875F52A" w:rsidR="00D56E62" w:rsidRPr="009B44D4" w:rsidRDefault="00D56E62" w:rsidP="001B739A">
      <w:pPr>
        <w:spacing w:line="280" w:lineRule="exact"/>
        <w:ind w:leftChars="486" w:left="1021" w:rightChars="269" w:right="565" w:firstLineChars="113" w:firstLine="237"/>
        <w:rPr>
          <w:rFonts w:ascii="ＭＳ Ｐゴシック" w:eastAsia="ＭＳ Ｐゴシック" w:hAnsi="ヒラギノ角ゴ Pro W3"/>
        </w:rPr>
      </w:pPr>
      <w:r w:rsidRPr="009B44D4">
        <w:rPr>
          <w:rFonts w:ascii="ＭＳ Ｐゴシック" w:eastAsia="ＭＳ Ｐゴシック" w:hAnsi="ヒラギノ角ゴ Pro W3" w:hint="eastAsia"/>
        </w:rPr>
        <w:t>トイレが利用しづらい</w:t>
      </w:r>
      <w:r w:rsidR="00F12921" w:rsidRPr="009E7C99">
        <w:rPr>
          <w:rFonts w:ascii="ＭＳ Ｐゴシック" w:eastAsia="ＭＳ Ｐゴシック" w:hAnsi="ヒラギノ角ゴ Pro W3" w:hint="eastAsia"/>
        </w:rPr>
        <w:t>場合</w:t>
      </w:r>
      <w:r w:rsidRPr="009B44D4">
        <w:rPr>
          <w:rFonts w:ascii="ＭＳ Ｐゴシック" w:eastAsia="ＭＳ Ｐゴシック" w:hAnsi="ヒラギノ角ゴ Pro W3" w:hint="eastAsia"/>
        </w:rPr>
        <w:t>、トイレにできるだけ行かなくてすむように水分補給を控えると体調を崩す危険があります。</w:t>
      </w:r>
    </w:p>
    <w:p w14:paraId="538C69DD" w14:textId="363CD34D" w:rsidR="00D56E62" w:rsidRPr="009B3321" w:rsidRDefault="00DE682B" w:rsidP="000A122D">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87392" behindDoc="0" locked="0" layoutInCell="1" allowOverlap="1" wp14:anchorId="5128DC79" wp14:editId="734E4472">
                <wp:simplePos x="0" y="0"/>
                <wp:positionH relativeFrom="column">
                  <wp:posOffset>487680</wp:posOffset>
                </wp:positionH>
                <wp:positionV relativeFrom="paragraph">
                  <wp:posOffset>21961</wp:posOffset>
                </wp:positionV>
                <wp:extent cx="5544820" cy="401320"/>
                <wp:effectExtent l="19050" t="19050" r="36830" b="55880"/>
                <wp:wrapNone/>
                <wp:docPr id="1394486446" name="グループ化 1171"/>
                <wp:cNvGraphicFramePr/>
                <a:graphic xmlns:a="http://schemas.openxmlformats.org/drawingml/2006/main">
                  <a:graphicData uri="http://schemas.microsoft.com/office/word/2010/wordprocessingGroup">
                    <wpg:wgp>
                      <wpg:cNvGrpSpPr/>
                      <wpg:grpSpPr>
                        <a:xfrm>
                          <a:off x="0" y="0"/>
                          <a:ext cx="5544820" cy="401320"/>
                          <a:chOff x="0" y="0"/>
                          <a:chExt cx="5546340" cy="401320"/>
                        </a:xfrm>
                      </wpg:grpSpPr>
                      <wpg:grpSp>
                        <wpg:cNvPr id="2085731396" name="グループ化 1166"/>
                        <wpg:cNvGrpSpPr/>
                        <wpg:grpSpPr>
                          <a:xfrm>
                            <a:off x="0" y="0"/>
                            <a:ext cx="401613" cy="401320"/>
                            <a:chOff x="0" y="0"/>
                            <a:chExt cx="401628" cy="401628"/>
                          </a:xfrm>
                        </wpg:grpSpPr>
                        <wps:wsp>
                          <wps:cNvPr id="1807106599"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2AABA14"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B18495"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026838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8523071" name="グループ化 1165"/>
                          <wpg:cNvGrpSpPr/>
                          <wpg:grpSpPr>
                            <a:xfrm>
                              <a:off x="28575" y="109538"/>
                              <a:ext cx="328291" cy="9525"/>
                              <a:chOff x="0" y="0"/>
                              <a:chExt cx="328291" cy="9525"/>
                            </a:xfrm>
                          </wpg:grpSpPr>
                          <wps:wsp>
                            <wps:cNvPr id="2052326116" name="直線コネクタ 2052326116"/>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5324811" name="直線コネクタ 19532481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179910579"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E116C5" w14:textId="38CB8C99"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洋式トイレは高齢者や障害のある人を優先に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28DC79" id="_x0000_s2972" style="position:absolute;margin-left:38.4pt;margin-top:1.75pt;width:436.6pt;height:31.6pt;z-index:252987392;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">
                <v:group id="_x0000_s2973"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">
                  <v:roundrect id="角丸四角形 64" o:spid="_x0000_s2974"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" fillcolor="white [3212]" strokecolor="windowText" strokeweight="1pt">
                    <v:shadow on="t" color="black" opacity="26214f" origin="-.5,-.5" offset=".24944mm,.24944mm"/>
                    <v:textbox inset="0,0,0,0">
                      <w:txbxContent>
                        <w:p w14:paraId="72AABA14"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AB18495"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75"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2976"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">
                    <v:line id="直線コネクタ 2052326116" o:spid="_x0000_s2977"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" strokecolor="#5a5a5a [2109]" strokeweight=".5pt">
                      <v:stroke endcap="round"/>
                    </v:line>
                    <v:line id="直線コネクタ 195324811" o:spid="_x0000_s2978"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" strokecolor="#5a5a5a [2109]" strokeweight=".5pt">
                      <v:stroke endcap="round"/>
                    </v:line>
                  </v:group>
                </v:group>
                <v:roundrect id="_x0000_s2979"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" fillcolor="yellow" stroked="f" strokeweight="1pt">
                  <v:stroke joinstyle="miter"/>
                  <v:shadow on="t" color="black" opacity="26214f" origin="-.5,-.5" offset=".24944mm,.24944mm"/>
                  <v:textbox inset="0,0,0,0">
                    <w:txbxContent>
                      <w:p w14:paraId="2CE116C5" w14:textId="38CB8C99"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洋式トイレは高齢者や障害のある人を優先に</w:t>
                        </w:r>
                      </w:p>
                    </w:txbxContent>
                  </v:textbox>
                </v:roundrect>
              </v:group>
            </w:pict>
          </mc:Fallback>
        </mc:AlternateContent>
      </w:r>
    </w:p>
    <w:p w14:paraId="6A2C85B4" w14:textId="56B4DEDF" w:rsidR="00D56E62" w:rsidRPr="009B3321" w:rsidRDefault="00D56E62" w:rsidP="000A122D">
      <w:pPr>
        <w:snapToGrid w:val="0"/>
        <w:spacing w:line="100" w:lineRule="exact"/>
        <w:jc w:val="left"/>
      </w:pPr>
    </w:p>
    <w:p w14:paraId="49124772" w14:textId="77777777" w:rsidR="00D56E62" w:rsidRPr="009B3321" w:rsidRDefault="00D56E62" w:rsidP="00E928E5">
      <w:pPr>
        <w:snapToGrid w:val="0"/>
        <w:spacing w:line="100" w:lineRule="exact"/>
        <w:jc w:val="left"/>
      </w:pPr>
    </w:p>
    <w:p w14:paraId="49A8B895" w14:textId="1C1955E3" w:rsidR="00A00A08" w:rsidRPr="009B3321" w:rsidRDefault="00A00A08" w:rsidP="00E928E5">
      <w:pPr>
        <w:snapToGrid w:val="0"/>
        <w:spacing w:line="100" w:lineRule="exact"/>
        <w:jc w:val="left"/>
      </w:pPr>
    </w:p>
    <w:p w14:paraId="404B92A6" w14:textId="5708B819" w:rsidR="000A122D" w:rsidRPr="009B3321" w:rsidRDefault="000A122D" w:rsidP="00E928E5">
      <w:pPr>
        <w:snapToGrid w:val="0"/>
        <w:spacing w:line="100" w:lineRule="exact"/>
        <w:jc w:val="left"/>
      </w:pPr>
    </w:p>
    <w:p w14:paraId="7582F3B5" w14:textId="0C8830D8" w:rsidR="000A122D" w:rsidRPr="009B3321" w:rsidRDefault="000A122D" w:rsidP="00E928E5">
      <w:pPr>
        <w:snapToGrid w:val="0"/>
        <w:spacing w:line="100" w:lineRule="exact"/>
        <w:jc w:val="left"/>
      </w:pPr>
    </w:p>
    <w:p w14:paraId="2BD0142A" w14:textId="07A78274" w:rsidR="000A122D" w:rsidRPr="009B3321" w:rsidRDefault="000A122D" w:rsidP="00E928E5">
      <w:pPr>
        <w:snapToGrid w:val="0"/>
        <w:spacing w:line="100" w:lineRule="exact"/>
        <w:jc w:val="left"/>
      </w:pPr>
    </w:p>
    <w:p w14:paraId="7F615CEC" w14:textId="3C5268BB" w:rsidR="00F40653" w:rsidRPr="009B3321" w:rsidRDefault="00F40653" w:rsidP="00E928E5">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88416" behindDoc="0" locked="0" layoutInCell="1" allowOverlap="1" wp14:anchorId="18A1F297" wp14:editId="1CA4CEB7">
                <wp:simplePos x="0" y="0"/>
                <wp:positionH relativeFrom="column">
                  <wp:posOffset>487680</wp:posOffset>
                </wp:positionH>
                <wp:positionV relativeFrom="paragraph">
                  <wp:posOffset>32385</wp:posOffset>
                </wp:positionV>
                <wp:extent cx="5544820" cy="401320"/>
                <wp:effectExtent l="19050" t="19050" r="36830" b="55880"/>
                <wp:wrapNone/>
                <wp:docPr id="1286871585" name="グループ化 1171"/>
                <wp:cNvGraphicFramePr/>
                <a:graphic xmlns:a="http://schemas.openxmlformats.org/drawingml/2006/main">
                  <a:graphicData uri="http://schemas.microsoft.com/office/word/2010/wordprocessingGroup">
                    <wpg:wgp>
                      <wpg:cNvGrpSpPr/>
                      <wpg:grpSpPr>
                        <a:xfrm>
                          <a:off x="0" y="0"/>
                          <a:ext cx="5544820" cy="401320"/>
                          <a:chOff x="0" y="0"/>
                          <a:chExt cx="5546340" cy="401320"/>
                        </a:xfrm>
                      </wpg:grpSpPr>
                      <wpg:grpSp>
                        <wpg:cNvPr id="731655276" name="グループ化 1166"/>
                        <wpg:cNvGrpSpPr/>
                        <wpg:grpSpPr>
                          <a:xfrm>
                            <a:off x="0" y="0"/>
                            <a:ext cx="401613" cy="401320"/>
                            <a:chOff x="0" y="0"/>
                            <a:chExt cx="401628" cy="401628"/>
                          </a:xfrm>
                        </wpg:grpSpPr>
                        <wps:wsp>
                          <wps:cNvPr id="74422337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70EF668"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40FA490"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8636281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5940911" name="グループ化 1165"/>
                          <wpg:cNvGrpSpPr/>
                          <wpg:grpSpPr>
                            <a:xfrm>
                              <a:off x="28575" y="109538"/>
                              <a:ext cx="328291" cy="9525"/>
                              <a:chOff x="0" y="0"/>
                              <a:chExt cx="328291" cy="9525"/>
                            </a:xfrm>
                          </wpg:grpSpPr>
                          <wps:wsp>
                            <wps:cNvPr id="1538971795" name="直線コネクタ 153897179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512331986" name="直線コネクタ 512331986"/>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92276459"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6F1B5A1" w14:textId="7B271376"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トイレ利用を我慢するような状況になっていないか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1F297" id="_x0000_s2980" style="position:absolute;margin-left:38.4pt;margin-top:2.55pt;width:436.6pt;height:31.6pt;z-index:252988416;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">
                <v:group id="_x0000_s298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">
                  <v:roundrect id="角丸四角形 64" o:spid="_x0000_s298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" fillcolor="white [3212]" strokecolor="windowText" strokeweight="1pt">
                    <v:shadow on="t" color="black" opacity="26214f" origin="-.5,-.5" offset=".24944mm,.24944mm"/>
                    <v:textbox inset="0,0,0,0">
                      <w:txbxContent>
                        <w:p w14:paraId="170EF668"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40FA490"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8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98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">
                    <v:line id="直線コネクタ 1538971795" o:spid="_x0000_s298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" strokecolor="#5a5a5a [2109]" strokeweight=".5pt">
                      <v:stroke endcap="round"/>
                    </v:line>
                    <v:line id="直線コネクタ 512331986" o:spid="_x0000_s298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" strokecolor="#5a5a5a [2109]" strokeweight=".5pt">
                      <v:stroke endcap="round"/>
                    </v:line>
                  </v:group>
                </v:group>
                <v:roundrect id="_x0000_s2987"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" fillcolor="yellow" stroked="f" strokeweight="1pt">
                  <v:stroke joinstyle="miter"/>
                  <v:shadow on="t" color="black" opacity="26214f" origin="-.5,-.5" offset=".24944mm,.24944mm"/>
                  <v:textbox inset="0,0,0,0">
                    <w:txbxContent>
                      <w:p w14:paraId="56F1B5A1" w14:textId="7B271376"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トイレ利用を我慢するような状況になっていないか</w:t>
                        </w:r>
                      </w:p>
                    </w:txbxContent>
                  </v:textbox>
                </v:roundrect>
              </v:group>
            </w:pict>
          </mc:Fallback>
        </mc:AlternateContent>
      </w:r>
    </w:p>
    <w:p w14:paraId="3D28A2C8" w14:textId="4CBAFB95" w:rsidR="00DE682B" w:rsidRPr="009B3321" w:rsidRDefault="00DE682B" w:rsidP="00E928E5">
      <w:pPr>
        <w:snapToGrid w:val="0"/>
        <w:spacing w:line="100" w:lineRule="exact"/>
        <w:jc w:val="left"/>
      </w:pPr>
    </w:p>
    <w:p w14:paraId="39C65455" w14:textId="11F60858" w:rsidR="000A122D" w:rsidRPr="009B3321" w:rsidRDefault="000A122D" w:rsidP="00E928E5">
      <w:pPr>
        <w:snapToGrid w:val="0"/>
        <w:spacing w:line="100" w:lineRule="exact"/>
        <w:jc w:val="left"/>
      </w:pPr>
    </w:p>
    <w:p w14:paraId="33574352" w14:textId="7772FF25" w:rsidR="000A122D" w:rsidRPr="009B3321" w:rsidRDefault="000A122D" w:rsidP="00E928E5">
      <w:pPr>
        <w:snapToGrid w:val="0"/>
        <w:spacing w:line="100" w:lineRule="exact"/>
        <w:jc w:val="left"/>
      </w:pPr>
    </w:p>
    <w:p w14:paraId="65487D1E" w14:textId="423EC484" w:rsidR="000A122D" w:rsidRPr="009B3321" w:rsidRDefault="000A122D" w:rsidP="00E928E5">
      <w:pPr>
        <w:snapToGrid w:val="0"/>
        <w:spacing w:line="100" w:lineRule="exact"/>
        <w:jc w:val="left"/>
      </w:pPr>
    </w:p>
    <w:p w14:paraId="5D4BC052" w14:textId="52DA7924" w:rsidR="00D56E62" w:rsidRPr="009B3321" w:rsidRDefault="00D56E62" w:rsidP="005D61CC">
      <w:pPr>
        <w:spacing w:beforeLines="50" w:before="180"/>
        <w:ind w:firstLineChars="526" w:firstLine="1105"/>
        <w:rPr>
          <w:rFonts w:ascii="BIZ UDPゴシック" w:eastAsia="BIZ UDPゴシック" w:hAnsi="BIZ UDPゴシック"/>
          <w:color w:val="003366"/>
        </w:rPr>
      </w:pPr>
      <w:r w:rsidRPr="009B3321">
        <w:rPr>
          <w:rFonts w:ascii="BIZ UDPゴシック" w:eastAsia="BIZ UDPゴシック" w:hAnsi="BIZ UDPゴシック"/>
          <w:noProof/>
        </w:rPr>
        <mc:AlternateContent>
          <mc:Choice Requires="wps">
            <w:drawing>
              <wp:anchor distT="0" distB="0" distL="114300" distR="114300" simplePos="0" relativeHeight="250930176" behindDoc="0" locked="0" layoutInCell="1" allowOverlap="1" wp14:anchorId="6D8E33C1" wp14:editId="55CE4454">
                <wp:simplePos x="0" y="0"/>
                <wp:positionH relativeFrom="column">
                  <wp:posOffset>480060</wp:posOffset>
                </wp:positionH>
                <wp:positionV relativeFrom="paragraph">
                  <wp:posOffset>488315</wp:posOffset>
                </wp:positionV>
                <wp:extent cx="5724000" cy="0"/>
                <wp:effectExtent l="0" t="0" r="0" b="0"/>
                <wp:wrapNone/>
                <wp:docPr id="612896677" name="直線コネクタ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54266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5B2F3F0" id="直線コネクタ 101" o:spid="_x0000_s1026" style="position:absolute;z-index:2509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38.45pt" to="488.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" strokecolor="#542660" strokeweight="1pt"/>
            </w:pict>
          </mc:Fallback>
        </mc:AlternateContent>
      </w:r>
      <w:r w:rsidRPr="009B3321">
        <w:rPr>
          <w:rFonts w:ascii="BIZ UDPゴシック" w:eastAsia="BIZ UDPゴシック" w:hAnsi="BIZ UDPゴシック" w:hint="eastAsia"/>
          <w:noProof/>
        </w:rPr>
        <mc:AlternateContent>
          <mc:Choice Requires="wps">
            <w:drawing>
              <wp:anchor distT="0" distB="0" distL="114300" distR="114300" simplePos="0" relativeHeight="250931200" behindDoc="0" locked="0" layoutInCell="1" allowOverlap="1" wp14:anchorId="3D3058A0" wp14:editId="65203A9B">
                <wp:simplePos x="0" y="0"/>
                <wp:positionH relativeFrom="column">
                  <wp:posOffset>240030</wp:posOffset>
                </wp:positionH>
                <wp:positionV relativeFrom="paragraph">
                  <wp:posOffset>172085</wp:posOffset>
                </wp:positionV>
                <wp:extent cx="360045" cy="360045"/>
                <wp:effectExtent l="0" t="0" r="20955" b="20955"/>
                <wp:wrapNone/>
                <wp:docPr id="140348397" name="楕円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7F4F61"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３</w:t>
                            </w:r>
                          </w:p>
                          <w:p w14:paraId="321528F6"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3058A0" id="楕円 102" o:spid="_x0000_s2988" style="position:absolute;left:0;text-align:left;margin-left:18.9pt;margin-top:13.55pt;width:28.35pt;height:28.35pt;z-index:2509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" fillcolor="#036" strokecolor="#036" strokeweight="1pt">
                <v:textbox inset="5.85pt,.7pt,5.85pt,.7pt">
                  <w:txbxContent>
                    <w:p w14:paraId="5F7F4F61"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３</w:t>
                      </w:r>
                    </w:p>
                    <w:p w14:paraId="321528F6" w14:textId="77777777" w:rsidR="00D56E62" w:rsidRDefault="00D56E62" w:rsidP="00D56E62"/>
                  </w:txbxContent>
                </v:textbox>
              </v:oval>
            </w:pict>
          </mc:Fallback>
        </mc:AlternateContent>
      </w:r>
      <w:r w:rsidR="00B60025" w:rsidRPr="009B3321">
        <w:rPr>
          <w:rFonts w:ascii="BIZ UDPゴシック" w:eastAsia="BIZ UDPゴシック" w:hAnsi="BIZ UDPゴシック" w:hint="eastAsia"/>
          <w:b/>
          <w:noProof/>
          <w:color w:val="003366"/>
          <w:spacing w:val="-6"/>
          <w:sz w:val="32"/>
          <w:szCs w:val="32"/>
        </w:rPr>
        <w:t>座位確保と適度な運動</w:t>
      </w:r>
    </w:p>
    <w:p w14:paraId="1E92480E" w14:textId="26D4AA94" w:rsidR="00D56E62" w:rsidRPr="009B44D4" w:rsidRDefault="00D56E62" w:rsidP="00B60025">
      <w:pPr>
        <w:spacing w:line="280" w:lineRule="exact"/>
        <w:ind w:leftChars="540" w:left="1134" w:rightChars="279" w:right="586" w:firstLineChars="93" w:firstLine="195"/>
        <w:rPr>
          <w:rFonts w:ascii="ＭＳ Ｐゴシック" w:eastAsia="ＭＳ Ｐゴシック" w:hAnsi="ヒラギノ角ゴ Pro W3"/>
        </w:rPr>
      </w:pPr>
      <w:r w:rsidRPr="009B44D4">
        <w:rPr>
          <w:rFonts w:ascii="ＭＳ Ｐゴシック" w:eastAsia="ＭＳ Ｐゴシック" w:hAnsi="ヒラギノ角ゴ Pro W3" w:hint="eastAsia"/>
        </w:rPr>
        <w:t>避難所生活の中で、横になって過ごす時間が多くなると体が弱ってしまいます（椅子や背もたれグッズを配置する</w:t>
      </w:r>
      <w:r w:rsidR="00842D48" w:rsidRPr="009B44D4">
        <w:rPr>
          <w:rFonts w:ascii="ＭＳ Ｐゴシック" w:eastAsia="ＭＳ Ｐゴシック" w:hAnsi="ヒラギノ角ゴ Pro W3" w:hint="eastAsia"/>
        </w:rPr>
        <w:t>等</w:t>
      </w:r>
      <w:r w:rsidRPr="009B44D4">
        <w:rPr>
          <w:rFonts w:ascii="ＭＳ Ｐゴシック" w:eastAsia="ＭＳ Ｐゴシック" w:hAnsi="ヒラギノ角ゴ Pro W3" w:hint="eastAsia"/>
        </w:rPr>
        <w:t>工夫を）</w:t>
      </w:r>
      <w:r w:rsidR="00B60025" w:rsidRPr="009B44D4">
        <w:rPr>
          <w:rFonts w:ascii="ＭＳ Ｐゴシック" w:eastAsia="ＭＳ Ｐゴシック" w:hAnsi="ヒラギノ角ゴ Pro W3" w:hint="eastAsia"/>
        </w:rPr>
        <w:t>。また、</w:t>
      </w:r>
      <w:r w:rsidR="00186319" w:rsidRPr="009B44D4">
        <w:rPr>
          <w:rFonts w:ascii="ＭＳ Ｐゴシック" w:eastAsia="ＭＳ Ｐゴシック" w:hAnsi="ヒラギノ角ゴ Pro W3" w:hint="eastAsia"/>
        </w:rPr>
        <w:t>長時間座っていて足を動かさないと</w:t>
      </w:r>
      <w:r w:rsidR="00B60025" w:rsidRPr="009B44D4">
        <w:rPr>
          <w:rFonts w:ascii="ＭＳ Ｐゴシック" w:eastAsia="ＭＳ Ｐゴシック" w:hAnsi="ヒラギノ角ゴ Pro W3" w:hint="eastAsia"/>
        </w:rPr>
        <w:t>、</w:t>
      </w:r>
      <w:r w:rsidR="00186319" w:rsidRPr="009B44D4">
        <w:rPr>
          <w:rFonts w:ascii="ＭＳ Ｐゴシック" w:eastAsia="ＭＳ Ｐゴシック" w:hAnsi="ヒラギノ角ゴ Pro W3" w:hint="eastAsia"/>
        </w:rPr>
        <w:t>いわゆる</w:t>
      </w:r>
      <w:r w:rsidR="00B60025" w:rsidRPr="009B44D4">
        <w:rPr>
          <w:rFonts w:ascii="ＭＳ Ｐゴシック" w:eastAsia="ＭＳ Ｐゴシック" w:hAnsi="ヒラギノ角ゴ Pro W3" w:hint="eastAsia"/>
        </w:rPr>
        <w:t>エコノミークラス症候群の危険性が高まるため、</w:t>
      </w:r>
      <w:r w:rsidR="00186319" w:rsidRPr="009B44D4">
        <w:rPr>
          <w:rFonts w:ascii="ＭＳ Ｐゴシック" w:eastAsia="ＭＳ Ｐゴシック" w:hAnsi="ヒラギノ角ゴ Pro W3" w:hint="eastAsia"/>
        </w:rPr>
        <w:t>軽い体操やストレッチ等、適度な運動を心掛け、災害関連死の予防に取組みましょう。</w:t>
      </w:r>
    </w:p>
    <w:p w14:paraId="6CE3074B" w14:textId="1A5E395E" w:rsidR="00D56E62" w:rsidRPr="009B3321" w:rsidRDefault="00DE682B" w:rsidP="000A122D">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0464" behindDoc="0" locked="0" layoutInCell="1" allowOverlap="1" wp14:anchorId="1BC98626" wp14:editId="799AFB59">
                <wp:simplePos x="0" y="0"/>
                <wp:positionH relativeFrom="column">
                  <wp:posOffset>487680</wp:posOffset>
                </wp:positionH>
                <wp:positionV relativeFrom="paragraph">
                  <wp:posOffset>27305</wp:posOffset>
                </wp:positionV>
                <wp:extent cx="5544820" cy="401320"/>
                <wp:effectExtent l="19050" t="19050" r="36830" b="55880"/>
                <wp:wrapNone/>
                <wp:docPr id="1523839474" name="グループ化 1171"/>
                <wp:cNvGraphicFramePr/>
                <a:graphic xmlns:a="http://schemas.openxmlformats.org/drawingml/2006/main">
                  <a:graphicData uri="http://schemas.microsoft.com/office/word/2010/wordprocessingGroup">
                    <wpg:wgp>
                      <wpg:cNvGrpSpPr/>
                      <wpg:grpSpPr>
                        <a:xfrm>
                          <a:off x="0" y="0"/>
                          <a:ext cx="5544820" cy="401320"/>
                          <a:chOff x="0" y="0"/>
                          <a:chExt cx="5546340" cy="401320"/>
                        </a:xfrm>
                      </wpg:grpSpPr>
                      <wpg:grpSp>
                        <wpg:cNvPr id="117226422" name="グループ化 1166"/>
                        <wpg:cNvGrpSpPr/>
                        <wpg:grpSpPr>
                          <a:xfrm>
                            <a:off x="0" y="0"/>
                            <a:ext cx="401613" cy="401320"/>
                            <a:chOff x="0" y="0"/>
                            <a:chExt cx="401628" cy="401628"/>
                          </a:xfrm>
                        </wpg:grpSpPr>
                        <wps:wsp>
                          <wps:cNvPr id="129192216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8EC44BA"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B1598DF"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677757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74393166" name="グループ化 1165"/>
                          <wpg:cNvGrpSpPr/>
                          <wpg:grpSpPr>
                            <a:xfrm>
                              <a:off x="28575" y="109538"/>
                              <a:ext cx="328291" cy="9525"/>
                              <a:chOff x="0" y="0"/>
                              <a:chExt cx="328291" cy="9525"/>
                            </a:xfrm>
                          </wpg:grpSpPr>
                          <wps:wsp>
                            <wps:cNvPr id="970088800" name="直線コネクタ 970088800"/>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54493695" name="直線コネクタ 105449369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244742328"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6965BE2" w14:textId="4D19A7B6"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座った体勢で過ごせるよう工夫しましょう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C98626" id="_x0000_s2989" style="position:absolute;margin-left:38.4pt;margin-top:2.15pt;width:436.6pt;height:31.6pt;z-index:252990464;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">
                <v:group id="_x0000_s299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">
                  <v:roundrect id="角丸四角形 64" o:spid="_x0000_s299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" fillcolor="white [3212]" strokecolor="windowText" strokeweight="1pt">
                    <v:shadow on="t" color="black" opacity="26214f" origin="-.5,-.5" offset=".24944mm,.24944mm"/>
                    <v:textbox inset="0,0,0,0">
                      <w:txbxContent>
                        <w:p w14:paraId="78EC44BA"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B1598DF"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299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299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">
                    <v:line id="直線コネクタ 970088800" o:spid="_x0000_s299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" strokecolor="#5a5a5a [2109]" strokeweight=".5pt">
                      <v:stroke endcap="round"/>
                    </v:line>
                    <v:line id="直線コネクタ 1054493695" o:spid="_x0000_s299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" strokecolor="#5a5a5a [2109]" strokeweight=".5pt">
                      <v:stroke endcap="round"/>
                    </v:line>
                  </v:group>
                </v:group>
                <v:roundrect id="_x0000_s2996"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" fillcolor="yellow" stroked="f" strokeweight="1pt">
                  <v:stroke joinstyle="miter"/>
                  <v:shadow on="t" color="black" opacity="26214f" origin="-.5,-.5" offset=".24944mm,.24944mm"/>
                  <v:textbox inset="0,0,0,0">
                    <w:txbxContent>
                      <w:p w14:paraId="26965BE2" w14:textId="4D19A7B6"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座った体勢で過ごせるよう工夫しましょう</w:t>
                        </w:r>
                      </w:p>
                    </w:txbxContent>
                  </v:textbox>
                </v:roundrect>
              </v:group>
            </w:pict>
          </mc:Fallback>
        </mc:AlternateContent>
      </w:r>
    </w:p>
    <w:p w14:paraId="5C9BA9A7" w14:textId="5612972E" w:rsidR="00D56E62" w:rsidRPr="009B3321" w:rsidRDefault="00D56E62" w:rsidP="00A00A08">
      <w:pPr>
        <w:snapToGrid w:val="0"/>
        <w:spacing w:line="100" w:lineRule="exact"/>
        <w:jc w:val="left"/>
      </w:pPr>
    </w:p>
    <w:p w14:paraId="72905DC4" w14:textId="77777777" w:rsidR="00A00A08" w:rsidRPr="009B3321" w:rsidRDefault="00A00A08" w:rsidP="00A00A08">
      <w:pPr>
        <w:snapToGrid w:val="0"/>
        <w:spacing w:line="100" w:lineRule="exact"/>
        <w:jc w:val="left"/>
      </w:pPr>
    </w:p>
    <w:p w14:paraId="4407222F" w14:textId="7B56C701" w:rsidR="000A122D" w:rsidRPr="009B3321" w:rsidRDefault="000A122D" w:rsidP="00A00A08">
      <w:pPr>
        <w:snapToGrid w:val="0"/>
        <w:spacing w:line="100" w:lineRule="exact"/>
        <w:jc w:val="left"/>
      </w:pPr>
    </w:p>
    <w:p w14:paraId="2BB470F3" w14:textId="77777777" w:rsidR="00A00A08" w:rsidRPr="009B3321" w:rsidRDefault="00A00A08" w:rsidP="00A00A08">
      <w:pPr>
        <w:snapToGrid w:val="0"/>
        <w:spacing w:line="100" w:lineRule="exact"/>
        <w:jc w:val="left"/>
      </w:pPr>
    </w:p>
    <w:p w14:paraId="25F3002C" w14:textId="5FA686EA" w:rsidR="000A122D" w:rsidRPr="009B3321" w:rsidRDefault="000A122D" w:rsidP="00A00A08">
      <w:pPr>
        <w:snapToGrid w:val="0"/>
        <w:spacing w:line="100" w:lineRule="exact"/>
        <w:jc w:val="left"/>
      </w:pPr>
    </w:p>
    <w:p w14:paraId="23AB22F9" w14:textId="77777777" w:rsidR="00F40653" w:rsidRPr="009B3321" w:rsidRDefault="00F40653" w:rsidP="00A00A08">
      <w:pPr>
        <w:snapToGrid w:val="0"/>
        <w:spacing w:line="100" w:lineRule="exact"/>
        <w:jc w:val="left"/>
      </w:pPr>
    </w:p>
    <w:p w14:paraId="66FFBB64" w14:textId="4AE3C884" w:rsidR="00E928E5" w:rsidRPr="009B3321" w:rsidRDefault="00A00A08" w:rsidP="005D61CC">
      <w:pPr>
        <w:spacing w:beforeLines="50" w:before="180" w:afterLines="20" w:after="72" w:line="300" w:lineRule="exact"/>
        <w:ind w:rightChars="201" w:right="422" w:firstLineChars="500" w:firstLine="1050"/>
        <w:rPr>
          <w:rFonts w:ascii="BIZ UDPゴシック" w:eastAsia="BIZ UDPゴシック" w:hAnsi="BIZ UDPゴシック"/>
          <w:b/>
          <w:noProof/>
          <w:color w:val="003366"/>
          <w:spacing w:val="-6"/>
          <w:sz w:val="32"/>
          <w:szCs w:val="32"/>
        </w:rPr>
      </w:pPr>
      <w:r w:rsidRPr="009B3321">
        <w:rPr>
          <w:rFonts w:ascii="BIZ UDPゴシック" w:eastAsia="BIZ UDPゴシック" w:hAnsi="BIZ UDPゴシック"/>
          <w:noProof/>
        </w:rPr>
        <mc:AlternateContent>
          <mc:Choice Requires="wps">
            <w:drawing>
              <wp:anchor distT="0" distB="0" distL="114300" distR="114300" simplePos="0" relativeHeight="251032576" behindDoc="0" locked="0" layoutInCell="1" allowOverlap="1" wp14:anchorId="4550E9E0" wp14:editId="0FBF69C7">
                <wp:simplePos x="0" y="0"/>
                <wp:positionH relativeFrom="column">
                  <wp:posOffset>482600</wp:posOffset>
                </wp:positionH>
                <wp:positionV relativeFrom="paragraph">
                  <wp:posOffset>347980</wp:posOffset>
                </wp:positionV>
                <wp:extent cx="5724000" cy="0"/>
                <wp:effectExtent l="0" t="0" r="0" b="0"/>
                <wp:wrapNone/>
                <wp:docPr id="439128996" name="直線コネクタ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FFFA5A5" id="直線コネクタ 155" o:spid="_x0000_s1026" style="position:absolute;z-index:2510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8pt,27.4pt" to="488.7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" strokecolor="#036" strokeweight="1pt"/>
            </w:pict>
          </mc:Fallback>
        </mc:AlternateContent>
      </w:r>
      <w:r w:rsidRPr="009B3321">
        <w:rPr>
          <w:rFonts w:ascii="BIZ UDPゴシック" w:eastAsia="BIZ UDPゴシック" w:hAnsi="BIZ UDPゴシック" w:hint="eastAsia"/>
          <w:noProof/>
        </w:rPr>
        <mc:AlternateContent>
          <mc:Choice Requires="wps">
            <w:drawing>
              <wp:anchor distT="0" distB="0" distL="114300" distR="114300" simplePos="0" relativeHeight="251034624" behindDoc="0" locked="0" layoutInCell="1" allowOverlap="1" wp14:anchorId="15C3D0CE" wp14:editId="3D49AE97">
                <wp:simplePos x="0" y="0"/>
                <wp:positionH relativeFrom="column">
                  <wp:posOffset>240030</wp:posOffset>
                </wp:positionH>
                <wp:positionV relativeFrom="paragraph">
                  <wp:posOffset>27940</wp:posOffset>
                </wp:positionV>
                <wp:extent cx="360045" cy="360045"/>
                <wp:effectExtent l="0" t="0" r="20955" b="20955"/>
                <wp:wrapNone/>
                <wp:docPr id="1603606702" name="楕円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7DB5A5" w14:textId="77777777" w:rsidR="00E928E5" w:rsidRPr="005D61CC" w:rsidRDefault="00E928E5" w:rsidP="00E928E5">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4</w:t>
                            </w:r>
                          </w:p>
                          <w:p w14:paraId="37AE7453" w14:textId="77777777" w:rsidR="00E928E5" w:rsidRDefault="00E928E5" w:rsidP="00E928E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3D0CE" id="_x0000_s2997" style="position:absolute;left:0;text-align:left;margin-left:18.9pt;margin-top:2.2pt;width:28.35pt;height:28.35pt;z-index:25103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" fillcolor="#036" strokecolor="#036" strokeweight="1pt">
                <v:textbox inset="5.85pt,.7pt,5.85pt,.7pt">
                  <w:txbxContent>
                    <w:p w14:paraId="7E7DB5A5" w14:textId="77777777" w:rsidR="00E928E5" w:rsidRPr="005D61CC" w:rsidRDefault="00E928E5" w:rsidP="00E928E5">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4</w:t>
                      </w:r>
                    </w:p>
                    <w:p w14:paraId="37AE7453" w14:textId="77777777" w:rsidR="00E928E5" w:rsidRDefault="00E928E5" w:rsidP="00E928E5"/>
                  </w:txbxContent>
                </v:textbox>
              </v:oval>
            </w:pict>
          </mc:Fallback>
        </mc:AlternateContent>
      </w:r>
      <w:r w:rsidR="00E928E5" w:rsidRPr="009B3321">
        <w:rPr>
          <w:rFonts w:ascii="BIZ UDPゴシック" w:eastAsia="BIZ UDPゴシック" w:hAnsi="BIZ UDPゴシック" w:hint="eastAsia"/>
          <w:b/>
          <w:noProof/>
          <w:color w:val="003366"/>
          <w:spacing w:val="-6"/>
          <w:sz w:val="32"/>
          <w:szCs w:val="32"/>
        </w:rPr>
        <w:t>プライバシーと見守り</w:t>
      </w:r>
    </w:p>
    <w:p w14:paraId="7BC4E768" w14:textId="6D04DDFE" w:rsidR="00E928E5" w:rsidRPr="009B44D4" w:rsidRDefault="00E928E5" w:rsidP="001B739A">
      <w:pPr>
        <w:spacing w:beforeLines="50" w:before="180" w:line="280" w:lineRule="exact"/>
        <w:ind w:leftChars="486" w:left="1021" w:rightChars="269" w:right="565" w:firstLineChars="113" w:firstLine="237"/>
        <w:rPr>
          <w:rFonts w:ascii="ＭＳ Ｐゴシック" w:eastAsia="ＭＳ Ｐゴシック" w:hAnsi="ヒラギノ角ゴ Pro W3"/>
        </w:rPr>
      </w:pPr>
      <w:r w:rsidRPr="009B44D4">
        <w:rPr>
          <w:rFonts w:ascii="ＭＳ Ｐゴシック" w:eastAsia="ＭＳ Ｐゴシック" w:hAnsi="ヒラギノ角ゴ Pro W3" w:hint="eastAsia"/>
        </w:rPr>
        <w:t>避難所生活の中では、プライバシーを確保することが重要で、ついたてを立てる等の配慮が必要であると同時に、それによる孤立化の心配もあります。見守りの目がなくなり、ちょっとした様子の変化にお互いに気づきにくくなってしまいます。</w:t>
      </w:r>
    </w:p>
    <w:p w14:paraId="50E2D51B" w14:textId="2E0F9232" w:rsidR="00D56E62" w:rsidRPr="009E7C99" w:rsidRDefault="00DE682B" w:rsidP="00E928E5">
      <w:pPr>
        <w:spacing w:beforeLines="10" w:before="36" w:afterLines="20" w:after="72" w:line="300" w:lineRule="exact"/>
        <w:ind w:rightChars="201" w:right="422"/>
        <w:rPr>
          <w:rFonts w:ascii="HG丸ｺﾞｼｯｸM-PRO" w:eastAsia="HG丸ｺﾞｼｯｸM-PRO" w:hAnsi="ヒラギノ丸ゴ Pro W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2512" behindDoc="0" locked="0" layoutInCell="1" allowOverlap="1" wp14:anchorId="0E1C9AC5" wp14:editId="49A9805D">
                <wp:simplePos x="0" y="0"/>
                <wp:positionH relativeFrom="column">
                  <wp:posOffset>487680</wp:posOffset>
                </wp:positionH>
                <wp:positionV relativeFrom="paragraph">
                  <wp:posOffset>30983</wp:posOffset>
                </wp:positionV>
                <wp:extent cx="5544820" cy="401320"/>
                <wp:effectExtent l="19050" t="19050" r="36830" b="55880"/>
                <wp:wrapNone/>
                <wp:docPr id="1492968501" name="グループ化 1171"/>
                <wp:cNvGraphicFramePr/>
                <a:graphic xmlns:a="http://schemas.openxmlformats.org/drawingml/2006/main">
                  <a:graphicData uri="http://schemas.microsoft.com/office/word/2010/wordprocessingGroup">
                    <wpg:wgp>
                      <wpg:cNvGrpSpPr/>
                      <wpg:grpSpPr>
                        <a:xfrm>
                          <a:off x="0" y="0"/>
                          <a:ext cx="5544820" cy="401320"/>
                          <a:chOff x="0" y="0"/>
                          <a:chExt cx="5546340" cy="401320"/>
                        </a:xfrm>
                      </wpg:grpSpPr>
                      <wpg:grpSp>
                        <wpg:cNvPr id="1984914909" name="グループ化 1166"/>
                        <wpg:cNvGrpSpPr/>
                        <wpg:grpSpPr>
                          <a:xfrm>
                            <a:off x="0" y="0"/>
                            <a:ext cx="401613" cy="401320"/>
                            <a:chOff x="0" y="0"/>
                            <a:chExt cx="401628" cy="401628"/>
                          </a:xfrm>
                        </wpg:grpSpPr>
                        <wps:wsp>
                          <wps:cNvPr id="52509996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56EF8222"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D6037E1"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54889665"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1761705" name="グループ化 1165"/>
                          <wpg:cNvGrpSpPr/>
                          <wpg:grpSpPr>
                            <a:xfrm>
                              <a:off x="28575" y="109538"/>
                              <a:ext cx="328291" cy="9525"/>
                              <a:chOff x="0" y="0"/>
                              <a:chExt cx="328291" cy="9525"/>
                            </a:xfrm>
                          </wpg:grpSpPr>
                          <wps:wsp>
                            <wps:cNvPr id="1888433899" name="直線コネクタ 188843389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11815718" name="直線コネクタ 111815718"/>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074501444"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F4C914D" w14:textId="1DE79A85"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声かけ</w:t>
                              </w:r>
                              <w:r w:rsidR="00842D48">
                                <w:rPr>
                                  <w:rFonts w:ascii="BIZ UDPゴシック" w:eastAsia="BIZ UDPゴシック" w:hAnsi="BIZ UDPゴシック" w:hint="eastAsia"/>
                                  <w:b/>
                                  <w:bCs/>
                                  <w:noProof/>
                                  <w:color w:val="000000" w:themeColor="text1"/>
                                  <w:sz w:val="24"/>
                                  <w:szCs w:val="24"/>
                                </w:rPr>
                                <w:t>等</w:t>
                              </w:r>
                              <w:r w:rsidRPr="00DE682B">
                                <w:rPr>
                                  <w:rFonts w:ascii="BIZ UDPゴシック" w:eastAsia="BIZ UDPゴシック" w:hAnsi="BIZ UDPゴシック"/>
                                  <w:b/>
                                  <w:bCs/>
                                  <w:noProof/>
                                  <w:color w:val="000000" w:themeColor="text1"/>
                                  <w:sz w:val="24"/>
                                  <w:szCs w:val="24"/>
                                </w:rPr>
                                <w:t>の見守りの工夫をしましょう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1C9AC5" id="_x0000_s2998" style="position:absolute;left:0;text-align:left;margin-left:38.4pt;margin-top:2.45pt;width:436.6pt;height:31.6pt;z-index:252992512;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">
                <v:group id="_x0000_s2999"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">
                  <v:roundrect id="角丸四角形 64" o:spid="_x0000_s3000"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" fillcolor="white [3212]" strokecolor="windowText" strokeweight="1pt">
                    <v:shadow on="t" color="black" opacity="26214f" origin="-.5,-.5" offset=".24944mm,.24944mm"/>
                    <v:textbox inset="0,0,0,0">
                      <w:txbxContent>
                        <w:p w14:paraId="56EF8222"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D6037E1"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01"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3002"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">
                    <v:line id="直線コネクタ 1888433899" o:spid="_x0000_s3003"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" strokecolor="#5a5a5a [2109]" strokeweight=".5pt">
                      <v:stroke endcap="round"/>
                    </v:line>
                    <v:line id="直線コネクタ 111815718" o:spid="_x0000_s3004"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" strokecolor="#5a5a5a [2109]" strokeweight=".5pt">
                      <v:stroke endcap="round"/>
                    </v:line>
                  </v:group>
                </v:group>
                <v:roundrect id="_x0000_s3005"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" fillcolor="yellow" stroked="f" strokeweight="1pt">
                  <v:stroke joinstyle="miter"/>
                  <v:shadow on="t" color="black" opacity="26214f" origin="-.5,-.5" offset=".24944mm,.24944mm"/>
                  <v:textbox inset="0,0,0,0">
                    <w:txbxContent>
                      <w:p w14:paraId="2F4C914D" w14:textId="1DE79A85"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声かけ</w:t>
                        </w:r>
                        <w:r w:rsidR="00842D48">
                          <w:rPr>
                            <w:rFonts w:ascii="BIZ UDPゴシック" w:eastAsia="BIZ UDPゴシック" w:hAnsi="BIZ UDPゴシック" w:hint="eastAsia"/>
                            <w:b/>
                            <w:bCs/>
                            <w:noProof/>
                            <w:color w:val="000000" w:themeColor="text1"/>
                            <w:sz w:val="24"/>
                            <w:szCs w:val="24"/>
                          </w:rPr>
                          <w:t>等</w:t>
                        </w:r>
                        <w:r w:rsidRPr="00DE682B">
                          <w:rPr>
                            <w:rFonts w:ascii="BIZ UDPゴシック" w:eastAsia="BIZ UDPゴシック" w:hAnsi="BIZ UDPゴシック"/>
                            <w:b/>
                            <w:bCs/>
                            <w:noProof/>
                            <w:color w:val="000000" w:themeColor="text1"/>
                            <w:sz w:val="24"/>
                            <w:szCs w:val="24"/>
                          </w:rPr>
                          <w:t>の見守りの工夫をしましょう</w:t>
                        </w:r>
                      </w:p>
                    </w:txbxContent>
                  </v:textbox>
                </v:roundrect>
              </v:group>
            </w:pict>
          </mc:Fallback>
        </mc:AlternateContent>
      </w:r>
    </w:p>
    <w:p w14:paraId="1E9E3297" w14:textId="6CBADA1D" w:rsidR="00F40653" w:rsidRPr="009B3321" w:rsidRDefault="00F40653" w:rsidP="00D56E62">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3536" behindDoc="0" locked="0" layoutInCell="1" allowOverlap="1" wp14:anchorId="55FC56ED" wp14:editId="06AE5385">
                <wp:simplePos x="0" y="0"/>
                <wp:positionH relativeFrom="column">
                  <wp:posOffset>487680</wp:posOffset>
                </wp:positionH>
                <wp:positionV relativeFrom="paragraph">
                  <wp:posOffset>229870</wp:posOffset>
                </wp:positionV>
                <wp:extent cx="5544820" cy="401320"/>
                <wp:effectExtent l="19050" t="19050" r="36830" b="55880"/>
                <wp:wrapNone/>
                <wp:docPr id="301013392" name="グループ化 1171"/>
                <wp:cNvGraphicFramePr/>
                <a:graphic xmlns:a="http://schemas.openxmlformats.org/drawingml/2006/main">
                  <a:graphicData uri="http://schemas.microsoft.com/office/word/2010/wordprocessingGroup">
                    <wpg:wgp>
                      <wpg:cNvGrpSpPr/>
                      <wpg:grpSpPr>
                        <a:xfrm>
                          <a:off x="0" y="0"/>
                          <a:ext cx="5544820" cy="401320"/>
                          <a:chOff x="0" y="0"/>
                          <a:chExt cx="5546340" cy="401320"/>
                        </a:xfrm>
                      </wpg:grpSpPr>
                      <wpg:grpSp>
                        <wpg:cNvPr id="1873805936" name="グループ化 1166"/>
                        <wpg:cNvGrpSpPr/>
                        <wpg:grpSpPr>
                          <a:xfrm>
                            <a:off x="0" y="0"/>
                            <a:ext cx="401613" cy="401320"/>
                            <a:chOff x="0" y="0"/>
                            <a:chExt cx="401628" cy="401628"/>
                          </a:xfrm>
                        </wpg:grpSpPr>
                        <wps:wsp>
                          <wps:cNvPr id="106020026"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66784030"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E435744"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27345671"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08346237" name="グループ化 1165"/>
                          <wpg:cNvGrpSpPr/>
                          <wpg:grpSpPr>
                            <a:xfrm>
                              <a:off x="28575" y="109538"/>
                              <a:ext cx="328291" cy="9525"/>
                              <a:chOff x="0" y="0"/>
                              <a:chExt cx="328291" cy="9525"/>
                            </a:xfrm>
                          </wpg:grpSpPr>
                          <wps:wsp>
                            <wps:cNvPr id="493731779" name="直線コネクタ 493731779"/>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920996761" name="直線コネクタ 92099676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934090591" name="テキスト ボックス 1169"/>
                        <wps:cNvSpPr txBox="1"/>
                        <wps:spPr>
                          <a:xfrm>
                            <a:off x="438902" y="21946"/>
                            <a:ext cx="5107438"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0394120" w14:textId="10B73C2A"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体操の時間</w:t>
                              </w:r>
                              <w:r w:rsidR="00842D48">
                                <w:rPr>
                                  <w:rFonts w:ascii="BIZ UDPゴシック" w:eastAsia="BIZ UDPゴシック" w:hAnsi="BIZ UDPゴシック" w:hint="eastAsia"/>
                                  <w:b/>
                                  <w:bCs/>
                                  <w:noProof/>
                                  <w:color w:val="000000" w:themeColor="text1"/>
                                  <w:sz w:val="24"/>
                                  <w:szCs w:val="24"/>
                                </w:rPr>
                                <w:t>等</w:t>
                              </w:r>
                              <w:r>
                                <w:rPr>
                                  <w:rFonts w:ascii="BIZ UDPゴシック" w:eastAsia="BIZ UDPゴシック" w:hAnsi="BIZ UDPゴシック" w:hint="eastAsia"/>
                                  <w:b/>
                                  <w:bCs/>
                                  <w:noProof/>
                                  <w:color w:val="000000" w:themeColor="text1"/>
                                  <w:sz w:val="24"/>
                                  <w:szCs w:val="24"/>
                                </w:rPr>
                                <w:t>、</w:t>
                              </w:r>
                              <w:r w:rsidRPr="00DE682B">
                                <w:rPr>
                                  <w:rFonts w:ascii="BIZ UDPゴシック" w:eastAsia="BIZ UDPゴシック" w:hAnsi="BIZ UDPゴシック"/>
                                  <w:b/>
                                  <w:bCs/>
                                  <w:noProof/>
                                  <w:color w:val="000000" w:themeColor="text1"/>
                                  <w:sz w:val="24"/>
                                  <w:szCs w:val="24"/>
                                </w:rPr>
                                <w:t>共有体験の時間をつくりましょう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FC56ED" id="_x0000_s3006" style="position:absolute;left:0;text-align:left;margin-left:38.4pt;margin-top:18.1pt;width:436.6pt;height:31.6pt;z-index:252993536;mso-width-relative:margin;mso-height-relative:margin" coordsize="55463,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">
                <v:group id="_x0000_s3007"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">
                  <v:roundrect id="角丸四角形 64" o:spid="_x0000_s3008"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" fillcolor="white [3212]" strokecolor="windowText" strokeweight="1pt">
                    <v:shadow on="t" color="black" opacity="26214f" origin="-.5,-.5" offset=".24944mm,.24944mm"/>
                    <v:textbox inset="0,0,0,0">
                      <w:txbxContent>
                        <w:p w14:paraId="66784030" w14:textId="77777777" w:rsidR="00DE682B" w:rsidRDefault="00DE682B"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2E435744" w14:textId="77777777" w:rsidR="00DE682B" w:rsidRPr="00140C22" w:rsidRDefault="00DE682B"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09"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&#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3010"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">
                    <v:line id="直線コネクタ 493731779" o:spid="_x0000_s3011"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" strokecolor="#5a5a5a [2109]" strokeweight=".5pt">
                      <v:stroke endcap="round"/>
                    </v:line>
                    <v:line id="直線コネクタ 920996761" o:spid="_x0000_s3012"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" strokecolor="#5a5a5a [2109]" strokeweight=".5pt">
                      <v:stroke endcap="round"/>
                    </v:line>
                  </v:group>
                </v:group>
                <v:roundrect id="_x0000_s3013" style="position:absolute;left:4389;top:219;width:51074;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" fillcolor="yellow" stroked="f" strokeweight="1pt">
                  <v:stroke joinstyle="miter"/>
                  <v:shadow on="t" color="black" opacity="26214f" origin="-.5,-.5" offset=".24944mm,.24944mm"/>
                  <v:textbox inset="0,0,0,0">
                    <w:txbxContent>
                      <w:p w14:paraId="50394120" w14:textId="10B73C2A" w:rsidR="00DE682B" w:rsidRPr="001D34EA" w:rsidRDefault="00DE682B" w:rsidP="00DE682B">
                        <w:pPr>
                          <w:ind w:left="142"/>
                          <w:rPr>
                            <w:rFonts w:ascii="BIZ UDPゴシック" w:eastAsia="BIZ UDPゴシック" w:hAnsi="BIZ UDPゴシック"/>
                            <w:b/>
                            <w:bCs/>
                            <w:noProof/>
                            <w:color w:val="000000" w:themeColor="text1"/>
                            <w:sz w:val="24"/>
                            <w:szCs w:val="24"/>
                          </w:rPr>
                        </w:pPr>
                        <w:r w:rsidRPr="00DE682B">
                          <w:rPr>
                            <w:rFonts w:ascii="BIZ UDPゴシック" w:eastAsia="BIZ UDPゴシック" w:hAnsi="BIZ UDPゴシック"/>
                            <w:b/>
                            <w:bCs/>
                            <w:noProof/>
                            <w:color w:val="000000" w:themeColor="text1"/>
                            <w:sz w:val="24"/>
                            <w:szCs w:val="24"/>
                          </w:rPr>
                          <w:t>体操の時間</w:t>
                        </w:r>
                        <w:r w:rsidR="00842D48">
                          <w:rPr>
                            <w:rFonts w:ascii="BIZ UDPゴシック" w:eastAsia="BIZ UDPゴシック" w:hAnsi="BIZ UDPゴシック" w:hint="eastAsia"/>
                            <w:b/>
                            <w:bCs/>
                            <w:noProof/>
                            <w:color w:val="000000" w:themeColor="text1"/>
                            <w:sz w:val="24"/>
                            <w:szCs w:val="24"/>
                          </w:rPr>
                          <w:t>等</w:t>
                        </w:r>
                        <w:r>
                          <w:rPr>
                            <w:rFonts w:ascii="BIZ UDPゴシック" w:eastAsia="BIZ UDPゴシック" w:hAnsi="BIZ UDPゴシック" w:hint="eastAsia"/>
                            <w:b/>
                            <w:bCs/>
                            <w:noProof/>
                            <w:color w:val="000000" w:themeColor="text1"/>
                            <w:sz w:val="24"/>
                            <w:szCs w:val="24"/>
                          </w:rPr>
                          <w:t>、</w:t>
                        </w:r>
                        <w:r w:rsidRPr="00DE682B">
                          <w:rPr>
                            <w:rFonts w:ascii="BIZ UDPゴシック" w:eastAsia="BIZ UDPゴシック" w:hAnsi="BIZ UDPゴシック"/>
                            <w:b/>
                            <w:bCs/>
                            <w:noProof/>
                            <w:color w:val="000000" w:themeColor="text1"/>
                            <w:sz w:val="24"/>
                            <w:szCs w:val="24"/>
                          </w:rPr>
                          <w:t>共有体験の時間をつくりましょう</w:t>
                        </w:r>
                      </w:p>
                    </w:txbxContent>
                  </v:textbox>
                </v:roundrect>
              </v:group>
            </w:pict>
          </mc:Fallback>
        </mc:AlternateContent>
      </w:r>
    </w:p>
    <w:p w14:paraId="3BDCBCD5" w14:textId="304AEEA7" w:rsidR="00EA4946" w:rsidRPr="009B3321" w:rsidRDefault="00EA4946" w:rsidP="00F40653">
      <w:pPr>
        <w:spacing w:line="200" w:lineRule="exact"/>
        <w:rPr>
          <w:color w:val="542660"/>
          <w:sz w:val="24"/>
          <w:szCs w:val="24"/>
        </w:rPr>
      </w:pPr>
    </w:p>
    <w:p w14:paraId="1CFAEDEB" w14:textId="724BE81A" w:rsidR="00D56E62" w:rsidRPr="009B3321" w:rsidRDefault="001418BD" w:rsidP="009B44D4">
      <w:pPr>
        <w:spacing w:line="400" w:lineRule="exact"/>
        <w:ind w:firstLineChars="520" w:firstLine="1092"/>
        <w:rPr>
          <w:rFonts w:ascii="BIZ UDPゴシック" w:eastAsia="BIZ UDPゴシック" w:hAnsi="BIZ UDPゴシック"/>
          <w:b/>
          <w:noProof/>
          <w:color w:val="003366"/>
          <w:spacing w:val="-6"/>
          <w:sz w:val="32"/>
          <w:szCs w:val="32"/>
        </w:rPr>
      </w:pPr>
      <w:r w:rsidRPr="009B3321">
        <w:rPr>
          <w:rFonts w:ascii="BIZ UDPゴシック" w:eastAsia="BIZ UDPゴシック" w:hAnsi="BIZ UDPゴシック" w:hint="eastAsia"/>
          <w:noProof/>
        </w:rPr>
        <w:lastRenderedPageBreak/>
        <mc:AlternateContent>
          <mc:Choice Requires="wps">
            <w:drawing>
              <wp:anchor distT="0" distB="0" distL="114300" distR="114300" simplePos="0" relativeHeight="250936320" behindDoc="0" locked="0" layoutInCell="1" allowOverlap="1" wp14:anchorId="12A003B9" wp14:editId="4D7E20D9">
                <wp:simplePos x="0" y="0"/>
                <wp:positionH relativeFrom="column">
                  <wp:posOffset>238125</wp:posOffset>
                </wp:positionH>
                <wp:positionV relativeFrom="paragraph">
                  <wp:posOffset>-91552</wp:posOffset>
                </wp:positionV>
                <wp:extent cx="360045" cy="360045"/>
                <wp:effectExtent l="0" t="0" r="20955" b="20955"/>
                <wp:wrapNone/>
                <wp:docPr id="107689477" name="楕円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4CACD8" w14:textId="77777777" w:rsidR="00D56E62" w:rsidRPr="005D61CC" w:rsidRDefault="00D56E62" w:rsidP="009B44D4">
                            <w:pPr>
                              <w:spacing w:line="340" w:lineRule="exact"/>
                              <w:ind w:leftChars="-13" w:left="-1" w:hangingChars="11" w:hanging="26"/>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５</w:t>
                            </w:r>
                          </w:p>
                          <w:p w14:paraId="0F8FBF53"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A003B9" id="楕円 150" o:spid="_x0000_s3014" style="position:absolute;left:0;text-align:left;margin-left:18.75pt;margin-top:-7.2pt;width:28.35pt;height:28.35pt;z-index:25093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" fillcolor="#036" strokecolor="#036" strokeweight="1pt">
                <v:textbox inset="5.85pt,.7pt,5.85pt,.7pt">
                  <w:txbxContent>
                    <w:p w14:paraId="634CACD8" w14:textId="77777777" w:rsidR="00D56E62" w:rsidRPr="005D61CC" w:rsidRDefault="00D56E62" w:rsidP="009B44D4">
                      <w:pPr>
                        <w:spacing w:line="340" w:lineRule="exact"/>
                        <w:ind w:leftChars="-13" w:left="-1" w:hangingChars="11" w:hanging="26"/>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５</w:t>
                      </w:r>
                    </w:p>
                    <w:p w14:paraId="0F8FBF53" w14:textId="77777777" w:rsidR="00D56E62" w:rsidRDefault="00D56E62" w:rsidP="00D56E62"/>
                  </w:txbxContent>
                </v:textbox>
              </v:oval>
            </w:pict>
          </mc:Fallback>
        </mc:AlternateContent>
      </w:r>
      <w:r w:rsidR="00D56E62" w:rsidRPr="009B3321">
        <w:rPr>
          <w:rFonts w:ascii="BIZ UDPゴシック" w:eastAsia="BIZ UDPゴシック" w:hAnsi="BIZ UDPゴシック" w:hint="eastAsia"/>
          <w:b/>
          <w:noProof/>
          <w:color w:val="003366"/>
          <w:spacing w:val="-6"/>
          <w:sz w:val="32"/>
          <w:szCs w:val="32"/>
        </w:rPr>
        <w:t>ペットと衛生管理</w:t>
      </w:r>
    </w:p>
    <w:p w14:paraId="0981A99B" w14:textId="7DAC46A3" w:rsidR="007A7512" w:rsidRPr="009B44D4" w:rsidRDefault="007A7512" w:rsidP="009B44D4">
      <w:pPr>
        <w:spacing w:beforeLines="20" w:before="72" w:line="300" w:lineRule="exact"/>
        <w:ind w:leftChars="526" w:left="1105" w:rightChars="259" w:right="544" w:firstLineChars="100" w:firstLine="210"/>
        <w:rPr>
          <w:rFonts w:ascii="ＭＳ Ｐゴシック" w:eastAsia="ＭＳ Ｐゴシック" w:hAnsi="ヒラギノ角ゴ Pro W3"/>
        </w:rPr>
      </w:pPr>
      <w:r w:rsidRPr="009B44D4">
        <w:rPr>
          <w:rFonts w:ascii="ヒラギノ角ゴ Pro W3" w:eastAsia="ヒラギノ角ゴ Pro W3" w:hAnsi="ヒラギノ角ゴ Pro W3"/>
          <w:noProof/>
        </w:rPr>
        <mc:AlternateContent>
          <mc:Choice Requires="wps">
            <w:drawing>
              <wp:anchor distT="0" distB="0" distL="114300" distR="114300" simplePos="0" relativeHeight="250935296" behindDoc="0" locked="0" layoutInCell="1" allowOverlap="1" wp14:anchorId="7B245ACC" wp14:editId="20754253">
                <wp:simplePos x="0" y="0"/>
                <wp:positionH relativeFrom="column">
                  <wp:posOffset>476250</wp:posOffset>
                </wp:positionH>
                <wp:positionV relativeFrom="paragraph">
                  <wp:posOffset>6448</wp:posOffset>
                </wp:positionV>
                <wp:extent cx="5723890" cy="0"/>
                <wp:effectExtent l="0" t="0" r="0" b="0"/>
                <wp:wrapNone/>
                <wp:docPr id="1511799610"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5B450F3" id="直線コネクタ 149" o:spid="_x0000_s1026" style="position:absolute;z-index:2509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5pt,.5pt" to="488.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" strokecolor="#036" strokeweight="1pt"/>
            </w:pict>
          </mc:Fallback>
        </mc:AlternateContent>
      </w:r>
      <w:r w:rsidRPr="009B44D4">
        <w:rPr>
          <w:rFonts w:ascii="ＭＳ Ｐゴシック" w:eastAsia="ＭＳ Ｐゴシック" w:hAnsi="ヒラギノ角ゴ Pro W3" w:hint="eastAsia"/>
        </w:rPr>
        <w:t>ペットは飼い主である避難者にとって家族の一員であり、心のよりどころとなっている場合があると同時に、衛生管理や他の避難者への影響に配慮が必要でもあります。</w:t>
      </w:r>
    </w:p>
    <w:p w14:paraId="4E545329" w14:textId="5C7BE5BE" w:rsidR="007A7512" w:rsidRPr="009B44D4" w:rsidRDefault="007A7512" w:rsidP="009B44D4">
      <w:pPr>
        <w:spacing w:line="300" w:lineRule="exact"/>
        <w:ind w:leftChars="526" w:left="1105" w:rightChars="259" w:right="544" w:firstLineChars="100" w:firstLine="206"/>
        <w:rPr>
          <w:rFonts w:ascii="ＭＳ Ｐゴシック" w:eastAsia="ＭＳ Ｐゴシック" w:hAnsi="ヒラギノ角ゴ Pro W3"/>
          <w:spacing w:val="-2"/>
        </w:rPr>
      </w:pPr>
      <w:r w:rsidRPr="009B44D4">
        <w:rPr>
          <w:rFonts w:ascii="ＭＳ Ｐゴシック" w:eastAsia="ＭＳ Ｐゴシック" w:hAnsi="ヒラギノ角ゴ Pro W3" w:hint="eastAsia"/>
          <w:spacing w:val="-2"/>
        </w:rPr>
        <w:t>飼い主とペットが一緒に避難する「同行避難」を原則として、人の居住スペースとペットの飼育スペースの区分や、飼い主とそれ以外の方の居住スペースの区分など、避難所の実情に合わせたペット受け入れルール等を検討しましょう。可能であれば同室避難も検討しましょう。</w:t>
      </w:r>
    </w:p>
    <w:p w14:paraId="14071A0C" w14:textId="773227B3" w:rsidR="007A7512" w:rsidRPr="009B44D4" w:rsidRDefault="00CB7841" w:rsidP="009B44D4">
      <w:pPr>
        <w:spacing w:line="300" w:lineRule="exact"/>
        <w:ind w:leftChars="526" w:left="1105" w:rightChars="259" w:right="544" w:firstLineChars="100" w:firstLine="210"/>
        <w:rPr>
          <w:rFonts w:ascii="ＭＳ Ｐゴシック" w:eastAsia="ＭＳ Ｐゴシック" w:hAnsi="ヒラギノ角ゴ Pro W3"/>
        </w:rPr>
      </w:pPr>
      <w:r w:rsidRPr="009E7C99">
        <w:rPr>
          <w:rFonts w:ascii="ＭＳ Ｐゴシック" w:eastAsia="ＭＳ Ｐゴシック"/>
          <w:noProof/>
        </w:rPr>
        <mc:AlternateContent>
          <mc:Choice Requires="wpg">
            <w:drawing>
              <wp:anchor distT="0" distB="0" distL="114300" distR="114300" simplePos="0" relativeHeight="255476736" behindDoc="0" locked="0" layoutInCell="1" allowOverlap="1" wp14:anchorId="47069232" wp14:editId="5BB45D8A">
                <wp:simplePos x="0" y="0"/>
                <wp:positionH relativeFrom="column">
                  <wp:posOffset>5071745</wp:posOffset>
                </wp:positionH>
                <wp:positionV relativeFrom="paragraph">
                  <wp:posOffset>474980</wp:posOffset>
                </wp:positionV>
                <wp:extent cx="1113790" cy="723900"/>
                <wp:effectExtent l="0" t="0" r="0" b="19050"/>
                <wp:wrapNone/>
                <wp:docPr id="104429470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8866203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F6C0B" w14:textId="055E4394"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329246537"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B0C37B" w14:textId="76A0DC50"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(P.32)</w:t>
                              </w:r>
                            </w:p>
                            <w:p w14:paraId="76FD36BE" w14:textId="265847C4"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⑯</w:t>
                              </w:r>
                              <w:r w:rsidR="00CB7841">
                                <w:rPr>
                                  <w:rFonts w:ascii="BIZ UDPゴシック" w:eastAsia="BIZ UDPゴシック" w:hAnsi="BIZ UDPゴシック" w:hint="eastAsia"/>
                                  <w:spacing w:val="-14"/>
                                  <w:sz w:val="18"/>
                                  <w:szCs w:val="18"/>
                                </w:rPr>
                                <w:t>避難所でのペット受付と管理について</w:t>
                              </w:r>
                            </w:p>
                          </w:txbxContent>
                        </wps:txbx>
                        <wps:bodyPr rot="0" vert="horz" wrap="square" lIns="74295" tIns="8890" rIns="74295" bIns="8890" anchor="t" anchorCtr="0" upright="1">
                          <a:noAutofit/>
                        </wps:bodyPr>
                      </wps:wsp>
                      <wps:wsp>
                        <wps:cNvPr id="1507420835"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6926693"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7069232" id="_x0000_s3015" style="position:absolute;left:0;text-align:left;margin-left:399.35pt;margin-top:37.4pt;width:87.7pt;height:57pt;z-index:255476736;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">
                <v:roundrect id="AutoShape 111" o:spid="_x0000_s3016"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" fillcolor="#f2f0ee" strokecolor="#333" strokeweight=".25pt">
                  <v:textbox inset="5.85pt,0,5.85pt,0">
                    <w:txbxContent>
                      <w:p w14:paraId="530F6C0B" w14:textId="055E4394"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017"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" stroked="f">
                  <v:textbox inset="5.85pt,.7pt,5.85pt,.7pt">
                    <w:txbxContent>
                      <w:p w14:paraId="11B0C37B" w14:textId="76A0DC50"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(P.32)</w:t>
                        </w:r>
                      </w:p>
                      <w:p w14:paraId="76FD36BE" w14:textId="265847C4"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⑯</w:t>
                        </w:r>
                        <w:r w:rsidR="00CB7841">
                          <w:rPr>
                            <w:rFonts w:ascii="BIZ UDPゴシック" w:eastAsia="BIZ UDPゴシック" w:hAnsi="BIZ UDPゴシック" w:hint="eastAsia"/>
                            <w:spacing w:val="-14"/>
                            <w:sz w:val="18"/>
                            <w:szCs w:val="18"/>
                          </w:rPr>
                          <w:t>避難所でのペット受付と管理について</w:t>
                        </w:r>
                      </w:p>
                    </w:txbxContent>
                  </v:textbox>
                </v:shape>
                <v:line id="Line 113" o:spid="_x0000_s3018"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" strokecolor="#333" strokeweight=".5pt"/>
                <v:line id="Line 114" o:spid="_x0000_s3019"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" strokecolor="#333" strokeweight=".5pt"/>
              </v:group>
            </w:pict>
          </mc:Fallback>
        </mc:AlternateContent>
      </w:r>
      <w:r w:rsidR="007A7512" w:rsidRPr="009B44D4">
        <w:rPr>
          <w:rFonts w:ascii="ＭＳ Ｐゴシック" w:eastAsia="ＭＳ Ｐゴシック" w:hAnsi="ヒラギノ角ゴ Pro W3" w:hint="eastAsia"/>
        </w:rPr>
        <w:t>また、</w:t>
      </w:r>
      <w:r w:rsidR="005550FB" w:rsidRPr="009E7C99">
        <w:rPr>
          <w:rFonts w:ascii="ＭＳ Ｐゴシック" w:eastAsia="ＭＳ Ｐゴシック" w:hAnsi="ヒラギノ角ゴ Pro W3" w:hint="eastAsia"/>
        </w:rPr>
        <w:t>飼い主が責任を持ってペットの飼育管理を行うことが大切です。</w:t>
      </w:r>
      <w:r w:rsidR="007A7512" w:rsidRPr="009B44D4">
        <w:rPr>
          <w:rFonts w:ascii="ＭＳ Ｐゴシック" w:eastAsia="ＭＳ Ｐゴシック" w:hAnsi="ヒラギノ角ゴ Pro W3" w:hint="eastAsia"/>
        </w:rPr>
        <w:t>避難所に避難している飼い主同士で「飼い主の会」を結成し、協力して世話を行うことにより、飼い主の負担軽減や適切な飼育の徹底を図りましょう。</w:t>
      </w:r>
    </w:p>
    <w:p w14:paraId="6149E083" w14:textId="04A559BD" w:rsidR="00B161E6" w:rsidRPr="009E7C99" w:rsidRDefault="007A7512" w:rsidP="00943F4D">
      <w:pPr>
        <w:spacing w:line="320" w:lineRule="exact"/>
        <w:ind w:leftChars="526" w:left="1105" w:rightChars="259" w:right="544" w:firstLineChars="100" w:firstLine="210"/>
        <w:rPr>
          <w:rFonts w:ascii="HG丸ｺﾞｼｯｸM-PRO" w:eastAsia="HG丸ｺﾞｼｯｸM-PRO" w:hAnsi="ヒラギノ丸ゴ Pro W4"/>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7632" behindDoc="0" locked="0" layoutInCell="1" allowOverlap="1" wp14:anchorId="0C762C2D" wp14:editId="2BB61511">
                <wp:simplePos x="0" y="0"/>
                <wp:positionH relativeFrom="column">
                  <wp:posOffset>489780</wp:posOffset>
                </wp:positionH>
                <wp:positionV relativeFrom="paragraph">
                  <wp:posOffset>66773</wp:posOffset>
                </wp:positionV>
                <wp:extent cx="4434641" cy="533400"/>
                <wp:effectExtent l="19050" t="19050" r="42545" b="38100"/>
                <wp:wrapNone/>
                <wp:docPr id="779066830" name="グループ化 1171"/>
                <wp:cNvGraphicFramePr/>
                <a:graphic xmlns:a="http://schemas.openxmlformats.org/drawingml/2006/main">
                  <a:graphicData uri="http://schemas.microsoft.com/office/word/2010/wordprocessingGroup">
                    <wpg:wgp>
                      <wpg:cNvGrpSpPr/>
                      <wpg:grpSpPr>
                        <a:xfrm>
                          <a:off x="0" y="0"/>
                          <a:ext cx="4434641" cy="533400"/>
                          <a:chOff x="0" y="0"/>
                          <a:chExt cx="4435856" cy="533400"/>
                        </a:xfrm>
                      </wpg:grpSpPr>
                      <wpg:grpSp>
                        <wpg:cNvPr id="1247688009" name="グループ化 1166"/>
                        <wpg:cNvGrpSpPr/>
                        <wpg:grpSpPr>
                          <a:xfrm>
                            <a:off x="0" y="0"/>
                            <a:ext cx="401613" cy="401320"/>
                            <a:chOff x="0" y="0"/>
                            <a:chExt cx="401628" cy="401628"/>
                          </a:xfrm>
                        </wpg:grpSpPr>
                        <wps:wsp>
                          <wps:cNvPr id="1641830607"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16A427A"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4850AED"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94179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6202361" name="グループ化 1165"/>
                          <wpg:cNvGrpSpPr/>
                          <wpg:grpSpPr>
                            <a:xfrm>
                              <a:off x="28575" y="109538"/>
                              <a:ext cx="328291" cy="9525"/>
                              <a:chOff x="0" y="0"/>
                              <a:chExt cx="328291" cy="9525"/>
                            </a:xfrm>
                          </wpg:grpSpPr>
                          <wps:wsp>
                            <wps:cNvPr id="1537937728" name="直線コネクタ 1537937728"/>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983273400" name="直線コネクタ 1983273400"/>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078282114" name="テキスト ボックス 1169"/>
                        <wps:cNvSpPr txBox="1"/>
                        <wps:spPr>
                          <a:xfrm>
                            <a:off x="438761" y="21946"/>
                            <a:ext cx="3997095" cy="511454"/>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01004F" w14:textId="23C5E147" w:rsidR="000977F4" w:rsidRPr="009B44D4" w:rsidRDefault="00D929CD" w:rsidP="009B44D4">
                              <w:pPr>
                                <w:ind w:left="142" w:rightChars="100" w:right="210"/>
                                <w:rPr>
                                  <w:rFonts w:ascii="BIZ UDPゴシック" w:eastAsia="BIZ UDPゴシック" w:hAnsi="BIZ UDPゴシック"/>
                                  <w:b/>
                                  <w:bCs/>
                                  <w:noProof/>
                                  <w:color w:val="000000" w:themeColor="text1"/>
                                  <w:spacing w:val="-14"/>
                                  <w:sz w:val="24"/>
                                  <w:szCs w:val="24"/>
                                </w:rPr>
                              </w:pPr>
                              <w:r w:rsidRPr="009B44D4">
                                <w:rPr>
                                  <w:rFonts w:ascii="BIZ UDPゴシック" w:eastAsia="BIZ UDPゴシック" w:hAnsi="BIZ UDPゴシック" w:hint="eastAsia"/>
                                  <w:b/>
                                  <w:bCs/>
                                  <w:noProof/>
                                  <w:color w:val="000000" w:themeColor="text1"/>
                                  <w:spacing w:val="-14"/>
                                  <w:sz w:val="24"/>
                                  <w:szCs w:val="24"/>
                                </w:rPr>
                                <w:t>ペットは「同行避難」を原則として、人の居住スペースとペットの飼育スペース</w:t>
                              </w:r>
                              <w:r w:rsidR="00FE1F89" w:rsidRPr="009B44D4">
                                <w:rPr>
                                  <w:rFonts w:ascii="BIZ UDPゴシック" w:eastAsia="BIZ UDPゴシック" w:hAnsi="BIZ UDPゴシック" w:hint="eastAsia"/>
                                  <w:b/>
                                  <w:bCs/>
                                  <w:noProof/>
                                  <w:color w:val="000000" w:themeColor="text1"/>
                                  <w:spacing w:val="-14"/>
                                  <w:sz w:val="24"/>
                                  <w:szCs w:val="24"/>
                                </w:rPr>
                                <w:t>を</w:t>
                              </w:r>
                              <w:r w:rsidRPr="009B44D4">
                                <w:rPr>
                                  <w:rFonts w:ascii="BIZ UDPゴシック" w:eastAsia="BIZ UDPゴシック" w:hAnsi="BIZ UDPゴシック" w:hint="eastAsia"/>
                                  <w:b/>
                                  <w:bCs/>
                                  <w:noProof/>
                                  <w:color w:val="000000" w:themeColor="text1"/>
                                  <w:spacing w:val="-14"/>
                                  <w:sz w:val="24"/>
                                  <w:szCs w:val="24"/>
                                </w:rPr>
                                <w:t>区分する等ルールを検討しましょう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762C2D" id="_x0000_s3020" style="position:absolute;left:0;text-align:left;margin-left:38.55pt;margin-top:5.25pt;width:349.2pt;height:42pt;z-index:252997632;mso-width-relative:margin;mso-height-relative:margin" coordsize="4435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">
                <v:group id="_x0000_s302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">
                  <v:roundrect id="角丸四角形 64" o:spid="_x0000_s302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" fillcolor="white [3212]" strokecolor="windowText" strokeweight="1pt">
                    <v:shadow on="t" color="black" opacity="26214f" origin="-.5,-.5" offset=".24944mm,.24944mm"/>
                    <v:textbox inset="0,0,0,0">
                      <w:txbxContent>
                        <w:p w14:paraId="116A427A"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4850AED"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2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" path="m,133350r104775,57150l171450,e" filled="f" strokecolor="windowText" strokeweight="1.25pt">
                    <v:path arrowok="t" o:connecttype="custom" o:connectlocs="0,53340;52388,76200;85725,0" o:connectangles="0,0,0"/>
                  </v:shape>
                  <v:group id="グループ化 1165" o:spid="_x0000_s302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">
                    <v:line id="直線コネクタ 1537937728" o:spid="_x0000_s302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" strokecolor="#5a5a5a [2109]" strokeweight=".5pt">
                      <v:stroke endcap="round"/>
                    </v:line>
                    <v:line id="直線コネクタ 1983273400" o:spid="_x0000_s302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" strokecolor="#5a5a5a [2109]" strokeweight=".5pt">
                      <v:stroke endcap="round"/>
                    </v:line>
                  </v:group>
                </v:group>
                <v:roundrect id="_x0000_s3027" style="position:absolute;left:4387;top:219;width:39971;height:5115;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" fillcolor="yellow" stroked="f" strokeweight="1pt">
                  <v:stroke joinstyle="miter"/>
                  <v:shadow on="t" color="black" opacity="26214f" origin="-.5,-.5" offset=".24944mm,.24944mm"/>
                  <v:textbox inset="0,0,0,0">
                    <w:txbxContent>
                      <w:p w14:paraId="6F01004F" w14:textId="23C5E147" w:rsidR="000977F4" w:rsidRPr="009B44D4" w:rsidRDefault="00D929CD" w:rsidP="009B44D4">
                        <w:pPr>
                          <w:ind w:left="142" w:rightChars="100" w:right="210"/>
                          <w:rPr>
                            <w:rFonts w:ascii="BIZ UDPゴシック" w:eastAsia="BIZ UDPゴシック" w:hAnsi="BIZ UDPゴシック"/>
                            <w:b/>
                            <w:bCs/>
                            <w:noProof/>
                            <w:color w:val="000000" w:themeColor="text1"/>
                            <w:spacing w:val="-14"/>
                            <w:sz w:val="24"/>
                            <w:szCs w:val="24"/>
                          </w:rPr>
                        </w:pPr>
                        <w:r w:rsidRPr="009B44D4">
                          <w:rPr>
                            <w:rFonts w:ascii="BIZ UDPゴシック" w:eastAsia="BIZ UDPゴシック" w:hAnsi="BIZ UDPゴシック" w:hint="eastAsia"/>
                            <w:b/>
                            <w:bCs/>
                            <w:noProof/>
                            <w:color w:val="000000" w:themeColor="text1"/>
                            <w:spacing w:val="-14"/>
                            <w:sz w:val="24"/>
                            <w:szCs w:val="24"/>
                          </w:rPr>
                          <w:t>ペットは「同行避難」を原則として、人の居住スペースとペットの飼育スペース</w:t>
                        </w:r>
                        <w:r w:rsidR="00FE1F89" w:rsidRPr="009B44D4">
                          <w:rPr>
                            <w:rFonts w:ascii="BIZ UDPゴシック" w:eastAsia="BIZ UDPゴシック" w:hAnsi="BIZ UDPゴシック" w:hint="eastAsia"/>
                            <w:b/>
                            <w:bCs/>
                            <w:noProof/>
                            <w:color w:val="000000" w:themeColor="text1"/>
                            <w:spacing w:val="-14"/>
                            <w:sz w:val="24"/>
                            <w:szCs w:val="24"/>
                          </w:rPr>
                          <w:t>を</w:t>
                        </w:r>
                        <w:r w:rsidRPr="009B44D4">
                          <w:rPr>
                            <w:rFonts w:ascii="BIZ UDPゴシック" w:eastAsia="BIZ UDPゴシック" w:hAnsi="BIZ UDPゴシック" w:hint="eastAsia"/>
                            <w:b/>
                            <w:bCs/>
                            <w:noProof/>
                            <w:color w:val="000000" w:themeColor="text1"/>
                            <w:spacing w:val="-14"/>
                            <w:sz w:val="24"/>
                            <w:szCs w:val="24"/>
                          </w:rPr>
                          <w:t>区分する等ルールを検討しましょう</w:t>
                        </w:r>
                      </w:p>
                    </w:txbxContent>
                  </v:textbox>
                </v:roundrect>
              </v:group>
            </w:pict>
          </mc:Fallback>
        </mc:AlternateContent>
      </w:r>
    </w:p>
    <w:p w14:paraId="491CD63C" w14:textId="2A2AB238" w:rsidR="00D56E62" w:rsidRPr="009B3321" w:rsidRDefault="00D56E62" w:rsidP="00B461AA">
      <w:pPr>
        <w:snapToGrid w:val="0"/>
        <w:spacing w:line="100" w:lineRule="exact"/>
        <w:jc w:val="left"/>
      </w:pPr>
    </w:p>
    <w:p w14:paraId="72538693" w14:textId="674EFACE" w:rsidR="00D56E62" w:rsidRPr="009B3321" w:rsidRDefault="00D56E62" w:rsidP="00B461AA">
      <w:pPr>
        <w:snapToGrid w:val="0"/>
        <w:spacing w:line="100" w:lineRule="exact"/>
        <w:jc w:val="left"/>
      </w:pPr>
    </w:p>
    <w:p w14:paraId="095E99E3" w14:textId="75D1E98C" w:rsidR="00D56E62" w:rsidRPr="009B3321" w:rsidRDefault="00D56E62" w:rsidP="00B461AA">
      <w:pPr>
        <w:snapToGrid w:val="0"/>
        <w:spacing w:line="100" w:lineRule="exact"/>
        <w:jc w:val="left"/>
      </w:pPr>
    </w:p>
    <w:p w14:paraId="78BF171C" w14:textId="0DC57FAA" w:rsidR="00B461AA" w:rsidRPr="009B3321" w:rsidRDefault="00B461AA" w:rsidP="00B461AA">
      <w:pPr>
        <w:snapToGrid w:val="0"/>
        <w:spacing w:line="100" w:lineRule="exact"/>
        <w:jc w:val="left"/>
      </w:pPr>
    </w:p>
    <w:p w14:paraId="05DC2F74" w14:textId="52A5F515" w:rsidR="00B461AA" w:rsidRPr="009B3321" w:rsidRDefault="00B461AA" w:rsidP="00B461AA">
      <w:pPr>
        <w:snapToGrid w:val="0"/>
        <w:spacing w:line="100" w:lineRule="exact"/>
        <w:jc w:val="left"/>
      </w:pPr>
    </w:p>
    <w:p w14:paraId="67E1AEE8" w14:textId="4953BAE5" w:rsidR="00B461AA" w:rsidRPr="009B3321" w:rsidRDefault="00B461AA" w:rsidP="00B461AA">
      <w:pPr>
        <w:snapToGrid w:val="0"/>
        <w:spacing w:line="100" w:lineRule="exact"/>
        <w:jc w:val="left"/>
      </w:pPr>
    </w:p>
    <w:p w14:paraId="0D423CE9" w14:textId="016DAFEC" w:rsidR="00D56E62" w:rsidRPr="009B3321" w:rsidRDefault="00CB7841" w:rsidP="00EA4946">
      <w:pPr>
        <w:spacing w:beforeLines="50" w:before="180" w:line="480" w:lineRule="exact"/>
        <w:ind w:firstLineChars="200" w:firstLine="420"/>
        <w:rPr>
          <w:rFonts w:ascii="BIZ UDPゴシック" w:eastAsia="BIZ UDPゴシック" w:hAnsi="BIZ UDPゴシック"/>
          <w:color w:val="003366"/>
        </w:rPr>
      </w:pPr>
      <w:r>
        <w:rPr>
          <w:noProof/>
        </w:rPr>
        <mc:AlternateContent>
          <mc:Choice Requires="wpg">
            <w:drawing>
              <wp:anchor distT="0" distB="0" distL="114300" distR="114300" simplePos="0" relativeHeight="255478784" behindDoc="0" locked="0" layoutInCell="1" allowOverlap="1" wp14:anchorId="031709DC" wp14:editId="3175546B">
                <wp:simplePos x="0" y="0"/>
                <wp:positionH relativeFrom="column">
                  <wp:posOffset>5074285</wp:posOffset>
                </wp:positionH>
                <wp:positionV relativeFrom="paragraph">
                  <wp:posOffset>213691</wp:posOffset>
                </wp:positionV>
                <wp:extent cx="1113790" cy="723900"/>
                <wp:effectExtent l="0" t="0" r="0" b="19050"/>
                <wp:wrapNone/>
                <wp:docPr id="1507371466"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1420642208"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2F3074" w14:textId="796027A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001639181"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B72B59" w14:textId="77777777" w:rsidR="00CB7841" w:rsidRPr="00B81718" w:rsidRDefault="00CB7841" w:rsidP="00CB7841">
                              <w:pPr>
                                <w:spacing w:line="30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9</w:t>
                              </w:r>
                            </w:p>
                            <w:p w14:paraId="1C1470B2" w14:textId="471FCFBF" w:rsidR="00CB7841" w:rsidRPr="00397AF3" w:rsidRDefault="00CB7841" w:rsidP="009B44D4">
                              <w:pPr>
                                <w:spacing w:line="240" w:lineRule="exact"/>
                                <w:rPr>
                                  <w:rFonts w:ascii="BIZ UDPゴシック" w:eastAsia="BIZ UDPゴシック" w:hAnsi="BIZ UDPゴシック"/>
                                  <w:sz w:val="18"/>
                                  <w:szCs w:val="18"/>
                                </w:rPr>
                              </w:pPr>
                              <w:r w:rsidRPr="00B81718">
                                <w:rPr>
                                  <w:rFonts w:ascii="BIZ UDPゴシック" w:eastAsia="BIZ UDPゴシック" w:hAnsi="BIZ UDPゴシック" w:hint="eastAsia"/>
                                  <w:spacing w:val="-14"/>
                                  <w:sz w:val="18"/>
                                  <w:szCs w:val="18"/>
                                </w:rPr>
                                <w:t>子どもの居場所づくりのポイント</w:t>
                              </w:r>
                            </w:p>
                          </w:txbxContent>
                        </wps:txbx>
                        <wps:bodyPr rot="0" vert="horz" wrap="square" lIns="74295" tIns="8890" rIns="74295" bIns="8890" anchor="t" anchorCtr="0" upright="1">
                          <a:noAutofit/>
                        </wps:bodyPr>
                      </wps:wsp>
                      <wps:wsp>
                        <wps:cNvPr id="913962240"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586806"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31709DC" id="_x0000_s3028" style="position:absolute;left:0;text-align:left;margin-left:399.55pt;margin-top:16.85pt;width:87.7pt;height:57pt;z-index:255478784;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">
                <v:roundrect id="AutoShape 111" o:spid="_x0000_s3029"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" fillcolor="#f2f0ee" strokecolor="#333" strokeweight=".25pt">
                  <v:textbox inset="5.85pt,0,5.85pt,0">
                    <w:txbxContent>
                      <w:p w14:paraId="6A2F3074" w14:textId="796027A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3030"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" stroked="f">
                  <v:textbox inset="5.85pt,.7pt,5.85pt,.7pt">
                    <w:txbxContent>
                      <w:p w14:paraId="48B72B59" w14:textId="77777777" w:rsidR="00CB7841" w:rsidRPr="00B81718" w:rsidRDefault="00CB7841" w:rsidP="00CB7841">
                        <w:pPr>
                          <w:spacing w:line="300" w:lineRule="exac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r>
                          <w:rPr>
                            <w:rFonts w:ascii="BIZ UDPゴシック" w:eastAsia="BIZ UDPゴシック" w:hAnsi="BIZ UDPゴシック" w:hint="eastAsia"/>
                            <w:sz w:val="18"/>
                            <w:szCs w:val="18"/>
                          </w:rPr>
                          <w:t>9</w:t>
                        </w:r>
                      </w:p>
                      <w:p w14:paraId="1C1470B2" w14:textId="471FCFBF" w:rsidR="00CB7841" w:rsidRPr="00397AF3" w:rsidRDefault="00CB7841" w:rsidP="009B44D4">
                        <w:pPr>
                          <w:spacing w:line="240" w:lineRule="exact"/>
                          <w:rPr>
                            <w:rFonts w:ascii="BIZ UDPゴシック" w:eastAsia="BIZ UDPゴシック" w:hAnsi="BIZ UDPゴシック"/>
                            <w:sz w:val="18"/>
                            <w:szCs w:val="18"/>
                          </w:rPr>
                        </w:pPr>
                        <w:r w:rsidRPr="00B81718">
                          <w:rPr>
                            <w:rFonts w:ascii="BIZ UDPゴシック" w:eastAsia="BIZ UDPゴシック" w:hAnsi="BIZ UDPゴシック" w:hint="eastAsia"/>
                            <w:spacing w:val="-14"/>
                            <w:sz w:val="18"/>
                            <w:szCs w:val="18"/>
                          </w:rPr>
                          <w:t>子どもの居場所づくりのポイント</w:t>
                        </w:r>
                      </w:p>
                    </w:txbxContent>
                  </v:textbox>
                </v:shape>
                <v:line id="Line 113" o:spid="_x0000_s3031"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" strokecolor="#333" strokeweight=".5pt"/>
                <v:line id="Line 114" o:spid="_x0000_s3032"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" strokecolor="#333" strokeweight=".5pt"/>
              </v:group>
            </w:pict>
          </mc:Fallback>
        </mc:AlternateContent>
      </w:r>
      <w:r w:rsidR="00EA4946" w:rsidRPr="009B3321">
        <w:rPr>
          <w:rFonts w:ascii="BIZ UDPゴシック" w:eastAsia="BIZ UDPゴシック" w:hAnsi="BIZ UDPゴシック"/>
          <w:noProof/>
        </w:rPr>
        <mc:AlternateContent>
          <mc:Choice Requires="wps">
            <w:drawing>
              <wp:anchor distT="0" distB="0" distL="114300" distR="114300" simplePos="0" relativeHeight="250938368" behindDoc="0" locked="0" layoutInCell="1" allowOverlap="1" wp14:anchorId="2B63B00C" wp14:editId="7ABF1599">
                <wp:simplePos x="0" y="0"/>
                <wp:positionH relativeFrom="column">
                  <wp:posOffset>480060</wp:posOffset>
                </wp:positionH>
                <wp:positionV relativeFrom="paragraph">
                  <wp:posOffset>417830</wp:posOffset>
                </wp:positionV>
                <wp:extent cx="4428000" cy="0"/>
                <wp:effectExtent l="0" t="0" r="0" b="0"/>
                <wp:wrapNone/>
                <wp:docPr id="153330537" name="直線コネクタ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8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C2E1ABA" id="直線コネクタ 143" o:spid="_x0000_s1026" style="position:absolute;z-index:2509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32.9pt" to="386.4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" strokecolor="#036" strokeweight="1pt"/>
            </w:pict>
          </mc:Fallback>
        </mc:AlternateContent>
      </w:r>
      <w:r w:rsidR="00EA4946" w:rsidRPr="009B3321">
        <w:rPr>
          <w:rFonts w:ascii="BIZ UDPゴシック" w:eastAsia="BIZ UDPゴシック" w:hAnsi="BIZ UDPゴシック" w:hint="eastAsia"/>
          <w:noProof/>
        </w:rPr>
        <mc:AlternateContent>
          <mc:Choice Requires="wps">
            <w:drawing>
              <wp:anchor distT="0" distB="0" distL="114300" distR="114300" simplePos="0" relativeHeight="250939392" behindDoc="0" locked="0" layoutInCell="1" allowOverlap="1" wp14:anchorId="1663E296" wp14:editId="0FAC7696">
                <wp:simplePos x="0" y="0"/>
                <wp:positionH relativeFrom="column">
                  <wp:posOffset>240030</wp:posOffset>
                </wp:positionH>
                <wp:positionV relativeFrom="paragraph">
                  <wp:posOffset>104042</wp:posOffset>
                </wp:positionV>
                <wp:extent cx="360045" cy="360045"/>
                <wp:effectExtent l="0" t="0" r="20955" b="20955"/>
                <wp:wrapNone/>
                <wp:docPr id="1461155137" name="楕円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33B123"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６</w:t>
                            </w:r>
                          </w:p>
                          <w:p w14:paraId="311F5825"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63E296" id="楕円 144" o:spid="_x0000_s3033" style="position:absolute;left:0;text-align:left;margin-left:18.9pt;margin-top:8.2pt;width:28.35pt;height:28.35pt;z-index:2509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" fillcolor="#036" strokecolor="#036" strokeweight="1pt">
                <v:textbox inset="5.85pt,.7pt,5.85pt,.7pt">
                  <w:txbxContent>
                    <w:p w14:paraId="4333B123"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６</w:t>
                      </w:r>
                    </w:p>
                    <w:p w14:paraId="311F5825" w14:textId="77777777" w:rsidR="00D56E62" w:rsidRDefault="00D56E62" w:rsidP="00D56E62"/>
                  </w:txbxContent>
                </v:textbox>
              </v:oval>
            </w:pict>
          </mc:Fallback>
        </mc:AlternateContent>
      </w:r>
      <w:r w:rsidR="00D56E62" w:rsidRPr="009B3321">
        <w:rPr>
          <w:rFonts w:ascii="BIZ UDPゴシック" w:eastAsia="BIZ UDPゴシック" w:hAnsi="BIZ UDPゴシック" w:hint="eastAsia"/>
          <w:color w:val="542660"/>
          <w:sz w:val="24"/>
          <w:szCs w:val="24"/>
        </w:rPr>
        <w:t xml:space="preserve">　　　　</w:t>
      </w:r>
      <w:r w:rsidR="00D56E62" w:rsidRPr="009B3321">
        <w:rPr>
          <w:rFonts w:ascii="BIZ UDPゴシック" w:eastAsia="BIZ UDPゴシック" w:hAnsi="BIZ UDPゴシック" w:hint="eastAsia"/>
          <w:b/>
          <w:noProof/>
          <w:color w:val="003366"/>
          <w:spacing w:val="-6"/>
          <w:sz w:val="32"/>
          <w:szCs w:val="32"/>
        </w:rPr>
        <w:t>子どもの居場所</w:t>
      </w:r>
    </w:p>
    <w:p w14:paraId="596CF8EA" w14:textId="0693C56C" w:rsidR="00D56E62" w:rsidRPr="009B44D4" w:rsidRDefault="00CB7841" w:rsidP="009B44D4">
      <w:pPr>
        <w:spacing w:beforeLines="20" w:before="72" w:line="300" w:lineRule="exact"/>
        <w:ind w:leftChars="513" w:left="1077" w:rightChars="1213" w:right="2547" w:firstLineChars="86" w:firstLine="181"/>
        <w:rPr>
          <w:rFonts w:ascii="ＭＳ Ｐゴシック" w:eastAsia="ＭＳ Ｐゴシック" w:hAnsi="ヒラギノ角ゴ Pro W3"/>
        </w:rPr>
      </w:pPr>
      <w:r>
        <w:rPr>
          <w:noProof/>
        </w:rPr>
        <mc:AlternateContent>
          <mc:Choice Requires="wpg">
            <w:drawing>
              <wp:anchor distT="0" distB="0" distL="114300" distR="114300" simplePos="0" relativeHeight="255480832" behindDoc="0" locked="0" layoutInCell="1" allowOverlap="1" wp14:anchorId="45703054" wp14:editId="7D346C2D">
                <wp:simplePos x="0" y="0"/>
                <wp:positionH relativeFrom="column">
                  <wp:posOffset>5075411</wp:posOffset>
                </wp:positionH>
                <wp:positionV relativeFrom="paragraph">
                  <wp:posOffset>592122</wp:posOffset>
                </wp:positionV>
                <wp:extent cx="1113790" cy="886319"/>
                <wp:effectExtent l="0" t="0" r="0" b="28575"/>
                <wp:wrapNone/>
                <wp:docPr id="1159215219"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886319"/>
                          <a:chOff x="8978" y="14301"/>
                          <a:chExt cx="1756" cy="1397"/>
                        </a:xfrm>
                      </wpg:grpSpPr>
                      <wps:wsp>
                        <wps:cNvPr id="199019759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9DD2AE" w14:textId="2A71A290"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025946246" name="Text Box 112"/>
                        <wps:cNvSpPr txBox="1">
                          <a:spLocks noChangeArrowheads="1"/>
                        </wps:cNvSpPr>
                        <wps:spPr bwMode="auto">
                          <a:xfrm>
                            <a:off x="8993" y="14583"/>
                            <a:ext cx="1741" cy="105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BC663F" w14:textId="468DF187" w:rsidR="00CB7841" w:rsidRPr="00F57803" w:rsidRDefault="00CB7841" w:rsidP="00CB7841">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(P.36)</w:t>
                              </w:r>
                            </w:p>
                            <w:p w14:paraId="0B62DC1C" w14:textId="70F747EB" w:rsidR="00CB7841" w:rsidRPr="00397AF3" w:rsidRDefault="00A778B8"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pacing w:val="-18"/>
                                  <w:sz w:val="18"/>
                                  <w:szCs w:val="18"/>
                                </w:rPr>
                                <w:t>⑱</w:t>
                              </w:r>
                              <w:r w:rsidR="00CB7841" w:rsidRPr="00DD7B2A">
                                <w:rPr>
                                  <w:rFonts w:ascii="BIZ UDPゴシック" w:eastAsia="BIZ UDPゴシック" w:hAnsi="BIZ UDPゴシック" w:hint="eastAsia"/>
                                  <w:spacing w:val="-18"/>
                                  <w:sz w:val="18"/>
                                  <w:szCs w:val="18"/>
                                </w:rPr>
                                <w:t>高齢者</w:t>
                              </w:r>
                              <w:r w:rsidR="00CB7841" w:rsidRPr="00B81718">
                                <w:rPr>
                                  <w:rFonts w:ascii="BIZ UDPゴシック" w:eastAsia="BIZ UDPゴシック" w:hAnsi="BIZ UDPゴシック" w:hint="eastAsia"/>
                                  <w:spacing w:val="-18"/>
                                  <w:sz w:val="18"/>
                                  <w:szCs w:val="18"/>
                                </w:rPr>
                                <w:t>、子ども、</w:t>
                              </w:r>
                              <w:r>
                                <w:rPr>
                                  <w:rFonts w:ascii="BIZ UDPゴシック" w:eastAsia="BIZ UDPゴシック" w:hAnsi="BIZ UDPゴシック" w:hint="eastAsia"/>
                                  <w:spacing w:val="-18"/>
                                  <w:sz w:val="18"/>
                                  <w:szCs w:val="18"/>
                                </w:rPr>
                                <w:t>妊産婦・</w:t>
                              </w:r>
                              <w:r w:rsidR="00CB7841" w:rsidRPr="00B81718">
                                <w:rPr>
                                  <w:rFonts w:ascii="BIZ UDPゴシック" w:eastAsia="BIZ UDPゴシック" w:hAnsi="BIZ UDPゴシック" w:hint="eastAsia"/>
                                  <w:spacing w:val="-18"/>
                                  <w:sz w:val="18"/>
                                  <w:szCs w:val="18"/>
                                </w:rPr>
                                <w:t>乳幼児等の個別対応</w:t>
                              </w:r>
                            </w:p>
                          </w:txbxContent>
                        </wps:txbx>
                        <wps:bodyPr rot="0" vert="horz" wrap="square" lIns="74295" tIns="8890" rIns="74295" bIns="8890" anchor="t" anchorCtr="0" upright="1">
                          <a:noAutofit/>
                        </wps:bodyPr>
                      </wps:wsp>
                      <wps:wsp>
                        <wps:cNvPr id="1271133759"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4746553" name="Line 114"/>
                        <wps:cNvCnPr>
                          <a:cxnSpLocks noChangeShapeType="1"/>
                        </wps:cNvCnPr>
                        <wps:spPr bwMode="auto">
                          <a:xfrm>
                            <a:off x="8987" y="1569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5703054" id="_x0000_s3034" style="position:absolute;left:0;text-align:left;margin-left:399.65pt;margin-top:46.6pt;width:87.7pt;height:69.8pt;z-index:255480832;mso-width-relative:margin;mso-height-relative:margin" coordorigin="8978,14301" coordsize="1756,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">
                <v:roundrect id="AutoShape 111" o:spid="_x0000_s303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" fillcolor="#f2f0ee" strokecolor="#333" strokeweight=".25pt">
                  <v:textbox inset="5.85pt,0,5.85pt,0">
                    <w:txbxContent>
                      <w:p w14:paraId="259DD2AE" w14:textId="2A71A290"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036" type="#_x0000_t202" style="position:absolute;left:8993;top:14583;width:1741;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" stroked="f">
                  <v:textbox inset="5.85pt,.7pt,5.85pt,.7pt">
                    <w:txbxContent>
                      <w:p w14:paraId="79BC663F" w14:textId="468DF187" w:rsidR="00CB7841" w:rsidRPr="00F57803" w:rsidRDefault="00CB7841" w:rsidP="00CB7841">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(P.36)</w:t>
                        </w:r>
                      </w:p>
                      <w:p w14:paraId="0B62DC1C" w14:textId="70F747EB" w:rsidR="00CB7841" w:rsidRPr="00397AF3" w:rsidRDefault="00A778B8" w:rsidP="009B44D4">
                        <w:pPr>
                          <w:spacing w:line="240" w:lineRule="exact"/>
                          <w:rPr>
                            <w:rFonts w:ascii="BIZ UDPゴシック" w:eastAsia="BIZ UDPゴシック" w:hAnsi="BIZ UDPゴシック"/>
                            <w:sz w:val="18"/>
                            <w:szCs w:val="18"/>
                          </w:rPr>
                        </w:pPr>
                        <w:r>
                          <w:rPr>
                            <w:rFonts w:ascii="BIZ UDPゴシック" w:eastAsia="BIZ UDPゴシック" w:hAnsi="BIZ UDPゴシック" w:hint="eastAsia"/>
                            <w:spacing w:val="-18"/>
                            <w:sz w:val="18"/>
                            <w:szCs w:val="18"/>
                          </w:rPr>
                          <w:t>⑱</w:t>
                        </w:r>
                        <w:r w:rsidR="00CB7841" w:rsidRPr="00DD7B2A">
                          <w:rPr>
                            <w:rFonts w:ascii="BIZ UDPゴシック" w:eastAsia="BIZ UDPゴシック" w:hAnsi="BIZ UDPゴシック" w:hint="eastAsia"/>
                            <w:spacing w:val="-18"/>
                            <w:sz w:val="18"/>
                            <w:szCs w:val="18"/>
                          </w:rPr>
                          <w:t>高齢者</w:t>
                        </w:r>
                        <w:r w:rsidR="00CB7841" w:rsidRPr="00B81718">
                          <w:rPr>
                            <w:rFonts w:ascii="BIZ UDPゴシック" w:eastAsia="BIZ UDPゴシック" w:hAnsi="BIZ UDPゴシック" w:hint="eastAsia"/>
                            <w:spacing w:val="-18"/>
                            <w:sz w:val="18"/>
                            <w:szCs w:val="18"/>
                          </w:rPr>
                          <w:t>、子ども、</w:t>
                        </w:r>
                        <w:r>
                          <w:rPr>
                            <w:rFonts w:ascii="BIZ UDPゴシック" w:eastAsia="BIZ UDPゴシック" w:hAnsi="BIZ UDPゴシック" w:hint="eastAsia"/>
                            <w:spacing w:val="-18"/>
                            <w:sz w:val="18"/>
                            <w:szCs w:val="18"/>
                          </w:rPr>
                          <w:t>妊産婦・</w:t>
                        </w:r>
                        <w:r w:rsidR="00CB7841" w:rsidRPr="00B81718">
                          <w:rPr>
                            <w:rFonts w:ascii="BIZ UDPゴシック" w:eastAsia="BIZ UDPゴシック" w:hAnsi="BIZ UDPゴシック" w:hint="eastAsia"/>
                            <w:spacing w:val="-18"/>
                            <w:sz w:val="18"/>
                            <w:szCs w:val="18"/>
                          </w:rPr>
                          <w:t>乳幼児等の個別対応</w:t>
                        </w:r>
                      </w:p>
                    </w:txbxContent>
                  </v:textbox>
                </v:shape>
                <v:line id="Line 113" o:spid="_x0000_s3037"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" strokecolor="#333" strokeweight=".5pt"/>
                <v:line id="Line 114" o:spid="_x0000_s3038" style="position:absolute;visibility:visible;mso-wrap-style:square" from="8987,15698" to="10689,1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" strokecolor="#333" strokeweight=".5pt"/>
              </v:group>
            </w:pict>
          </mc:Fallback>
        </mc:AlternateContent>
      </w:r>
      <w:r w:rsidR="00A91042" w:rsidRPr="009E7C99">
        <w:rPr>
          <w:rFonts w:ascii="ＭＳ Ｐゴシック" w:eastAsia="ＭＳ Ｐゴシック" w:hAnsi="ヒラギノ角ゴ Pro W3" w:hint="eastAsia"/>
        </w:rPr>
        <w:t>被災体験</w:t>
      </w:r>
      <w:r w:rsidR="007C5BD4" w:rsidRPr="009E7C99">
        <w:rPr>
          <w:rFonts w:ascii="ＭＳ Ｐゴシック" w:eastAsia="ＭＳ Ｐゴシック" w:hAnsi="ヒラギノ角ゴ Pro W3" w:hint="eastAsia"/>
        </w:rPr>
        <w:t>や</w:t>
      </w:r>
      <w:r w:rsidR="00A91042" w:rsidRPr="009E7C99">
        <w:rPr>
          <w:rFonts w:ascii="ＭＳ Ｐゴシック" w:eastAsia="ＭＳ Ｐゴシック" w:hAnsi="ヒラギノ角ゴ Pro W3" w:hint="eastAsia"/>
        </w:rPr>
        <w:t>避難所生活が子どもに与えるダメージは非常に大きいものです。</w:t>
      </w:r>
      <w:r w:rsidR="007C5BD4" w:rsidRPr="009E7C99">
        <w:rPr>
          <w:rFonts w:ascii="ＭＳ Ｐゴシック" w:eastAsia="ＭＳ Ｐゴシック" w:hAnsi="ヒラギノ角ゴ Pro W3" w:hint="eastAsia"/>
        </w:rPr>
        <w:t>年齢や発達段階に応じた多様な遊びや活動を提供することが望ましいですが、とりわけ初期段階においては、</w:t>
      </w:r>
      <w:r w:rsidR="00D56E62" w:rsidRPr="009B44D4">
        <w:rPr>
          <w:rFonts w:ascii="ＭＳ Ｐゴシック" w:eastAsia="ＭＳ Ｐゴシック" w:hAnsi="ヒラギノ角ゴ Pro W3" w:hint="eastAsia"/>
        </w:rPr>
        <w:t>子どもが「思いっきり声を出す」「体を動かす」</w:t>
      </w:r>
      <w:r w:rsidR="007C5BD4" w:rsidRPr="009E7C99">
        <w:rPr>
          <w:rFonts w:ascii="ＭＳ Ｐゴシック" w:eastAsia="ＭＳ Ｐゴシック" w:hAnsi="ヒラギノ角ゴ Pro W3" w:hint="eastAsia"/>
        </w:rPr>
        <w:t>といった、エネルギーを発散できる</w:t>
      </w:r>
      <w:r w:rsidR="00D56E62" w:rsidRPr="009B44D4">
        <w:rPr>
          <w:rFonts w:ascii="ＭＳ Ｐゴシック" w:eastAsia="ＭＳ Ｐゴシック" w:hAnsi="ヒラギノ角ゴ Pro W3" w:hint="eastAsia"/>
        </w:rPr>
        <w:t>居場所をつくりましょう。</w:t>
      </w:r>
    </w:p>
    <w:p w14:paraId="44960D7D" w14:textId="03F7B431" w:rsidR="00D56E62" w:rsidRPr="009B3321" w:rsidRDefault="000977F4" w:rsidP="00B461AA">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5584" behindDoc="0" locked="0" layoutInCell="1" allowOverlap="1" wp14:anchorId="6A807B0A" wp14:editId="68C6BFB9">
                <wp:simplePos x="0" y="0"/>
                <wp:positionH relativeFrom="column">
                  <wp:posOffset>489780</wp:posOffset>
                </wp:positionH>
                <wp:positionV relativeFrom="paragraph">
                  <wp:posOffset>18903</wp:posOffset>
                </wp:positionV>
                <wp:extent cx="4398746" cy="401320"/>
                <wp:effectExtent l="19050" t="19050" r="40005" b="55880"/>
                <wp:wrapNone/>
                <wp:docPr id="148652241" name="グループ化 1171"/>
                <wp:cNvGraphicFramePr/>
                <a:graphic xmlns:a="http://schemas.openxmlformats.org/drawingml/2006/main">
                  <a:graphicData uri="http://schemas.microsoft.com/office/word/2010/wordprocessingGroup">
                    <wpg:wgp>
                      <wpg:cNvGrpSpPr/>
                      <wpg:grpSpPr>
                        <a:xfrm>
                          <a:off x="0" y="0"/>
                          <a:ext cx="4398746" cy="401320"/>
                          <a:chOff x="0" y="0"/>
                          <a:chExt cx="4399951" cy="401320"/>
                        </a:xfrm>
                      </wpg:grpSpPr>
                      <wpg:grpSp>
                        <wpg:cNvPr id="594089764" name="グループ化 1166"/>
                        <wpg:cNvGrpSpPr/>
                        <wpg:grpSpPr>
                          <a:xfrm>
                            <a:off x="0" y="0"/>
                            <a:ext cx="401613" cy="401320"/>
                            <a:chOff x="0" y="0"/>
                            <a:chExt cx="401628" cy="401628"/>
                          </a:xfrm>
                        </wpg:grpSpPr>
                        <wps:wsp>
                          <wps:cNvPr id="1608318459"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C6994F5"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98454D9"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7562788"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4598888" name="グループ化 1165"/>
                          <wpg:cNvGrpSpPr/>
                          <wpg:grpSpPr>
                            <a:xfrm>
                              <a:off x="28575" y="109538"/>
                              <a:ext cx="328291" cy="9525"/>
                              <a:chOff x="0" y="0"/>
                              <a:chExt cx="328291" cy="9525"/>
                            </a:xfrm>
                          </wpg:grpSpPr>
                          <wps:wsp>
                            <wps:cNvPr id="55911115" name="直線コネクタ 55911115"/>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2105733004" name="直線コネクタ 2105733004"/>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644550496" name="テキスト ボックス 1169"/>
                        <wps:cNvSpPr txBox="1"/>
                        <wps:spPr>
                          <a:xfrm>
                            <a:off x="438866" y="21946"/>
                            <a:ext cx="3961085"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4B7B424" w14:textId="31D59D84" w:rsidR="000977F4" w:rsidRPr="001D34EA" w:rsidRDefault="000977F4" w:rsidP="00DE682B">
                              <w:pPr>
                                <w:ind w:left="142"/>
                                <w:rPr>
                                  <w:rFonts w:ascii="BIZ UDPゴシック" w:eastAsia="BIZ UDPゴシック" w:hAnsi="BIZ UDPゴシック"/>
                                  <w:b/>
                                  <w:bCs/>
                                  <w:noProof/>
                                  <w:color w:val="000000" w:themeColor="text1"/>
                                  <w:sz w:val="24"/>
                                  <w:szCs w:val="24"/>
                                </w:rPr>
                              </w:pPr>
                              <w:r w:rsidRPr="000977F4">
                                <w:rPr>
                                  <w:rFonts w:ascii="BIZ UDPゴシック" w:eastAsia="BIZ UDPゴシック" w:hAnsi="BIZ UDPゴシック"/>
                                  <w:b/>
                                  <w:bCs/>
                                  <w:noProof/>
                                  <w:color w:val="000000" w:themeColor="text1"/>
                                  <w:sz w:val="24"/>
                                  <w:szCs w:val="24"/>
                                </w:rPr>
                                <w:t>子どもの居場所づくりを考えましょう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07B0A" id="_x0000_s3039" style="position:absolute;margin-left:38.55pt;margin-top:1.5pt;width:346.35pt;height:31.6pt;z-index:252995584;mso-width-relative:margin;mso-height-relative:margin" coordsize="43999,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">
                <v:group id="_x0000_s304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">
                  <v:roundrect id="角丸四角形 64" o:spid="_x0000_s304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" fillcolor="white [3212]" strokecolor="windowText" strokeweight="1pt">
                    <v:shadow on="t" color="black" opacity="26214f" origin="-.5,-.5" offset=".24944mm,.24944mm"/>
                    <v:textbox inset="0,0,0,0">
                      <w:txbxContent>
                        <w:p w14:paraId="4C6994F5"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98454D9"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4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304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">
                    <v:line id="直線コネクタ 55911115" o:spid="_x0000_s304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" strokecolor="#5a5a5a [2109]" strokeweight=".5pt">
                      <v:stroke endcap="round"/>
                    </v:line>
                    <v:line id="直線コネクタ 2105733004" o:spid="_x0000_s304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" strokecolor="#5a5a5a [2109]" strokeweight=".5pt">
                      <v:stroke endcap="round"/>
                    </v:line>
                  </v:group>
                </v:group>
                <v:roundrect id="_x0000_s3046" style="position:absolute;left:4388;top:219;width:39611;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" fillcolor="yellow" stroked="f" strokeweight="1pt">
                  <v:stroke joinstyle="miter"/>
                  <v:shadow on="t" color="black" opacity="26214f" origin="-.5,-.5" offset=".24944mm,.24944mm"/>
                  <v:textbox inset="0,0,0,0">
                    <w:txbxContent>
                      <w:p w14:paraId="34B7B424" w14:textId="31D59D84" w:rsidR="000977F4" w:rsidRPr="001D34EA" w:rsidRDefault="000977F4" w:rsidP="00DE682B">
                        <w:pPr>
                          <w:ind w:left="142"/>
                          <w:rPr>
                            <w:rFonts w:ascii="BIZ UDPゴシック" w:eastAsia="BIZ UDPゴシック" w:hAnsi="BIZ UDPゴシック"/>
                            <w:b/>
                            <w:bCs/>
                            <w:noProof/>
                            <w:color w:val="000000" w:themeColor="text1"/>
                            <w:sz w:val="24"/>
                            <w:szCs w:val="24"/>
                          </w:rPr>
                        </w:pPr>
                        <w:r w:rsidRPr="000977F4">
                          <w:rPr>
                            <w:rFonts w:ascii="BIZ UDPゴシック" w:eastAsia="BIZ UDPゴシック" w:hAnsi="BIZ UDPゴシック"/>
                            <w:b/>
                            <w:bCs/>
                            <w:noProof/>
                            <w:color w:val="000000" w:themeColor="text1"/>
                            <w:sz w:val="24"/>
                            <w:szCs w:val="24"/>
                          </w:rPr>
                          <w:t>子どもの居場所づくりを考えましょう</w:t>
                        </w:r>
                      </w:p>
                    </w:txbxContent>
                  </v:textbox>
                </v:roundrect>
              </v:group>
            </w:pict>
          </mc:Fallback>
        </mc:AlternateContent>
      </w:r>
    </w:p>
    <w:p w14:paraId="4B903E24" w14:textId="0C09B9DD" w:rsidR="00D56E62" w:rsidRPr="009B3321" w:rsidRDefault="00D56E62" w:rsidP="00B461AA">
      <w:pPr>
        <w:snapToGrid w:val="0"/>
        <w:spacing w:line="100" w:lineRule="exact"/>
        <w:jc w:val="left"/>
      </w:pPr>
    </w:p>
    <w:p w14:paraId="77ACBAB9" w14:textId="0619ED57" w:rsidR="00D56E62" w:rsidRPr="009B3321" w:rsidRDefault="00D56E62" w:rsidP="00B461AA">
      <w:pPr>
        <w:snapToGrid w:val="0"/>
        <w:spacing w:line="100" w:lineRule="exact"/>
        <w:jc w:val="left"/>
      </w:pPr>
    </w:p>
    <w:p w14:paraId="3A1C156E" w14:textId="16256BDE" w:rsidR="000121A1" w:rsidRDefault="000121A1" w:rsidP="00B461AA">
      <w:pPr>
        <w:snapToGrid w:val="0"/>
        <w:spacing w:line="100" w:lineRule="exact"/>
        <w:jc w:val="left"/>
      </w:pPr>
    </w:p>
    <w:p w14:paraId="75167AFF" w14:textId="7CC56F55" w:rsidR="000121A1" w:rsidRPr="009B3321" w:rsidRDefault="000121A1" w:rsidP="000121A1">
      <w:pPr>
        <w:spacing w:beforeLines="50" w:before="180"/>
        <w:ind w:firstLineChars="540" w:firstLine="1134"/>
        <w:rPr>
          <w:rFonts w:ascii="BIZ UDPゴシック" w:eastAsia="BIZ UDPゴシック" w:hAnsi="BIZ UDPゴシック"/>
          <w:b/>
          <w:noProof/>
          <w:color w:val="003366"/>
          <w:spacing w:val="-6"/>
          <w:sz w:val="32"/>
          <w:szCs w:val="32"/>
        </w:rPr>
      </w:pPr>
      <w:r w:rsidRPr="009B3321">
        <w:rPr>
          <w:rFonts w:ascii="BIZ UDPゴシック" w:eastAsia="BIZ UDPゴシック" w:hAnsi="BIZ UDPゴシック"/>
          <w:noProof/>
        </w:rPr>
        <mc:AlternateContent>
          <mc:Choice Requires="wps">
            <w:drawing>
              <wp:anchor distT="0" distB="0" distL="114300" distR="114300" simplePos="0" relativeHeight="254144512" behindDoc="0" locked="0" layoutInCell="1" allowOverlap="1" wp14:anchorId="2725B609" wp14:editId="502560D1">
                <wp:simplePos x="0" y="0"/>
                <wp:positionH relativeFrom="column">
                  <wp:posOffset>480060</wp:posOffset>
                </wp:positionH>
                <wp:positionV relativeFrom="paragraph">
                  <wp:posOffset>508635</wp:posOffset>
                </wp:positionV>
                <wp:extent cx="5724000" cy="0"/>
                <wp:effectExtent l="0" t="0" r="0" b="0"/>
                <wp:wrapNone/>
                <wp:docPr id="417900501" name="直線コネクタ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6B2C2EF" id="直線コネクタ 129" o:spid="_x0000_s1026" style="position:absolute;z-index:25414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40.05pt" to="488.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" strokecolor="#036" strokeweight="1pt"/>
            </w:pict>
          </mc:Fallback>
        </mc:AlternateContent>
      </w:r>
      <w:r w:rsidRPr="009B3321">
        <w:rPr>
          <w:rFonts w:ascii="BIZ UDPゴシック" w:eastAsia="BIZ UDPゴシック" w:hAnsi="BIZ UDPゴシック" w:hint="eastAsia"/>
          <w:noProof/>
        </w:rPr>
        <mc:AlternateContent>
          <mc:Choice Requires="wps">
            <w:drawing>
              <wp:anchor distT="0" distB="0" distL="114300" distR="114300" simplePos="0" relativeHeight="254145536" behindDoc="0" locked="0" layoutInCell="1" allowOverlap="1" wp14:anchorId="64E5BD76" wp14:editId="45000E3D">
                <wp:simplePos x="0" y="0"/>
                <wp:positionH relativeFrom="column">
                  <wp:posOffset>240030</wp:posOffset>
                </wp:positionH>
                <wp:positionV relativeFrom="paragraph">
                  <wp:posOffset>186245</wp:posOffset>
                </wp:positionV>
                <wp:extent cx="360045" cy="360045"/>
                <wp:effectExtent l="0" t="0" r="20955" b="20955"/>
                <wp:wrapNone/>
                <wp:docPr id="2140200206" name="楕円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EE47A0" w14:textId="0631001A" w:rsidR="000121A1" w:rsidRPr="005D61CC" w:rsidRDefault="000121A1" w:rsidP="000121A1">
                            <w:pPr>
                              <w:spacing w:line="340" w:lineRule="exact"/>
                              <w:jc w:val="left"/>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7</w:t>
                            </w:r>
                          </w:p>
                          <w:p w14:paraId="783E8DE1" w14:textId="77777777" w:rsidR="000121A1" w:rsidRDefault="000121A1" w:rsidP="000121A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5BD76" id="楕円 130" o:spid="_x0000_s3047" style="position:absolute;left:0;text-align:left;margin-left:18.9pt;margin-top:14.65pt;width:28.35pt;height:28.35pt;z-index:2541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" fillcolor="#036" strokecolor="#036" strokeweight="1pt">
                <v:textbox inset="5.85pt,.7pt,5.85pt,.7pt">
                  <w:txbxContent>
                    <w:p w14:paraId="48EE47A0" w14:textId="0631001A" w:rsidR="000121A1" w:rsidRPr="005D61CC" w:rsidRDefault="000121A1" w:rsidP="000121A1">
                      <w:pPr>
                        <w:spacing w:line="340" w:lineRule="exact"/>
                        <w:jc w:val="left"/>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7</w:t>
                      </w:r>
                    </w:p>
                    <w:p w14:paraId="783E8DE1" w14:textId="77777777" w:rsidR="000121A1" w:rsidRDefault="000121A1" w:rsidP="000121A1"/>
                  </w:txbxContent>
                </v:textbox>
              </v:oval>
            </w:pict>
          </mc:Fallback>
        </mc:AlternateContent>
      </w:r>
      <w:r w:rsidRPr="009B3321">
        <w:rPr>
          <w:rFonts w:ascii="BIZ UDPゴシック" w:eastAsia="BIZ UDPゴシック" w:hAnsi="BIZ UDPゴシック" w:hint="eastAsia"/>
          <w:b/>
          <w:noProof/>
          <w:color w:val="003366"/>
          <w:spacing w:val="-6"/>
          <w:sz w:val="32"/>
          <w:szCs w:val="32"/>
        </w:rPr>
        <w:t>在宅避難者への対応</w:t>
      </w:r>
      <w:r w:rsidR="00CA1F23">
        <w:rPr>
          <w:noProof/>
        </w:rPr>
        <mc:AlternateContent>
          <mc:Choice Requires="wpg">
            <w:drawing>
              <wp:anchor distT="0" distB="0" distL="114300" distR="114300" simplePos="0" relativeHeight="255314944" behindDoc="0" locked="0" layoutInCell="1" allowOverlap="1" wp14:anchorId="31109A4D" wp14:editId="429E50BB">
                <wp:simplePos x="0" y="0"/>
                <wp:positionH relativeFrom="column">
                  <wp:posOffset>-535940</wp:posOffset>
                </wp:positionH>
                <wp:positionV relativeFrom="margin">
                  <wp:posOffset>-539115</wp:posOffset>
                </wp:positionV>
                <wp:extent cx="560070" cy="10690860"/>
                <wp:effectExtent l="0" t="0" r="11430" b="0"/>
                <wp:wrapNone/>
                <wp:docPr id="979402850" name="グループ化 15"/>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874430144" name="正方形/長方形 1999895335"/>
                        <wps:cNvSpPr/>
                        <wps:spPr>
                          <a:xfrm>
                            <a:off x="0" y="0"/>
                            <a:ext cx="560070"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512904"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5840352"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769576" name="正方形/長方形 1999895335"/>
                        <wps:cNvSpPr/>
                        <wps:spPr>
                          <a:xfrm>
                            <a:off x="0" y="6116128"/>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27534" name="正方形/長方形 1999895335"/>
                        <wps:cNvSpPr/>
                        <wps:spPr>
                          <a:xfrm>
                            <a:off x="0" y="7634377"/>
                            <a:ext cx="559491" cy="1529042"/>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020788"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082710" name="テキスト ボックス 1"/>
                        <wps:cNvSpPr txBox="1"/>
                        <wps:spPr>
                          <a:xfrm>
                            <a:off x="172529" y="7643004"/>
                            <a:ext cx="387787" cy="1520152"/>
                          </a:xfrm>
                          <a:prstGeom prst="rect">
                            <a:avLst/>
                          </a:prstGeom>
                          <a:noFill/>
                          <a:ln w="6350">
                            <a:noFill/>
                          </a:ln>
                        </wps:spPr>
                        <wps:txbx>
                          <w:txbxContent>
                            <w:p w14:paraId="12002ED5"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1109A4D" id="グループ化 15" o:spid="_x0000_s3048" style="position:absolute;left:0;text-align:left;margin-left:-42.2pt;margin-top:-42.45pt;width:44.1pt;height:841.8pt;z-index:255314944;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">
                <v:rect id="正方形/長方形 1999895335" o:spid="_x0000_s3049" style="position:absolute;width:5600;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" fillcolor="white [3212]" stroked="f" strokeweight="1pt"/>
                <v:rect id="正方形/長方形 1999895335" o:spid="_x0000_s3050"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" fillcolor="white [3212]" stroked="f" strokeweight="1pt"/>
                <v:rect id="正方形/長方形 1999895335" o:spid="_x0000_s3051"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" fillcolor="white [3212]" stroked="f" strokeweight="1pt"/>
                <v:rect id="正方形/長方形 1999895335" o:spid="_x0000_s3052"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" fillcolor="white [3212]" stroked="f" strokeweight="1pt"/>
                <v:rect id="正方形/長方形 1999895335" o:spid="_x0000_s3053" style="position:absolute;top:76343;width:5594;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" fillcolor="#e4007f" stroked="f" strokeweight="1pt"/>
                <v:rect id="正方形/長方形 1999895335" o:spid="_x0000_s3054"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" fillcolor="white [3212]" stroked="f" strokeweight="1pt"/>
                <v:shape id="テキスト ボックス 1" o:spid="_x0000_s3055" type="#_x0000_t202" style="position:absolute;left:1725;top:76430;width:3878;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" filled="f" stroked="f" strokeweight=".5pt">
                  <v:textbox style="layout-flow:vertical-ideographic" inset="0,0,0,0">
                    <w:txbxContent>
                      <w:p w14:paraId="12002ED5"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y="margin"/>
              </v:group>
            </w:pict>
          </mc:Fallback>
        </mc:AlternateContent>
      </w:r>
    </w:p>
    <w:p w14:paraId="7A798D68" w14:textId="2482E52C" w:rsidR="000121A1" w:rsidRPr="009B44D4" w:rsidRDefault="00CB7841" w:rsidP="009B44D4">
      <w:pPr>
        <w:spacing w:line="300" w:lineRule="exact"/>
        <w:ind w:leftChars="506" w:left="1063" w:rightChars="269" w:right="565" w:firstLineChars="93" w:firstLine="195"/>
        <w:rPr>
          <w:rFonts w:ascii="ＭＳ Ｐゴシック" w:eastAsia="ＭＳ Ｐゴシック" w:hAnsi="ヒラギノ角ゴ Pro W3"/>
        </w:rPr>
      </w:pPr>
      <w:r>
        <w:rPr>
          <w:noProof/>
        </w:rPr>
        <mc:AlternateContent>
          <mc:Choice Requires="wpg">
            <w:drawing>
              <wp:anchor distT="0" distB="0" distL="114300" distR="114300" simplePos="0" relativeHeight="255482880" behindDoc="0" locked="0" layoutInCell="1" allowOverlap="1" wp14:anchorId="04DAAC13" wp14:editId="5F26FC59">
                <wp:simplePos x="0" y="0"/>
                <wp:positionH relativeFrom="column">
                  <wp:posOffset>5074285</wp:posOffset>
                </wp:positionH>
                <wp:positionV relativeFrom="paragraph">
                  <wp:posOffset>454329</wp:posOffset>
                </wp:positionV>
                <wp:extent cx="1113790" cy="723900"/>
                <wp:effectExtent l="0" t="0" r="0" b="19050"/>
                <wp:wrapNone/>
                <wp:docPr id="1420254381"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641178037"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2599DB" w14:textId="598EE5BA"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1974838245"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4ADF72" w14:textId="77777777" w:rsidR="00CB7841" w:rsidRPr="00B81718"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p>
                            <w:p w14:paraId="7A6060E8" w14:textId="0B065ADB" w:rsidR="00CB7841" w:rsidRPr="00397AF3" w:rsidRDefault="00CB784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在宅避難等への支援について</w:t>
                              </w:r>
                              <w:r w:rsidRPr="009B44D4" w:rsidDel="00F11D81">
                                <w:rPr>
                                  <w:rFonts w:ascii="BIZ UDPゴシック" w:eastAsia="BIZ UDPゴシック" w:hAnsi="BIZ UDPゴシック"/>
                                  <w:spacing w:val="-14"/>
                                  <w:sz w:val="18"/>
                                  <w:szCs w:val="18"/>
                                </w:rPr>
                                <w:t xml:space="preserve"> </w:t>
                              </w:r>
                            </w:p>
                          </w:txbxContent>
                        </wps:txbx>
                        <wps:bodyPr rot="0" vert="horz" wrap="square" lIns="74295" tIns="8890" rIns="74295" bIns="8890" anchor="t" anchorCtr="0" upright="1">
                          <a:noAutofit/>
                        </wps:bodyPr>
                      </wps:wsp>
                      <wps:wsp>
                        <wps:cNvPr id="169081198"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408913"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04DAAC13" id="_x0000_s3056" style="position:absolute;left:0;text-align:left;margin-left:399.55pt;margin-top:35.75pt;width:87.7pt;height:57pt;z-index:255482880;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">
                <v:roundrect id="AutoShape 111" o:spid="_x0000_s305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" fillcolor="#f2f0ee" strokecolor="#333" strokeweight=".25pt">
                  <v:textbox inset="5.85pt,0,5.85pt,0">
                    <w:txbxContent>
                      <w:p w14:paraId="2A2599DB" w14:textId="598EE5BA"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3058"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" stroked="f">
                  <v:textbox inset="5.85pt,.7pt,5.85pt,.7pt">
                    <w:txbxContent>
                      <w:p w14:paraId="2E4ADF72" w14:textId="77777777" w:rsidR="00CB7841" w:rsidRPr="00B81718"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.3</w:t>
                        </w:r>
                      </w:p>
                      <w:p w14:paraId="7A6060E8" w14:textId="0B065ADB" w:rsidR="00CB7841" w:rsidRPr="00397AF3" w:rsidRDefault="00CB784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4"/>
                            <w:sz w:val="18"/>
                            <w:szCs w:val="18"/>
                          </w:rPr>
                          <w:t>在宅避難等への支援について</w:t>
                        </w:r>
                        <w:r w:rsidRPr="009B44D4" w:rsidDel="00F11D81">
                          <w:rPr>
                            <w:rFonts w:ascii="BIZ UDPゴシック" w:eastAsia="BIZ UDPゴシック" w:hAnsi="BIZ UDPゴシック"/>
                            <w:spacing w:val="-14"/>
                            <w:sz w:val="18"/>
                            <w:szCs w:val="18"/>
                          </w:rPr>
                          <w:t xml:space="preserve"> </w:t>
                        </w:r>
                      </w:p>
                    </w:txbxContent>
                  </v:textbox>
                </v:shape>
                <v:line id="Line 113" o:spid="_x0000_s3059"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" strokecolor="#333" strokeweight=".5pt"/>
                <v:line id="Line 114" o:spid="_x0000_s3060"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" strokecolor="#333" strokeweight=".5pt"/>
              </v:group>
            </w:pict>
          </mc:Fallback>
        </mc:AlternateContent>
      </w:r>
      <w:r w:rsidR="000121A1" w:rsidRPr="009B44D4">
        <w:rPr>
          <w:rFonts w:ascii="ＭＳ Ｐゴシック" w:eastAsia="ＭＳ Ｐゴシック" w:hAnsi="ヒラギノ角ゴ Pro W3" w:hint="eastAsia"/>
        </w:rPr>
        <w:t>避難所は、在宅避難者支援も含めた支援拠点です。情報提供、炊き出しや救援物資の配給等、在宅避難者への対応もしっかり行うことが求められます。ただし、自宅への運搬等は、在宅避難者自身で行う必要があります。</w:t>
      </w:r>
    </w:p>
    <w:p w14:paraId="2432C9E4" w14:textId="77777777" w:rsidR="000121A1" w:rsidRPr="009B3321" w:rsidRDefault="000121A1" w:rsidP="000121A1">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4146560" behindDoc="0" locked="0" layoutInCell="1" allowOverlap="1" wp14:anchorId="55A47B10" wp14:editId="2E2F0B9C">
                <wp:simplePos x="0" y="0"/>
                <wp:positionH relativeFrom="column">
                  <wp:posOffset>489780</wp:posOffset>
                </wp:positionH>
                <wp:positionV relativeFrom="paragraph">
                  <wp:posOffset>60911</wp:posOffset>
                </wp:positionV>
                <wp:extent cx="4392600" cy="407670"/>
                <wp:effectExtent l="19050" t="19050" r="46355" b="49530"/>
                <wp:wrapNone/>
                <wp:docPr id="1876824092" name="グループ化 1171"/>
                <wp:cNvGraphicFramePr/>
                <a:graphic xmlns:a="http://schemas.openxmlformats.org/drawingml/2006/main">
                  <a:graphicData uri="http://schemas.microsoft.com/office/word/2010/wordprocessingGroup">
                    <wpg:wgp>
                      <wpg:cNvGrpSpPr/>
                      <wpg:grpSpPr>
                        <a:xfrm>
                          <a:off x="0" y="0"/>
                          <a:ext cx="4392600" cy="407670"/>
                          <a:chOff x="0" y="-6350"/>
                          <a:chExt cx="4394433" cy="407670"/>
                        </a:xfrm>
                      </wpg:grpSpPr>
                      <wpg:grpSp>
                        <wpg:cNvPr id="781075493" name="グループ化 1166"/>
                        <wpg:cNvGrpSpPr/>
                        <wpg:grpSpPr>
                          <a:xfrm>
                            <a:off x="0" y="0"/>
                            <a:ext cx="401613" cy="401320"/>
                            <a:chOff x="0" y="0"/>
                            <a:chExt cx="401628" cy="401628"/>
                          </a:xfrm>
                        </wpg:grpSpPr>
                        <wps:wsp>
                          <wps:cNvPr id="2066080042"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12D5D8E4" w14:textId="77777777" w:rsidR="000121A1" w:rsidRDefault="000121A1" w:rsidP="000121A1">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0EE68E3" w14:textId="77777777" w:rsidR="000121A1" w:rsidRPr="00140C22" w:rsidRDefault="000121A1" w:rsidP="000121A1">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554809"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2109292" name="グループ化 1165"/>
                          <wpg:cNvGrpSpPr/>
                          <wpg:grpSpPr>
                            <a:xfrm>
                              <a:off x="28575" y="109538"/>
                              <a:ext cx="328291" cy="9525"/>
                              <a:chOff x="0" y="0"/>
                              <a:chExt cx="328291" cy="9525"/>
                            </a:xfrm>
                          </wpg:grpSpPr>
                          <wps:wsp>
                            <wps:cNvPr id="1678712787" name="直線コネクタ 167871278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066355405" name="直線コネクタ 1066355405"/>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422425762" name="テキスト ボックス 1169"/>
                        <wps:cNvSpPr txBox="1"/>
                        <wps:spPr>
                          <a:xfrm>
                            <a:off x="438558" y="-6350"/>
                            <a:ext cx="3955875" cy="401364"/>
                          </a:xfrm>
                          <a:prstGeom prst="roundRect">
                            <a:avLst>
                              <a:gd name="adj" fmla="val 11362"/>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3A9FEF" w14:textId="77777777" w:rsidR="000121A1" w:rsidRPr="009B44D4" w:rsidRDefault="000121A1" w:rsidP="009B44D4">
                              <w:pPr>
                                <w:snapToGrid w:val="0"/>
                                <w:spacing w:line="280" w:lineRule="exact"/>
                                <w:ind w:left="142" w:rightChars="74" w:right="155"/>
                                <w:rPr>
                                  <w:rFonts w:ascii="BIZ UDPゴシック" w:eastAsia="BIZ UDPゴシック" w:hAnsi="BIZ UDPゴシック"/>
                                  <w:b/>
                                  <w:bCs/>
                                  <w:noProof/>
                                  <w:color w:val="000000" w:themeColor="text1"/>
                                  <w:spacing w:val="6"/>
                                  <w:sz w:val="24"/>
                                  <w:szCs w:val="24"/>
                                </w:rPr>
                              </w:pPr>
                              <w:r w:rsidRPr="009B44D4">
                                <w:rPr>
                                  <w:rFonts w:ascii="BIZ UDPゴシック" w:eastAsia="BIZ UDPゴシック" w:hAnsi="BIZ UDPゴシック"/>
                                  <w:b/>
                                  <w:bCs/>
                                  <w:noProof/>
                                  <w:color w:val="000000" w:themeColor="text1"/>
                                  <w:spacing w:val="6"/>
                                  <w:sz w:val="24"/>
                                  <w:szCs w:val="24"/>
                                </w:rPr>
                                <w:t>避難所へ訪れる在宅避難者へも情報提供、炊き出し・救援物資の配給を行いましょう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A47B10" id="_x0000_s3061" style="position:absolute;margin-left:38.55pt;margin-top:4.8pt;width:345.85pt;height:32.1pt;z-index:254146560;mso-width-relative:margin;mso-height-relative:margin" coordorigin=",-63" coordsize="43944,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">
                <v:group id="_x0000_s3062"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">
                  <v:roundrect id="角丸四角形 64" o:spid="_x0000_s3063"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" fillcolor="white [3212]" strokecolor="windowText" strokeweight="1pt">
                    <v:shadow on="t" color="black" opacity="26214f" origin="-.5,-.5" offset=".24944mm,.24944mm"/>
                    <v:textbox inset="0,0,0,0">
                      <w:txbxContent>
                        <w:p w14:paraId="12D5D8E4" w14:textId="77777777" w:rsidR="000121A1" w:rsidRDefault="000121A1" w:rsidP="000121A1">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30EE68E3" w14:textId="77777777" w:rsidR="000121A1" w:rsidRPr="00140C22" w:rsidRDefault="000121A1" w:rsidP="000121A1">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64"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3065"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">
                    <v:line id="直線コネクタ 1678712787" o:spid="_x0000_s3066"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" strokecolor="#5a5a5a [2109]" strokeweight=".5pt">
                      <v:stroke endcap="round"/>
                    </v:line>
                    <v:line id="直線コネクタ 1066355405" o:spid="_x0000_s3067"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" strokecolor="#5a5a5a [2109]" strokeweight=".5pt">
                      <v:stroke endcap="round"/>
                    </v:line>
                  </v:group>
                </v:group>
                <v:roundrect id="_x0000_s3068" style="position:absolute;left:4385;top:-63;width:39559;height:4013;visibility:visible;mso-wrap-style:square;v-text-anchor:middle" arcsize="7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" fillcolor="yellow" stroked="f" strokeweight="1pt">
                  <v:stroke joinstyle="miter"/>
                  <v:shadow on="t" color="black" opacity="26214f" origin="-.5,-.5" offset=".24944mm,.24944mm"/>
                  <v:textbox inset="0,0,0,0">
                    <w:txbxContent>
                      <w:p w14:paraId="453A9FEF" w14:textId="77777777" w:rsidR="000121A1" w:rsidRPr="009B44D4" w:rsidRDefault="000121A1" w:rsidP="009B44D4">
                        <w:pPr>
                          <w:snapToGrid w:val="0"/>
                          <w:spacing w:line="280" w:lineRule="exact"/>
                          <w:ind w:left="142" w:rightChars="74" w:right="155"/>
                          <w:rPr>
                            <w:rFonts w:ascii="BIZ UDPゴシック" w:eastAsia="BIZ UDPゴシック" w:hAnsi="BIZ UDPゴシック"/>
                            <w:b/>
                            <w:bCs/>
                            <w:noProof/>
                            <w:color w:val="000000" w:themeColor="text1"/>
                            <w:spacing w:val="6"/>
                            <w:sz w:val="24"/>
                            <w:szCs w:val="24"/>
                          </w:rPr>
                        </w:pPr>
                        <w:r w:rsidRPr="009B44D4">
                          <w:rPr>
                            <w:rFonts w:ascii="BIZ UDPゴシック" w:eastAsia="BIZ UDPゴシック" w:hAnsi="BIZ UDPゴシック"/>
                            <w:b/>
                            <w:bCs/>
                            <w:noProof/>
                            <w:color w:val="000000" w:themeColor="text1"/>
                            <w:spacing w:val="6"/>
                            <w:sz w:val="24"/>
                            <w:szCs w:val="24"/>
                          </w:rPr>
                          <w:t>避難所へ訪れる在宅避難者へも情報提供、炊き出し・救援物資の配給を行いましょう</w:t>
                        </w:r>
                      </w:p>
                    </w:txbxContent>
                  </v:textbox>
                </v:roundrect>
              </v:group>
            </w:pict>
          </mc:Fallback>
        </mc:AlternateContent>
      </w:r>
    </w:p>
    <w:p w14:paraId="4B77F416" w14:textId="77777777" w:rsidR="000121A1" w:rsidRPr="009B3321" w:rsidRDefault="000121A1" w:rsidP="000121A1">
      <w:pPr>
        <w:snapToGrid w:val="0"/>
        <w:spacing w:line="100" w:lineRule="exact"/>
        <w:jc w:val="left"/>
      </w:pPr>
    </w:p>
    <w:p w14:paraId="53DBDC0A" w14:textId="7B4A1D71" w:rsidR="000121A1" w:rsidRPr="009B3321" w:rsidRDefault="000121A1" w:rsidP="000121A1">
      <w:pPr>
        <w:snapToGrid w:val="0"/>
        <w:spacing w:line="100" w:lineRule="exact"/>
        <w:jc w:val="left"/>
      </w:pPr>
    </w:p>
    <w:p w14:paraId="349542A0" w14:textId="77777777" w:rsidR="000121A1" w:rsidRPr="009B3321" w:rsidRDefault="000121A1" w:rsidP="000121A1">
      <w:pPr>
        <w:snapToGrid w:val="0"/>
        <w:spacing w:line="100" w:lineRule="exact"/>
        <w:jc w:val="left"/>
      </w:pPr>
    </w:p>
    <w:p w14:paraId="5D29C98B" w14:textId="77777777" w:rsidR="000121A1" w:rsidRPr="009B3321" w:rsidRDefault="000121A1" w:rsidP="000121A1">
      <w:pPr>
        <w:snapToGrid w:val="0"/>
        <w:spacing w:line="100" w:lineRule="exact"/>
        <w:jc w:val="left"/>
      </w:pPr>
    </w:p>
    <w:p w14:paraId="54AE9746" w14:textId="77777777" w:rsidR="000121A1" w:rsidRPr="000121A1" w:rsidRDefault="000121A1" w:rsidP="00B461AA">
      <w:pPr>
        <w:snapToGrid w:val="0"/>
        <w:spacing w:line="100" w:lineRule="exact"/>
        <w:jc w:val="left"/>
      </w:pPr>
    </w:p>
    <w:p w14:paraId="38844EA2" w14:textId="48824A49" w:rsidR="00D56E62" w:rsidRPr="009B3321" w:rsidRDefault="0052693D" w:rsidP="009B44D4">
      <w:pPr>
        <w:spacing w:beforeLines="50" w:before="180"/>
        <w:ind w:leftChars="526" w:left="1113" w:hangingChars="4" w:hanging="8"/>
        <w:rPr>
          <w:rFonts w:ascii="BIZ UDPゴシック" w:eastAsia="BIZ UDPゴシック" w:hAnsi="BIZ UDPゴシック"/>
          <w:color w:val="003366"/>
        </w:rPr>
      </w:pPr>
      <w:r w:rsidRPr="009B3321">
        <w:rPr>
          <w:rFonts w:ascii="BIZ UDPゴシック" w:eastAsia="BIZ UDPゴシック" w:hAnsi="BIZ UDPゴシック" w:hint="eastAsia"/>
          <w:noProof/>
        </w:rPr>
        <mc:AlternateContent>
          <mc:Choice Requires="wps">
            <w:drawing>
              <wp:anchor distT="0" distB="0" distL="114300" distR="114300" simplePos="0" relativeHeight="250943488" behindDoc="0" locked="0" layoutInCell="1" allowOverlap="1" wp14:anchorId="57E34E94" wp14:editId="5BDA7301">
                <wp:simplePos x="0" y="0"/>
                <wp:positionH relativeFrom="column">
                  <wp:posOffset>240030</wp:posOffset>
                </wp:positionH>
                <wp:positionV relativeFrom="paragraph">
                  <wp:posOffset>182880</wp:posOffset>
                </wp:positionV>
                <wp:extent cx="360045" cy="360045"/>
                <wp:effectExtent l="0" t="0" r="20955" b="20955"/>
                <wp:wrapNone/>
                <wp:docPr id="174662245" name="楕円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E6D55E" w14:textId="20BE57B4" w:rsidR="00D56E62" w:rsidRPr="005D61CC" w:rsidRDefault="000121A1" w:rsidP="005D61CC">
                            <w:pPr>
                              <w:spacing w:line="340" w:lineRule="exact"/>
                              <w:jc w:val="left"/>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8</w:t>
                            </w:r>
                          </w:p>
                          <w:p w14:paraId="51943902"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E34E94" id="楕円 137" o:spid="_x0000_s3069" style="position:absolute;left:0;text-align:left;margin-left:18.9pt;margin-top:14.4pt;width:28.35pt;height:28.35pt;z-index:2509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" fillcolor="#036" strokecolor="#036" strokeweight="1pt">
                <v:textbox inset="5.85pt,.7pt,5.85pt,.7pt">
                  <w:txbxContent>
                    <w:p w14:paraId="2BE6D55E" w14:textId="20BE57B4" w:rsidR="00D56E62" w:rsidRPr="005D61CC" w:rsidRDefault="000121A1" w:rsidP="005D61CC">
                      <w:pPr>
                        <w:spacing w:line="340" w:lineRule="exact"/>
                        <w:jc w:val="left"/>
                        <w:rPr>
                          <w:rFonts w:ascii="BIZ UDPゴシック" w:eastAsia="BIZ UDPゴシック" w:hAnsi="BIZ UDPゴシック"/>
                          <w:b/>
                          <w:color w:val="FFFFFF"/>
                          <w:sz w:val="24"/>
                          <w:szCs w:val="24"/>
                        </w:rPr>
                      </w:pPr>
                      <w:r>
                        <w:rPr>
                          <w:rFonts w:ascii="BIZ UDPゴシック" w:eastAsia="BIZ UDPゴシック" w:hAnsi="BIZ UDPゴシック" w:hint="eastAsia"/>
                          <w:b/>
                          <w:color w:val="FFFFFF"/>
                          <w:sz w:val="24"/>
                          <w:szCs w:val="24"/>
                        </w:rPr>
                        <w:t>8</w:t>
                      </w:r>
                    </w:p>
                    <w:p w14:paraId="51943902" w14:textId="77777777" w:rsidR="00D56E62" w:rsidRDefault="00D56E62" w:rsidP="00D56E62"/>
                  </w:txbxContent>
                </v:textbox>
              </v:oval>
            </w:pict>
          </mc:Fallback>
        </mc:AlternateContent>
      </w:r>
      <w:r w:rsidRPr="009B3321">
        <w:rPr>
          <w:rFonts w:ascii="BIZ UDPゴシック" w:eastAsia="BIZ UDPゴシック" w:hAnsi="BIZ UDPゴシック"/>
          <w:noProof/>
        </w:rPr>
        <mc:AlternateContent>
          <mc:Choice Requires="wps">
            <w:drawing>
              <wp:anchor distT="0" distB="0" distL="114300" distR="114300" simplePos="0" relativeHeight="250942464" behindDoc="0" locked="0" layoutInCell="1" allowOverlap="1" wp14:anchorId="71703A93" wp14:editId="664E1076">
                <wp:simplePos x="0" y="0"/>
                <wp:positionH relativeFrom="column">
                  <wp:posOffset>480060</wp:posOffset>
                </wp:positionH>
                <wp:positionV relativeFrom="paragraph">
                  <wp:posOffset>512890</wp:posOffset>
                </wp:positionV>
                <wp:extent cx="5723890" cy="0"/>
                <wp:effectExtent l="0" t="0" r="0" b="0"/>
                <wp:wrapNone/>
                <wp:docPr id="1004616504" name="直線コネクタ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8F7B8BF" id="直線コネクタ 136" o:spid="_x0000_s1026" style="position:absolute;z-index:25094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40.4pt" to="488.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" strokecolor="#036" strokeweight="1pt"/>
            </w:pict>
          </mc:Fallback>
        </mc:AlternateContent>
      </w:r>
      <w:r w:rsidR="00D56E62" w:rsidRPr="009B3321">
        <w:rPr>
          <w:rFonts w:ascii="BIZ UDPゴシック" w:eastAsia="BIZ UDPゴシック" w:hAnsi="BIZ UDPゴシック" w:hint="eastAsia"/>
          <w:b/>
          <w:noProof/>
          <w:color w:val="003366"/>
          <w:spacing w:val="-6"/>
          <w:sz w:val="32"/>
          <w:szCs w:val="32"/>
        </w:rPr>
        <w:t>外国人への対応</w:t>
      </w:r>
    </w:p>
    <w:p w14:paraId="4F272EAB" w14:textId="11E63877" w:rsidR="004E5DB1" w:rsidRPr="009B44D4" w:rsidRDefault="00EA4946" w:rsidP="009B44D4">
      <w:pPr>
        <w:spacing w:line="300" w:lineRule="exact"/>
        <w:ind w:leftChars="526" w:left="1105" w:rightChars="259" w:right="544" w:firstLineChars="100" w:firstLine="210"/>
        <w:rPr>
          <w:rFonts w:ascii="ＭＳ Ｐゴシック" w:eastAsia="ＭＳ Ｐゴシック" w:hAnsi="ヒラギノ角ゴ Pro W3"/>
        </w:rPr>
      </w:pPr>
      <w:r w:rsidRPr="009B44D4">
        <w:rPr>
          <w:rFonts w:ascii="ＭＳ Ｐゴシック" w:eastAsia="ＭＳ Ｐゴシック" w:hAnsi="ヒラギノ角ゴ Pro W3" w:hint="eastAsia"/>
        </w:rPr>
        <w:t>災害時には</w:t>
      </w:r>
      <w:r w:rsidR="004E5DB1" w:rsidRPr="009B44D4">
        <w:rPr>
          <w:rFonts w:ascii="ＭＳ Ｐゴシック" w:eastAsia="ＭＳ Ｐゴシック" w:hAnsi="ヒラギノ角ゴ Pro W3" w:hint="eastAsia"/>
        </w:rPr>
        <w:t>、</w:t>
      </w:r>
      <w:r w:rsidRPr="009B44D4">
        <w:rPr>
          <w:rFonts w:ascii="ＭＳ Ｐゴシック" w:eastAsia="ＭＳ Ｐゴシック" w:hAnsi="ヒラギノ角ゴ Pro W3" w:hint="eastAsia"/>
        </w:rPr>
        <w:t>外国籍市民や外国人観光客も避難所に避難する可能性があります。</w:t>
      </w:r>
      <w:r w:rsidR="00D56E62" w:rsidRPr="009B44D4">
        <w:rPr>
          <w:rFonts w:ascii="ＭＳ Ｐゴシック" w:eastAsia="ＭＳ Ｐゴシック" w:hAnsi="ヒラギノ角ゴ Pro W3" w:hint="eastAsia"/>
        </w:rPr>
        <w:t>外国人は言葉や文化の違いによって状況把握が難し</w:t>
      </w:r>
      <w:r w:rsidR="00F3509B" w:rsidRPr="009B44D4">
        <w:rPr>
          <w:rFonts w:ascii="ＭＳ Ｐゴシック" w:eastAsia="ＭＳ Ｐゴシック" w:hAnsi="ヒラギノ角ゴ Pro W3" w:hint="eastAsia"/>
        </w:rPr>
        <w:t>く</w:t>
      </w:r>
      <w:r w:rsidR="004E5DB1" w:rsidRPr="009B44D4">
        <w:rPr>
          <w:rFonts w:ascii="ＭＳ Ｐゴシック" w:eastAsia="ＭＳ Ｐゴシック" w:hAnsi="ヒラギノ角ゴ Pro W3" w:hint="eastAsia"/>
        </w:rPr>
        <w:t>、情報弱者になりやす</w:t>
      </w:r>
      <w:r w:rsidR="00F3509B" w:rsidRPr="009B44D4">
        <w:rPr>
          <w:rFonts w:ascii="ＭＳ Ｐゴシック" w:eastAsia="ＭＳ Ｐゴシック" w:hAnsi="ヒラギノ角ゴ Pro W3" w:hint="eastAsia"/>
        </w:rPr>
        <w:t>いと言えます。</w:t>
      </w:r>
      <w:r w:rsidR="004E5DB1" w:rsidRPr="009B44D4">
        <w:rPr>
          <w:rFonts w:ascii="ＭＳ Ｐゴシック" w:eastAsia="ＭＳ Ｐゴシック" w:hAnsi="ヒラギノ角ゴ Pro W3" w:hint="eastAsia"/>
        </w:rPr>
        <w:t>また、出身国によって災害の経験に差異があり、災害そのもののリスク、避難所の場所や受けられるサービス等について基礎的な情報に乏し</w:t>
      </w:r>
      <w:r w:rsidR="00F3509B" w:rsidRPr="009B44D4">
        <w:rPr>
          <w:rFonts w:ascii="ＭＳ Ｐゴシック" w:eastAsia="ＭＳ Ｐゴシック" w:hAnsi="ヒラギノ角ゴ Pro W3" w:hint="eastAsia"/>
        </w:rPr>
        <w:t>く、不安な状況に陥ることが考えられます。</w:t>
      </w:r>
    </w:p>
    <w:p w14:paraId="46C96768" w14:textId="616A98FD" w:rsidR="00D56E62" w:rsidRPr="009B44D4" w:rsidRDefault="00CB7841" w:rsidP="009B44D4">
      <w:pPr>
        <w:spacing w:line="300" w:lineRule="exact"/>
        <w:ind w:leftChars="526" w:left="1105" w:rightChars="1213" w:right="2547" w:firstLineChars="100" w:firstLine="210"/>
        <w:rPr>
          <w:rFonts w:ascii="ＭＳ Ｐゴシック" w:eastAsia="ＭＳ Ｐゴシック" w:hAnsi="ヒラギノ角ゴ Pro W3"/>
        </w:rPr>
      </w:pPr>
      <w:r w:rsidRPr="009E7C99">
        <w:rPr>
          <w:rFonts w:ascii="ＭＳ Ｐゴシック" w:eastAsia="ＭＳ Ｐゴシック"/>
          <w:noProof/>
        </w:rPr>
        <mc:AlternateContent>
          <mc:Choice Requires="wpg">
            <w:drawing>
              <wp:anchor distT="0" distB="0" distL="114300" distR="114300" simplePos="0" relativeHeight="255484928" behindDoc="0" locked="0" layoutInCell="1" allowOverlap="1" wp14:anchorId="2F828B0D" wp14:editId="75ABC1DD">
                <wp:simplePos x="0" y="0"/>
                <wp:positionH relativeFrom="column">
                  <wp:posOffset>5081905</wp:posOffset>
                </wp:positionH>
                <wp:positionV relativeFrom="paragraph">
                  <wp:posOffset>27305</wp:posOffset>
                </wp:positionV>
                <wp:extent cx="1113790" cy="723900"/>
                <wp:effectExtent l="0" t="0" r="0" b="19050"/>
                <wp:wrapNone/>
                <wp:docPr id="151506435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424093644"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D5E24A" w14:textId="0DD842F4"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903071532"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5705B3" w14:textId="0870CD89"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(P.33)</w:t>
                              </w:r>
                            </w:p>
                            <w:p w14:paraId="7AAFD686" w14:textId="1F931277"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CB7841" w:rsidRPr="00DD7B2A">
                                <w:rPr>
                                  <w:rFonts w:ascii="BIZ UDPゴシック" w:eastAsia="BIZ UDPゴシック" w:hAnsi="BIZ UDPゴシック" w:hint="eastAsia"/>
                                  <w:sz w:val="18"/>
                                  <w:szCs w:val="18"/>
                                </w:rPr>
                                <w:t>外</w:t>
                              </w:r>
                              <w:r w:rsidR="00CB7841" w:rsidRPr="00B81718">
                                <w:rPr>
                                  <w:rFonts w:ascii="BIZ UDPゴシック" w:eastAsia="BIZ UDPゴシック" w:hAnsi="BIZ UDPゴシック" w:hint="eastAsia"/>
                                  <w:sz w:val="18"/>
                                  <w:szCs w:val="18"/>
                                </w:rPr>
                                <w:t>国人対応</w:t>
                              </w:r>
                            </w:p>
                          </w:txbxContent>
                        </wps:txbx>
                        <wps:bodyPr rot="0" vert="horz" wrap="square" lIns="74295" tIns="8890" rIns="74295" bIns="8890" anchor="t" anchorCtr="0" upright="1">
                          <a:noAutofit/>
                        </wps:bodyPr>
                      </wps:wsp>
                      <wps:wsp>
                        <wps:cNvPr id="139111189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666016"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F828B0D" id="_x0000_s3070" style="position:absolute;left:0;text-align:left;margin-left:400.15pt;margin-top:2.15pt;width:87.7pt;height:57pt;z-index:255484928;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">
                <v:roundrect id="AutoShape 111" o:spid="_x0000_s3071"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" fillcolor="#f2f0ee" strokecolor="#333" strokeweight=".25pt">
                  <v:textbox inset="5.85pt,0,5.85pt,0">
                    <w:txbxContent>
                      <w:p w14:paraId="31D5E24A" w14:textId="0DD842F4"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072"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" stroked="f">
                  <v:textbox inset="5.85pt,.7pt,5.85pt,.7pt">
                    <w:txbxContent>
                      <w:p w14:paraId="755705B3" w14:textId="0870CD89"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778B8">
                          <w:rPr>
                            <w:rFonts w:ascii="BIZ UDPゴシック" w:eastAsia="BIZ UDPゴシック" w:hAnsi="BIZ UDPゴシック" w:hint="eastAsia"/>
                            <w:sz w:val="18"/>
                            <w:szCs w:val="18"/>
                          </w:rPr>
                          <w:t>(P.33)</w:t>
                        </w:r>
                      </w:p>
                      <w:p w14:paraId="7AAFD686" w14:textId="1F931277"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⑰</w:t>
                        </w:r>
                        <w:r w:rsidR="00CB7841" w:rsidRPr="00DD7B2A">
                          <w:rPr>
                            <w:rFonts w:ascii="BIZ UDPゴシック" w:eastAsia="BIZ UDPゴシック" w:hAnsi="BIZ UDPゴシック" w:hint="eastAsia"/>
                            <w:sz w:val="18"/>
                            <w:szCs w:val="18"/>
                          </w:rPr>
                          <w:t>外</w:t>
                        </w:r>
                        <w:r w:rsidR="00CB7841" w:rsidRPr="00B81718">
                          <w:rPr>
                            <w:rFonts w:ascii="BIZ UDPゴシック" w:eastAsia="BIZ UDPゴシック" w:hAnsi="BIZ UDPゴシック" w:hint="eastAsia"/>
                            <w:sz w:val="18"/>
                            <w:szCs w:val="18"/>
                          </w:rPr>
                          <w:t>国人対応</w:t>
                        </w:r>
                      </w:p>
                    </w:txbxContent>
                  </v:textbox>
                </v:shape>
                <v:line id="Line 113" o:spid="_x0000_s3073"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" strokecolor="#333" strokeweight=".5pt"/>
                <v:line id="Line 114" o:spid="_x0000_s3074"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" strokecolor="#333" strokeweight=".5pt"/>
              </v:group>
            </w:pict>
          </mc:Fallback>
        </mc:AlternateContent>
      </w:r>
      <w:r w:rsidR="00F3509B" w:rsidRPr="009B44D4">
        <w:rPr>
          <w:rFonts w:ascii="ＭＳ Ｐゴシック" w:eastAsia="ＭＳ Ｐゴシック" w:hAnsi="ヒラギノ角ゴ Pro W3" w:hint="eastAsia"/>
        </w:rPr>
        <w:t>そのため、</w:t>
      </w:r>
      <w:r w:rsidR="004E5DB1" w:rsidRPr="009B44D4">
        <w:rPr>
          <w:rFonts w:ascii="ＭＳ Ｐゴシック" w:eastAsia="ＭＳ Ｐゴシック" w:hAnsi="ヒラギノ角ゴ Pro W3" w:hint="eastAsia"/>
        </w:rPr>
        <w:t>多言語での情報発信や、</w:t>
      </w:r>
      <w:r w:rsidR="009B7E06" w:rsidRPr="009B44D4">
        <w:rPr>
          <w:rFonts w:ascii="ＭＳ Ｐゴシック" w:eastAsia="ＭＳ Ｐゴシック" w:hAnsi="ヒラギノ角ゴ Pro W3" w:hint="eastAsia"/>
        </w:rPr>
        <w:t>やさしい日本語の活用、</w:t>
      </w:r>
      <w:r w:rsidR="004E5DB1" w:rsidRPr="009B44D4">
        <w:rPr>
          <w:rFonts w:ascii="ＭＳ Ｐゴシック" w:eastAsia="ＭＳ Ｐゴシック" w:hAnsi="ヒラギノ角ゴ Pro W3" w:hint="eastAsia"/>
        </w:rPr>
        <w:t>ピクトグラム等を活用した視覚的にわかりやすい掲示等、</w:t>
      </w:r>
      <w:r w:rsidR="00D56E62" w:rsidRPr="009B44D4">
        <w:rPr>
          <w:rFonts w:ascii="ＭＳ Ｐゴシック" w:eastAsia="ＭＳ Ｐゴシック" w:hAnsi="ヒラギノ角ゴ Pro W3" w:hint="eastAsia"/>
        </w:rPr>
        <w:t>情報伝達の工夫が大切です。</w:t>
      </w:r>
      <w:r w:rsidR="008A67A6" w:rsidRPr="009B44D4">
        <w:rPr>
          <w:rFonts w:ascii="ＭＳ Ｐゴシック" w:eastAsia="ＭＳ Ｐゴシック" w:hAnsi="ヒラギノ角ゴ Pro W3" w:hint="eastAsia"/>
        </w:rPr>
        <w:t>また、避難生活において</w:t>
      </w:r>
      <w:r w:rsidR="004E5DB1" w:rsidRPr="009B44D4">
        <w:rPr>
          <w:rFonts w:ascii="ＭＳ Ｐゴシック" w:eastAsia="ＭＳ Ｐゴシック" w:hAnsi="ヒラギノ角ゴ Pro W3" w:hint="eastAsia"/>
        </w:rPr>
        <w:t>は</w:t>
      </w:r>
      <w:r w:rsidR="008A67A6" w:rsidRPr="009B44D4">
        <w:rPr>
          <w:rFonts w:ascii="ＭＳ Ｐゴシック" w:eastAsia="ＭＳ Ｐゴシック" w:hAnsi="ヒラギノ角ゴ Pro W3" w:hint="eastAsia"/>
        </w:rPr>
        <w:t>、宗教的な食事制限への配慮や、文化や習慣の違いへの理解も必要です。</w:t>
      </w:r>
    </w:p>
    <w:p w14:paraId="6588BF60" w14:textId="1B675089" w:rsidR="00F40653" w:rsidRPr="009E7C99" w:rsidRDefault="00CB7841" w:rsidP="00F40653">
      <w:pPr>
        <w:snapToGrid w:val="0"/>
        <w:spacing w:line="100" w:lineRule="exact"/>
        <w:ind w:leftChars="526" w:left="1105" w:rightChars="606" w:right="1273" w:firstLineChars="100" w:firstLine="210"/>
        <w:rPr>
          <w:rFonts w:ascii="HG丸ｺﾞｼｯｸM-PRO" w:eastAsia="HG丸ｺﾞｼｯｸM-PRO" w:hAnsi="ヒラギノ丸ゴ Pro W4"/>
        </w:rPr>
      </w:pPr>
      <w:r>
        <w:rPr>
          <w:noProof/>
        </w:rPr>
        <mc:AlternateContent>
          <mc:Choice Requires="wpg">
            <w:drawing>
              <wp:anchor distT="0" distB="0" distL="114300" distR="114300" simplePos="0" relativeHeight="255486976" behindDoc="0" locked="0" layoutInCell="1" allowOverlap="1" wp14:anchorId="6F0F7DF3" wp14:editId="59392BD4">
                <wp:simplePos x="0" y="0"/>
                <wp:positionH relativeFrom="column">
                  <wp:posOffset>5081905</wp:posOffset>
                </wp:positionH>
                <wp:positionV relativeFrom="paragraph">
                  <wp:posOffset>24434</wp:posOffset>
                </wp:positionV>
                <wp:extent cx="1113790" cy="723900"/>
                <wp:effectExtent l="0" t="0" r="0" b="19050"/>
                <wp:wrapNone/>
                <wp:docPr id="36054318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71312319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D09D55" w14:textId="683810AE"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84139795"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68C51E" w14:textId="1751F431" w:rsidR="00CB7841" w:rsidRPr="00F57803" w:rsidRDefault="00CB7841" w:rsidP="00A778B8">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4</w:t>
                              </w:r>
                              <w:r w:rsidR="00A778B8">
                                <w:rPr>
                                  <w:rFonts w:ascii="BIZ UDPゴシック" w:eastAsia="BIZ UDPゴシック" w:hAnsi="BIZ UDPゴシック" w:hint="eastAsia"/>
                                  <w:sz w:val="18"/>
                                  <w:szCs w:val="18"/>
                                </w:rPr>
                                <w:t>)</w:t>
                              </w:r>
                            </w:p>
                            <w:p w14:paraId="7FDB7020" w14:textId="104203F9"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CB7841" w:rsidRPr="00DD7B2A">
                                <w:rPr>
                                  <w:rFonts w:ascii="BIZ UDPゴシック" w:eastAsia="BIZ UDPゴシック" w:hAnsi="BIZ UDPゴシック" w:hint="eastAsia"/>
                                  <w:sz w:val="18"/>
                                  <w:szCs w:val="18"/>
                                </w:rPr>
                                <w:t>多言</w:t>
                              </w:r>
                              <w:r w:rsidR="00CB7841">
                                <w:rPr>
                                  <w:rFonts w:ascii="BIZ UDPゴシック" w:eastAsia="BIZ UDPゴシック" w:hAnsi="BIZ UDPゴシック" w:hint="eastAsia"/>
                                  <w:sz w:val="18"/>
                                  <w:szCs w:val="18"/>
                                </w:rPr>
                                <w:t>語指差しボード</w:t>
                              </w:r>
                            </w:p>
                          </w:txbxContent>
                        </wps:txbx>
                        <wps:bodyPr rot="0" vert="horz" wrap="square" lIns="74295" tIns="8890" rIns="74295" bIns="8890" anchor="t" anchorCtr="0" upright="1">
                          <a:noAutofit/>
                        </wps:bodyPr>
                      </wps:wsp>
                      <wps:wsp>
                        <wps:cNvPr id="1189481777"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2655313"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6F0F7DF3" id="_x0000_s3075" style="position:absolute;left:0;text-align:left;margin-left:400.15pt;margin-top:1.9pt;width:87.7pt;height:57pt;z-index:255486976;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">
                <v:roundrect id="AutoShape 111" o:spid="_x0000_s3076"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" fillcolor="#f2f0ee" strokecolor="#333" strokeweight=".25pt">
                  <v:textbox inset="5.85pt,0,5.85pt,0">
                    <w:txbxContent>
                      <w:p w14:paraId="64D09D55" w14:textId="683810AE"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077"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" stroked="f">
                  <v:textbox inset="5.85pt,.7pt,5.85pt,.7pt">
                    <w:txbxContent>
                      <w:p w14:paraId="1168C51E" w14:textId="1751F431" w:rsidR="00CB7841" w:rsidRPr="00F57803" w:rsidRDefault="00CB7841" w:rsidP="00A778B8">
                        <w:pPr>
                          <w:spacing w:beforeLines="20" w:before="72"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A778B8">
                          <w:rPr>
                            <w:rFonts w:ascii="BIZ UDPゴシック" w:eastAsia="BIZ UDPゴシック" w:hAnsi="BIZ UDPゴシック" w:hint="eastAsia"/>
                            <w:sz w:val="18"/>
                            <w:szCs w:val="18"/>
                          </w:rPr>
                          <w:t>(P.7</w:t>
                        </w:r>
                        <w:r w:rsidR="002F03FF">
                          <w:rPr>
                            <w:rFonts w:ascii="BIZ UDPゴシック" w:eastAsia="BIZ UDPゴシック" w:hAnsi="BIZ UDPゴシック" w:hint="eastAsia"/>
                            <w:sz w:val="18"/>
                            <w:szCs w:val="18"/>
                          </w:rPr>
                          <w:t>4</w:t>
                        </w:r>
                        <w:r w:rsidR="00A778B8">
                          <w:rPr>
                            <w:rFonts w:ascii="BIZ UDPゴシック" w:eastAsia="BIZ UDPゴシック" w:hAnsi="BIZ UDPゴシック" w:hint="eastAsia"/>
                            <w:sz w:val="18"/>
                            <w:szCs w:val="18"/>
                          </w:rPr>
                          <w:t>)</w:t>
                        </w:r>
                      </w:p>
                      <w:p w14:paraId="7FDB7020" w14:textId="104203F9" w:rsidR="00CB7841" w:rsidRPr="00397AF3"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⑱</w:t>
                        </w:r>
                        <w:r w:rsidR="00CB7841" w:rsidRPr="00DD7B2A">
                          <w:rPr>
                            <w:rFonts w:ascii="BIZ UDPゴシック" w:eastAsia="BIZ UDPゴシック" w:hAnsi="BIZ UDPゴシック" w:hint="eastAsia"/>
                            <w:sz w:val="18"/>
                            <w:szCs w:val="18"/>
                          </w:rPr>
                          <w:t>多言</w:t>
                        </w:r>
                        <w:r w:rsidR="00CB7841">
                          <w:rPr>
                            <w:rFonts w:ascii="BIZ UDPゴシック" w:eastAsia="BIZ UDPゴシック" w:hAnsi="BIZ UDPゴシック" w:hint="eastAsia"/>
                            <w:sz w:val="18"/>
                            <w:szCs w:val="18"/>
                          </w:rPr>
                          <w:t>語指差しボード</w:t>
                        </w:r>
                      </w:p>
                    </w:txbxContent>
                  </v:textbox>
                </v:shape>
                <v:line id="Line 113" o:spid="_x0000_s3078"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" strokecolor="#333" strokeweight=".5pt"/>
                <v:line id="Line 114" o:spid="_x0000_s3079"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" strokecolor="#333" strokeweight=".5pt"/>
              </v:group>
            </w:pict>
          </mc:Fallback>
        </mc:AlternateContent>
      </w:r>
      <w:r w:rsidR="001418BD"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2999680" behindDoc="0" locked="0" layoutInCell="1" allowOverlap="1" wp14:anchorId="268897DA" wp14:editId="0353067F">
                <wp:simplePos x="0" y="0"/>
                <wp:positionH relativeFrom="column">
                  <wp:posOffset>483235</wp:posOffset>
                </wp:positionH>
                <wp:positionV relativeFrom="paragraph">
                  <wp:posOffset>39370</wp:posOffset>
                </wp:positionV>
                <wp:extent cx="4415155" cy="431800"/>
                <wp:effectExtent l="19050" t="19050" r="42545" b="44450"/>
                <wp:wrapNone/>
                <wp:docPr id="435088983" name="グループ化 1171"/>
                <wp:cNvGraphicFramePr/>
                <a:graphic xmlns:a="http://schemas.openxmlformats.org/drawingml/2006/main">
                  <a:graphicData uri="http://schemas.microsoft.com/office/word/2010/wordprocessingGroup">
                    <wpg:wgp>
                      <wpg:cNvGrpSpPr/>
                      <wpg:grpSpPr>
                        <a:xfrm>
                          <a:off x="0" y="0"/>
                          <a:ext cx="4415155" cy="431800"/>
                          <a:chOff x="0" y="-6350"/>
                          <a:chExt cx="4416999" cy="432000"/>
                        </a:xfrm>
                      </wpg:grpSpPr>
                      <wpg:grpSp>
                        <wpg:cNvPr id="441277720" name="グループ化 1166"/>
                        <wpg:cNvGrpSpPr/>
                        <wpg:grpSpPr>
                          <a:xfrm>
                            <a:off x="0" y="0"/>
                            <a:ext cx="401613" cy="401320"/>
                            <a:chOff x="0" y="0"/>
                            <a:chExt cx="401628" cy="401628"/>
                          </a:xfrm>
                        </wpg:grpSpPr>
                        <wps:wsp>
                          <wps:cNvPr id="758737490"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7197DCB6"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9FB27C1"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2720751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1728731" name="グループ化 1165"/>
                          <wpg:cNvGrpSpPr/>
                          <wpg:grpSpPr>
                            <a:xfrm>
                              <a:off x="28575" y="109538"/>
                              <a:ext cx="328291" cy="9525"/>
                              <a:chOff x="0" y="0"/>
                              <a:chExt cx="328291" cy="9525"/>
                            </a:xfrm>
                          </wpg:grpSpPr>
                          <wps:wsp>
                            <wps:cNvPr id="595685253" name="直線コネクタ 595685253"/>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742553977" name="直線コネクタ 742553977"/>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668171132" name="テキスト ボックス 1169"/>
                        <wps:cNvSpPr txBox="1"/>
                        <wps:spPr>
                          <a:xfrm>
                            <a:off x="438742" y="-6350"/>
                            <a:ext cx="3978257" cy="432000"/>
                          </a:xfrm>
                          <a:prstGeom prst="roundRect">
                            <a:avLst>
                              <a:gd name="adj" fmla="val 11362"/>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A1066A" w14:textId="32890160" w:rsidR="000977F4" w:rsidRPr="001D34EA" w:rsidRDefault="000977F4" w:rsidP="000977F4">
                              <w:pPr>
                                <w:snapToGrid w:val="0"/>
                                <w:spacing w:line="280" w:lineRule="exact"/>
                                <w:ind w:left="142"/>
                                <w:rPr>
                                  <w:rFonts w:ascii="BIZ UDPゴシック" w:eastAsia="BIZ UDPゴシック" w:hAnsi="BIZ UDPゴシック"/>
                                  <w:b/>
                                  <w:bCs/>
                                  <w:noProof/>
                                  <w:color w:val="000000" w:themeColor="text1"/>
                                  <w:sz w:val="24"/>
                                  <w:szCs w:val="24"/>
                                </w:rPr>
                              </w:pPr>
                              <w:r w:rsidRPr="000977F4">
                                <w:rPr>
                                  <w:rFonts w:ascii="BIZ UDPゴシック" w:eastAsia="BIZ UDPゴシック" w:hAnsi="BIZ UDPゴシック"/>
                                  <w:b/>
                                  <w:bCs/>
                                  <w:noProof/>
                                  <w:color w:val="000000" w:themeColor="text1"/>
                                  <w:sz w:val="24"/>
                                  <w:szCs w:val="24"/>
                                </w:rPr>
                                <w:t>通訳者の</w:t>
                              </w:r>
                              <w:r w:rsidRPr="00B81718">
                                <w:rPr>
                                  <w:rFonts w:ascii="BIZ UDPゴシック" w:eastAsia="BIZ UDPゴシック" w:hAnsi="BIZ UDPゴシック"/>
                                  <w:b/>
                                  <w:bCs/>
                                  <w:noProof/>
                                  <w:color w:val="000000" w:themeColor="text1"/>
                                  <w:sz w:val="24"/>
                                  <w:szCs w:val="24"/>
                                </w:rPr>
                                <w:t>確保、翻訳ツール</w:t>
                              </w:r>
                              <w:r w:rsidRPr="00B81718">
                                <w:rPr>
                                  <w:rFonts w:ascii="BIZ UDPゴシック" w:eastAsia="BIZ UDPゴシック" w:hAnsi="BIZ UDPゴシック" w:hint="eastAsia"/>
                                  <w:b/>
                                  <w:bCs/>
                                  <w:noProof/>
                                  <w:color w:val="000000" w:themeColor="text1"/>
                                  <w:sz w:val="24"/>
                                  <w:szCs w:val="24"/>
                                </w:rPr>
                                <w:t>、ピクトグラム</w:t>
                              </w:r>
                              <w:r w:rsidRPr="00B81718">
                                <w:rPr>
                                  <w:rFonts w:ascii="BIZ UDPゴシック" w:eastAsia="BIZ UDPゴシック" w:hAnsi="BIZ UDPゴシック"/>
                                  <w:b/>
                                  <w:bCs/>
                                  <w:noProof/>
                                  <w:color w:val="000000" w:themeColor="text1"/>
                                  <w:sz w:val="24"/>
                                  <w:szCs w:val="24"/>
                                </w:rPr>
                                <w:t>の活用等</w:t>
                              </w:r>
                              <w:r w:rsidRPr="000977F4">
                                <w:rPr>
                                  <w:rFonts w:ascii="BIZ UDPゴシック" w:eastAsia="BIZ UDPゴシック" w:hAnsi="BIZ UDPゴシック"/>
                                  <w:b/>
                                  <w:bCs/>
                                  <w:noProof/>
                                  <w:color w:val="000000" w:themeColor="text1"/>
                                  <w:sz w:val="24"/>
                                  <w:szCs w:val="24"/>
                                </w:rPr>
                                <w:t>により、外国人への情報伝達を工夫しましょう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8897DA" id="_x0000_s3080" style="position:absolute;left:0;text-align:left;margin-left:38.05pt;margin-top:3.1pt;width:347.65pt;height:34pt;z-index:252999680;mso-width-relative:margin;mso-height-relative:margin" coordorigin=",-63" coordsize="44169,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">
                <v:group id="_x0000_s3081"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">
                  <v:roundrect id="角丸四角形 64" o:spid="_x0000_s3082"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" fillcolor="white [3212]" strokecolor="windowText" strokeweight="1pt">
                    <v:shadow on="t" color="black" opacity="26214f" origin="-.5,-.5" offset=".24944mm,.24944mm"/>
                    <v:textbox inset="0,0,0,0">
                      <w:txbxContent>
                        <w:p w14:paraId="7197DCB6" w14:textId="77777777" w:rsidR="000977F4" w:rsidRDefault="000977F4"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69FB27C1" w14:textId="77777777" w:rsidR="000977F4" w:rsidRPr="00140C22" w:rsidRDefault="000977F4"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83"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3084"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">
                    <v:line id="直線コネクタ 595685253" o:spid="_x0000_s3085"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" strokecolor="#5a5a5a [2109]" strokeweight=".5pt">
                      <v:stroke endcap="round"/>
                    </v:line>
                    <v:line id="直線コネクタ 742553977" o:spid="_x0000_s3086"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" strokecolor="#5a5a5a [2109]" strokeweight=".5pt">
                      <v:stroke endcap="round"/>
                    </v:line>
                  </v:group>
                </v:group>
                <v:roundrect id="_x0000_s3087" style="position:absolute;left:4387;top:-63;width:39782;height:4319;visibility:visible;mso-wrap-style:square;v-text-anchor:middle" arcsize="7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" fillcolor="yellow" stroked="f" strokeweight="1pt">
                  <v:stroke joinstyle="miter"/>
                  <v:shadow on="t" color="black" opacity="26214f" origin="-.5,-.5" offset=".24944mm,.24944mm"/>
                  <v:textbox inset="0,0,0,0">
                    <w:txbxContent>
                      <w:p w14:paraId="68A1066A" w14:textId="32890160" w:rsidR="000977F4" w:rsidRPr="001D34EA" w:rsidRDefault="000977F4" w:rsidP="000977F4">
                        <w:pPr>
                          <w:snapToGrid w:val="0"/>
                          <w:spacing w:line="280" w:lineRule="exact"/>
                          <w:ind w:left="142"/>
                          <w:rPr>
                            <w:rFonts w:ascii="BIZ UDPゴシック" w:eastAsia="BIZ UDPゴシック" w:hAnsi="BIZ UDPゴシック"/>
                            <w:b/>
                            <w:bCs/>
                            <w:noProof/>
                            <w:color w:val="000000" w:themeColor="text1"/>
                            <w:sz w:val="24"/>
                            <w:szCs w:val="24"/>
                          </w:rPr>
                        </w:pPr>
                        <w:r w:rsidRPr="000977F4">
                          <w:rPr>
                            <w:rFonts w:ascii="BIZ UDPゴシック" w:eastAsia="BIZ UDPゴシック" w:hAnsi="BIZ UDPゴシック"/>
                            <w:b/>
                            <w:bCs/>
                            <w:noProof/>
                            <w:color w:val="000000" w:themeColor="text1"/>
                            <w:sz w:val="24"/>
                            <w:szCs w:val="24"/>
                          </w:rPr>
                          <w:t>通訳者の</w:t>
                        </w:r>
                        <w:r w:rsidRPr="00B81718">
                          <w:rPr>
                            <w:rFonts w:ascii="BIZ UDPゴシック" w:eastAsia="BIZ UDPゴシック" w:hAnsi="BIZ UDPゴシック"/>
                            <w:b/>
                            <w:bCs/>
                            <w:noProof/>
                            <w:color w:val="000000" w:themeColor="text1"/>
                            <w:sz w:val="24"/>
                            <w:szCs w:val="24"/>
                          </w:rPr>
                          <w:t>確保、翻訳ツール</w:t>
                        </w:r>
                        <w:r w:rsidRPr="00B81718">
                          <w:rPr>
                            <w:rFonts w:ascii="BIZ UDPゴシック" w:eastAsia="BIZ UDPゴシック" w:hAnsi="BIZ UDPゴシック" w:hint="eastAsia"/>
                            <w:b/>
                            <w:bCs/>
                            <w:noProof/>
                            <w:color w:val="000000" w:themeColor="text1"/>
                            <w:sz w:val="24"/>
                            <w:szCs w:val="24"/>
                          </w:rPr>
                          <w:t>、ピクトグラム</w:t>
                        </w:r>
                        <w:r w:rsidRPr="00B81718">
                          <w:rPr>
                            <w:rFonts w:ascii="BIZ UDPゴシック" w:eastAsia="BIZ UDPゴシック" w:hAnsi="BIZ UDPゴシック"/>
                            <w:b/>
                            <w:bCs/>
                            <w:noProof/>
                            <w:color w:val="000000" w:themeColor="text1"/>
                            <w:sz w:val="24"/>
                            <w:szCs w:val="24"/>
                          </w:rPr>
                          <w:t>の活用等</w:t>
                        </w:r>
                        <w:r w:rsidRPr="000977F4">
                          <w:rPr>
                            <w:rFonts w:ascii="BIZ UDPゴシック" w:eastAsia="BIZ UDPゴシック" w:hAnsi="BIZ UDPゴシック"/>
                            <w:b/>
                            <w:bCs/>
                            <w:noProof/>
                            <w:color w:val="000000" w:themeColor="text1"/>
                            <w:sz w:val="24"/>
                            <w:szCs w:val="24"/>
                          </w:rPr>
                          <w:t>により、外国人への情報伝達を工夫しましょう</w:t>
                        </w:r>
                      </w:p>
                    </w:txbxContent>
                  </v:textbox>
                </v:roundrect>
              </v:group>
            </w:pict>
          </mc:Fallback>
        </mc:AlternateContent>
      </w:r>
    </w:p>
    <w:p w14:paraId="11657C3F" w14:textId="76A98867" w:rsidR="003B7DE7" w:rsidRPr="009E7C99" w:rsidRDefault="003B7DE7" w:rsidP="00F40653">
      <w:pPr>
        <w:snapToGrid w:val="0"/>
        <w:spacing w:line="100" w:lineRule="exact"/>
        <w:ind w:leftChars="526" w:left="1105" w:rightChars="606" w:right="1273" w:firstLineChars="100" w:firstLine="210"/>
        <w:rPr>
          <w:rFonts w:ascii="HG丸ｺﾞｼｯｸM-PRO" w:eastAsia="HG丸ｺﾞｼｯｸM-PRO" w:hAnsi="ヒラギノ丸ゴ Pro W4"/>
        </w:rPr>
      </w:pPr>
    </w:p>
    <w:p w14:paraId="39FDC25E" w14:textId="35B752B4" w:rsidR="0052693D" w:rsidRPr="009E7C99" w:rsidRDefault="0052693D" w:rsidP="00B461AA">
      <w:pPr>
        <w:snapToGrid w:val="0"/>
        <w:spacing w:line="100" w:lineRule="exact"/>
        <w:jc w:val="left"/>
        <w:rPr>
          <w:rFonts w:ascii="HG丸ｺﾞｼｯｸM-PRO" w:eastAsia="HG丸ｺﾞｼｯｸM-PRO" w:hAnsi="ヒラギノ丸ゴ Pro W4"/>
        </w:rPr>
      </w:pPr>
    </w:p>
    <w:p w14:paraId="2D3F956F" w14:textId="287D6CD8" w:rsidR="00F40653" w:rsidRPr="009E7C99" w:rsidRDefault="00F40653" w:rsidP="00B461AA">
      <w:pPr>
        <w:snapToGrid w:val="0"/>
        <w:spacing w:line="100" w:lineRule="exact"/>
        <w:jc w:val="left"/>
        <w:rPr>
          <w:rFonts w:ascii="HG丸ｺﾞｼｯｸM-PRO" w:eastAsia="HG丸ｺﾞｼｯｸM-PRO" w:hAnsi="ヒラギノ丸ゴ Pro W4"/>
        </w:rPr>
      </w:pPr>
    </w:p>
    <w:p w14:paraId="77355067" w14:textId="0DAB1A97" w:rsidR="00F40653" w:rsidRPr="009B3321" w:rsidRDefault="00F40653" w:rsidP="00B461AA">
      <w:pPr>
        <w:snapToGrid w:val="0"/>
        <w:spacing w:line="100" w:lineRule="exact"/>
        <w:jc w:val="left"/>
      </w:pPr>
    </w:p>
    <w:p w14:paraId="5D87F4CD" w14:textId="11F439C0" w:rsidR="0052693D" w:rsidRPr="009B3321" w:rsidRDefault="0052693D" w:rsidP="00B461AA">
      <w:pPr>
        <w:snapToGrid w:val="0"/>
        <w:spacing w:line="100" w:lineRule="exact"/>
        <w:jc w:val="left"/>
      </w:pPr>
    </w:p>
    <w:p w14:paraId="5A1F0553" w14:textId="3632B2DE" w:rsidR="00D56E62" w:rsidRPr="009B3321" w:rsidRDefault="00D56E62" w:rsidP="005D61CC">
      <w:pPr>
        <w:spacing w:beforeLines="50" w:before="180"/>
        <w:ind w:firstLineChars="533" w:firstLine="1119"/>
        <w:rPr>
          <w:rFonts w:ascii="BIZ UDPゴシック" w:eastAsia="BIZ UDPゴシック" w:hAnsi="BIZ UDPゴシック"/>
          <w:color w:val="003366"/>
        </w:rPr>
      </w:pPr>
      <w:r w:rsidRPr="009B3321">
        <w:rPr>
          <w:rFonts w:ascii="BIZ UDPゴシック" w:eastAsia="BIZ UDPゴシック" w:hAnsi="BIZ UDPゴシック"/>
          <w:noProof/>
        </w:rPr>
        <mc:AlternateContent>
          <mc:Choice Requires="wps">
            <w:drawing>
              <wp:anchor distT="0" distB="0" distL="114300" distR="114300" simplePos="0" relativeHeight="250958848" behindDoc="0" locked="0" layoutInCell="1" allowOverlap="1" wp14:anchorId="165C04A0" wp14:editId="667ADC08">
                <wp:simplePos x="0" y="0"/>
                <wp:positionH relativeFrom="column">
                  <wp:posOffset>480060</wp:posOffset>
                </wp:positionH>
                <wp:positionV relativeFrom="paragraph">
                  <wp:posOffset>508000</wp:posOffset>
                </wp:positionV>
                <wp:extent cx="5724000" cy="0"/>
                <wp:effectExtent l="0" t="0" r="0" b="0"/>
                <wp:wrapNone/>
                <wp:docPr id="1027046605" name="直線コネクタ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A1D06E4" id="直線コネクタ 124" o:spid="_x0000_s1026" style="position:absolute;z-index:2509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8pt,40pt" to="488.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" strokecolor="#036" strokeweight="1pt"/>
            </w:pict>
          </mc:Fallback>
        </mc:AlternateContent>
      </w:r>
      <w:r w:rsidRPr="009B3321">
        <w:rPr>
          <w:rFonts w:ascii="BIZ UDPゴシック" w:eastAsia="BIZ UDPゴシック" w:hAnsi="BIZ UDPゴシック" w:hint="eastAsia"/>
          <w:noProof/>
        </w:rPr>
        <mc:AlternateContent>
          <mc:Choice Requires="wps">
            <w:drawing>
              <wp:anchor distT="0" distB="0" distL="114300" distR="114300" simplePos="0" relativeHeight="250959872" behindDoc="0" locked="0" layoutInCell="1" allowOverlap="1" wp14:anchorId="636EB612" wp14:editId="1258039D">
                <wp:simplePos x="0" y="0"/>
                <wp:positionH relativeFrom="column">
                  <wp:posOffset>240030</wp:posOffset>
                </wp:positionH>
                <wp:positionV relativeFrom="paragraph">
                  <wp:posOffset>176085</wp:posOffset>
                </wp:positionV>
                <wp:extent cx="360045" cy="360045"/>
                <wp:effectExtent l="0" t="0" r="20955" b="20955"/>
                <wp:wrapNone/>
                <wp:docPr id="1282566290" name="楕円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506564"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９</w:t>
                            </w:r>
                          </w:p>
                          <w:p w14:paraId="464E7F26" w14:textId="77777777" w:rsidR="00D56E62" w:rsidRDefault="00D56E62" w:rsidP="00D56E6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6EB612" id="楕円 125" o:spid="_x0000_s3088" style="position:absolute;left:0;text-align:left;margin-left:18.9pt;margin-top:13.85pt;width:28.35pt;height:28.35pt;z-index:2509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" fillcolor="#036" strokecolor="#036" strokeweight="1pt">
                <v:textbox inset="5.85pt,.7pt,5.85pt,.7pt">
                  <w:txbxContent>
                    <w:p w14:paraId="2B506564" w14:textId="77777777" w:rsidR="00D56E62" w:rsidRPr="005D61CC" w:rsidRDefault="00D56E62" w:rsidP="005D61CC">
                      <w:pPr>
                        <w:spacing w:line="340" w:lineRule="exact"/>
                        <w:jc w:val="left"/>
                        <w:rPr>
                          <w:rFonts w:ascii="BIZ UDPゴシック" w:eastAsia="BIZ UDPゴシック" w:hAnsi="BIZ UDPゴシック"/>
                          <w:b/>
                          <w:color w:val="FFFFFF"/>
                          <w:sz w:val="24"/>
                          <w:szCs w:val="24"/>
                        </w:rPr>
                      </w:pPr>
                      <w:r w:rsidRPr="005D61CC">
                        <w:rPr>
                          <w:rFonts w:ascii="BIZ UDPゴシック" w:eastAsia="BIZ UDPゴシック" w:hAnsi="BIZ UDPゴシック" w:hint="eastAsia"/>
                          <w:b/>
                          <w:color w:val="FFFFFF"/>
                          <w:sz w:val="24"/>
                          <w:szCs w:val="24"/>
                        </w:rPr>
                        <w:t>９</w:t>
                      </w:r>
                    </w:p>
                    <w:p w14:paraId="464E7F26" w14:textId="77777777" w:rsidR="00D56E62" w:rsidRDefault="00D56E62" w:rsidP="00D56E62"/>
                  </w:txbxContent>
                </v:textbox>
              </v:oval>
            </w:pict>
          </mc:Fallback>
        </mc:AlternateContent>
      </w:r>
      <w:r w:rsidRPr="009B3321">
        <w:rPr>
          <w:rFonts w:ascii="BIZ UDPゴシック" w:eastAsia="BIZ UDPゴシック" w:hAnsi="BIZ UDPゴシック" w:hint="eastAsia"/>
          <w:b/>
          <w:noProof/>
          <w:color w:val="003366"/>
          <w:spacing w:val="-6"/>
          <w:sz w:val="32"/>
          <w:szCs w:val="32"/>
        </w:rPr>
        <w:t>観光客等帰宅困難者への対応</w:t>
      </w:r>
    </w:p>
    <w:p w14:paraId="731C1A50" w14:textId="55F0A4AE" w:rsidR="00D56E62" w:rsidRPr="009B44D4" w:rsidRDefault="00D56E62" w:rsidP="009B44D4">
      <w:pPr>
        <w:spacing w:line="300" w:lineRule="exact"/>
        <w:ind w:leftChars="513" w:left="1077" w:rightChars="252" w:right="529" w:firstLineChars="86" w:firstLine="170"/>
        <w:rPr>
          <w:rFonts w:ascii="ＭＳ Ｐゴシック" w:eastAsia="ＭＳ Ｐゴシック" w:hAnsi="ヒラギノ角ゴ Pro W3"/>
          <w:spacing w:val="-6"/>
        </w:rPr>
      </w:pPr>
      <w:r w:rsidRPr="009B44D4">
        <w:rPr>
          <w:rFonts w:ascii="ＭＳ Ｐゴシック" w:eastAsia="ＭＳ Ｐゴシック" w:hAnsi="ヒラギノ角ゴ Pro W3" w:hint="eastAsia"/>
          <w:spacing w:val="-6"/>
        </w:rPr>
        <w:t>避難所には、観光客等帰宅困難者が避難し、一時的に滞在することもあります。</w:t>
      </w:r>
      <w:r w:rsidR="00550155" w:rsidRPr="009B44D4">
        <w:rPr>
          <w:rFonts w:ascii="ＭＳ Ｐゴシック" w:eastAsia="ＭＳ Ｐゴシック" w:hAnsi="ヒラギノ角ゴ Pro W3" w:hint="eastAsia"/>
          <w:spacing w:val="-6"/>
        </w:rPr>
        <w:t>公共交通機関の停止が長期にわたる等、帰宅が困難な</w:t>
      </w:r>
      <w:r w:rsidR="00B461AA" w:rsidRPr="009B44D4">
        <w:rPr>
          <w:rFonts w:ascii="ＭＳ Ｐゴシック" w:eastAsia="ＭＳ Ｐゴシック" w:hAnsi="ヒラギノ角ゴ Pro W3" w:hint="eastAsia"/>
          <w:spacing w:val="-6"/>
        </w:rPr>
        <w:t>方</w:t>
      </w:r>
      <w:r w:rsidR="00B478ED" w:rsidRPr="009B44D4">
        <w:rPr>
          <w:rFonts w:ascii="ＭＳ Ｐゴシック" w:eastAsia="ＭＳ Ｐゴシック" w:hAnsi="ヒラギノ角ゴ Pro W3" w:hint="eastAsia"/>
          <w:spacing w:val="-6"/>
        </w:rPr>
        <w:t>のため</w:t>
      </w:r>
      <w:r w:rsidR="00A91042" w:rsidRPr="009E7C99">
        <w:rPr>
          <w:rFonts w:ascii="ＭＳ Ｐゴシック" w:eastAsia="ＭＳ Ｐゴシック" w:hAnsi="ヒラギノ角ゴ Pro W3" w:hint="eastAsia"/>
          <w:spacing w:val="-6"/>
        </w:rPr>
        <w:t>に「緊急避難広場」や</w:t>
      </w:r>
      <w:r w:rsidR="00B461AA" w:rsidRPr="009B44D4">
        <w:rPr>
          <w:rFonts w:ascii="ＭＳ Ｐゴシック" w:eastAsia="ＭＳ Ｐゴシック" w:hAnsi="ヒラギノ角ゴ Pro W3" w:hint="eastAsia"/>
          <w:spacing w:val="-6"/>
        </w:rPr>
        <w:t>「</w:t>
      </w:r>
      <w:r w:rsidR="00550155" w:rsidRPr="009B44D4">
        <w:rPr>
          <w:rFonts w:ascii="ＭＳ Ｐゴシック" w:eastAsia="ＭＳ Ｐゴシック" w:hAnsi="ヒラギノ角ゴ Pro W3" w:hint="eastAsia"/>
          <w:spacing w:val="-6"/>
        </w:rPr>
        <w:t>一時滞在</w:t>
      </w:r>
      <w:r w:rsidR="00B461AA" w:rsidRPr="009B44D4">
        <w:rPr>
          <w:rFonts w:ascii="ＭＳ Ｐゴシック" w:eastAsia="ＭＳ Ｐゴシック" w:hAnsi="ヒラギノ角ゴ Pro W3" w:hint="eastAsia"/>
          <w:spacing w:val="-6"/>
        </w:rPr>
        <w:t>施設」</w:t>
      </w:r>
      <w:r w:rsidR="00824005" w:rsidRPr="009B44D4">
        <w:rPr>
          <w:rFonts w:ascii="ＭＳ Ｐゴシック" w:eastAsia="ＭＳ Ｐゴシック" w:hAnsi="ヒラギノ角ゴ Pro W3" w:hint="eastAsia"/>
          <w:spacing w:val="-6"/>
        </w:rPr>
        <w:t>「京都市帰宅支援サイト」</w:t>
      </w:r>
      <w:r w:rsidR="00F40653" w:rsidRPr="009B44D4">
        <w:rPr>
          <w:rFonts w:ascii="ＭＳ Ｐゴシック" w:eastAsia="ＭＳ Ｐゴシック" w:hAnsi="ヒラギノ角ゴ Pro W3" w:hint="eastAsia"/>
          <w:spacing w:val="-6"/>
        </w:rPr>
        <w:t>「災害時帰宅支援ステーション」</w:t>
      </w:r>
      <w:r w:rsidR="00B461AA" w:rsidRPr="009B44D4">
        <w:rPr>
          <w:rFonts w:ascii="ＭＳ Ｐゴシック" w:eastAsia="ＭＳ Ｐゴシック" w:hAnsi="ヒラギノ角ゴ Pro W3" w:hint="eastAsia"/>
          <w:spacing w:val="-6"/>
        </w:rPr>
        <w:t>を案内する等、情報提供を行いましょう。</w:t>
      </w:r>
    </w:p>
    <w:p w14:paraId="36BA9E7E" w14:textId="31E52C1A" w:rsidR="00B461AA" w:rsidRPr="009B3321" w:rsidRDefault="00F40653" w:rsidP="00B461AA">
      <w:pPr>
        <w:snapToGrid w:val="0"/>
        <w:spacing w:line="100" w:lineRule="exact"/>
        <w:jc w:val="left"/>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3838336" behindDoc="0" locked="0" layoutInCell="1" allowOverlap="1" wp14:anchorId="6BBF4DEF" wp14:editId="5CF01345">
                <wp:simplePos x="0" y="0"/>
                <wp:positionH relativeFrom="column">
                  <wp:posOffset>486410</wp:posOffset>
                </wp:positionH>
                <wp:positionV relativeFrom="paragraph">
                  <wp:posOffset>43717</wp:posOffset>
                </wp:positionV>
                <wp:extent cx="5544820" cy="407670"/>
                <wp:effectExtent l="19050" t="19050" r="36830" b="49530"/>
                <wp:wrapNone/>
                <wp:docPr id="1207723789" name="グループ化 1171"/>
                <wp:cNvGraphicFramePr/>
                <a:graphic xmlns:a="http://schemas.openxmlformats.org/drawingml/2006/main">
                  <a:graphicData uri="http://schemas.microsoft.com/office/word/2010/wordprocessingGroup">
                    <wpg:wgp>
                      <wpg:cNvGrpSpPr/>
                      <wpg:grpSpPr>
                        <a:xfrm>
                          <a:off x="0" y="0"/>
                          <a:ext cx="5544820" cy="407670"/>
                          <a:chOff x="0" y="-6350"/>
                          <a:chExt cx="5547136" cy="407670"/>
                        </a:xfrm>
                      </wpg:grpSpPr>
                      <wpg:grpSp>
                        <wpg:cNvPr id="1737116550" name="グループ化 1166"/>
                        <wpg:cNvGrpSpPr/>
                        <wpg:grpSpPr>
                          <a:xfrm>
                            <a:off x="0" y="0"/>
                            <a:ext cx="401613" cy="401320"/>
                            <a:chOff x="0" y="0"/>
                            <a:chExt cx="401628" cy="401628"/>
                          </a:xfrm>
                        </wpg:grpSpPr>
                        <wps:wsp>
                          <wps:cNvPr id="1989955753"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1DF80C3" w14:textId="77777777" w:rsidR="00F40653" w:rsidRDefault="00F40653"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65B905C" w14:textId="77777777" w:rsidR="00F40653" w:rsidRPr="00140C22" w:rsidRDefault="00F40653"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03750747"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8778728" name="グループ化 1165"/>
                          <wpg:cNvGrpSpPr/>
                          <wpg:grpSpPr>
                            <a:xfrm>
                              <a:off x="28575" y="109538"/>
                              <a:ext cx="328291" cy="9525"/>
                              <a:chOff x="0" y="0"/>
                              <a:chExt cx="328291" cy="9525"/>
                            </a:xfrm>
                          </wpg:grpSpPr>
                          <wps:wsp>
                            <wps:cNvPr id="485020147" name="直線コネクタ 485020147"/>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1784764382" name="直線コネクタ 178476438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816723045" name="テキスト ボックス 1169"/>
                        <wps:cNvSpPr txBox="1"/>
                        <wps:spPr>
                          <a:xfrm>
                            <a:off x="438735" y="-6350"/>
                            <a:ext cx="5108401" cy="401320"/>
                          </a:xfrm>
                          <a:prstGeom prst="roundRect">
                            <a:avLst>
                              <a:gd name="adj" fmla="val 11362"/>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A505AE1" w14:textId="02AF8C5D" w:rsidR="00F40653" w:rsidRPr="00F40653" w:rsidRDefault="00F40653" w:rsidP="000977F4">
                              <w:pPr>
                                <w:snapToGrid w:val="0"/>
                                <w:spacing w:line="280" w:lineRule="exact"/>
                                <w:ind w:left="142"/>
                                <w:rPr>
                                  <w:rFonts w:ascii="BIZ UDPゴシック" w:eastAsia="BIZ UDPゴシック" w:hAnsi="BIZ UDPゴシック"/>
                                  <w:b/>
                                  <w:bCs/>
                                  <w:noProof/>
                                  <w:color w:val="000000" w:themeColor="text1"/>
                                  <w:sz w:val="24"/>
                                  <w:szCs w:val="24"/>
                                </w:rPr>
                              </w:pPr>
                              <w:r w:rsidRPr="00F40653">
                                <w:rPr>
                                  <w:rFonts w:ascii="BIZ UDPゴシック" w:eastAsia="BIZ UDPゴシック" w:hAnsi="BIZ UDPゴシック" w:hint="eastAsia"/>
                                  <w:b/>
                                  <w:bCs/>
                                  <w:noProof/>
                                  <w:color w:val="000000" w:themeColor="text1"/>
                                  <w:sz w:val="24"/>
                                  <w:szCs w:val="24"/>
                                </w:rPr>
                                <w:t>観光客等帰宅困難者へ</w:t>
                              </w:r>
                              <w:r w:rsidRPr="00DD7B2A">
                                <w:rPr>
                                  <w:rFonts w:ascii="BIZ UDPゴシック" w:eastAsia="BIZ UDPゴシック" w:hAnsi="BIZ UDPゴシック" w:hint="eastAsia"/>
                                  <w:b/>
                                  <w:bCs/>
                                  <w:noProof/>
                                  <w:color w:val="000000" w:themeColor="text1"/>
                                  <w:sz w:val="24"/>
                                  <w:szCs w:val="24"/>
                                </w:rPr>
                                <w:t>も情報提供</w:t>
                              </w:r>
                              <w:r w:rsidR="007B72F4">
                                <w:rPr>
                                  <w:rFonts w:ascii="BIZ UDPゴシック" w:eastAsia="BIZ UDPゴシック" w:hAnsi="BIZ UDPゴシック" w:hint="eastAsia"/>
                                  <w:b/>
                                  <w:bCs/>
                                  <w:noProof/>
                                  <w:color w:val="000000" w:themeColor="text1"/>
                                  <w:sz w:val="24"/>
                                  <w:szCs w:val="24"/>
                                </w:rPr>
                                <w:t>を</w:t>
                              </w:r>
                              <w:r w:rsidRPr="00DD7B2A">
                                <w:rPr>
                                  <w:rFonts w:ascii="BIZ UDPゴシック" w:eastAsia="BIZ UDPゴシック" w:hAnsi="BIZ UDPゴシック" w:hint="eastAsia"/>
                                  <w:b/>
                                  <w:bCs/>
                                  <w:noProof/>
                                  <w:color w:val="000000" w:themeColor="text1"/>
                                  <w:sz w:val="24"/>
                                  <w:szCs w:val="24"/>
                                </w:rPr>
                                <w:t>行いましょう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F4DEF" id="_x0000_s3089" style="position:absolute;margin-left:38.3pt;margin-top:3.45pt;width:436.6pt;height:32.1pt;z-index:253838336;mso-width-relative:margin;mso-height-relative:margin" coordorigin=",-63" coordsize="55471,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">
                <v:group id="_x0000_s3090"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">
                  <v:roundrect id="角丸四角形 64" o:spid="_x0000_s3091"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" fillcolor="white [3212]" strokecolor="windowText" strokeweight="1pt">
                    <v:shadow on="t" color="black" opacity="26214f" origin="-.5,-.5" offset=".24944mm,.24944mm"/>
                    <v:textbox inset="0,0,0,0">
                      <w:txbxContent>
                        <w:p w14:paraId="21DF80C3" w14:textId="77777777" w:rsidR="00F40653" w:rsidRDefault="00F40653" w:rsidP="00DE682B">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165B905C" w14:textId="77777777" w:rsidR="00F40653" w:rsidRPr="00140C22" w:rsidRDefault="00F40653" w:rsidP="00DE682B">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092"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" path="m,133350r104775,57150l171450,e" filled="f" strokecolor="windowText" strokeweight="1.25pt">
                    <v:path arrowok="t" o:connecttype="custom" o:connectlocs="0,53340;52388,76200;85725,0" o:connectangles="0,0,0"/>
                  </v:shape>
                  <v:group id="グループ化 1165" o:spid="_x0000_s3093"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">
                    <v:line id="直線コネクタ 485020147" o:spid="_x0000_s3094"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" strokecolor="#5a5a5a [2109]" strokeweight=".5pt">
                      <v:stroke endcap="round"/>
                    </v:line>
                    <v:line id="直線コネクタ 1784764382" o:spid="_x0000_s3095"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" strokecolor="#5a5a5a [2109]" strokeweight=".5pt">
                      <v:stroke endcap="round"/>
                    </v:line>
                  </v:group>
                </v:group>
                <v:roundrect id="_x0000_s3096" style="position:absolute;left:4387;top:-63;width:51084;height:4012;visibility:visible;mso-wrap-style:square;v-text-anchor:middle" arcsize="7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" fillcolor="yellow" stroked="f" strokeweight="1pt">
                  <v:stroke joinstyle="miter"/>
                  <v:shadow on="t" color="black" opacity="26214f" origin="-.5,-.5" offset=".24944mm,.24944mm"/>
                  <v:textbox inset="0,0,0,0">
                    <w:txbxContent>
                      <w:p w14:paraId="7A505AE1" w14:textId="02AF8C5D" w:rsidR="00F40653" w:rsidRPr="00F40653" w:rsidRDefault="00F40653" w:rsidP="000977F4">
                        <w:pPr>
                          <w:snapToGrid w:val="0"/>
                          <w:spacing w:line="280" w:lineRule="exact"/>
                          <w:ind w:left="142"/>
                          <w:rPr>
                            <w:rFonts w:ascii="BIZ UDPゴシック" w:eastAsia="BIZ UDPゴシック" w:hAnsi="BIZ UDPゴシック"/>
                            <w:b/>
                            <w:bCs/>
                            <w:noProof/>
                            <w:color w:val="000000" w:themeColor="text1"/>
                            <w:sz w:val="24"/>
                            <w:szCs w:val="24"/>
                          </w:rPr>
                        </w:pPr>
                        <w:r w:rsidRPr="00F40653">
                          <w:rPr>
                            <w:rFonts w:ascii="BIZ UDPゴシック" w:eastAsia="BIZ UDPゴシック" w:hAnsi="BIZ UDPゴシック" w:hint="eastAsia"/>
                            <w:b/>
                            <w:bCs/>
                            <w:noProof/>
                            <w:color w:val="000000" w:themeColor="text1"/>
                            <w:sz w:val="24"/>
                            <w:szCs w:val="24"/>
                          </w:rPr>
                          <w:t>観光客等帰宅困難者へ</w:t>
                        </w:r>
                        <w:r w:rsidRPr="00DD7B2A">
                          <w:rPr>
                            <w:rFonts w:ascii="BIZ UDPゴシック" w:eastAsia="BIZ UDPゴシック" w:hAnsi="BIZ UDPゴシック" w:hint="eastAsia"/>
                            <w:b/>
                            <w:bCs/>
                            <w:noProof/>
                            <w:color w:val="000000" w:themeColor="text1"/>
                            <w:sz w:val="24"/>
                            <w:szCs w:val="24"/>
                          </w:rPr>
                          <w:t>も情報提供</w:t>
                        </w:r>
                        <w:r w:rsidR="007B72F4">
                          <w:rPr>
                            <w:rFonts w:ascii="BIZ UDPゴシック" w:eastAsia="BIZ UDPゴシック" w:hAnsi="BIZ UDPゴシック" w:hint="eastAsia"/>
                            <w:b/>
                            <w:bCs/>
                            <w:noProof/>
                            <w:color w:val="000000" w:themeColor="text1"/>
                            <w:sz w:val="24"/>
                            <w:szCs w:val="24"/>
                          </w:rPr>
                          <w:t>を</w:t>
                        </w:r>
                        <w:r w:rsidRPr="00DD7B2A">
                          <w:rPr>
                            <w:rFonts w:ascii="BIZ UDPゴシック" w:eastAsia="BIZ UDPゴシック" w:hAnsi="BIZ UDPゴシック" w:hint="eastAsia"/>
                            <w:b/>
                            <w:bCs/>
                            <w:noProof/>
                            <w:color w:val="000000" w:themeColor="text1"/>
                            <w:sz w:val="24"/>
                            <w:szCs w:val="24"/>
                          </w:rPr>
                          <w:t>行いましょう</w:t>
                        </w:r>
                      </w:p>
                    </w:txbxContent>
                  </v:textbox>
                </v:roundrect>
              </v:group>
            </w:pict>
          </mc:Fallback>
        </mc:AlternateContent>
      </w:r>
    </w:p>
    <w:p w14:paraId="4C9675D6" w14:textId="562DB0D1" w:rsidR="00B461AA" w:rsidRPr="009B3321" w:rsidRDefault="00B461AA" w:rsidP="00B461AA">
      <w:pPr>
        <w:snapToGrid w:val="0"/>
        <w:spacing w:line="100" w:lineRule="exact"/>
        <w:jc w:val="left"/>
      </w:pPr>
    </w:p>
    <w:p w14:paraId="27663B77" w14:textId="749BEB1A" w:rsidR="00B461AA" w:rsidRPr="009B3321" w:rsidRDefault="00B461AA" w:rsidP="00B461AA">
      <w:pPr>
        <w:snapToGrid w:val="0"/>
        <w:spacing w:line="100" w:lineRule="exact"/>
        <w:jc w:val="left"/>
      </w:pPr>
    </w:p>
    <w:p w14:paraId="6F6D1C71" w14:textId="28BE3A91" w:rsidR="00B461AA" w:rsidRPr="009B3321" w:rsidRDefault="00B461AA" w:rsidP="00B461AA">
      <w:pPr>
        <w:snapToGrid w:val="0"/>
        <w:spacing w:line="100" w:lineRule="exact"/>
        <w:jc w:val="left"/>
      </w:pPr>
    </w:p>
    <w:p w14:paraId="5D4EDB55" w14:textId="64A3ADAE" w:rsidR="006C5DB0" w:rsidRPr="009B3321" w:rsidRDefault="006C5DB0" w:rsidP="002305AC">
      <w:pPr>
        <w:snapToGrid w:val="0"/>
        <w:spacing w:line="100" w:lineRule="exact"/>
        <w:jc w:val="left"/>
      </w:pPr>
      <w:r w:rsidRPr="009B3321">
        <w:br w:type="page"/>
      </w:r>
    </w:p>
    <w:p w14:paraId="023F3B11" w14:textId="7DFC4956" w:rsidR="002305AC" w:rsidRPr="009B3321" w:rsidRDefault="00CB7841" w:rsidP="002305AC">
      <w:pPr>
        <w:spacing w:beforeLines="50" w:before="180"/>
        <w:ind w:firstLineChars="533" w:firstLine="1119"/>
        <w:rPr>
          <w:rFonts w:ascii="BIZ UDPゴシック" w:eastAsia="BIZ UDPゴシック" w:hAnsi="BIZ UDPゴシック"/>
          <w:color w:val="003366"/>
        </w:rPr>
      </w:pPr>
      <w:r>
        <w:rPr>
          <w:noProof/>
        </w:rPr>
        <w:lastRenderedPageBreak/>
        <mc:AlternateContent>
          <mc:Choice Requires="wpg">
            <w:drawing>
              <wp:anchor distT="0" distB="0" distL="114300" distR="114300" simplePos="0" relativeHeight="255489024" behindDoc="0" locked="0" layoutInCell="1" allowOverlap="1" wp14:anchorId="3B84F8E1" wp14:editId="01533744">
                <wp:simplePos x="0" y="0"/>
                <wp:positionH relativeFrom="column">
                  <wp:posOffset>5040906</wp:posOffset>
                </wp:positionH>
                <wp:positionV relativeFrom="paragraph">
                  <wp:posOffset>434399</wp:posOffset>
                </wp:positionV>
                <wp:extent cx="1115020" cy="1673690"/>
                <wp:effectExtent l="0" t="0" r="9525" b="22225"/>
                <wp:wrapNone/>
                <wp:docPr id="1708985384"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5020" cy="1673690"/>
                          <a:chOff x="8978" y="14301"/>
                          <a:chExt cx="1757" cy="2638"/>
                        </a:xfrm>
                      </wpg:grpSpPr>
                      <wps:wsp>
                        <wps:cNvPr id="1166838522"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C31CE9" w14:textId="4F9F11A4" w:rsidR="00CB7841" w:rsidRPr="00397AF3" w:rsidRDefault="00CB7841" w:rsidP="00CB784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023606944" name="Text Box 112"/>
                        <wps:cNvSpPr txBox="1">
                          <a:spLocks noChangeArrowheads="1"/>
                        </wps:cNvSpPr>
                        <wps:spPr bwMode="auto">
                          <a:xfrm>
                            <a:off x="8993" y="14583"/>
                            <a:ext cx="1742" cy="235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F327CA" w14:textId="29D8DB16" w:rsidR="00CB7841" w:rsidRPr="00DD7B2A"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1DA8323" w14:textId="4F938F53" w:rsidR="00CB7841"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CB7841">
                                <w:rPr>
                                  <w:rFonts w:ascii="BIZ UDPゴシック" w:eastAsia="BIZ UDPゴシック" w:hAnsi="BIZ UDPゴシック" w:hint="eastAsia"/>
                                  <w:sz w:val="18"/>
                                  <w:szCs w:val="18"/>
                                </w:rPr>
                                <w:t>要配慮者の特性ごとの対応</w:t>
                              </w:r>
                              <w:r>
                                <w:rPr>
                                  <w:rFonts w:ascii="BIZ UDPゴシック" w:eastAsia="BIZ UDPゴシック" w:hAnsi="BIZ UDPゴシック" w:hint="eastAsia"/>
                                  <w:sz w:val="18"/>
                                  <w:szCs w:val="18"/>
                                </w:rPr>
                                <w:t>(P.26)</w:t>
                              </w:r>
                            </w:p>
                            <w:p w14:paraId="66E5D5EA" w14:textId="66C861EB" w:rsidR="00CB7841" w:rsidRPr="000E5BDC" w:rsidRDefault="00A778B8"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⑱</w:t>
                              </w:r>
                              <w:r w:rsidR="00CB7841" w:rsidRPr="000E5BDC">
                                <w:rPr>
                                  <w:rFonts w:ascii="BIZ UDPゴシック" w:eastAsia="BIZ UDPゴシック" w:hAnsi="BIZ UDPゴシック" w:hint="eastAsia"/>
                                  <w:spacing w:val="-10"/>
                                  <w:sz w:val="18"/>
                                  <w:szCs w:val="18"/>
                                </w:rPr>
                                <w:t>高齢者、子ども、</w:t>
                              </w:r>
                              <w:r>
                                <w:rPr>
                                  <w:rFonts w:ascii="BIZ UDPゴシック" w:eastAsia="BIZ UDPゴシック" w:hAnsi="BIZ UDPゴシック" w:hint="eastAsia"/>
                                  <w:spacing w:val="-10"/>
                                  <w:sz w:val="18"/>
                                  <w:szCs w:val="18"/>
                                </w:rPr>
                                <w:t>妊産婦・</w:t>
                              </w:r>
                              <w:r w:rsidR="00CB7841" w:rsidRPr="000E5BDC">
                                <w:rPr>
                                  <w:rFonts w:ascii="BIZ UDPゴシック" w:eastAsia="BIZ UDPゴシック" w:hAnsi="BIZ UDPゴシック" w:hint="eastAsia"/>
                                  <w:spacing w:val="-10"/>
                                  <w:sz w:val="18"/>
                                  <w:szCs w:val="18"/>
                                </w:rPr>
                                <w:t>乳幼児等の個別対応</w:t>
                              </w:r>
                              <w:r>
                                <w:rPr>
                                  <w:rFonts w:ascii="BIZ UDPゴシック" w:eastAsia="BIZ UDPゴシック" w:hAnsi="BIZ UDPゴシック" w:hint="eastAsia"/>
                                  <w:spacing w:val="-10"/>
                                  <w:sz w:val="18"/>
                                  <w:szCs w:val="18"/>
                                </w:rPr>
                                <w:t>(P.36)</w:t>
                              </w:r>
                            </w:p>
                            <w:p w14:paraId="45057342" w14:textId="532996DB" w:rsidR="00CB7841" w:rsidRPr="009B44D4" w:rsidRDefault="00A778B8"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⑲</w:t>
                              </w:r>
                              <w:r w:rsidR="00CB7841" w:rsidRPr="000E5BDC">
                                <w:rPr>
                                  <w:rFonts w:ascii="BIZ UDPゴシック" w:eastAsia="BIZ UDPゴシック" w:hAnsi="BIZ UDPゴシック" w:hint="eastAsia"/>
                                  <w:spacing w:val="-10"/>
                                  <w:sz w:val="18"/>
                                  <w:szCs w:val="18"/>
                                </w:rPr>
                                <w:t>性的マイノリティ対応</w:t>
                              </w:r>
                              <w:r>
                                <w:rPr>
                                  <w:rFonts w:ascii="BIZ UDPゴシック" w:eastAsia="BIZ UDPゴシック" w:hAnsi="BIZ UDPゴシック" w:hint="eastAsia"/>
                                  <w:spacing w:val="-10"/>
                                  <w:sz w:val="18"/>
                                  <w:szCs w:val="18"/>
                                </w:rPr>
                                <w:t>(P.38)</w:t>
                              </w:r>
                            </w:p>
                            <w:p w14:paraId="7D237B39" w14:textId="77777777" w:rsidR="00CB7841" w:rsidRPr="00712738" w:rsidRDefault="00CB7841" w:rsidP="009B44D4">
                              <w:pPr>
                                <w:spacing w:line="240" w:lineRule="exact"/>
                                <w:jc w:val="left"/>
                                <w:rPr>
                                  <w:rFonts w:ascii="BIZ UDPゴシック" w:eastAsia="BIZ UDPゴシック" w:hAnsi="BIZ UDPゴシック"/>
                                  <w:sz w:val="18"/>
                                  <w:szCs w:val="18"/>
                                </w:rPr>
                              </w:pPr>
                            </w:p>
                            <w:p w14:paraId="553B2826" w14:textId="2C872311" w:rsidR="00CB7841" w:rsidRPr="00397AF3" w:rsidRDefault="00CB784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413676013"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4494654" name="Line 114"/>
                        <wps:cNvCnPr>
                          <a:cxnSpLocks noChangeShapeType="1"/>
                        </wps:cNvCnPr>
                        <wps:spPr bwMode="auto">
                          <a:xfrm>
                            <a:off x="8987" y="1693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B84F8E1" id="_x0000_s3097" style="position:absolute;left:0;text-align:left;margin-left:396.9pt;margin-top:34.2pt;width:87.8pt;height:131.8pt;z-index:255489024;mso-width-relative:margin;mso-height-relative:margin" coordorigin="8978,14301" coordsize="1757,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">
                <v:roundrect id="AutoShape 111" o:spid="_x0000_s3098"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" fillcolor="#f2f0ee" strokecolor="#333" strokeweight=".25pt">
                  <v:textbox inset="5.85pt,0,5.85pt,0">
                    <w:txbxContent>
                      <w:p w14:paraId="37C31CE9" w14:textId="4F9F11A4" w:rsidR="00CB7841" w:rsidRPr="00397AF3" w:rsidRDefault="00CB7841" w:rsidP="00CB7841">
                        <w:pPr>
                          <w:spacing w:line="22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099" type="#_x0000_t202" style="position:absolute;left:8993;top:14583;width:174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" stroked="f">
                  <v:textbox inset="5.85pt,.7pt,5.85pt,.7pt">
                    <w:txbxContent>
                      <w:p w14:paraId="48F327CA" w14:textId="29D8DB16" w:rsidR="00CB7841" w:rsidRPr="00DD7B2A"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71DA8323" w14:textId="4F938F53" w:rsidR="00CB7841" w:rsidRDefault="00A778B8"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⑮</w:t>
                        </w:r>
                        <w:r w:rsidR="00CB7841">
                          <w:rPr>
                            <w:rFonts w:ascii="BIZ UDPゴシック" w:eastAsia="BIZ UDPゴシック" w:hAnsi="BIZ UDPゴシック" w:hint="eastAsia"/>
                            <w:sz w:val="18"/>
                            <w:szCs w:val="18"/>
                          </w:rPr>
                          <w:t>要配慮者の特性ごとの対応</w:t>
                        </w:r>
                        <w:r>
                          <w:rPr>
                            <w:rFonts w:ascii="BIZ UDPゴシック" w:eastAsia="BIZ UDPゴシック" w:hAnsi="BIZ UDPゴシック" w:hint="eastAsia"/>
                            <w:sz w:val="18"/>
                            <w:szCs w:val="18"/>
                          </w:rPr>
                          <w:t>(P.26)</w:t>
                        </w:r>
                      </w:p>
                      <w:p w14:paraId="66E5D5EA" w14:textId="66C861EB" w:rsidR="00CB7841" w:rsidRPr="000E5BDC" w:rsidRDefault="00A778B8"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⑱</w:t>
                        </w:r>
                        <w:r w:rsidR="00CB7841" w:rsidRPr="000E5BDC">
                          <w:rPr>
                            <w:rFonts w:ascii="BIZ UDPゴシック" w:eastAsia="BIZ UDPゴシック" w:hAnsi="BIZ UDPゴシック" w:hint="eastAsia"/>
                            <w:spacing w:val="-10"/>
                            <w:sz w:val="18"/>
                            <w:szCs w:val="18"/>
                          </w:rPr>
                          <w:t>高齢者、子ども、</w:t>
                        </w:r>
                        <w:r>
                          <w:rPr>
                            <w:rFonts w:ascii="BIZ UDPゴシック" w:eastAsia="BIZ UDPゴシック" w:hAnsi="BIZ UDPゴシック" w:hint="eastAsia"/>
                            <w:spacing w:val="-10"/>
                            <w:sz w:val="18"/>
                            <w:szCs w:val="18"/>
                          </w:rPr>
                          <w:t>妊産婦・</w:t>
                        </w:r>
                        <w:r w:rsidR="00CB7841" w:rsidRPr="000E5BDC">
                          <w:rPr>
                            <w:rFonts w:ascii="BIZ UDPゴシック" w:eastAsia="BIZ UDPゴシック" w:hAnsi="BIZ UDPゴシック" w:hint="eastAsia"/>
                            <w:spacing w:val="-10"/>
                            <w:sz w:val="18"/>
                            <w:szCs w:val="18"/>
                          </w:rPr>
                          <w:t>乳幼児等の個別対応</w:t>
                        </w:r>
                        <w:r>
                          <w:rPr>
                            <w:rFonts w:ascii="BIZ UDPゴシック" w:eastAsia="BIZ UDPゴシック" w:hAnsi="BIZ UDPゴシック" w:hint="eastAsia"/>
                            <w:spacing w:val="-10"/>
                            <w:sz w:val="18"/>
                            <w:szCs w:val="18"/>
                          </w:rPr>
                          <w:t>(P.36)</w:t>
                        </w:r>
                      </w:p>
                      <w:p w14:paraId="45057342" w14:textId="532996DB" w:rsidR="00CB7841" w:rsidRPr="009B44D4" w:rsidRDefault="00A778B8"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⑲</w:t>
                        </w:r>
                        <w:r w:rsidR="00CB7841" w:rsidRPr="000E5BDC">
                          <w:rPr>
                            <w:rFonts w:ascii="BIZ UDPゴシック" w:eastAsia="BIZ UDPゴシック" w:hAnsi="BIZ UDPゴシック" w:hint="eastAsia"/>
                            <w:spacing w:val="-10"/>
                            <w:sz w:val="18"/>
                            <w:szCs w:val="18"/>
                          </w:rPr>
                          <w:t>性的マイノリティ対応</w:t>
                        </w:r>
                        <w:r>
                          <w:rPr>
                            <w:rFonts w:ascii="BIZ UDPゴシック" w:eastAsia="BIZ UDPゴシック" w:hAnsi="BIZ UDPゴシック" w:hint="eastAsia"/>
                            <w:spacing w:val="-10"/>
                            <w:sz w:val="18"/>
                            <w:szCs w:val="18"/>
                          </w:rPr>
                          <w:t>(P.38)</w:t>
                        </w:r>
                      </w:p>
                      <w:p w14:paraId="7D237B39" w14:textId="77777777" w:rsidR="00CB7841" w:rsidRPr="00712738" w:rsidRDefault="00CB7841" w:rsidP="009B44D4">
                        <w:pPr>
                          <w:spacing w:line="240" w:lineRule="exact"/>
                          <w:jc w:val="left"/>
                          <w:rPr>
                            <w:rFonts w:ascii="BIZ UDPゴシック" w:eastAsia="BIZ UDPゴシック" w:hAnsi="BIZ UDPゴシック"/>
                            <w:sz w:val="18"/>
                            <w:szCs w:val="18"/>
                          </w:rPr>
                        </w:pPr>
                      </w:p>
                      <w:p w14:paraId="553B2826" w14:textId="2C872311" w:rsidR="00CB7841" w:rsidRPr="00397AF3" w:rsidRDefault="00CB7841" w:rsidP="009B44D4">
                        <w:pPr>
                          <w:spacing w:line="240" w:lineRule="exact"/>
                          <w:rPr>
                            <w:rFonts w:ascii="BIZ UDPゴシック" w:eastAsia="BIZ UDPゴシック" w:hAnsi="BIZ UDPゴシック"/>
                            <w:sz w:val="18"/>
                            <w:szCs w:val="18"/>
                          </w:rPr>
                        </w:pPr>
                      </w:p>
                    </w:txbxContent>
                  </v:textbox>
                </v:shape>
                <v:line id="Line 113" o:spid="_x0000_s3100"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" strokecolor="#333" strokeweight=".5pt"/>
                <v:line id="Line 114" o:spid="_x0000_s3101" style="position:absolute;visibility:visible;mso-wrap-style:square" from="8987,16938" to="10689,16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" strokecolor="#333" strokeweight=".5pt"/>
              </v:group>
            </w:pict>
          </mc:Fallback>
        </mc:AlternateContent>
      </w:r>
      <w:r w:rsidR="00CA1F23">
        <w:rPr>
          <w:noProof/>
        </w:rPr>
        <mc:AlternateContent>
          <mc:Choice Requires="wpg">
            <w:drawing>
              <wp:anchor distT="0" distB="0" distL="114300" distR="114300" simplePos="0" relativeHeight="255292416" behindDoc="0" locked="0" layoutInCell="1" allowOverlap="1" wp14:anchorId="255C00F3" wp14:editId="08DE2DB7">
                <wp:simplePos x="0" y="0"/>
                <wp:positionH relativeFrom="column">
                  <wp:posOffset>6457315</wp:posOffset>
                </wp:positionH>
                <wp:positionV relativeFrom="margin">
                  <wp:posOffset>-542925</wp:posOffset>
                </wp:positionV>
                <wp:extent cx="560070" cy="10694670"/>
                <wp:effectExtent l="0" t="0" r="0" b="0"/>
                <wp:wrapNone/>
                <wp:docPr id="1473268571" name="グループ化 8"/>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1512114058"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7138508"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061402"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771498" name="正方形/長方形 1999895335"/>
                        <wps:cNvSpPr/>
                        <wps:spPr>
                          <a:xfrm>
                            <a:off x="0" y="611372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246096" name="正方形/長方形 1999895335"/>
                        <wps:cNvSpPr/>
                        <wps:spPr>
                          <a:xfrm>
                            <a:off x="0" y="7634177"/>
                            <a:ext cx="560070" cy="1529080"/>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9161"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458308" name="テキスト ボックス 1"/>
                        <wps:cNvSpPr txBox="1"/>
                        <wps:spPr>
                          <a:xfrm>
                            <a:off x="0" y="7644809"/>
                            <a:ext cx="388189" cy="1520190"/>
                          </a:xfrm>
                          <a:prstGeom prst="rect">
                            <a:avLst/>
                          </a:prstGeom>
                          <a:noFill/>
                          <a:ln w="6350">
                            <a:noFill/>
                          </a:ln>
                        </wps:spPr>
                        <wps:txbx>
                          <w:txbxContent>
                            <w:p w14:paraId="7C5F864B"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55C00F3" id="_x0000_s3102" style="position:absolute;left:0;text-align:left;margin-left:508.45pt;margin-top:-42.75pt;width:44.1pt;height:842.1pt;z-index:255292416;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">
                <v:rect id="正方形/長方形 1999895335" o:spid="_x0000_s3103"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" fillcolor="white [3212]" stroked="f" strokeweight="1pt"/>
                <v:rect id="正方形/長方形 1999895335" o:spid="_x0000_s3104"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" fillcolor="white [3212]" stroked="f" strokeweight="1pt"/>
                <v:rect id="正方形/長方形 1999895335" o:spid="_x0000_s3105"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" fillcolor="white [3212]" stroked="f" strokeweight="1pt"/>
                <v:rect id="正方形/長方形 1999895335" o:spid="_x0000_s3106"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" fillcolor="white [3212]" stroked="f" strokeweight="1pt"/>
                <v:rect id="正方形/長方形 1999895335" o:spid="_x0000_s3107" style="position:absolute;top:76341;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" fillcolor="#e4007f" stroked="f" strokeweight="1pt"/>
                <v:rect id="正方形/長方形 1999895335" o:spid="_x0000_s3108"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" fillcolor="white [3212]" stroked="f" strokeweight="1pt"/>
                <v:shape id="テキスト ボックス 1" o:spid="_x0000_s3109" type="#_x0000_t202" style="position:absolute;top:76448;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" filled="f" stroked="f" strokeweight=".5pt">
                  <v:textbox style="layout-flow:vertical-ideographic" inset="0,0,0,0">
                    <w:txbxContent>
                      <w:p w14:paraId="7C5F864B"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y="margin"/>
              </v:group>
            </w:pict>
          </mc:Fallback>
        </mc:AlternateContent>
      </w:r>
      <w:r w:rsidR="002305AC">
        <w:rPr>
          <w:rFonts w:ascii="BIZ UDPゴシック" w:eastAsia="BIZ UDPゴシック" w:hAnsi="BIZ UDPゴシック"/>
          <w:noProof/>
        </w:rPr>
        <mc:AlternateContent>
          <mc:Choice Requires="wpg">
            <w:drawing>
              <wp:anchor distT="0" distB="0" distL="114300" distR="114300" simplePos="0" relativeHeight="254540800" behindDoc="0" locked="0" layoutInCell="1" allowOverlap="1" wp14:anchorId="1BDB9CA1" wp14:editId="5F8DC451">
                <wp:simplePos x="0" y="0"/>
                <wp:positionH relativeFrom="column">
                  <wp:posOffset>173990</wp:posOffset>
                </wp:positionH>
                <wp:positionV relativeFrom="paragraph">
                  <wp:posOffset>2540</wp:posOffset>
                </wp:positionV>
                <wp:extent cx="361928" cy="379095"/>
                <wp:effectExtent l="0" t="0" r="19685" b="1905"/>
                <wp:wrapNone/>
                <wp:docPr id="1832250545" name="グループ化 1468"/>
                <wp:cNvGraphicFramePr/>
                <a:graphic xmlns:a="http://schemas.openxmlformats.org/drawingml/2006/main">
                  <a:graphicData uri="http://schemas.microsoft.com/office/word/2010/wordprocessingGroup">
                    <wpg:wgp>
                      <wpg:cNvGrpSpPr/>
                      <wpg:grpSpPr>
                        <a:xfrm>
                          <a:off x="0" y="0"/>
                          <a:ext cx="361928" cy="379095"/>
                          <a:chOff x="0" y="0"/>
                          <a:chExt cx="361928" cy="379095"/>
                        </a:xfrm>
                      </wpg:grpSpPr>
                      <wps:wsp>
                        <wps:cNvPr id="1496037245" name="楕円 125"/>
                        <wps:cNvSpPr>
                          <a:spLocks noChangeArrowheads="1"/>
                        </wps:cNvSpPr>
                        <wps:spPr bwMode="auto">
                          <a:xfrm>
                            <a:off x="0" y="9525"/>
                            <a:ext cx="360045" cy="360045"/>
                          </a:xfrm>
                          <a:prstGeom prst="ellipse">
                            <a:avLst/>
                          </a:prstGeom>
                          <a:solidFill>
                            <a:srgbClr val="003366"/>
                          </a:solidFill>
                          <a:ln w="12700" algn="ctr">
                            <a:solidFill>
                              <a:srgbClr val="003366"/>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35BBAD" w14:textId="77777777" w:rsidR="002305AC" w:rsidRPr="002305AC" w:rsidRDefault="002305AC" w:rsidP="002305AC">
                              <w:pPr>
                                <w:rPr>
                                  <w:spacing w:val="-70"/>
                                  <w:sz w:val="20"/>
                                  <w:szCs w:val="21"/>
                                </w:rPr>
                              </w:pPr>
                            </w:p>
                          </w:txbxContent>
                        </wps:txbx>
                        <wps:bodyPr rot="0" vert="horz" wrap="square" lIns="74295" tIns="8890" rIns="74295" bIns="8890" anchor="t" anchorCtr="0" upright="1">
                          <a:noAutofit/>
                        </wps:bodyPr>
                      </wps:wsp>
                      <wps:wsp>
                        <wps:cNvPr id="524715813" name="テキスト ボックス 1467"/>
                        <wps:cNvSpPr txBox="1"/>
                        <wps:spPr>
                          <a:xfrm>
                            <a:off x="66675" y="0"/>
                            <a:ext cx="295253" cy="379095"/>
                          </a:xfrm>
                          <a:prstGeom prst="rect">
                            <a:avLst/>
                          </a:prstGeom>
                          <a:noFill/>
                          <a:ln w="34925" cmpd="thickThin">
                            <a:noFill/>
                          </a:ln>
                        </wps:spPr>
                        <wps:txbx>
                          <w:txbxContent>
                            <w:p w14:paraId="27FE5A9C" w14:textId="5AA73F8F" w:rsidR="002305AC" w:rsidRPr="002305AC" w:rsidRDefault="002305AC" w:rsidP="002305AC">
                              <w:pPr>
                                <w:spacing w:line="340" w:lineRule="exact"/>
                                <w:jc w:val="left"/>
                                <w:rPr>
                                  <w:rFonts w:ascii="BIZ UDPゴシック" w:eastAsia="BIZ UDPゴシック" w:hAnsi="BIZ UDPゴシック"/>
                                  <w:b/>
                                  <w:color w:val="FFFFFF"/>
                                  <w:sz w:val="24"/>
                                  <w:szCs w:val="24"/>
                                </w:rPr>
                              </w:pPr>
                              <w:r w:rsidRPr="002305AC">
                                <w:rPr>
                                  <w:rFonts w:ascii="BIZ UDPゴシック" w:eastAsia="BIZ UDPゴシック" w:hAnsi="BIZ UDPゴシック" w:hint="eastAsia"/>
                                  <w:b/>
                                  <w:color w:val="FFFFFF"/>
                                  <w:sz w:val="24"/>
                                  <w:szCs w:val="24"/>
                                </w:rPr>
                                <w:t>10</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g:wgp>
                  </a:graphicData>
                </a:graphic>
              </wp:anchor>
            </w:drawing>
          </mc:Choice>
          <mc:Fallback>
            <w:pict>
              <v:group w14:anchorId="1BDB9CA1" id="_x0000_s3110" style="position:absolute;left:0;text-align:left;margin-left:13.7pt;margin-top:.2pt;width:28.5pt;height:29.85pt;z-index:254540800" coordsize="361928,37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">
                <v:oval id="_x0000_s3111" style="position:absolute;top:9525;width:360045;height:360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" fillcolor="#036" strokecolor="#036" strokeweight="1pt">
                  <v:textbox inset="5.85pt,.7pt,5.85pt,.7pt">
                    <w:txbxContent>
                      <w:p w14:paraId="4F35BBAD" w14:textId="77777777" w:rsidR="002305AC" w:rsidRPr="002305AC" w:rsidRDefault="002305AC" w:rsidP="002305AC">
                        <w:pPr>
                          <w:rPr>
                            <w:spacing w:val="-70"/>
                            <w:sz w:val="20"/>
                            <w:szCs w:val="21"/>
                          </w:rPr>
                        </w:pPr>
                      </w:p>
                    </w:txbxContent>
                  </v:textbox>
                </v:oval>
                <v:shape id="テキスト ボックス 1467" o:spid="_x0000_s3112" type="#_x0000_t202" style="position:absolute;left:66675;width:295253;height:379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" filled="f" stroked="f" strokeweight="2.75pt">
                  <v:stroke linestyle="thickThin"/>
                  <v:textbox inset="0,2mm,0,0">
                    <w:txbxContent>
                      <w:p w14:paraId="27FE5A9C" w14:textId="5AA73F8F" w:rsidR="002305AC" w:rsidRPr="002305AC" w:rsidRDefault="002305AC" w:rsidP="002305AC">
                        <w:pPr>
                          <w:spacing w:line="340" w:lineRule="exact"/>
                          <w:jc w:val="left"/>
                          <w:rPr>
                            <w:rFonts w:ascii="BIZ UDPゴシック" w:eastAsia="BIZ UDPゴシック" w:hAnsi="BIZ UDPゴシック"/>
                            <w:b/>
                            <w:color w:val="FFFFFF"/>
                            <w:sz w:val="24"/>
                            <w:szCs w:val="24"/>
                          </w:rPr>
                        </w:pPr>
                        <w:r w:rsidRPr="002305AC">
                          <w:rPr>
                            <w:rFonts w:ascii="BIZ UDPゴシック" w:eastAsia="BIZ UDPゴシック" w:hAnsi="BIZ UDPゴシック" w:hint="eastAsia"/>
                            <w:b/>
                            <w:color w:val="FFFFFF"/>
                            <w:sz w:val="24"/>
                            <w:szCs w:val="24"/>
                          </w:rPr>
                          <w:t>10</w:t>
                        </w:r>
                      </w:p>
                    </w:txbxContent>
                  </v:textbox>
                </v:shape>
              </v:group>
            </w:pict>
          </mc:Fallback>
        </mc:AlternateContent>
      </w:r>
      <w:r w:rsidR="002305AC" w:rsidRPr="009B3321">
        <w:rPr>
          <w:rFonts w:ascii="BIZ UDPゴシック" w:eastAsia="BIZ UDPゴシック" w:hAnsi="BIZ UDPゴシック"/>
          <w:noProof/>
        </w:rPr>
        <mc:AlternateContent>
          <mc:Choice Requires="wps">
            <w:drawing>
              <wp:anchor distT="0" distB="0" distL="114300" distR="114300" simplePos="0" relativeHeight="254536704" behindDoc="0" locked="0" layoutInCell="1" allowOverlap="1" wp14:anchorId="56AAA5A7" wp14:editId="0823C6C9">
                <wp:simplePos x="0" y="0"/>
                <wp:positionH relativeFrom="column">
                  <wp:posOffset>413385</wp:posOffset>
                </wp:positionH>
                <wp:positionV relativeFrom="paragraph">
                  <wp:posOffset>346075</wp:posOffset>
                </wp:positionV>
                <wp:extent cx="5724000" cy="0"/>
                <wp:effectExtent l="0" t="0" r="0" b="0"/>
                <wp:wrapNone/>
                <wp:docPr id="1783910454" name="直線コネクタ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0"/>
                        </a:xfrm>
                        <a:prstGeom prst="line">
                          <a:avLst/>
                        </a:prstGeom>
                        <a:noFill/>
                        <a:ln w="12700" algn="ctr">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B43F290" id="直線コネクタ 124" o:spid="_x0000_s1026" style="position:absolute;z-index:2545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5pt,27.25pt" to="483.2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" strokecolor="#036" strokeweight="1pt"/>
            </w:pict>
          </mc:Fallback>
        </mc:AlternateContent>
      </w:r>
      <w:r w:rsidR="002305AC">
        <w:rPr>
          <w:rFonts w:ascii="BIZ UDPゴシック" w:eastAsia="BIZ UDPゴシック" w:hAnsi="BIZ UDPゴシック" w:hint="eastAsia"/>
          <w:b/>
          <w:noProof/>
          <w:color w:val="003366"/>
          <w:spacing w:val="-6"/>
          <w:sz w:val="32"/>
          <w:szCs w:val="32"/>
        </w:rPr>
        <w:t>要配慮者への対応</w:t>
      </w:r>
    </w:p>
    <w:p w14:paraId="4EC99BC5" w14:textId="5CC6C7F2" w:rsidR="002305AC" w:rsidRPr="009B44D4" w:rsidRDefault="002305AC" w:rsidP="002305AC">
      <w:pPr>
        <w:spacing w:line="320" w:lineRule="exact"/>
        <w:ind w:leftChars="513" w:left="1077" w:rightChars="1281" w:right="2690" w:firstLineChars="86" w:firstLine="170"/>
        <w:rPr>
          <w:rFonts w:ascii="ＭＳ Ｐゴシック" w:eastAsia="ＭＳ Ｐゴシック" w:hAnsi="ヒラギノ角ゴ Pro W3"/>
          <w:spacing w:val="-6"/>
        </w:rPr>
      </w:pPr>
      <w:r w:rsidRPr="009B44D4">
        <w:rPr>
          <w:rFonts w:ascii="ＭＳ Ｐゴシック" w:eastAsia="ＭＳ Ｐゴシック" w:hAnsi="ヒラギノ角ゴ Pro W3" w:hint="eastAsia"/>
          <w:spacing w:val="-6"/>
        </w:rPr>
        <w:t>高</w:t>
      </w:r>
      <w:r w:rsidR="00CD258F" w:rsidRPr="009B44D4">
        <w:rPr>
          <w:rFonts w:ascii="ＭＳ Ｐゴシック" w:eastAsia="ＭＳ Ｐゴシック" w:hAnsi="ヒラギノ角ゴ Pro W3" w:hint="eastAsia"/>
          <w:spacing w:val="-6"/>
        </w:rPr>
        <w:t>齢者、障害のある人、妊産婦、乳幼児、子ども、外国人、性的マイノリティ等多様な住民の方が避難していることを想定して運営しましょう</w:t>
      </w:r>
      <w:r w:rsidRPr="009B44D4">
        <w:rPr>
          <w:rFonts w:ascii="ＭＳ Ｐゴシック" w:eastAsia="ＭＳ Ｐゴシック" w:hAnsi="ヒラギノ角ゴ Pro W3" w:hint="eastAsia"/>
          <w:spacing w:val="-6"/>
        </w:rPr>
        <w:t>。</w:t>
      </w:r>
    </w:p>
    <w:p w14:paraId="4A31961E" w14:textId="19352DB3" w:rsidR="002305AC" w:rsidRPr="009E7C99" w:rsidRDefault="008A3384" w:rsidP="002305AC">
      <w:pPr>
        <w:spacing w:line="320" w:lineRule="exact"/>
        <w:ind w:leftChars="513" w:left="1077" w:rightChars="1281" w:right="2690" w:firstLineChars="86" w:firstLine="181"/>
        <w:rPr>
          <w:rFonts w:ascii="HG丸ｺﾞｼｯｸM-PRO" w:eastAsia="HG丸ｺﾞｼｯｸM-PRO" w:hAnsi="ヒラギノ丸ゴ Pro W4"/>
          <w:spacing w:val="-6"/>
        </w:rPr>
      </w:pP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4548992" behindDoc="0" locked="0" layoutInCell="1" allowOverlap="1" wp14:anchorId="22701C94" wp14:editId="5CB13336">
                <wp:simplePos x="0" y="0"/>
                <wp:positionH relativeFrom="column">
                  <wp:posOffset>513715</wp:posOffset>
                </wp:positionH>
                <wp:positionV relativeFrom="paragraph">
                  <wp:posOffset>120650</wp:posOffset>
                </wp:positionV>
                <wp:extent cx="4415155" cy="407670"/>
                <wp:effectExtent l="19050" t="19050" r="42545" b="49530"/>
                <wp:wrapNone/>
                <wp:docPr id="2078120105" name="グループ化 1171"/>
                <wp:cNvGraphicFramePr/>
                <a:graphic xmlns:a="http://schemas.openxmlformats.org/drawingml/2006/main">
                  <a:graphicData uri="http://schemas.microsoft.com/office/word/2010/wordprocessingGroup">
                    <wpg:wgp>
                      <wpg:cNvGrpSpPr/>
                      <wpg:grpSpPr>
                        <a:xfrm>
                          <a:off x="0" y="0"/>
                          <a:ext cx="4415155" cy="407670"/>
                          <a:chOff x="0" y="-6350"/>
                          <a:chExt cx="4416999" cy="407670"/>
                        </a:xfrm>
                      </wpg:grpSpPr>
                      <wpg:grpSp>
                        <wpg:cNvPr id="1061587217" name="グループ化 1166"/>
                        <wpg:cNvGrpSpPr/>
                        <wpg:grpSpPr>
                          <a:xfrm>
                            <a:off x="0" y="0"/>
                            <a:ext cx="401613" cy="401320"/>
                            <a:chOff x="0" y="0"/>
                            <a:chExt cx="401628" cy="401628"/>
                          </a:xfrm>
                        </wpg:grpSpPr>
                        <wps:wsp>
                          <wps:cNvPr id="1249052992"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2BC3A2BB" w14:textId="77777777" w:rsidR="008A3384" w:rsidRDefault="008A3384" w:rsidP="008A338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B469C41" w14:textId="77777777" w:rsidR="008A3384" w:rsidRPr="00140C22" w:rsidRDefault="008A3384" w:rsidP="008A338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11473610"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15303017" name="グループ化 1165"/>
                          <wpg:cNvGrpSpPr/>
                          <wpg:grpSpPr>
                            <a:xfrm>
                              <a:off x="28575" y="109538"/>
                              <a:ext cx="328291" cy="9525"/>
                              <a:chOff x="0" y="0"/>
                              <a:chExt cx="328291" cy="9525"/>
                            </a:xfrm>
                          </wpg:grpSpPr>
                          <wps:wsp>
                            <wps:cNvPr id="539799004" name="直線コネクタ 539799004"/>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63556531" name="直線コネクタ 863556531"/>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479182445" name="テキスト ボックス 1169"/>
                        <wps:cNvSpPr txBox="1"/>
                        <wps:spPr>
                          <a:xfrm>
                            <a:off x="438742" y="-6350"/>
                            <a:ext cx="3978257" cy="401320"/>
                          </a:xfrm>
                          <a:prstGeom prst="roundRect">
                            <a:avLst>
                              <a:gd name="adj" fmla="val 11362"/>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EE5258F" w14:textId="145B4212" w:rsidR="008A3384" w:rsidRPr="001D34EA" w:rsidRDefault="008A3384" w:rsidP="008A3384">
                              <w:pPr>
                                <w:snapToGrid w:val="0"/>
                                <w:spacing w:line="280" w:lineRule="exact"/>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要配慮者も意見が出しやすい環境づくりを考えましょう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701C94" id="_x0000_s3113" style="position:absolute;left:0;text-align:left;margin-left:40.45pt;margin-top:9.5pt;width:347.65pt;height:32.1pt;z-index:254548992;mso-width-relative:margin;mso-height-relative:margin" coordorigin=",-63" coordsize="44169,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">
                <v:group id="_x0000_s3114"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">
                  <v:roundrect id="角丸四角形 64" o:spid="_x0000_s3115"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" fillcolor="white [3212]" strokecolor="windowText" strokeweight="1pt">
                    <v:shadow on="t" color="black" opacity="26214f" origin="-.5,-.5" offset=".24944mm,.24944mm"/>
                    <v:textbox inset="0,0,0,0">
                      <w:txbxContent>
                        <w:p w14:paraId="2BC3A2BB" w14:textId="77777777" w:rsidR="008A3384" w:rsidRDefault="008A3384" w:rsidP="008A3384">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0B469C41" w14:textId="77777777" w:rsidR="008A3384" w:rsidRPr="00140C22" w:rsidRDefault="008A3384" w:rsidP="008A3384">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116"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" path="m,133350r104775,57150l171450,e" filled="f" strokecolor="windowText" strokeweight="1.25pt">
                    <v:path arrowok="t" o:connecttype="custom" o:connectlocs="0,53340;52388,76200;85725,0" o:connectangles="0,0,0"/>
                  </v:shape>
                  <v:group id="グループ化 1165" o:spid="_x0000_s3117"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">
                    <v:line id="直線コネクタ 539799004" o:spid="_x0000_s3118"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" strokecolor="#5a5a5a [2109]" strokeweight=".5pt">
                      <v:stroke endcap="round"/>
                    </v:line>
                    <v:line id="直線コネクタ 863556531" o:spid="_x0000_s3119"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" strokecolor="#5a5a5a [2109]" strokeweight=".5pt">
                      <v:stroke endcap="round"/>
                    </v:line>
                  </v:group>
                </v:group>
                <v:roundrect id="_x0000_s3120" style="position:absolute;left:4387;top:-63;width:39782;height:4012;visibility:visible;mso-wrap-style:square;v-text-anchor:middle" arcsize="74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" fillcolor="yellow" stroked="f" strokeweight="1pt">
                  <v:stroke joinstyle="miter"/>
                  <v:shadow on="t" color="black" opacity="26214f" origin="-.5,-.5" offset=".24944mm,.24944mm"/>
                  <v:textbox inset="0,0,0,0">
                    <w:txbxContent>
                      <w:p w14:paraId="2EE5258F" w14:textId="145B4212" w:rsidR="008A3384" w:rsidRPr="001D34EA" w:rsidRDefault="008A3384" w:rsidP="008A3384">
                        <w:pPr>
                          <w:snapToGrid w:val="0"/>
                          <w:spacing w:line="280" w:lineRule="exact"/>
                          <w:ind w:left="142"/>
                          <w:rPr>
                            <w:rFonts w:ascii="BIZ UDPゴシック" w:eastAsia="BIZ UDPゴシック" w:hAnsi="BIZ UDPゴシック"/>
                            <w:b/>
                            <w:bCs/>
                            <w:noProof/>
                            <w:color w:val="000000" w:themeColor="text1"/>
                            <w:sz w:val="24"/>
                            <w:szCs w:val="24"/>
                          </w:rPr>
                        </w:pPr>
                        <w:r>
                          <w:rPr>
                            <w:rFonts w:ascii="BIZ UDPゴシック" w:eastAsia="BIZ UDPゴシック" w:hAnsi="BIZ UDPゴシック" w:hint="eastAsia"/>
                            <w:b/>
                            <w:bCs/>
                            <w:noProof/>
                            <w:color w:val="000000" w:themeColor="text1"/>
                            <w:sz w:val="24"/>
                            <w:szCs w:val="24"/>
                          </w:rPr>
                          <w:t>要配慮者も意見が出しやすい環境づくりを考えましょう</w:t>
                        </w:r>
                      </w:p>
                    </w:txbxContent>
                  </v:textbox>
                </v:roundrect>
              </v:group>
            </w:pict>
          </mc:Fallback>
        </mc:AlternateContent>
      </w:r>
    </w:p>
    <w:p w14:paraId="5BDE8432" w14:textId="375F6798" w:rsidR="002305AC" w:rsidRPr="009E7C99" w:rsidRDefault="002305AC" w:rsidP="002305AC">
      <w:pPr>
        <w:spacing w:line="320" w:lineRule="exact"/>
        <w:ind w:leftChars="513" w:left="1077" w:rightChars="1281" w:right="2690" w:firstLineChars="86" w:firstLine="170"/>
        <w:rPr>
          <w:rFonts w:ascii="HG丸ｺﾞｼｯｸM-PRO" w:eastAsia="HG丸ｺﾞｼｯｸM-PRO" w:hAnsi="ヒラギノ丸ゴ Pro W4"/>
          <w:spacing w:val="-6"/>
        </w:rPr>
      </w:pPr>
    </w:p>
    <w:p w14:paraId="5C99294D" w14:textId="41657B76" w:rsidR="002305AC" w:rsidRPr="009E7C99" w:rsidRDefault="002305AC" w:rsidP="002305AC">
      <w:pPr>
        <w:spacing w:line="320" w:lineRule="exact"/>
        <w:ind w:leftChars="513" w:left="1077" w:rightChars="1281" w:right="2690" w:firstLineChars="86" w:firstLine="170"/>
        <w:rPr>
          <w:rFonts w:ascii="HG丸ｺﾞｼｯｸM-PRO" w:eastAsia="HG丸ｺﾞｼｯｸM-PRO" w:hAnsi="ヒラギノ丸ゴ Pro W4"/>
          <w:spacing w:val="-6"/>
        </w:rPr>
      </w:pPr>
    </w:p>
    <w:p w14:paraId="70AA9773" w14:textId="2AD0F25F" w:rsidR="002305AC" w:rsidRPr="009E7C99" w:rsidRDefault="002305AC" w:rsidP="002305AC">
      <w:pPr>
        <w:spacing w:line="320" w:lineRule="exact"/>
        <w:ind w:leftChars="513" w:left="1077" w:rightChars="1281" w:right="2690" w:firstLineChars="86" w:firstLine="170"/>
        <w:rPr>
          <w:rFonts w:ascii="HG丸ｺﾞｼｯｸM-PRO" w:eastAsia="HG丸ｺﾞｼｯｸM-PRO" w:hAnsi="ヒラギノ丸ゴ Pro W4"/>
          <w:spacing w:val="-6"/>
        </w:rPr>
      </w:pPr>
    </w:p>
    <w:p w14:paraId="2769AEEF" w14:textId="41FE9DC5" w:rsidR="002305AC" w:rsidRPr="009B3321" w:rsidRDefault="002305AC" w:rsidP="002305AC">
      <w:pPr>
        <w:snapToGrid w:val="0"/>
        <w:spacing w:line="100" w:lineRule="exact"/>
        <w:jc w:val="left"/>
      </w:pPr>
    </w:p>
    <w:p w14:paraId="1C68D38E" w14:textId="2C268A3B" w:rsidR="002305AC" w:rsidRPr="009B3321" w:rsidRDefault="002305AC" w:rsidP="002305AC">
      <w:pPr>
        <w:snapToGrid w:val="0"/>
        <w:spacing w:line="100" w:lineRule="exact"/>
        <w:jc w:val="left"/>
      </w:pPr>
    </w:p>
    <w:p w14:paraId="7C88A20F" w14:textId="3E352E12" w:rsidR="002305AC" w:rsidRPr="009B3321" w:rsidRDefault="002305AC" w:rsidP="002305AC">
      <w:pPr>
        <w:snapToGrid w:val="0"/>
        <w:spacing w:line="100" w:lineRule="exact"/>
        <w:jc w:val="left"/>
      </w:pPr>
    </w:p>
    <w:p w14:paraId="20BE117D" w14:textId="36BDB903" w:rsidR="002305AC" w:rsidRPr="009B3321" w:rsidRDefault="002305AC" w:rsidP="002305AC">
      <w:pPr>
        <w:snapToGrid w:val="0"/>
        <w:spacing w:line="100" w:lineRule="exact"/>
        <w:jc w:val="left"/>
      </w:pPr>
    </w:p>
    <w:p w14:paraId="79E69FE5" w14:textId="5D2E2CD0" w:rsidR="006C5DB0" w:rsidRPr="009B3321" w:rsidRDefault="00494EB8" w:rsidP="002305AC">
      <w:pPr>
        <w:snapToGrid w:val="0"/>
        <w:spacing w:line="100" w:lineRule="exact"/>
        <w:jc w:val="left"/>
      </w:pPr>
      <w:r>
        <w:rPr>
          <w:noProof/>
        </w:rPr>
        <mc:AlternateContent>
          <mc:Choice Requires="wps">
            <w:drawing>
              <wp:anchor distT="0" distB="0" distL="114300" distR="114300" simplePos="0" relativeHeight="253813760" behindDoc="0" locked="0" layoutInCell="1" allowOverlap="1" wp14:anchorId="66924134" wp14:editId="05921B90">
                <wp:simplePos x="0" y="0"/>
                <wp:positionH relativeFrom="column">
                  <wp:posOffset>993140</wp:posOffset>
                </wp:positionH>
                <wp:positionV relativeFrom="paragraph">
                  <wp:posOffset>5320665</wp:posOffset>
                </wp:positionV>
                <wp:extent cx="1323975" cy="280035"/>
                <wp:effectExtent l="0" t="0" r="28575" b="24765"/>
                <wp:wrapNone/>
                <wp:docPr id="520732029" name="正方形/長方形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80035"/>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3429B16D" id="正方形/長方形 1301" o:spid="_x0000_s1026" style="position:absolute;margin-left:78.2pt;margin-top:418.95pt;width:104.25pt;height:22.05pt;z-index:25381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" filled="f" strokecolor="#0070c0">
                <v:textbox inset="5.85pt,.7pt,5.85pt,.7pt"/>
              </v:rect>
            </w:pict>
          </mc:Fallback>
        </mc:AlternateContent>
      </w:r>
      <w:r w:rsidR="003268C5">
        <w:rPr>
          <w:noProof/>
        </w:rPr>
        <w:drawing>
          <wp:anchor distT="0" distB="0" distL="114300" distR="114300" simplePos="0" relativeHeight="255144960" behindDoc="0" locked="0" layoutInCell="1" allowOverlap="1" wp14:anchorId="4BB414BE" wp14:editId="0102F0FF">
            <wp:simplePos x="0" y="0"/>
            <wp:positionH relativeFrom="column">
              <wp:posOffset>4651375</wp:posOffset>
            </wp:positionH>
            <wp:positionV relativeFrom="paragraph">
              <wp:posOffset>3893820</wp:posOffset>
            </wp:positionV>
            <wp:extent cx="1664335" cy="1664335"/>
            <wp:effectExtent l="0" t="0" r="0" b="0"/>
            <wp:wrapNone/>
            <wp:docPr id="2055710024" name="図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10024" name="図 1167"/>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anchor>
        </w:drawing>
      </w:r>
      <w:r w:rsidR="003268C5">
        <w:rPr>
          <w:noProof/>
        </w:rPr>
        <mc:AlternateContent>
          <mc:Choice Requires="wps">
            <w:drawing>
              <wp:anchor distT="0" distB="0" distL="114300" distR="114300" simplePos="0" relativeHeight="253808640" behindDoc="0" locked="0" layoutInCell="1" allowOverlap="1" wp14:anchorId="73F158AC" wp14:editId="2DA1080E">
                <wp:simplePos x="0" y="0"/>
                <wp:positionH relativeFrom="margin">
                  <wp:posOffset>135890</wp:posOffset>
                </wp:positionH>
                <wp:positionV relativeFrom="paragraph">
                  <wp:posOffset>986790</wp:posOffset>
                </wp:positionV>
                <wp:extent cx="6191885" cy="6677025"/>
                <wp:effectExtent l="0" t="0" r="18415" b="28575"/>
                <wp:wrapNone/>
                <wp:docPr id="1691750744"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885" cy="6677025"/>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070CCD" w14:textId="77777777" w:rsidR="00DA119F" w:rsidRPr="009E7C99" w:rsidRDefault="00DA119F" w:rsidP="009B44D4">
                            <w:pPr>
                              <w:pStyle w:val="a9"/>
                              <w:widowControl/>
                              <w:numPr>
                                <w:ilvl w:val="1"/>
                                <w:numId w:val="8"/>
                              </w:numPr>
                              <w:snapToGrid w:val="0"/>
                              <w:spacing w:beforeLines="100" w:before="360" w:afterLines="20" w:after="72" w:line="300" w:lineRule="exact"/>
                              <w:ind w:left="590"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被災体験により、様々なストレス障害（</w:t>
                            </w:r>
                            <w:r w:rsidRPr="009E7C99">
                              <w:rPr>
                                <w:rFonts w:ascii="HG丸ｺﾞｼｯｸM-PRO" w:eastAsia="HG丸ｺﾞｼｯｸM-PRO" w:hAnsi="ヒラギノ丸ゴ Pro W4"/>
                                <w:szCs w:val="21"/>
                              </w:rPr>
                              <w:t>PTSD）を引き起こす心配があります。</w:t>
                            </w:r>
                          </w:p>
                          <w:p w14:paraId="7482F5CD" w14:textId="77777777"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予防のために、子どもが「大きな声を出す」「体を動かす」「表現する・伝える」等、安全に遊べる場をつくりましょう。</w:t>
                            </w:r>
                          </w:p>
                          <w:p w14:paraId="0512B46B" w14:textId="29DCE3DB"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子どもの対応は、災害ボランティアセンター</w:t>
                            </w:r>
                            <w:r w:rsidR="00AB5B9A" w:rsidRPr="009E7C99">
                              <w:rPr>
                                <w:rFonts w:ascii="HG丸ｺﾞｼｯｸM-PRO" w:eastAsia="HG丸ｺﾞｼｯｸM-PRO" w:hAnsi="ヒラギノ丸ゴ Pro W4" w:hint="eastAsia"/>
                                <w:szCs w:val="21"/>
                              </w:rPr>
                              <w:t>等</w:t>
                            </w:r>
                            <w:r w:rsidRPr="009E7C99">
                              <w:rPr>
                                <w:rFonts w:ascii="HG丸ｺﾞｼｯｸM-PRO" w:eastAsia="HG丸ｺﾞｼｯｸM-PRO" w:hAnsi="ヒラギノ丸ゴ Pro W4" w:hint="eastAsia"/>
                                <w:szCs w:val="21"/>
                              </w:rPr>
                              <w:t>から派遣される子ども支援のボランティア</w:t>
                            </w:r>
                            <w:r w:rsidR="006336BB" w:rsidRPr="009E7C99">
                              <w:rPr>
                                <w:rFonts w:ascii="HG丸ｺﾞｼｯｸM-PRO" w:eastAsia="HG丸ｺﾞｼｯｸM-PRO" w:hAnsi="ヒラギノ丸ゴ Pro W4" w:hint="eastAsia"/>
                                <w:szCs w:val="21"/>
                              </w:rPr>
                              <w:t>等</w:t>
                            </w:r>
                            <w:r w:rsidRPr="009E7C99">
                              <w:rPr>
                                <w:rFonts w:ascii="HG丸ｺﾞｼｯｸM-PRO" w:eastAsia="HG丸ｺﾞｼｯｸM-PRO" w:hAnsi="ヒラギノ丸ゴ Pro W4" w:hint="eastAsia"/>
                                <w:szCs w:val="21"/>
                              </w:rPr>
                              <w:t>にお願いできる場合</w:t>
                            </w:r>
                            <w:r w:rsidR="00F543A4" w:rsidRPr="009E7C99">
                              <w:rPr>
                                <w:rFonts w:ascii="HG丸ｺﾞｼｯｸM-PRO" w:eastAsia="HG丸ｺﾞｼｯｸM-PRO" w:hAnsi="ヒラギノ丸ゴ Pro W4" w:hint="eastAsia"/>
                                <w:szCs w:val="21"/>
                              </w:rPr>
                              <w:t>（対応できるボランティアがいる場合）</w:t>
                            </w:r>
                            <w:r w:rsidRPr="009E7C99">
                              <w:rPr>
                                <w:rFonts w:ascii="HG丸ｺﾞｼｯｸM-PRO" w:eastAsia="HG丸ｺﾞｼｯｸM-PRO" w:hAnsi="ヒラギノ丸ゴ Pro W4" w:hint="eastAsia"/>
                                <w:szCs w:val="21"/>
                              </w:rPr>
                              <w:t>もあります。</w:t>
                            </w:r>
                          </w:p>
                          <w:p w14:paraId="3DE13BD0" w14:textId="77777777" w:rsidR="00DA119F" w:rsidRPr="00DA119F" w:rsidRDefault="00DA119F" w:rsidP="00DA119F">
                            <w:pPr>
                              <w:spacing w:beforeLines="20" w:before="72"/>
                              <w:ind w:rightChars="128" w:right="269"/>
                              <w:rPr>
                                <w:rFonts w:ascii="BIZ UDPゴシック" w:eastAsia="BIZ UDPゴシック" w:hAnsi="BIZ UDPゴシック"/>
                                <w:b/>
                                <w:bCs/>
                                <w:color w:val="0070C0"/>
                                <w:sz w:val="24"/>
                                <w:szCs w:val="24"/>
                              </w:rPr>
                            </w:pPr>
                          </w:p>
                          <w:p w14:paraId="143311C7"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ヒント①　　体操をする</w:t>
                            </w:r>
                          </w:p>
                          <w:p w14:paraId="063DB505" w14:textId="4FC24DFB"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ボランティアの方の協力等を得ながら、みんなで一緒に、音楽に合わせて体操をします。</w:t>
                            </w:r>
                          </w:p>
                          <w:p w14:paraId="08563D5D" w14:textId="77777777" w:rsidR="00DA119F" w:rsidRPr="009E7C99" w:rsidRDefault="00DA119F" w:rsidP="00DA119F">
                            <w:pPr>
                              <w:tabs>
                                <w:tab w:val="left" w:pos="8789"/>
                              </w:tabs>
                              <w:spacing w:beforeLines="20" w:before="72" w:line="300" w:lineRule="exact"/>
                              <w:ind w:left="641" w:rightChars="116" w:right="244" w:hanging="374"/>
                              <w:rPr>
                                <w:rFonts w:ascii="ＭＳ Ｐゴシック" w:eastAsia="ＭＳ Ｐゴシック" w:hAnsi="ヒラギノ角ゴ Pro W3"/>
                              </w:rPr>
                            </w:pPr>
                          </w:p>
                          <w:p w14:paraId="6F7CC344"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ヒント②　　かけっこをする</w:t>
                            </w:r>
                          </w:p>
                          <w:p w14:paraId="205C0788"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校庭等の場所を使って、かけっこや鬼ごっこ等、体を動かして遊ぶ時間をつくります。</w:t>
                            </w:r>
                          </w:p>
                          <w:p w14:paraId="0599C1C1" w14:textId="77777777" w:rsidR="00DA119F" w:rsidRPr="00415D9B" w:rsidRDefault="00DA119F" w:rsidP="009B44D4">
                            <w:pPr>
                              <w:tabs>
                                <w:tab w:val="left" w:pos="8789"/>
                              </w:tabs>
                              <w:spacing w:beforeLines="20" w:before="72" w:line="300" w:lineRule="exact"/>
                              <w:ind w:left="641" w:rightChars="116" w:right="244" w:hanging="374"/>
                            </w:pPr>
                          </w:p>
                          <w:p w14:paraId="76AAB851"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ヒント③　　絵を描く</w:t>
                            </w:r>
                          </w:p>
                          <w:p w14:paraId="0E6DE5E7"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絵を描くことで、うまく話せない心の中を表現できることもあります。</w:t>
                            </w:r>
                          </w:p>
                          <w:p w14:paraId="291986BE" w14:textId="77777777" w:rsidR="00DA119F" w:rsidRPr="00415D9B" w:rsidRDefault="00DA119F" w:rsidP="009B44D4">
                            <w:pPr>
                              <w:tabs>
                                <w:tab w:val="left" w:pos="8789"/>
                              </w:tabs>
                              <w:spacing w:beforeLines="20" w:before="72" w:line="300" w:lineRule="exact"/>
                              <w:ind w:left="641" w:rightChars="116" w:right="244" w:hanging="374"/>
                            </w:pPr>
                          </w:p>
                          <w:p w14:paraId="5352E6DD"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ヒント④　　音楽を聴く・歌う</w:t>
                            </w:r>
                          </w:p>
                          <w:p w14:paraId="2E6F7CD6"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演奏を聴いたり、歌を歌う時間をつくります。</w:t>
                            </w:r>
                          </w:p>
                          <w:p w14:paraId="0614DB56" w14:textId="77777777" w:rsidR="00DA119F" w:rsidRPr="00B81718" w:rsidRDefault="00DA119F" w:rsidP="009B44D4">
                            <w:pPr>
                              <w:tabs>
                                <w:tab w:val="left" w:pos="8789"/>
                              </w:tabs>
                              <w:spacing w:beforeLines="20" w:before="72" w:line="300" w:lineRule="exact"/>
                              <w:ind w:left="641" w:rightChars="116" w:right="244" w:hanging="374"/>
                            </w:pPr>
                          </w:p>
                          <w:p w14:paraId="692F318E" w14:textId="5758FFF1" w:rsidR="00DA119F" w:rsidRPr="00B81718" w:rsidRDefault="00DA119F" w:rsidP="00DA119F">
                            <w:pPr>
                              <w:rPr>
                                <w:rFonts w:ascii="BIZ UDPゴシック" w:eastAsia="BIZ UDPゴシック" w:hAnsi="BIZ UDPゴシック"/>
                                <w:b/>
                                <w:bCs/>
                                <w:color w:val="DE3500"/>
                                <w:sz w:val="24"/>
                                <w:szCs w:val="24"/>
                              </w:rPr>
                            </w:pPr>
                            <w:r w:rsidRPr="00B81718">
                              <w:rPr>
                                <w:rFonts w:ascii="HGSｺﾞｼｯｸE" w:eastAsia="HGSｺﾞｼｯｸE" w:hint="eastAsia"/>
                                <w:color w:val="DE3500"/>
                                <w:sz w:val="24"/>
                                <w:szCs w:val="24"/>
                              </w:rPr>
                              <w:t xml:space="preserve">　</w:t>
                            </w:r>
                            <w:r w:rsidRPr="00DA119F">
                              <w:rPr>
                                <w:rFonts w:ascii="BIZ UDPゴシック" w:eastAsia="BIZ UDPゴシック" w:hAnsi="BIZ UDPゴシック" w:hint="eastAsia"/>
                                <w:b/>
                                <w:bCs/>
                                <w:color w:val="0070C0"/>
                                <w:sz w:val="24"/>
                                <w:szCs w:val="24"/>
                              </w:rPr>
                              <w:t>ヒント⑤　　外部団体</w:t>
                            </w:r>
                            <w:r w:rsidR="00494EB8">
                              <w:rPr>
                                <w:rFonts w:ascii="BIZ UDPゴシック" w:eastAsia="BIZ UDPゴシック" w:hAnsi="BIZ UDPゴシック" w:hint="eastAsia"/>
                                <w:b/>
                                <w:bCs/>
                                <w:color w:val="0070C0"/>
                                <w:sz w:val="24"/>
                                <w:szCs w:val="24"/>
                              </w:rPr>
                              <w:t>の活用</w:t>
                            </w:r>
                          </w:p>
                          <w:p w14:paraId="47492D8F" w14:textId="679FD74A" w:rsidR="008C0871" w:rsidRPr="009B44D4" w:rsidRDefault="008C0871"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災害時のこどもの居場所づくり」手引き（こども家庭庁発行）には、平時の備えから、発災直後・中・長期を含む期間における取組まで、災害時におけるこどもの居場所づくりに必要な情報や留意すべき点、参考になる取組等がまとめられています。</w:t>
                            </w:r>
                          </w:p>
                          <w:p w14:paraId="528D0115" w14:textId="2D699A1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災害時子どもの居場所（</w:t>
                            </w:r>
                            <w:r w:rsidRPr="009B44D4">
                              <w:rPr>
                                <w:rFonts w:ascii="HG丸ｺﾞｼｯｸM-PRO" w:eastAsia="HG丸ｺﾞｼｯｸM-PRO" w:hAnsi="ヒラギノ丸ゴ Pro W4"/>
                              </w:rPr>
                              <w:t>CFS）協議会は、日本国内の災害におけるCFS（Child Friendly Spaces）事例共有や情報交換、意見交換などによってCFSの質の向上を目指し、より効果の高いCFS実施のための普及や啓発を行っている団体です。</w:t>
                            </w:r>
                          </w:p>
                          <w:p w14:paraId="066F5D12" w14:textId="692DB3B9"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日本ユニセフ協会が作成した「子どもにやさしい空間ガイドブック」では、</w:t>
                            </w:r>
                            <w:r w:rsidR="00CC3E2C" w:rsidRPr="009B44D4">
                              <w:rPr>
                                <w:rFonts w:ascii="HG丸ｺﾞｼｯｸM-PRO" w:eastAsia="HG丸ｺﾞｼｯｸM-PRO" w:hAnsi="ヒラギノ丸ゴ Pro W4" w:hint="eastAsia"/>
                              </w:rPr>
                              <w:t>「子どもにやさしい空間」の実施例として、</w:t>
                            </w:r>
                            <w:r w:rsidRPr="009B44D4">
                              <w:rPr>
                                <w:rFonts w:ascii="HG丸ｺﾞｼｯｸM-PRO" w:eastAsia="HG丸ｺﾞｼｯｸM-PRO" w:hAnsi="ヒラギノ丸ゴ Pro W4" w:hint="eastAsia"/>
                              </w:rPr>
                              <w:t>認定</w:t>
                            </w:r>
                            <w:r w:rsidRPr="009B44D4">
                              <w:rPr>
                                <w:rFonts w:ascii="HG丸ｺﾞｼｯｸM-PRO" w:eastAsia="HG丸ｺﾞｼｯｸM-PRO" w:hAnsi="ヒラギノ丸ゴ Pro W4"/>
                              </w:rPr>
                              <w:t>NPO法人キッズドアによる小学生の居場所づくりや、NPO法人こども福祉研究所による中高生の居場所づくりの取組み等が紹介されています。</w:t>
                            </w:r>
                          </w:p>
                          <w:p w14:paraId="2DB1AC7D" w14:textId="77777777" w:rsidR="00DA119F" w:rsidRPr="009E7C99" w:rsidRDefault="00DA119F" w:rsidP="00DA119F">
                            <w:pPr>
                              <w:spacing w:beforeLines="20" w:before="72"/>
                              <w:ind w:rightChars="128" w:right="269"/>
                              <w:rPr>
                                <w:rFonts w:ascii="HG丸ｺﾞｼｯｸM-PRO" w:eastAsia="HG丸ｺﾞｼｯｸM-PRO" w:hAnsi="ヒラギノ丸ゴ Pro W4"/>
                              </w:rPr>
                            </w:pP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73F158AC" id="_x0000_s3121" style="position:absolute;margin-left:10.7pt;margin-top:77.7pt;width:487.55pt;height:525.75pt;z-index:253808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" filled="f" strokecolor="#036">
                <v:textbox inset="5.85pt,.7pt,5.85pt,.7pt">
                  <w:txbxContent>
                    <w:p w14:paraId="47070CCD" w14:textId="77777777" w:rsidR="00DA119F" w:rsidRPr="009E7C99" w:rsidRDefault="00DA119F" w:rsidP="009B44D4">
                      <w:pPr>
                        <w:pStyle w:val="a9"/>
                        <w:widowControl/>
                        <w:numPr>
                          <w:ilvl w:val="1"/>
                          <w:numId w:val="8"/>
                        </w:numPr>
                        <w:snapToGrid w:val="0"/>
                        <w:spacing w:beforeLines="100" w:before="360" w:afterLines="20" w:after="72" w:line="300" w:lineRule="exact"/>
                        <w:ind w:left="590"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被災体験により、様々なストレス障害（</w:t>
                      </w:r>
                      <w:r w:rsidRPr="009E7C99">
                        <w:rPr>
                          <w:rFonts w:ascii="HG丸ｺﾞｼｯｸM-PRO" w:eastAsia="HG丸ｺﾞｼｯｸM-PRO" w:hAnsi="ヒラギノ丸ゴ Pro W4"/>
                          <w:szCs w:val="21"/>
                        </w:rPr>
                        <w:t>PTSD）を引き起こす心配があります。</w:t>
                      </w:r>
                    </w:p>
                    <w:p w14:paraId="7482F5CD" w14:textId="77777777"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予防のために、子どもが「大きな声を出す」「体を動かす」「表現する・伝える」等、安全に遊べる場をつくりましょう。</w:t>
                      </w:r>
                    </w:p>
                    <w:p w14:paraId="0512B46B" w14:textId="29DCE3DB"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306"/>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子どもの対応は、災害ボランティアセンター</w:t>
                      </w:r>
                      <w:r w:rsidR="00AB5B9A" w:rsidRPr="009E7C99">
                        <w:rPr>
                          <w:rFonts w:ascii="HG丸ｺﾞｼｯｸM-PRO" w:eastAsia="HG丸ｺﾞｼｯｸM-PRO" w:hAnsi="ヒラギノ丸ゴ Pro W4" w:hint="eastAsia"/>
                          <w:szCs w:val="21"/>
                        </w:rPr>
                        <w:t>等</w:t>
                      </w:r>
                      <w:r w:rsidRPr="009E7C99">
                        <w:rPr>
                          <w:rFonts w:ascii="HG丸ｺﾞｼｯｸM-PRO" w:eastAsia="HG丸ｺﾞｼｯｸM-PRO" w:hAnsi="ヒラギノ丸ゴ Pro W4" w:hint="eastAsia"/>
                          <w:szCs w:val="21"/>
                        </w:rPr>
                        <w:t>から派遣される子ども支援のボランティア</w:t>
                      </w:r>
                      <w:r w:rsidR="006336BB" w:rsidRPr="009E7C99">
                        <w:rPr>
                          <w:rFonts w:ascii="HG丸ｺﾞｼｯｸM-PRO" w:eastAsia="HG丸ｺﾞｼｯｸM-PRO" w:hAnsi="ヒラギノ丸ゴ Pro W4" w:hint="eastAsia"/>
                          <w:szCs w:val="21"/>
                        </w:rPr>
                        <w:t>等</w:t>
                      </w:r>
                      <w:r w:rsidRPr="009E7C99">
                        <w:rPr>
                          <w:rFonts w:ascii="HG丸ｺﾞｼｯｸM-PRO" w:eastAsia="HG丸ｺﾞｼｯｸM-PRO" w:hAnsi="ヒラギノ丸ゴ Pro W4" w:hint="eastAsia"/>
                          <w:szCs w:val="21"/>
                        </w:rPr>
                        <w:t>にお願いできる場合</w:t>
                      </w:r>
                      <w:r w:rsidR="00F543A4" w:rsidRPr="009E7C99">
                        <w:rPr>
                          <w:rFonts w:ascii="HG丸ｺﾞｼｯｸM-PRO" w:eastAsia="HG丸ｺﾞｼｯｸM-PRO" w:hAnsi="ヒラギノ丸ゴ Pro W4" w:hint="eastAsia"/>
                          <w:szCs w:val="21"/>
                        </w:rPr>
                        <w:t>（対応できるボランティアがいる場合）</w:t>
                      </w:r>
                      <w:r w:rsidRPr="009E7C99">
                        <w:rPr>
                          <w:rFonts w:ascii="HG丸ｺﾞｼｯｸM-PRO" w:eastAsia="HG丸ｺﾞｼｯｸM-PRO" w:hAnsi="ヒラギノ丸ゴ Pro W4" w:hint="eastAsia"/>
                          <w:szCs w:val="21"/>
                        </w:rPr>
                        <w:t>もあります。</w:t>
                      </w:r>
                    </w:p>
                    <w:p w14:paraId="3DE13BD0" w14:textId="77777777" w:rsidR="00DA119F" w:rsidRPr="00DA119F" w:rsidRDefault="00DA119F" w:rsidP="00DA119F">
                      <w:pPr>
                        <w:spacing w:beforeLines="20" w:before="72"/>
                        <w:ind w:rightChars="128" w:right="269"/>
                        <w:rPr>
                          <w:rFonts w:ascii="BIZ UDPゴシック" w:eastAsia="BIZ UDPゴシック" w:hAnsi="BIZ UDPゴシック"/>
                          <w:b/>
                          <w:bCs/>
                          <w:color w:val="0070C0"/>
                          <w:sz w:val="24"/>
                          <w:szCs w:val="24"/>
                        </w:rPr>
                      </w:pPr>
                    </w:p>
                    <w:p w14:paraId="143311C7"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ヒント①　　体操をする</w:t>
                      </w:r>
                    </w:p>
                    <w:p w14:paraId="063DB505" w14:textId="4FC24DFB"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ボランティアの方の協力等を得ながら、みんなで一緒に、音楽に合わせて体操をします。</w:t>
                      </w:r>
                    </w:p>
                    <w:p w14:paraId="08563D5D" w14:textId="77777777" w:rsidR="00DA119F" w:rsidRPr="009E7C99" w:rsidRDefault="00DA119F" w:rsidP="00DA119F">
                      <w:pPr>
                        <w:tabs>
                          <w:tab w:val="left" w:pos="8789"/>
                        </w:tabs>
                        <w:spacing w:beforeLines="20" w:before="72" w:line="300" w:lineRule="exact"/>
                        <w:ind w:left="641" w:rightChars="116" w:right="244" w:hanging="374"/>
                        <w:rPr>
                          <w:rFonts w:ascii="ＭＳ Ｐゴシック" w:eastAsia="ＭＳ Ｐゴシック" w:hAnsi="ヒラギノ角ゴ Pro W3"/>
                        </w:rPr>
                      </w:pPr>
                    </w:p>
                    <w:p w14:paraId="6F7CC344"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ヒント②　　かけっこをする</w:t>
                      </w:r>
                    </w:p>
                    <w:p w14:paraId="205C0788"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校庭等の場所を使って、かけっこや鬼ごっこ等、体を動かして遊ぶ時間をつくります。</w:t>
                      </w:r>
                    </w:p>
                    <w:p w14:paraId="0599C1C1" w14:textId="77777777" w:rsidR="00DA119F" w:rsidRPr="00415D9B" w:rsidRDefault="00DA119F" w:rsidP="009B44D4">
                      <w:pPr>
                        <w:tabs>
                          <w:tab w:val="left" w:pos="8789"/>
                        </w:tabs>
                        <w:spacing w:beforeLines="20" w:before="72" w:line="300" w:lineRule="exact"/>
                        <w:ind w:left="641" w:rightChars="116" w:right="244" w:hanging="374"/>
                      </w:pPr>
                    </w:p>
                    <w:p w14:paraId="76AAB851"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ヒント③　　絵を描く</w:t>
                      </w:r>
                    </w:p>
                    <w:p w14:paraId="0E6DE5E7"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絵を描くことで、うまく話せない心の中を表現できることもあります。</w:t>
                      </w:r>
                    </w:p>
                    <w:p w14:paraId="291986BE" w14:textId="77777777" w:rsidR="00DA119F" w:rsidRPr="00415D9B" w:rsidRDefault="00DA119F" w:rsidP="009B44D4">
                      <w:pPr>
                        <w:tabs>
                          <w:tab w:val="left" w:pos="8789"/>
                        </w:tabs>
                        <w:spacing w:beforeLines="20" w:before="72" w:line="300" w:lineRule="exact"/>
                        <w:ind w:left="641" w:rightChars="116" w:right="244" w:hanging="374"/>
                      </w:pPr>
                    </w:p>
                    <w:p w14:paraId="5352E6DD" w14:textId="77777777" w:rsidR="00DA119F" w:rsidRPr="00DA119F" w:rsidRDefault="00DA119F" w:rsidP="00DA119F">
                      <w:pPr>
                        <w:rPr>
                          <w:rFonts w:ascii="BIZ UDPゴシック" w:eastAsia="BIZ UDPゴシック" w:hAnsi="BIZ UDPゴシック"/>
                          <w:b/>
                          <w:bCs/>
                          <w:color w:val="0070C0"/>
                          <w:sz w:val="24"/>
                          <w:szCs w:val="24"/>
                        </w:rPr>
                      </w:pPr>
                      <w:r w:rsidRPr="00DA119F">
                        <w:rPr>
                          <w:rFonts w:ascii="BIZ UDPゴシック" w:eastAsia="BIZ UDPゴシック" w:hAnsi="BIZ UDPゴシック" w:hint="eastAsia"/>
                          <w:b/>
                          <w:bCs/>
                          <w:color w:val="0070C0"/>
                          <w:sz w:val="24"/>
                          <w:szCs w:val="24"/>
                        </w:rPr>
                        <w:t xml:space="preserve">　ヒント④　　音楽を聴く・歌う</w:t>
                      </w:r>
                    </w:p>
                    <w:p w14:paraId="2E6F7CD6" w14:textId="7777777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演奏を聴いたり、歌を歌う時間をつくります。</w:t>
                      </w:r>
                    </w:p>
                    <w:p w14:paraId="0614DB56" w14:textId="77777777" w:rsidR="00DA119F" w:rsidRPr="00B81718" w:rsidRDefault="00DA119F" w:rsidP="009B44D4">
                      <w:pPr>
                        <w:tabs>
                          <w:tab w:val="left" w:pos="8789"/>
                        </w:tabs>
                        <w:spacing w:beforeLines="20" w:before="72" w:line="300" w:lineRule="exact"/>
                        <w:ind w:left="641" w:rightChars="116" w:right="244" w:hanging="374"/>
                      </w:pPr>
                    </w:p>
                    <w:p w14:paraId="692F318E" w14:textId="5758FFF1" w:rsidR="00DA119F" w:rsidRPr="00B81718" w:rsidRDefault="00DA119F" w:rsidP="00DA119F">
                      <w:pPr>
                        <w:rPr>
                          <w:rFonts w:ascii="BIZ UDPゴシック" w:eastAsia="BIZ UDPゴシック" w:hAnsi="BIZ UDPゴシック"/>
                          <w:b/>
                          <w:bCs/>
                          <w:color w:val="DE3500"/>
                          <w:sz w:val="24"/>
                          <w:szCs w:val="24"/>
                        </w:rPr>
                      </w:pPr>
                      <w:r w:rsidRPr="00B81718">
                        <w:rPr>
                          <w:rFonts w:ascii="HGSｺﾞｼｯｸE" w:eastAsia="HGSｺﾞｼｯｸE" w:hint="eastAsia"/>
                          <w:color w:val="DE3500"/>
                          <w:sz w:val="24"/>
                          <w:szCs w:val="24"/>
                        </w:rPr>
                        <w:t xml:space="preserve">　</w:t>
                      </w:r>
                      <w:r w:rsidRPr="00DA119F">
                        <w:rPr>
                          <w:rFonts w:ascii="BIZ UDPゴシック" w:eastAsia="BIZ UDPゴシック" w:hAnsi="BIZ UDPゴシック" w:hint="eastAsia"/>
                          <w:b/>
                          <w:bCs/>
                          <w:color w:val="0070C0"/>
                          <w:sz w:val="24"/>
                          <w:szCs w:val="24"/>
                        </w:rPr>
                        <w:t>ヒント⑤　　外部団体</w:t>
                      </w:r>
                      <w:r w:rsidR="00494EB8">
                        <w:rPr>
                          <w:rFonts w:ascii="BIZ UDPゴシック" w:eastAsia="BIZ UDPゴシック" w:hAnsi="BIZ UDPゴシック" w:hint="eastAsia"/>
                          <w:b/>
                          <w:bCs/>
                          <w:color w:val="0070C0"/>
                          <w:sz w:val="24"/>
                          <w:szCs w:val="24"/>
                        </w:rPr>
                        <w:t>の活用</w:t>
                      </w:r>
                    </w:p>
                    <w:p w14:paraId="47492D8F" w14:textId="679FD74A" w:rsidR="008C0871" w:rsidRPr="009B44D4" w:rsidRDefault="008C0871"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災害時のこどもの居場所づくり」手引き（こども家庭庁発行）には、平時の備えから、発災直後・中・長期を含む期間における取組まで、災害時におけるこどもの居場所づくりに必要な情報や留意すべき点、参考になる取組等がまとめられています。</w:t>
                      </w:r>
                    </w:p>
                    <w:p w14:paraId="528D0115" w14:textId="2D699A17"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災害時子どもの居場所（</w:t>
                      </w:r>
                      <w:r w:rsidRPr="009B44D4">
                        <w:rPr>
                          <w:rFonts w:ascii="HG丸ｺﾞｼｯｸM-PRO" w:eastAsia="HG丸ｺﾞｼｯｸM-PRO" w:hAnsi="ヒラギノ丸ゴ Pro W4"/>
                        </w:rPr>
                        <w:t>CFS）協議会は、日本国内の災害におけるCFS（Child Friendly Spaces）事例共有や情報交換、意見交換などによってCFSの質の向上を目指し、より効果の高いCFS実施のための普及や啓発を行っている団体です。</w:t>
                      </w:r>
                    </w:p>
                    <w:p w14:paraId="066F5D12" w14:textId="692DB3B9" w:rsidR="00DA119F" w:rsidRPr="009B44D4" w:rsidRDefault="00DA119F" w:rsidP="008D3D2B">
                      <w:pPr>
                        <w:numPr>
                          <w:ilvl w:val="0"/>
                          <w:numId w:val="52"/>
                        </w:numPr>
                        <w:tabs>
                          <w:tab w:val="left" w:pos="8789"/>
                        </w:tabs>
                        <w:spacing w:beforeLines="20" w:before="72" w:line="300" w:lineRule="exact"/>
                        <w:ind w:left="641" w:rightChars="116" w:right="244" w:hanging="374"/>
                        <w:rPr>
                          <w:rFonts w:ascii="HG丸ｺﾞｼｯｸM-PRO" w:eastAsia="HG丸ｺﾞｼｯｸM-PRO" w:hAnsi="ヒラギノ丸ゴ Pro W4"/>
                        </w:rPr>
                      </w:pPr>
                      <w:r w:rsidRPr="009B44D4">
                        <w:rPr>
                          <w:rFonts w:ascii="HG丸ｺﾞｼｯｸM-PRO" w:eastAsia="HG丸ｺﾞｼｯｸM-PRO" w:hAnsi="ヒラギノ丸ゴ Pro W4" w:hint="eastAsia"/>
                        </w:rPr>
                        <w:t>日本ユニセフ協会が作成した「子どもにやさしい空間ガイドブック」では、</w:t>
                      </w:r>
                      <w:r w:rsidR="00CC3E2C" w:rsidRPr="009B44D4">
                        <w:rPr>
                          <w:rFonts w:ascii="HG丸ｺﾞｼｯｸM-PRO" w:eastAsia="HG丸ｺﾞｼｯｸM-PRO" w:hAnsi="ヒラギノ丸ゴ Pro W4" w:hint="eastAsia"/>
                        </w:rPr>
                        <w:t>「子どもにやさしい空間」の実施例として、</w:t>
                      </w:r>
                      <w:r w:rsidRPr="009B44D4">
                        <w:rPr>
                          <w:rFonts w:ascii="HG丸ｺﾞｼｯｸM-PRO" w:eastAsia="HG丸ｺﾞｼｯｸM-PRO" w:hAnsi="ヒラギノ丸ゴ Pro W4" w:hint="eastAsia"/>
                        </w:rPr>
                        <w:t>認定</w:t>
                      </w:r>
                      <w:r w:rsidRPr="009B44D4">
                        <w:rPr>
                          <w:rFonts w:ascii="HG丸ｺﾞｼｯｸM-PRO" w:eastAsia="HG丸ｺﾞｼｯｸM-PRO" w:hAnsi="ヒラギノ丸ゴ Pro W4"/>
                        </w:rPr>
                        <w:t>NPO法人キッズドアによる小学生の居場所づくりや、NPO法人こども福祉研究所による中高生の居場所づくりの取組み等が紹介されています。</w:t>
                      </w:r>
                    </w:p>
                    <w:p w14:paraId="2DB1AC7D" w14:textId="77777777" w:rsidR="00DA119F" w:rsidRPr="009E7C99" w:rsidRDefault="00DA119F" w:rsidP="00DA119F">
                      <w:pPr>
                        <w:spacing w:beforeLines="20" w:before="72"/>
                        <w:ind w:rightChars="128" w:right="269"/>
                        <w:rPr>
                          <w:rFonts w:ascii="HG丸ｺﾞｼｯｸM-PRO" w:eastAsia="HG丸ｺﾞｼｯｸM-PRO" w:hAnsi="ヒラギノ丸ゴ Pro W4"/>
                        </w:rPr>
                      </w:pPr>
                    </w:p>
                  </w:txbxContent>
                </v:textbox>
                <w10:wrap anchorx="margin"/>
              </v:rect>
            </w:pict>
          </mc:Fallback>
        </mc:AlternateContent>
      </w:r>
      <w:r w:rsidR="003268C5">
        <w:rPr>
          <w:noProof/>
        </w:rPr>
        <mc:AlternateContent>
          <mc:Choice Requires="wps">
            <w:drawing>
              <wp:anchor distT="0" distB="0" distL="114300" distR="114300" simplePos="0" relativeHeight="253809664" behindDoc="0" locked="0" layoutInCell="1" allowOverlap="1" wp14:anchorId="7FB10D25" wp14:editId="15BECECA">
                <wp:simplePos x="0" y="0"/>
                <wp:positionH relativeFrom="column">
                  <wp:posOffset>993775</wp:posOffset>
                </wp:positionH>
                <wp:positionV relativeFrom="paragraph">
                  <wp:posOffset>2517775</wp:posOffset>
                </wp:positionV>
                <wp:extent cx="914400" cy="280035"/>
                <wp:effectExtent l="0" t="0" r="19050" b="24765"/>
                <wp:wrapNone/>
                <wp:docPr id="102014530" name="正方形/長方形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0035"/>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w:pict>
              <v:rect w14:anchorId="65E7226E" id="正方形/長方形 1303" o:spid="_x0000_s1026" style="position:absolute;margin-left:78.25pt;margin-top:198.25pt;width:1in;height:22.05pt;z-index:25380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" filled="f" strokecolor="#0070c0">
                <v:textbox inset="5.85pt,.7pt,5.85pt,.7pt"/>
              </v:rect>
            </w:pict>
          </mc:Fallback>
        </mc:AlternateContent>
      </w:r>
      <w:r w:rsidR="003268C5">
        <w:rPr>
          <w:noProof/>
        </w:rPr>
        <mc:AlternateContent>
          <mc:Choice Requires="wps">
            <w:drawing>
              <wp:anchor distT="0" distB="0" distL="114300" distR="114300" simplePos="0" relativeHeight="253810688" behindDoc="0" locked="0" layoutInCell="1" allowOverlap="1" wp14:anchorId="2FD8FBE5" wp14:editId="540FDCB8">
                <wp:simplePos x="0" y="0"/>
                <wp:positionH relativeFrom="column">
                  <wp:posOffset>993775</wp:posOffset>
                </wp:positionH>
                <wp:positionV relativeFrom="paragraph">
                  <wp:posOffset>3222625</wp:posOffset>
                </wp:positionV>
                <wp:extent cx="1177290" cy="280035"/>
                <wp:effectExtent l="0" t="0" r="22860" b="24765"/>
                <wp:wrapNone/>
                <wp:docPr id="1211735647" name="正方形/長方形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280035"/>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w:pict>
              <v:rect w14:anchorId="25049E8B" id="正方形/長方形 1302" o:spid="_x0000_s1026" style="position:absolute;margin-left:78.25pt;margin-top:253.75pt;width:92.7pt;height:22.05pt;z-index:25381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" filled="f" strokecolor="#0070c0">
                <v:textbox inset="5.85pt,.7pt,5.85pt,.7pt"/>
              </v:rect>
            </w:pict>
          </mc:Fallback>
        </mc:AlternateContent>
      </w:r>
      <w:r w:rsidR="003268C5">
        <w:rPr>
          <w:noProof/>
        </w:rPr>
        <mc:AlternateContent>
          <mc:Choice Requires="wps">
            <w:drawing>
              <wp:anchor distT="0" distB="0" distL="114300" distR="114300" simplePos="0" relativeHeight="253811712" behindDoc="0" locked="0" layoutInCell="1" allowOverlap="1" wp14:anchorId="693F02AF" wp14:editId="7F9367AA">
                <wp:simplePos x="0" y="0"/>
                <wp:positionH relativeFrom="column">
                  <wp:posOffset>993775</wp:posOffset>
                </wp:positionH>
                <wp:positionV relativeFrom="paragraph">
                  <wp:posOffset>3917950</wp:posOffset>
                </wp:positionV>
                <wp:extent cx="760730" cy="280035"/>
                <wp:effectExtent l="0" t="0" r="20320" b="24765"/>
                <wp:wrapNone/>
                <wp:docPr id="1242778421" name="正方形/長方形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30" cy="280035"/>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w:pict>
              <v:rect w14:anchorId="58D94CAC" id="正方形/長方形 1299" o:spid="_x0000_s1026" style="position:absolute;margin-left:78.25pt;margin-top:308.5pt;width:59.9pt;height:22.05pt;z-index:25381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" filled="f" strokecolor="#0070c0">
                <v:textbox inset="5.85pt,.7pt,5.85pt,.7pt"/>
              </v:rect>
            </w:pict>
          </mc:Fallback>
        </mc:AlternateContent>
      </w:r>
      <w:r w:rsidR="003268C5">
        <w:rPr>
          <w:noProof/>
        </w:rPr>
        <mc:AlternateContent>
          <mc:Choice Requires="wps">
            <w:drawing>
              <wp:anchor distT="0" distB="0" distL="114300" distR="114300" simplePos="0" relativeHeight="253812736" behindDoc="0" locked="0" layoutInCell="1" allowOverlap="1" wp14:anchorId="6A054D05" wp14:editId="54FCE961">
                <wp:simplePos x="0" y="0"/>
                <wp:positionH relativeFrom="column">
                  <wp:posOffset>993775</wp:posOffset>
                </wp:positionH>
                <wp:positionV relativeFrom="paragraph">
                  <wp:posOffset>4622800</wp:posOffset>
                </wp:positionV>
                <wp:extent cx="1345565" cy="280035"/>
                <wp:effectExtent l="0" t="0" r="26035" b="24765"/>
                <wp:wrapNone/>
                <wp:docPr id="293498570" name="正方形/長方形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5565" cy="280035"/>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w:pict>
              <v:rect w14:anchorId="51F32FAE" id="正方形/長方形 1300" o:spid="_x0000_s1026" style="position:absolute;margin-left:78.25pt;margin-top:364pt;width:105.95pt;height:22.05pt;z-index:25381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" filled="f" strokecolor="#0070c0">
                <v:textbox inset="5.85pt,.7pt,5.85pt,.7pt"/>
              </v:rect>
            </w:pict>
          </mc:Fallback>
        </mc:AlternateContent>
      </w:r>
      <w:r w:rsidR="003268C5">
        <w:rPr>
          <w:noProof/>
        </w:rPr>
        <mc:AlternateContent>
          <mc:Choice Requires="wps">
            <w:drawing>
              <wp:anchor distT="0" distB="0" distL="114300" distR="114300" simplePos="0" relativeHeight="253807616" behindDoc="0" locked="0" layoutInCell="1" allowOverlap="1" wp14:anchorId="611C1BA0" wp14:editId="5F5DD429">
                <wp:simplePos x="0" y="0"/>
                <wp:positionH relativeFrom="margin">
                  <wp:posOffset>134620</wp:posOffset>
                </wp:positionH>
                <wp:positionV relativeFrom="paragraph">
                  <wp:posOffset>464820</wp:posOffset>
                </wp:positionV>
                <wp:extent cx="6191885" cy="434340"/>
                <wp:effectExtent l="0" t="0" r="18415" b="22860"/>
                <wp:wrapNone/>
                <wp:docPr id="2043576228"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1F8E37" w14:textId="73E7B6CB" w:rsidR="00DA119F" w:rsidRPr="00AE4D23" w:rsidRDefault="00DA119F" w:rsidP="00DA119F">
                            <w:pPr>
                              <w:spacing w:line="520" w:lineRule="exact"/>
                              <w:ind w:firstLineChars="100" w:firstLine="280"/>
                              <w:rPr>
                                <w:rFonts w:ascii="BIZ UDPゴシック" w:eastAsia="BIZ UDPゴシック" w:hAnsi="BIZ UDPゴシック"/>
                                <w:b/>
                                <w:bCs/>
                                <w:sz w:val="28"/>
                                <w:szCs w:val="28"/>
                              </w:rPr>
                            </w:pPr>
                            <w:r w:rsidRPr="00DA119F">
                              <w:rPr>
                                <w:rFonts w:ascii="BIZ UDPゴシック" w:eastAsia="BIZ UDPゴシック" w:hAnsi="BIZ UDPゴシック" w:hint="eastAsia"/>
                                <w:b/>
                                <w:bCs/>
                                <w:sz w:val="28"/>
                                <w:szCs w:val="28"/>
                              </w:rPr>
                              <w:t>子どもの居場所づくりのポイント</w:t>
                            </w:r>
                          </w:p>
                        </w:txbxContent>
                      </wps:txbx>
                      <wps:bodyPr rot="0" vert="horz" wrap="square" lIns="74295" tIns="8890" rIns="74295" bIns="8890" anchor="t" anchorCtr="0" upright="1">
                        <a:noAutofit/>
                      </wps:bodyPr>
                    </wps:wsp>
                  </a:graphicData>
                </a:graphic>
              </wp:anchor>
            </w:drawing>
          </mc:Choice>
          <mc:Fallback>
            <w:pict>
              <v:shape w14:anchorId="611C1BA0" id="_x0000_s3122" type="#_x0000_t202" style="position:absolute;margin-left:10.6pt;margin-top:36.6pt;width:487.55pt;height:34.2pt;z-index:253807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" fillcolor="#ebf5ff" strokecolor="#036" strokeweight="1.5pt">
                <v:textbox inset="5.85pt,.7pt,5.85pt,.7pt">
                  <w:txbxContent>
                    <w:p w14:paraId="5C1F8E37" w14:textId="73E7B6CB" w:rsidR="00DA119F" w:rsidRPr="00AE4D23" w:rsidRDefault="00DA119F" w:rsidP="00DA119F">
                      <w:pPr>
                        <w:spacing w:line="520" w:lineRule="exact"/>
                        <w:ind w:firstLineChars="100" w:firstLine="280"/>
                        <w:rPr>
                          <w:rFonts w:ascii="BIZ UDPゴシック" w:eastAsia="BIZ UDPゴシック" w:hAnsi="BIZ UDPゴシック"/>
                          <w:b/>
                          <w:bCs/>
                          <w:sz w:val="28"/>
                          <w:szCs w:val="28"/>
                        </w:rPr>
                      </w:pPr>
                      <w:r w:rsidRPr="00DA119F">
                        <w:rPr>
                          <w:rFonts w:ascii="BIZ UDPゴシック" w:eastAsia="BIZ UDPゴシック" w:hAnsi="BIZ UDPゴシック" w:hint="eastAsia"/>
                          <w:b/>
                          <w:bCs/>
                          <w:sz w:val="28"/>
                          <w:szCs w:val="28"/>
                        </w:rPr>
                        <w:t>子どもの居場所づくりのポイント</w:t>
                      </w:r>
                    </w:p>
                  </w:txbxContent>
                </v:textbox>
                <w10:wrap anchorx="margin"/>
              </v:shape>
            </w:pict>
          </mc:Fallback>
        </mc:AlternateContent>
      </w:r>
      <w:r w:rsidR="003268C5">
        <w:rPr>
          <w:noProof/>
        </w:rPr>
        <mc:AlternateContent>
          <mc:Choice Requires="wps">
            <w:drawing>
              <wp:anchor distT="0" distB="0" distL="114300" distR="114300" simplePos="0" relativeHeight="253805568" behindDoc="0" locked="0" layoutInCell="1" allowOverlap="1" wp14:anchorId="334FEFC3" wp14:editId="1B27C283">
                <wp:simplePos x="0" y="0"/>
                <wp:positionH relativeFrom="column">
                  <wp:posOffset>318135</wp:posOffset>
                </wp:positionH>
                <wp:positionV relativeFrom="paragraph">
                  <wp:posOffset>1120140</wp:posOffset>
                </wp:positionV>
                <wp:extent cx="5833745" cy="1223645"/>
                <wp:effectExtent l="0" t="0" r="0" b="0"/>
                <wp:wrapNone/>
                <wp:docPr id="25217971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745" cy="1223645"/>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V relativeFrom="margin">
                  <wp14:pctHeight>0</wp14:pctHeight>
                </wp14:sizeRelV>
              </wp:anchor>
            </w:drawing>
          </mc:Choice>
          <mc:Fallback>
            <w:pict>
              <v:rect w14:anchorId="5F15511C" id="正方形/長方形 502" o:spid="_x0000_s1026" style="position:absolute;margin-left:25.05pt;margin-top:88.2pt;width:459.35pt;height:96.35pt;z-index:25380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" fillcolor="#fefbe8" stroked="f" strokecolor="#542660">
                <v:textbox inset="5.85pt,0,5.85pt,.7pt"/>
              </v:rect>
            </w:pict>
          </mc:Fallback>
        </mc:AlternateContent>
      </w:r>
      <w:r w:rsidR="002305AC" w:rsidRPr="009B3321">
        <w:br w:type="page"/>
      </w:r>
    </w:p>
    <w:p w14:paraId="147E409C" w14:textId="20DF8A06" w:rsidR="00D56E62" w:rsidRPr="009E7C99" w:rsidRDefault="00CA1F23" w:rsidP="00D56E62">
      <w:pPr>
        <w:ind w:firstLineChars="200" w:firstLine="420"/>
        <w:rPr>
          <w:rFonts w:ascii="ＭＳ Ｐゴシック" w:eastAsia="ＭＳ Ｐゴシック" w:hAnsi="ヒラギノ角ゴ Pro W3"/>
          <w:b/>
          <w:noProof/>
          <w:color w:val="003366"/>
          <w:spacing w:val="-6"/>
          <w:sz w:val="32"/>
          <w:szCs w:val="32"/>
        </w:rPr>
      </w:pPr>
      <w:r>
        <w:rPr>
          <w:noProof/>
        </w:rPr>
        <w:lastRenderedPageBreak/>
        <mc:AlternateContent>
          <mc:Choice Requires="wpg">
            <w:drawing>
              <wp:anchor distT="0" distB="0" distL="114300" distR="114300" simplePos="0" relativeHeight="255312896" behindDoc="0" locked="0" layoutInCell="1" allowOverlap="1" wp14:anchorId="5D3AC8B5" wp14:editId="7D47B2AB">
                <wp:simplePos x="0" y="0"/>
                <wp:positionH relativeFrom="column">
                  <wp:posOffset>-540385</wp:posOffset>
                </wp:positionH>
                <wp:positionV relativeFrom="margin">
                  <wp:posOffset>-539115</wp:posOffset>
                </wp:positionV>
                <wp:extent cx="560070" cy="10690860"/>
                <wp:effectExtent l="0" t="0" r="11430" b="0"/>
                <wp:wrapNone/>
                <wp:docPr id="394560157" name="グループ化 15"/>
                <wp:cNvGraphicFramePr/>
                <a:graphic xmlns:a="http://schemas.openxmlformats.org/drawingml/2006/main">
                  <a:graphicData uri="http://schemas.microsoft.com/office/word/2010/wordprocessingGroup">
                    <wpg:wgp>
                      <wpg:cNvGrpSpPr/>
                      <wpg:grpSpPr>
                        <a:xfrm>
                          <a:off x="0" y="0"/>
                          <a:ext cx="560070" cy="10690860"/>
                          <a:chOff x="0" y="0"/>
                          <a:chExt cx="560316" cy="10690886"/>
                        </a:xfrm>
                      </wpg:grpSpPr>
                      <wps:wsp>
                        <wps:cNvPr id="899127235" name="正方形/長方形 1999895335"/>
                        <wps:cNvSpPr/>
                        <wps:spPr>
                          <a:xfrm>
                            <a:off x="0" y="0"/>
                            <a:ext cx="464228" cy="15299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316550" name="正方形/長方形 1999895335"/>
                        <wps:cNvSpPr/>
                        <wps:spPr>
                          <a:xfrm>
                            <a:off x="0" y="3053751"/>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834575" name="正方形/長方形 1999895335"/>
                        <wps:cNvSpPr/>
                        <wps:spPr>
                          <a:xfrm>
                            <a:off x="0" y="4580626"/>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1181283" name="正方形/長方形 1999895335"/>
                        <wps:cNvSpPr/>
                        <wps:spPr>
                          <a:xfrm>
                            <a:off x="0" y="6116128"/>
                            <a:ext cx="559491" cy="15290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754009" name="正方形/長方形 1999895335"/>
                        <wps:cNvSpPr/>
                        <wps:spPr>
                          <a:xfrm>
                            <a:off x="0" y="7634377"/>
                            <a:ext cx="559491" cy="1529042"/>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895008" name="正方形/長方形 1999895335"/>
                        <wps:cNvSpPr/>
                        <wps:spPr>
                          <a:xfrm>
                            <a:off x="0" y="9161253"/>
                            <a:ext cx="560070" cy="15296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644891" name="テキスト ボックス 1"/>
                        <wps:cNvSpPr txBox="1"/>
                        <wps:spPr>
                          <a:xfrm>
                            <a:off x="172529" y="7643004"/>
                            <a:ext cx="387787" cy="1520152"/>
                          </a:xfrm>
                          <a:prstGeom prst="rect">
                            <a:avLst/>
                          </a:prstGeom>
                          <a:noFill/>
                          <a:ln w="6350">
                            <a:noFill/>
                          </a:ln>
                        </wps:spPr>
                        <wps:txbx>
                          <w:txbxContent>
                            <w:p w14:paraId="41F1726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D3AC8B5" id="_x0000_s3123" style="position:absolute;left:0;text-align:left;margin-left:-42.55pt;margin-top:-42.45pt;width:44.1pt;height:841.8pt;z-index:255312896;mso-position-vertical-relative:margin" coordsize="5603,10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">
                <v:rect id="正方形/長方形 1999895335" o:spid="_x0000_s3124" style="position:absolute;width:4642;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" fillcolor="white [3212]" stroked="f" strokeweight="1pt"/>
                <v:rect id="正方形/長方形 1999895335" o:spid="_x0000_s3125" style="position:absolute;top:30537;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" fillcolor="white [3212]" stroked="f" strokeweight="1pt"/>
                <v:rect id="正方形/長方形 1999895335" o:spid="_x0000_s3126"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" fillcolor="white [3212]" stroked="f" strokeweight="1pt"/>
                <v:rect id="正方形/長方形 1999895335" o:spid="_x0000_s3127" style="position:absolute;top:61161;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" fillcolor="white [3212]" stroked="f" strokeweight="1pt"/>
                <v:rect id="正方形/長方形 1999895335" o:spid="_x0000_s3128" style="position:absolute;top:76343;width:5594;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" fillcolor="#e4007f" stroked="f" strokeweight="1pt"/>
                <v:rect id="正方形/長方形 1999895335" o:spid="_x0000_s3129" style="position:absolute;top:91612;width:5600;height:1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" fillcolor="white [3212]" stroked="f" strokeweight="1pt"/>
                <v:shape id="テキスト ボックス 1" o:spid="_x0000_s3130" type="#_x0000_t202" style="position:absolute;left:1725;top:76430;width:3878;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" filled="f" stroked="f" strokeweight=".5pt">
                  <v:textbox style="layout-flow:vertical-ideographic" inset="0,0,0,0">
                    <w:txbxContent>
                      <w:p w14:paraId="41F1726D"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y="margin"/>
              </v:group>
            </w:pict>
          </mc:Fallback>
        </mc:AlternateContent>
      </w:r>
      <w:r w:rsidR="00D56E62" w:rsidRPr="009B3321">
        <w:rPr>
          <w:rFonts w:hint="eastAsia"/>
        </w:rPr>
        <w:t xml:space="preserve">　　　　</w:t>
      </w:r>
      <w:r w:rsidR="00D56E62" w:rsidRPr="009B3321">
        <w:rPr>
          <w:rFonts w:ascii="BIZ UDPゴシック" w:eastAsia="BIZ UDPゴシック" w:hAnsi="BIZ UDPゴシック" w:hint="eastAsia"/>
          <w:b/>
          <w:bCs/>
          <w:noProof/>
          <w:color w:val="003366"/>
          <w:sz w:val="40"/>
          <w:szCs w:val="40"/>
        </w:rPr>
        <w:t>管理</w:t>
      </w:r>
      <w:r w:rsidR="00D56E62" w:rsidRPr="009B3321">
        <w:rPr>
          <w:noProof/>
        </w:rPr>
        <mc:AlternateContent>
          <mc:Choice Requires="wps">
            <w:drawing>
              <wp:anchor distT="0" distB="0" distL="114300" distR="114300" simplePos="0" relativeHeight="251026432" behindDoc="0" locked="0" layoutInCell="1" allowOverlap="1" wp14:anchorId="0B05A6AA" wp14:editId="3D1E45DB">
                <wp:simplePos x="0" y="0"/>
                <wp:positionH relativeFrom="column">
                  <wp:posOffset>0</wp:posOffset>
                </wp:positionH>
                <wp:positionV relativeFrom="paragraph">
                  <wp:posOffset>27305</wp:posOffset>
                </wp:positionV>
                <wp:extent cx="414655" cy="375920"/>
                <wp:effectExtent l="27940" t="27305" r="24130" b="25400"/>
                <wp:wrapNone/>
                <wp:docPr id="1324935117"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75920"/>
                        </a:xfrm>
                        <a:prstGeom prst="rect">
                          <a:avLst/>
                        </a:prstGeom>
                        <a:noFill/>
                        <a:ln w="38100">
                          <a:solidFill>
                            <a:srgbClr val="003366"/>
                          </a:solidFill>
                          <a:miter lim="800000"/>
                          <a:headEnd/>
                          <a:tailEnd/>
                        </a:ln>
                        <a:extLst>
                          <a:ext uri="{909E8E84-426E-40DD-AFC4-6F175D3DCCD1}">
                            <a14:hiddenFill xmlns:a14="http://schemas.microsoft.com/office/drawing/2010/main">
                              <a:solidFill>
                                <a:srgbClr val="EBD8F0"/>
                              </a:solidFill>
                            </a14:hiddenFill>
                          </a:ext>
                        </a:extLst>
                      </wps:spPr>
                      <wps:txbx>
                        <w:txbxContent>
                          <w:p w14:paraId="6B990219" w14:textId="77777777" w:rsidR="00D56E62" w:rsidRPr="009E7C99" w:rsidRDefault="00D56E62"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5A6AA" id="_x0000_s3131" type="#_x0000_t202" style="position:absolute;left:0;text-align:left;margin-left:0;margin-top:2.15pt;width:32.65pt;height:29.6pt;z-index:25102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" filled="f" fillcolor="#ebd8f0" strokecolor="#036" strokeweight="3pt">
                <v:textbox>
                  <w:txbxContent>
                    <w:p w14:paraId="6B990219" w14:textId="77777777" w:rsidR="00D56E62" w:rsidRPr="009E7C99" w:rsidRDefault="00D56E62" w:rsidP="008724E2">
                      <w:pPr>
                        <w:snapToGrid w:val="0"/>
                        <w:spacing w:line="400" w:lineRule="exact"/>
                        <w:jc w:val="center"/>
                        <w:rPr>
                          <w:rFonts w:ascii="HG丸ｺﾞｼｯｸM-PRO" w:eastAsia="HG丸ｺﾞｼｯｸM-PRO" w:hAnsi="ヒラギノ丸ゴ Pro W4"/>
                          <w:b/>
                          <w:color w:val="003366"/>
                          <w:w w:val="150"/>
                          <w:sz w:val="28"/>
                          <w:szCs w:val="28"/>
                        </w:rPr>
                      </w:pPr>
                      <w:r w:rsidRPr="009E7C99">
                        <w:rPr>
                          <w:rFonts w:ascii="HG丸ｺﾞｼｯｸM-PRO" w:eastAsia="HG丸ｺﾞｼｯｸM-PRO" w:hAnsi="ヒラギノ丸ゴ Pro W4" w:hint="eastAsia"/>
                          <w:b/>
                          <w:color w:val="003366"/>
                          <w:w w:val="150"/>
                          <w:sz w:val="28"/>
                          <w:szCs w:val="28"/>
                        </w:rPr>
                        <w:t>2</w:t>
                      </w:r>
                    </w:p>
                  </w:txbxContent>
                </v:textbox>
              </v:shape>
            </w:pict>
          </mc:Fallback>
        </mc:AlternateContent>
      </w:r>
      <w:r w:rsidR="00D56E62" w:rsidRPr="009B3321">
        <w:rPr>
          <w:noProof/>
        </w:rPr>
        <mc:AlternateContent>
          <mc:Choice Requires="wps">
            <w:drawing>
              <wp:anchor distT="0" distB="0" distL="114300" distR="114300" simplePos="0" relativeHeight="251027456" behindDoc="0" locked="0" layoutInCell="1" allowOverlap="1" wp14:anchorId="4DDF12A5" wp14:editId="4D6AA817">
                <wp:simplePos x="0" y="0"/>
                <wp:positionH relativeFrom="column">
                  <wp:posOffset>462280</wp:posOffset>
                </wp:positionH>
                <wp:positionV relativeFrom="paragraph">
                  <wp:posOffset>391160</wp:posOffset>
                </wp:positionV>
                <wp:extent cx="4443730" cy="0"/>
                <wp:effectExtent l="13970" t="13970" r="9525" b="14605"/>
                <wp:wrapNone/>
                <wp:docPr id="1446740500"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3730" cy="0"/>
                        </a:xfrm>
                        <a:prstGeom prst="line">
                          <a:avLst/>
                        </a:prstGeom>
                        <a:noFill/>
                        <a:ln w="15875" algn="ctr">
                          <a:solidFill>
                            <a:srgbClr val="003366"/>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CC45A02" id="直線コネクタ 117" o:spid="_x0000_s1026" style="position:absolute;z-index:25102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6.4pt,30.8pt" to="386.3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" strokecolor="#036" strokeweight="1.25pt">
                <v:stroke dashstyle="3 1"/>
              </v:line>
            </w:pict>
          </mc:Fallback>
        </mc:AlternateContent>
      </w:r>
    </w:p>
    <w:p w14:paraId="4A8161A2" w14:textId="01BD7B2D" w:rsidR="00D56E62" w:rsidRPr="009E7C99" w:rsidRDefault="00D56E62" w:rsidP="00415F25">
      <w:pPr>
        <w:spacing w:line="140" w:lineRule="exact"/>
        <w:rPr>
          <w:rFonts w:ascii="HG丸ｺﾞｼｯｸM-PRO" w:eastAsia="HG丸ｺﾞｼｯｸM-PRO" w:hAnsi="ヒラギノ丸ゴ Pro W4"/>
        </w:rPr>
      </w:pPr>
    </w:p>
    <w:p w14:paraId="608B7032" w14:textId="2E00FDBF" w:rsidR="00D56E62" w:rsidRPr="009B44D4" w:rsidRDefault="00D56E62" w:rsidP="00D56E62">
      <w:pPr>
        <w:spacing w:line="240" w:lineRule="exact"/>
        <w:ind w:firstLineChars="313" w:firstLine="689"/>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避難所において</w:t>
      </w:r>
      <w:r w:rsidR="007301AE"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誰もができるだけ利用しやすいように</w:t>
      </w:r>
      <w:r w:rsidR="007301AE" w:rsidRPr="009B44D4">
        <w:rPr>
          <w:rFonts w:ascii="ＭＳ Ｐゴシック" w:eastAsia="ＭＳ Ｐゴシック" w:hAnsi="ヒラギノ角ゴ Pro W3" w:hint="eastAsia"/>
          <w:sz w:val="22"/>
          <w:szCs w:val="24"/>
        </w:rPr>
        <w:t>、</w:t>
      </w:r>
      <w:r w:rsidRPr="009B44D4">
        <w:rPr>
          <w:rFonts w:ascii="ＭＳ Ｐゴシック" w:eastAsia="ＭＳ Ｐゴシック" w:hAnsi="ヒラギノ角ゴ Pro W3" w:hint="eastAsia"/>
          <w:sz w:val="22"/>
          <w:szCs w:val="24"/>
        </w:rPr>
        <w:t>次の管理に気を付けます。</w:t>
      </w:r>
    </w:p>
    <w:p w14:paraId="605C2107" w14:textId="3BC9E583" w:rsidR="00D56E62" w:rsidRPr="009B3321" w:rsidRDefault="00CB7841" w:rsidP="00D56E62">
      <w:pPr>
        <w:ind w:firstLineChars="100" w:firstLine="210"/>
      </w:pPr>
      <w:r>
        <w:rPr>
          <w:noProof/>
        </w:rPr>
        <mc:AlternateContent>
          <mc:Choice Requires="wpg">
            <w:drawing>
              <wp:anchor distT="0" distB="0" distL="114300" distR="114300" simplePos="0" relativeHeight="255491072" behindDoc="0" locked="0" layoutInCell="1" allowOverlap="1" wp14:anchorId="12262CAC" wp14:editId="707BD79C">
                <wp:simplePos x="0" y="0"/>
                <wp:positionH relativeFrom="column">
                  <wp:posOffset>5502275</wp:posOffset>
                </wp:positionH>
                <wp:positionV relativeFrom="paragraph">
                  <wp:posOffset>64770</wp:posOffset>
                </wp:positionV>
                <wp:extent cx="1113790" cy="1448696"/>
                <wp:effectExtent l="0" t="0" r="0" b="18415"/>
                <wp:wrapNone/>
                <wp:docPr id="1408487495"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448696"/>
                          <a:chOff x="8978" y="14301"/>
                          <a:chExt cx="1756" cy="2284"/>
                        </a:xfrm>
                      </wpg:grpSpPr>
                      <wps:wsp>
                        <wps:cNvPr id="110761254"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2C5664" w14:textId="0C5FA64F"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wps:txbx>
                        <wps:bodyPr rot="0" vert="horz" wrap="square" lIns="74295" tIns="0" rIns="74295" bIns="0" anchor="t" anchorCtr="0" upright="1">
                          <a:noAutofit/>
                        </wps:bodyPr>
                      </wps:wsp>
                      <wps:wsp>
                        <wps:cNvPr id="2108437778" name="Text Box 112"/>
                        <wps:cNvSpPr txBox="1">
                          <a:spLocks noChangeArrowheads="1"/>
                        </wps:cNvSpPr>
                        <wps:spPr bwMode="auto">
                          <a:xfrm>
                            <a:off x="8993" y="14583"/>
                            <a:ext cx="1741" cy="20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A7BABF" w14:textId="77777777" w:rsidR="00CB7841" w:rsidRPr="00B81718"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17</w:t>
                              </w:r>
                            </w:p>
                            <w:p w14:paraId="58B42227" w14:textId="77777777" w:rsidR="00CB7841" w:rsidRDefault="00CB784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感染症の拡大防止について</w:t>
                              </w:r>
                            </w:p>
                            <w:p w14:paraId="118F1A2C" w14:textId="77777777" w:rsidR="00CB7841" w:rsidRPr="00DD7B2A"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7</w:t>
                              </w:r>
                            </w:p>
                            <w:p w14:paraId="39EBC1F5" w14:textId="77777777" w:rsidR="00CB7841" w:rsidRPr="00DD7B2A" w:rsidRDefault="00CB7841" w:rsidP="00A10470">
                              <w:pPr>
                                <w:spacing w:line="240" w:lineRule="exact"/>
                                <w:jc w:val="left"/>
                                <w:rPr>
                                  <w:rFonts w:ascii="BIZ UDPゴシック" w:eastAsia="BIZ UDPゴシック" w:hAnsi="BIZ UDPゴシック"/>
                                  <w:sz w:val="18"/>
                                  <w:szCs w:val="18"/>
                                </w:rPr>
                              </w:pPr>
                              <w:r w:rsidRPr="00DD7B2A">
                                <w:rPr>
                                  <w:rFonts w:ascii="BIZ UDPゴシック" w:eastAsia="BIZ UDPゴシック" w:hAnsi="BIZ UDPゴシック" w:hint="eastAsia"/>
                                  <w:sz w:val="18"/>
                                  <w:szCs w:val="18"/>
                                </w:rPr>
                                <w:t>管理班の役割</w:t>
                              </w:r>
                            </w:p>
                            <w:p w14:paraId="247CA1C8" w14:textId="77777777" w:rsidR="00CB7841" w:rsidRPr="00DD7B2A"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30</w:t>
                              </w:r>
                            </w:p>
                            <w:p w14:paraId="5C573DF6" w14:textId="77777777" w:rsidR="00CB7841" w:rsidRPr="00B81718" w:rsidRDefault="00CB7841" w:rsidP="009B44D4">
                              <w:pPr>
                                <w:spacing w:line="240" w:lineRule="exact"/>
                                <w:jc w:val="left"/>
                                <w:rPr>
                                  <w:rFonts w:ascii="BIZ UDPゴシック" w:eastAsia="BIZ UDPゴシック" w:hAnsi="BIZ UDPゴシック"/>
                                  <w:spacing w:val="-14"/>
                                  <w:sz w:val="18"/>
                                  <w:szCs w:val="18"/>
                                </w:rPr>
                              </w:pPr>
                              <w:r w:rsidRPr="00DD7B2A">
                                <w:rPr>
                                  <w:rFonts w:ascii="BIZ UDPゴシック" w:eastAsia="BIZ UDPゴシック" w:hAnsi="BIZ UDPゴシック" w:hint="eastAsia"/>
                                  <w:spacing w:val="-14"/>
                                  <w:sz w:val="18"/>
                                  <w:szCs w:val="18"/>
                                </w:rPr>
                                <w:t>保健衛生</w:t>
                              </w:r>
                              <w:r w:rsidRPr="00B81718">
                                <w:rPr>
                                  <w:rFonts w:ascii="BIZ UDPゴシック" w:eastAsia="BIZ UDPゴシック" w:hAnsi="BIZ UDPゴシック" w:hint="eastAsia"/>
                                  <w:spacing w:val="-14"/>
                                  <w:sz w:val="18"/>
                                  <w:szCs w:val="18"/>
                                </w:rPr>
                                <w:t>班の役割</w:t>
                              </w:r>
                            </w:p>
                            <w:p w14:paraId="48114DBE" w14:textId="77777777" w:rsidR="00CB7841" w:rsidRPr="00712738" w:rsidRDefault="00CB7841" w:rsidP="009B44D4">
                              <w:pPr>
                                <w:spacing w:line="240" w:lineRule="exact"/>
                                <w:jc w:val="left"/>
                                <w:rPr>
                                  <w:rFonts w:ascii="BIZ UDPゴシック" w:eastAsia="BIZ UDPゴシック" w:hAnsi="BIZ UDPゴシック"/>
                                  <w:sz w:val="18"/>
                                  <w:szCs w:val="18"/>
                                </w:rPr>
                              </w:pPr>
                            </w:p>
                            <w:p w14:paraId="5AE0451E" w14:textId="2DE55A03" w:rsidR="00CB7841" w:rsidRPr="00397AF3" w:rsidRDefault="00CB784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595280535"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2263632" name="Line 114"/>
                        <wps:cNvCnPr>
                          <a:cxnSpLocks noChangeShapeType="1"/>
                        </wps:cNvCnPr>
                        <wps:spPr bwMode="auto">
                          <a:xfrm>
                            <a:off x="8987" y="16585"/>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2262CAC" id="_x0000_s3132" style="position:absolute;left:0;text-align:left;margin-left:433.25pt;margin-top:5.1pt;width:87.7pt;height:114.05pt;z-index:255491072;mso-width-relative:margin;mso-height-relative:margin" coordorigin="8978,14301" coordsize="1756,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">
                <v:roundrect id="AutoShape 111" o:spid="_x0000_s3133"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" fillcolor="#f2f0ee" strokecolor="#333" strokeweight=".25pt">
                  <v:textbox inset="5.85pt,0,5.85pt,0">
                    <w:txbxContent>
                      <w:p w14:paraId="732C5664" w14:textId="0C5FA64F"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本編</w:t>
                        </w:r>
                      </w:p>
                    </w:txbxContent>
                  </v:textbox>
                </v:roundrect>
                <v:shape id="Text Box 112" o:spid="_x0000_s3134" type="#_x0000_t202" style="position:absolute;left:8993;top:14583;width:174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" stroked="f">
                  <v:textbox inset="5.85pt,.7pt,5.85pt,.7pt">
                    <w:txbxContent>
                      <w:p w14:paraId="57A7BABF" w14:textId="77777777" w:rsidR="00CB7841" w:rsidRPr="00B81718"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17</w:t>
                        </w:r>
                      </w:p>
                      <w:p w14:paraId="58B42227" w14:textId="77777777" w:rsidR="00CB7841" w:rsidRDefault="00CB7841"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感染症の拡大防止について</w:t>
                        </w:r>
                      </w:p>
                      <w:p w14:paraId="118F1A2C" w14:textId="77777777" w:rsidR="00CB7841" w:rsidRPr="00DD7B2A"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.2</w:t>
                        </w:r>
                        <w:r>
                          <w:rPr>
                            <w:rFonts w:ascii="BIZ UDPゴシック" w:eastAsia="BIZ UDPゴシック" w:hAnsi="BIZ UDPゴシック" w:hint="eastAsia"/>
                            <w:sz w:val="18"/>
                            <w:szCs w:val="18"/>
                          </w:rPr>
                          <w:t>7</w:t>
                        </w:r>
                      </w:p>
                      <w:p w14:paraId="39EBC1F5" w14:textId="77777777" w:rsidR="00CB7841" w:rsidRPr="00DD7B2A" w:rsidRDefault="00CB7841" w:rsidP="00A10470">
                        <w:pPr>
                          <w:spacing w:line="240" w:lineRule="exact"/>
                          <w:jc w:val="left"/>
                          <w:rPr>
                            <w:rFonts w:ascii="BIZ UDPゴシック" w:eastAsia="BIZ UDPゴシック" w:hAnsi="BIZ UDPゴシック"/>
                            <w:sz w:val="18"/>
                            <w:szCs w:val="18"/>
                          </w:rPr>
                        </w:pPr>
                        <w:r w:rsidRPr="00DD7B2A">
                          <w:rPr>
                            <w:rFonts w:ascii="BIZ UDPゴシック" w:eastAsia="BIZ UDPゴシック" w:hAnsi="BIZ UDPゴシック" w:hint="eastAsia"/>
                            <w:sz w:val="18"/>
                            <w:szCs w:val="18"/>
                          </w:rPr>
                          <w:t>管理班の役割</w:t>
                        </w:r>
                      </w:p>
                      <w:p w14:paraId="247CA1C8" w14:textId="77777777" w:rsidR="00CB7841" w:rsidRPr="00DD7B2A" w:rsidRDefault="00CB7841" w:rsidP="009B44D4">
                        <w:pPr>
                          <w:spacing w:line="300" w:lineRule="exact"/>
                          <w:jc w:val="left"/>
                          <w:rPr>
                            <w:rFonts w:ascii="BIZ UDPゴシック" w:eastAsia="BIZ UDPゴシック" w:hAnsi="BIZ UDPゴシック"/>
                            <w:sz w:val="18"/>
                            <w:szCs w:val="18"/>
                          </w:rPr>
                        </w:pPr>
                        <w:r w:rsidRPr="00DD7B2A">
                          <w:rPr>
                            <w:rFonts w:ascii="BIZ UDPゴシック" w:eastAsia="BIZ UDPゴシック" w:hAnsi="BIZ UDPゴシック"/>
                            <w:sz w:val="18"/>
                            <w:szCs w:val="18"/>
                          </w:rPr>
                          <w:t>P</w:t>
                        </w:r>
                        <w:r w:rsidRPr="00DD7B2A">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30</w:t>
                        </w:r>
                      </w:p>
                      <w:p w14:paraId="5C573DF6" w14:textId="77777777" w:rsidR="00CB7841" w:rsidRPr="00B81718" w:rsidRDefault="00CB7841" w:rsidP="009B44D4">
                        <w:pPr>
                          <w:spacing w:line="240" w:lineRule="exact"/>
                          <w:jc w:val="left"/>
                          <w:rPr>
                            <w:rFonts w:ascii="BIZ UDPゴシック" w:eastAsia="BIZ UDPゴシック" w:hAnsi="BIZ UDPゴシック"/>
                            <w:spacing w:val="-14"/>
                            <w:sz w:val="18"/>
                            <w:szCs w:val="18"/>
                          </w:rPr>
                        </w:pPr>
                        <w:r w:rsidRPr="00DD7B2A">
                          <w:rPr>
                            <w:rFonts w:ascii="BIZ UDPゴシック" w:eastAsia="BIZ UDPゴシック" w:hAnsi="BIZ UDPゴシック" w:hint="eastAsia"/>
                            <w:spacing w:val="-14"/>
                            <w:sz w:val="18"/>
                            <w:szCs w:val="18"/>
                          </w:rPr>
                          <w:t>保健衛生</w:t>
                        </w:r>
                        <w:r w:rsidRPr="00B81718">
                          <w:rPr>
                            <w:rFonts w:ascii="BIZ UDPゴシック" w:eastAsia="BIZ UDPゴシック" w:hAnsi="BIZ UDPゴシック" w:hint="eastAsia"/>
                            <w:spacing w:val="-14"/>
                            <w:sz w:val="18"/>
                            <w:szCs w:val="18"/>
                          </w:rPr>
                          <w:t>班の役割</w:t>
                        </w:r>
                      </w:p>
                      <w:p w14:paraId="48114DBE" w14:textId="77777777" w:rsidR="00CB7841" w:rsidRPr="00712738" w:rsidRDefault="00CB7841" w:rsidP="009B44D4">
                        <w:pPr>
                          <w:spacing w:line="240" w:lineRule="exact"/>
                          <w:jc w:val="left"/>
                          <w:rPr>
                            <w:rFonts w:ascii="BIZ UDPゴシック" w:eastAsia="BIZ UDPゴシック" w:hAnsi="BIZ UDPゴシック"/>
                            <w:sz w:val="18"/>
                            <w:szCs w:val="18"/>
                          </w:rPr>
                        </w:pPr>
                      </w:p>
                      <w:p w14:paraId="5AE0451E" w14:textId="2DE55A03" w:rsidR="00CB7841" w:rsidRPr="00397AF3" w:rsidRDefault="00CB7841" w:rsidP="009B44D4">
                        <w:pPr>
                          <w:spacing w:line="240" w:lineRule="exact"/>
                          <w:rPr>
                            <w:rFonts w:ascii="BIZ UDPゴシック" w:eastAsia="BIZ UDPゴシック" w:hAnsi="BIZ UDPゴシック"/>
                            <w:sz w:val="18"/>
                            <w:szCs w:val="18"/>
                          </w:rPr>
                        </w:pPr>
                      </w:p>
                    </w:txbxContent>
                  </v:textbox>
                </v:shape>
                <v:line id="Line 113" o:spid="_x0000_s3135"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" strokecolor="#333" strokeweight=".5pt"/>
                <v:line id="Line 114" o:spid="_x0000_s3136" style="position:absolute;visibility:visible;mso-wrap-style:square" from="8987,16585" to="10689,1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" strokecolor="#333" strokeweight=".5pt"/>
              </v:group>
            </w:pict>
          </mc:Fallback>
        </mc:AlternateContent>
      </w:r>
      <w:r w:rsidR="00497088">
        <w:rPr>
          <w:rFonts w:hint="eastAsia"/>
          <w:noProof/>
        </w:rPr>
        <mc:AlternateContent>
          <mc:Choice Requires="wpg">
            <w:drawing>
              <wp:anchor distT="0" distB="0" distL="114300" distR="114300" simplePos="0" relativeHeight="250973184" behindDoc="0" locked="0" layoutInCell="1" allowOverlap="1" wp14:anchorId="587E68BF" wp14:editId="558F564E">
                <wp:simplePos x="0" y="0"/>
                <wp:positionH relativeFrom="column">
                  <wp:posOffset>50165</wp:posOffset>
                </wp:positionH>
                <wp:positionV relativeFrom="paragraph">
                  <wp:posOffset>66040</wp:posOffset>
                </wp:positionV>
                <wp:extent cx="5391150" cy="3277575"/>
                <wp:effectExtent l="0" t="0" r="19050" b="18415"/>
                <wp:wrapNone/>
                <wp:docPr id="7306909" name="グループ化 1899"/>
                <wp:cNvGraphicFramePr/>
                <a:graphic xmlns:a="http://schemas.openxmlformats.org/drawingml/2006/main">
                  <a:graphicData uri="http://schemas.microsoft.com/office/word/2010/wordprocessingGroup">
                    <wpg:wgp>
                      <wpg:cNvGrpSpPr/>
                      <wpg:grpSpPr>
                        <a:xfrm>
                          <a:off x="0" y="0"/>
                          <a:ext cx="5391150" cy="3277575"/>
                          <a:chOff x="0" y="0"/>
                          <a:chExt cx="5391150" cy="3731895"/>
                        </a:xfrm>
                      </wpg:grpSpPr>
                      <wps:wsp>
                        <wps:cNvPr id="1513106604" name="正方形/長方形 190"/>
                        <wps:cNvSpPr>
                          <a:spLocks noChangeArrowheads="1"/>
                        </wps:cNvSpPr>
                        <wps:spPr bwMode="auto">
                          <a:xfrm>
                            <a:off x="378050" y="0"/>
                            <a:ext cx="5013100" cy="3731895"/>
                          </a:xfrm>
                          <a:prstGeom prst="rect">
                            <a:avLst/>
                          </a:prstGeom>
                          <a:solidFill>
                            <a:srgbClr val="FEFBE8"/>
                          </a:solidFill>
                          <a:ln w="6350">
                            <a:solidFill>
                              <a:srgbClr val="003366"/>
                            </a:solidFill>
                            <a:miter lim="800000"/>
                            <a:headEnd/>
                            <a:tailEnd/>
                          </a:ln>
                        </wps:spPr>
                        <wps:txbx>
                          <w:txbxContent>
                            <w:p w14:paraId="7038BB75" w14:textId="6CFCB4F4" w:rsidR="00934787" w:rsidRPr="009E7C99" w:rsidRDefault="00934787"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保健衛生班は、</w:t>
                              </w:r>
                              <w:r w:rsidR="00455FD1" w:rsidRPr="009E7C99">
                                <w:rPr>
                                  <w:rFonts w:ascii="ＭＳ Ｐゴシック" w:eastAsia="ＭＳ Ｐゴシック" w:hAnsi="ヒラギノ角ゴ Pro W3" w:hint="eastAsia"/>
                                  <w:color w:val="003366"/>
                                  <w:sz w:val="22"/>
                                </w:rPr>
                                <w:t>市保健福祉部衛生班や区・支所災害対策本部の保健衛生に関する普及啓発・指導</w:t>
                              </w:r>
                              <w:r w:rsidRPr="009E7C99">
                                <w:rPr>
                                  <w:rFonts w:ascii="ＭＳ Ｐゴシック" w:eastAsia="ＭＳ Ｐゴシック" w:hAnsi="ヒラギノ角ゴ Pro W3" w:hint="eastAsia"/>
                                  <w:color w:val="003366"/>
                                  <w:sz w:val="22"/>
                                </w:rPr>
                                <w:t>を基に、避難所内の日常の衛生管理を行いましょう。</w:t>
                              </w:r>
                            </w:p>
                            <w:p w14:paraId="593858E4"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手洗い場（洗面場）と調理場は分けましょう。</w:t>
                              </w:r>
                            </w:p>
                            <w:p w14:paraId="61B7007D" w14:textId="423CCCBB"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4"/>
                                  <w:sz w:val="22"/>
                                </w:rPr>
                              </w:pPr>
                              <w:r w:rsidRPr="009E7C99">
                                <w:rPr>
                                  <w:rFonts w:ascii="ＭＳ Ｐゴシック" w:eastAsia="ＭＳ Ｐゴシック" w:hAnsi="ヒラギノ角ゴ Pro W3" w:hint="eastAsia"/>
                                  <w:color w:val="003366"/>
                                  <w:spacing w:val="-4"/>
                                  <w:sz w:val="22"/>
                                </w:rPr>
                                <w:t>配食時</w:t>
                              </w:r>
                              <w:r w:rsidR="00FD20BD" w:rsidRPr="009E7C99">
                                <w:rPr>
                                  <w:rFonts w:ascii="ＭＳ Ｐゴシック" w:eastAsia="ＭＳ Ｐゴシック" w:hAnsi="ヒラギノ角ゴ Pro W3" w:hint="eastAsia"/>
                                  <w:color w:val="003366"/>
                                  <w:spacing w:val="-4"/>
                                  <w:sz w:val="22"/>
                                </w:rPr>
                                <w:t>等、</w:t>
                              </w:r>
                              <w:r w:rsidRPr="009E7C99">
                                <w:rPr>
                                  <w:rFonts w:ascii="ＭＳ Ｐゴシック" w:eastAsia="ＭＳ Ｐゴシック" w:hAnsi="ヒラギノ角ゴ Pro W3" w:hint="eastAsia"/>
                                  <w:color w:val="003366"/>
                                  <w:spacing w:val="-4"/>
                                  <w:sz w:val="22"/>
                                </w:rPr>
                                <w:t>食べ物に触れるときには</w:t>
                              </w:r>
                              <w:r w:rsidR="007301AE" w:rsidRPr="009E7C99">
                                <w:rPr>
                                  <w:rFonts w:ascii="ＭＳ Ｐゴシック" w:eastAsia="ＭＳ Ｐゴシック" w:hAnsi="ヒラギノ角ゴ Pro W3" w:hint="eastAsia"/>
                                  <w:color w:val="003366"/>
                                  <w:spacing w:val="-4"/>
                                  <w:sz w:val="22"/>
                                </w:rPr>
                                <w:t>、</w:t>
                              </w:r>
                              <w:r w:rsidRPr="009E7C99">
                                <w:rPr>
                                  <w:rFonts w:ascii="ＭＳ Ｐゴシック" w:eastAsia="ＭＳ Ｐゴシック" w:hAnsi="ヒラギノ角ゴ Pro W3" w:hint="eastAsia"/>
                                  <w:color w:val="003366"/>
                                  <w:spacing w:val="-4"/>
                                  <w:sz w:val="22"/>
                                </w:rPr>
                                <w:t>必ず手洗い</w:t>
                              </w:r>
                              <w:r w:rsidR="007301AE" w:rsidRPr="009E7C99">
                                <w:rPr>
                                  <w:rFonts w:ascii="ＭＳ Ｐゴシック" w:eastAsia="ＭＳ Ｐゴシック" w:hAnsi="ヒラギノ角ゴ Pro W3" w:hint="eastAsia"/>
                                  <w:color w:val="003366"/>
                                  <w:spacing w:val="-4"/>
                                  <w:sz w:val="22"/>
                                </w:rPr>
                                <w:t>、</w:t>
                              </w:r>
                              <w:r w:rsidRPr="009E7C99">
                                <w:rPr>
                                  <w:rFonts w:ascii="ＭＳ Ｐゴシック" w:eastAsia="ＭＳ Ｐゴシック" w:hAnsi="ヒラギノ角ゴ Pro W3" w:hint="eastAsia"/>
                                  <w:color w:val="003366"/>
                                  <w:spacing w:val="-4"/>
                                  <w:sz w:val="22"/>
                                </w:rPr>
                                <w:t>消毒しましょう。</w:t>
                              </w:r>
                            </w:p>
                            <w:p w14:paraId="449A9733"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マスクを用意しましょう。</w:t>
                              </w:r>
                            </w:p>
                            <w:p w14:paraId="79A7468E"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残飯やゴミは分別して所定の場所に廃棄しましょう。</w:t>
                              </w:r>
                            </w:p>
                            <w:p w14:paraId="214ABD49"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汁物や残飯を捨てるバケツにふたをしましょう。</w:t>
                              </w:r>
                            </w:p>
                            <w:p w14:paraId="4B4C4B32"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残り物は捨てるよう指導しましょう。（配給や配食は食べられる分だけもらうよう指導しましょう）</w:t>
                              </w:r>
                            </w:p>
                            <w:p w14:paraId="48EDA76A" w14:textId="6F28A624" w:rsidR="00D56E62" w:rsidRPr="009E7C99"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8"/>
                                  <w:sz w:val="22"/>
                                </w:rPr>
                              </w:pPr>
                              <w:r w:rsidRPr="009E7C99">
                                <w:rPr>
                                  <w:rFonts w:ascii="ＭＳ Ｐゴシック" w:eastAsia="ＭＳ Ｐゴシック" w:hAnsi="ヒラギノ角ゴ Pro W3" w:hint="eastAsia"/>
                                  <w:color w:val="003366"/>
                                  <w:spacing w:val="-8"/>
                                  <w:sz w:val="22"/>
                                </w:rPr>
                                <w:t>手洗い</w:t>
                              </w:r>
                              <w:r w:rsidR="007301AE" w:rsidRPr="009E7C99">
                                <w:rPr>
                                  <w:rFonts w:ascii="ＭＳ Ｐゴシック" w:eastAsia="ＭＳ Ｐゴシック" w:hAnsi="ヒラギノ角ゴ Pro W3" w:hint="eastAsia"/>
                                  <w:color w:val="003366"/>
                                  <w:spacing w:val="-8"/>
                                  <w:sz w:val="22"/>
                                </w:rPr>
                                <w:t>、</w:t>
                              </w:r>
                              <w:r w:rsidRPr="009E7C99">
                                <w:rPr>
                                  <w:rFonts w:ascii="ＭＳ Ｐゴシック" w:eastAsia="ＭＳ Ｐゴシック" w:hAnsi="ヒラギノ角ゴ Pro W3" w:hint="eastAsia"/>
                                  <w:color w:val="003366"/>
                                  <w:spacing w:val="-8"/>
                                  <w:sz w:val="22"/>
                                </w:rPr>
                                <w:t>うがいを徹底しましょう。（トイレや洗面台等に貼り紙で周知）</w:t>
                              </w:r>
                            </w:p>
                            <w:p w14:paraId="05D76FB8" w14:textId="77777777" w:rsidR="00D56E62" w:rsidRPr="009E7C99"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清拭・足浴で清潔にしましょう。</w:t>
                              </w:r>
                            </w:p>
                            <w:p w14:paraId="2071EB3D" w14:textId="0333DFCE" w:rsidR="00934787" w:rsidRPr="009E7C99" w:rsidRDefault="00934787"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下痢等の症状を呈する方が発生した場合には、トイレのドアノブや洗面所の蛇口等多くの人が触れるところを拭き取りによって消毒しましょう。</w:t>
                              </w:r>
                            </w:p>
                            <w:p w14:paraId="036114E7" w14:textId="757932A2" w:rsidR="00415F25" w:rsidRPr="009E7C99" w:rsidRDefault="00415F25"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E7C99">
                                <w:rPr>
                                  <w:rFonts w:ascii="ＭＳ Ｐゴシック" w:eastAsia="ＭＳ Ｐゴシック" w:hAnsi="ヒラギノ角ゴ Pro W3" w:hint="eastAsia"/>
                                  <w:color w:val="003366"/>
                                  <w:spacing w:val="-6"/>
                                  <w:sz w:val="22"/>
                                </w:rPr>
                                <w:t>吐物、下痢便を処理する際にはマスク、手袋を必ず着用し、台所用の塩素系漂白剤（次亜塩素酸ナトリウム）の希釈液で消毒しましょう。</w:t>
                              </w:r>
                            </w:p>
                          </w:txbxContent>
                        </wps:txbx>
                        <wps:bodyPr rot="0" vert="horz" wrap="square" lIns="74295" tIns="8890" rIns="74295" bIns="8890" anchor="ctr" anchorCtr="0" upright="1">
                          <a:noAutofit/>
                        </wps:bodyPr>
                      </wps:wsp>
                      <wps:wsp>
                        <wps:cNvPr id="2008169996" name="テキスト ボックス 189"/>
                        <wps:cNvSpPr txBox="1">
                          <a:spLocks noChangeArrowheads="1"/>
                        </wps:cNvSpPr>
                        <wps:spPr bwMode="auto">
                          <a:xfrm>
                            <a:off x="0" y="0"/>
                            <a:ext cx="330835" cy="3731895"/>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463B52"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衛生管理</w:t>
                              </w:r>
                            </w:p>
                            <w:p w14:paraId="2F5EB971" w14:textId="77777777" w:rsidR="00D56E62" w:rsidRDefault="00D56E62" w:rsidP="00D56E62"/>
                          </w:txbxContent>
                        </wps:txbx>
                        <wps:bodyPr rot="0" vert="eaVert"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7E68BF" id="グループ化 1899" o:spid="_x0000_s3137" style="position:absolute;left:0;text-align:left;margin-left:3.95pt;margin-top:5.2pt;width:424.5pt;height:258.1pt;z-index:250973184;mso-width-relative:margin;mso-height-relative:margin" coordsize="53911,37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">
                <v:rect id="正方形/長方形 190" o:spid="_x0000_s3138" style="position:absolute;left:3780;width:50131;height:37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" fillcolor="#fefbe8" strokecolor="#036" strokeweight=".5pt">
                  <v:textbox inset="5.85pt,.7pt,5.85pt,.7pt">
                    <w:txbxContent>
                      <w:p w14:paraId="7038BB75" w14:textId="6CFCB4F4" w:rsidR="00934787" w:rsidRPr="009E7C99" w:rsidRDefault="00934787"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保健衛生班は、</w:t>
                        </w:r>
                        <w:r w:rsidR="00455FD1" w:rsidRPr="009E7C99">
                          <w:rPr>
                            <w:rFonts w:ascii="ＭＳ Ｐゴシック" w:eastAsia="ＭＳ Ｐゴシック" w:hAnsi="ヒラギノ角ゴ Pro W3" w:hint="eastAsia"/>
                            <w:color w:val="003366"/>
                            <w:sz w:val="22"/>
                          </w:rPr>
                          <w:t>市保健福祉部衛生班や区・支所災害対策本部の保健衛生に関する普及啓発・指導</w:t>
                        </w:r>
                        <w:r w:rsidRPr="009E7C99">
                          <w:rPr>
                            <w:rFonts w:ascii="ＭＳ Ｐゴシック" w:eastAsia="ＭＳ Ｐゴシック" w:hAnsi="ヒラギノ角ゴ Pro W3" w:hint="eastAsia"/>
                            <w:color w:val="003366"/>
                            <w:sz w:val="22"/>
                          </w:rPr>
                          <w:t>を基に、避難所内の日常の衛生管理を行いましょう。</w:t>
                        </w:r>
                      </w:p>
                      <w:p w14:paraId="593858E4"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手洗い場（洗面場）と調理場は分けましょう。</w:t>
                        </w:r>
                      </w:p>
                      <w:p w14:paraId="61B7007D" w14:textId="423CCCBB"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4"/>
                            <w:sz w:val="22"/>
                          </w:rPr>
                        </w:pPr>
                        <w:r w:rsidRPr="009E7C99">
                          <w:rPr>
                            <w:rFonts w:ascii="ＭＳ Ｐゴシック" w:eastAsia="ＭＳ Ｐゴシック" w:hAnsi="ヒラギノ角ゴ Pro W3" w:hint="eastAsia"/>
                            <w:color w:val="003366"/>
                            <w:spacing w:val="-4"/>
                            <w:sz w:val="22"/>
                          </w:rPr>
                          <w:t>配食時</w:t>
                        </w:r>
                        <w:r w:rsidR="00FD20BD" w:rsidRPr="009E7C99">
                          <w:rPr>
                            <w:rFonts w:ascii="ＭＳ Ｐゴシック" w:eastAsia="ＭＳ Ｐゴシック" w:hAnsi="ヒラギノ角ゴ Pro W3" w:hint="eastAsia"/>
                            <w:color w:val="003366"/>
                            <w:spacing w:val="-4"/>
                            <w:sz w:val="22"/>
                          </w:rPr>
                          <w:t>等、</w:t>
                        </w:r>
                        <w:r w:rsidRPr="009E7C99">
                          <w:rPr>
                            <w:rFonts w:ascii="ＭＳ Ｐゴシック" w:eastAsia="ＭＳ Ｐゴシック" w:hAnsi="ヒラギノ角ゴ Pro W3" w:hint="eastAsia"/>
                            <w:color w:val="003366"/>
                            <w:spacing w:val="-4"/>
                            <w:sz w:val="22"/>
                          </w:rPr>
                          <w:t>食べ物に触れるときには</w:t>
                        </w:r>
                        <w:r w:rsidR="007301AE" w:rsidRPr="009E7C99">
                          <w:rPr>
                            <w:rFonts w:ascii="ＭＳ Ｐゴシック" w:eastAsia="ＭＳ Ｐゴシック" w:hAnsi="ヒラギノ角ゴ Pro W3" w:hint="eastAsia"/>
                            <w:color w:val="003366"/>
                            <w:spacing w:val="-4"/>
                            <w:sz w:val="22"/>
                          </w:rPr>
                          <w:t>、</w:t>
                        </w:r>
                        <w:r w:rsidRPr="009E7C99">
                          <w:rPr>
                            <w:rFonts w:ascii="ＭＳ Ｐゴシック" w:eastAsia="ＭＳ Ｐゴシック" w:hAnsi="ヒラギノ角ゴ Pro W3" w:hint="eastAsia"/>
                            <w:color w:val="003366"/>
                            <w:spacing w:val="-4"/>
                            <w:sz w:val="22"/>
                          </w:rPr>
                          <w:t>必ず手洗い</w:t>
                        </w:r>
                        <w:r w:rsidR="007301AE" w:rsidRPr="009E7C99">
                          <w:rPr>
                            <w:rFonts w:ascii="ＭＳ Ｐゴシック" w:eastAsia="ＭＳ Ｐゴシック" w:hAnsi="ヒラギノ角ゴ Pro W3" w:hint="eastAsia"/>
                            <w:color w:val="003366"/>
                            <w:spacing w:val="-4"/>
                            <w:sz w:val="22"/>
                          </w:rPr>
                          <w:t>、</w:t>
                        </w:r>
                        <w:r w:rsidRPr="009E7C99">
                          <w:rPr>
                            <w:rFonts w:ascii="ＭＳ Ｐゴシック" w:eastAsia="ＭＳ Ｐゴシック" w:hAnsi="ヒラギノ角ゴ Pro W3" w:hint="eastAsia"/>
                            <w:color w:val="003366"/>
                            <w:spacing w:val="-4"/>
                            <w:sz w:val="22"/>
                          </w:rPr>
                          <w:t>消毒しましょう。</w:t>
                        </w:r>
                      </w:p>
                      <w:p w14:paraId="449A9733"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マスクを用意しましょう。</w:t>
                        </w:r>
                      </w:p>
                      <w:p w14:paraId="79A7468E"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残飯やゴミは分別して所定の場所に廃棄しましょう。</w:t>
                        </w:r>
                      </w:p>
                      <w:p w14:paraId="214ABD49"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汁物や残飯を捨てるバケツにふたをしましょう。</w:t>
                        </w:r>
                      </w:p>
                      <w:p w14:paraId="4B4C4B32" w14:textId="77777777" w:rsidR="00D56E62" w:rsidRPr="009E7C99"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残り物は捨てるよう指導しましょう。（配給や配食は食べられる分だけもらうよう指導しましょう）</w:t>
                        </w:r>
                      </w:p>
                      <w:p w14:paraId="48EDA76A" w14:textId="6F28A624" w:rsidR="00D56E62" w:rsidRPr="009E7C99"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8"/>
                            <w:sz w:val="22"/>
                          </w:rPr>
                        </w:pPr>
                        <w:r w:rsidRPr="009E7C99">
                          <w:rPr>
                            <w:rFonts w:ascii="ＭＳ Ｐゴシック" w:eastAsia="ＭＳ Ｐゴシック" w:hAnsi="ヒラギノ角ゴ Pro W3" w:hint="eastAsia"/>
                            <w:color w:val="003366"/>
                            <w:spacing w:val="-8"/>
                            <w:sz w:val="22"/>
                          </w:rPr>
                          <w:t>手洗い</w:t>
                        </w:r>
                        <w:r w:rsidR="007301AE" w:rsidRPr="009E7C99">
                          <w:rPr>
                            <w:rFonts w:ascii="ＭＳ Ｐゴシック" w:eastAsia="ＭＳ Ｐゴシック" w:hAnsi="ヒラギノ角ゴ Pro W3" w:hint="eastAsia"/>
                            <w:color w:val="003366"/>
                            <w:spacing w:val="-8"/>
                            <w:sz w:val="22"/>
                          </w:rPr>
                          <w:t>、</w:t>
                        </w:r>
                        <w:r w:rsidRPr="009E7C99">
                          <w:rPr>
                            <w:rFonts w:ascii="ＭＳ Ｐゴシック" w:eastAsia="ＭＳ Ｐゴシック" w:hAnsi="ヒラギノ角ゴ Pro W3" w:hint="eastAsia"/>
                            <w:color w:val="003366"/>
                            <w:spacing w:val="-8"/>
                            <w:sz w:val="22"/>
                          </w:rPr>
                          <w:t>うがいを徹底しましょう。（トイレや洗面台等に貼り紙で周知）</w:t>
                        </w:r>
                      </w:p>
                      <w:p w14:paraId="05D76FB8" w14:textId="77777777" w:rsidR="00D56E62" w:rsidRPr="009E7C99"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清拭・足浴で清潔にしましょう。</w:t>
                        </w:r>
                      </w:p>
                      <w:p w14:paraId="2071EB3D" w14:textId="0333DFCE" w:rsidR="00934787" w:rsidRPr="009E7C99" w:rsidRDefault="00934787"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E7C99">
                          <w:rPr>
                            <w:rFonts w:ascii="ＭＳ Ｐゴシック" w:eastAsia="ＭＳ Ｐゴシック" w:hAnsi="ヒラギノ角ゴ Pro W3" w:hint="eastAsia"/>
                            <w:color w:val="003366"/>
                            <w:sz w:val="22"/>
                          </w:rPr>
                          <w:t>下痢等の症状を呈する方が発生した場合には、トイレのドアノブや洗面所の蛇口等多くの人が触れるところを拭き取りによって消毒しましょう。</w:t>
                        </w:r>
                      </w:p>
                      <w:p w14:paraId="036114E7" w14:textId="757932A2" w:rsidR="00415F25" w:rsidRPr="009E7C99" w:rsidRDefault="00415F25"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E7C99">
                          <w:rPr>
                            <w:rFonts w:ascii="ＭＳ Ｐゴシック" w:eastAsia="ＭＳ Ｐゴシック" w:hAnsi="ヒラギノ角ゴ Pro W3" w:hint="eastAsia"/>
                            <w:color w:val="003366"/>
                            <w:spacing w:val="-6"/>
                            <w:sz w:val="22"/>
                          </w:rPr>
                          <w:t>吐物、下痢便を処理する際にはマスク、手袋を必ず着用し、台所用の塩素系漂白剤（次亜塩素酸ナトリウム）の希釈液で消毒しましょう。</w:t>
                        </w:r>
                      </w:p>
                    </w:txbxContent>
                  </v:textbox>
                </v:rect>
                <v:shape id="テキスト ボックス 189" o:spid="_x0000_s3139" type="#_x0000_t202" style="position:absolute;width:3308;height:37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" fillcolor="#036" strokecolor="#036">
                  <v:textbox style="layout-flow:vertical-ideographic" inset="0,0,0,0">
                    <w:txbxContent>
                      <w:p w14:paraId="66463B52"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衛生管理</w:t>
                        </w:r>
                      </w:p>
                      <w:p w14:paraId="2F5EB971" w14:textId="77777777" w:rsidR="00D56E62" w:rsidRDefault="00D56E62" w:rsidP="00D56E62"/>
                    </w:txbxContent>
                  </v:textbox>
                </v:shape>
              </v:group>
            </w:pict>
          </mc:Fallback>
        </mc:AlternateContent>
      </w:r>
    </w:p>
    <w:p w14:paraId="496BF4D7" w14:textId="178A256C" w:rsidR="00D56E62" w:rsidRPr="009B3321" w:rsidRDefault="00D56E62" w:rsidP="00D56E62">
      <w:pPr>
        <w:ind w:firstLineChars="100" w:firstLine="210"/>
      </w:pPr>
    </w:p>
    <w:p w14:paraId="4D9CBA24" w14:textId="7B1CAD24" w:rsidR="00D56E62" w:rsidRPr="009B3321" w:rsidRDefault="00D56E62" w:rsidP="00D56E62">
      <w:pPr>
        <w:ind w:firstLineChars="100" w:firstLine="210"/>
      </w:pPr>
    </w:p>
    <w:p w14:paraId="109DCF59" w14:textId="45EEB806" w:rsidR="00D56E62" w:rsidRPr="009B3321" w:rsidRDefault="00D56E62" w:rsidP="00D56E62">
      <w:pPr>
        <w:ind w:firstLineChars="100" w:firstLine="210"/>
      </w:pPr>
    </w:p>
    <w:p w14:paraId="11283BC3" w14:textId="50A4B53B" w:rsidR="00D56E62" w:rsidRPr="009B3321" w:rsidRDefault="00D56E62" w:rsidP="00D56E62">
      <w:pPr>
        <w:ind w:firstLineChars="100" w:firstLine="210"/>
      </w:pPr>
    </w:p>
    <w:p w14:paraId="4F8964AE" w14:textId="48940193" w:rsidR="00D56E62" w:rsidRPr="009B3321" w:rsidRDefault="00D56E62" w:rsidP="00D56E62">
      <w:pPr>
        <w:ind w:firstLineChars="100" w:firstLine="210"/>
      </w:pPr>
    </w:p>
    <w:p w14:paraId="64E853EE" w14:textId="421B7B32" w:rsidR="00D56E62" w:rsidRPr="009B3321" w:rsidRDefault="00D56E62" w:rsidP="00D56E62">
      <w:pPr>
        <w:ind w:firstLineChars="100" w:firstLine="210"/>
      </w:pPr>
    </w:p>
    <w:p w14:paraId="3FE8C0CE" w14:textId="34BA08ED" w:rsidR="00D56E62" w:rsidRPr="009B3321" w:rsidRDefault="00D56E62" w:rsidP="00D56E62">
      <w:pPr>
        <w:ind w:firstLineChars="100" w:firstLine="210"/>
      </w:pPr>
    </w:p>
    <w:p w14:paraId="5F397587" w14:textId="1A53E0E7" w:rsidR="00D56E62" w:rsidRPr="009B3321" w:rsidRDefault="00D56E62" w:rsidP="00D56E62">
      <w:pPr>
        <w:ind w:firstLineChars="100" w:firstLine="210"/>
      </w:pPr>
    </w:p>
    <w:p w14:paraId="3A5E9BF4" w14:textId="2A9A1260" w:rsidR="00D56E62" w:rsidRPr="009B3321" w:rsidRDefault="00CB7841" w:rsidP="00D56E62">
      <w:pPr>
        <w:ind w:firstLineChars="100" w:firstLine="210"/>
      </w:pPr>
      <w:r>
        <w:rPr>
          <w:noProof/>
        </w:rPr>
        <mc:AlternateContent>
          <mc:Choice Requires="wpg">
            <w:drawing>
              <wp:anchor distT="0" distB="0" distL="114300" distR="114300" simplePos="0" relativeHeight="255493120" behindDoc="0" locked="0" layoutInCell="1" allowOverlap="1" wp14:anchorId="4796A6F4" wp14:editId="5A0B6672">
                <wp:simplePos x="0" y="0"/>
                <wp:positionH relativeFrom="column">
                  <wp:posOffset>5502275</wp:posOffset>
                </wp:positionH>
                <wp:positionV relativeFrom="paragraph">
                  <wp:posOffset>229235</wp:posOffset>
                </wp:positionV>
                <wp:extent cx="1113790" cy="723900"/>
                <wp:effectExtent l="0" t="0" r="0" b="19050"/>
                <wp:wrapNone/>
                <wp:docPr id="1525402792"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23900"/>
                          <a:chOff x="8978" y="14301"/>
                          <a:chExt cx="1756" cy="1141"/>
                        </a:xfrm>
                      </wpg:grpSpPr>
                      <wps:wsp>
                        <wps:cNvPr id="144519595"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3B35FC" w14:textId="52BAE1B5"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917597109" name="Text Box 112"/>
                        <wps:cNvSpPr txBox="1">
                          <a:spLocks noChangeArrowheads="1"/>
                        </wps:cNvSpPr>
                        <wps:spPr bwMode="auto">
                          <a:xfrm>
                            <a:off x="8993" y="14583"/>
                            <a:ext cx="1741" cy="8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C39523" w14:textId="26F186CD"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10470">
                                <w:rPr>
                                  <w:rFonts w:ascii="BIZ UDPゴシック" w:eastAsia="BIZ UDPゴシック" w:hAnsi="BIZ UDPゴシック" w:hint="eastAsia"/>
                                  <w:sz w:val="18"/>
                                  <w:szCs w:val="18"/>
                                </w:rPr>
                                <w:t>(P.24)</w:t>
                              </w:r>
                            </w:p>
                            <w:p w14:paraId="1D17BFC7" w14:textId="2FAAD1D4" w:rsidR="00CB7841" w:rsidRPr="00397AF3"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CB7841">
                                <w:rPr>
                                  <w:rFonts w:ascii="BIZ UDPゴシック" w:eastAsia="BIZ UDPゴシック" w:hAnsi="BIZ UDPゴシック" w:hint="eastAsia"/>
                                  <w:sz w:val="18"/>
                                  <w:szCs w:val="18"/>
                                </w:rPr>
                                <w:t>消毒液の作り方</w:t>
                              </w:r>
                            </w:p>
                          </w:txbxContent>
                        </wps:txbx>
                        <wps:bodyPr rot="0" vert="horz" wrap="square" lIns="74295" tIns="8890" rIns="74295" bIns="8890" anchor="t" anchorCtr="0" upright="1">
                          <a:noAutofit/>
                        </wps:bodyPr>
                      </wps:wsp>
                      <wps:wsp>
                        <wps:cNvPr id="1383488011"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4724923" name="Line 114"/>
                        <wps:cNvCnPr>
                          <a:cxnSpLocks noChangeShapeType="1"/>
                        </wps:cNvCnPr>
                        <wps:spPr bwMode="auto">
                          <a:xfrm>
                            <a:off x="8987" y="1542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796A6F4" id="_x0000_s3140" style="position:absolute;left:0;text-align:left;margin-left:433.25pt;margin-top:18.05pt;width:87.7pt;height:57pt;z-index:255493120;mso-width-relative:margin;mso-height-relative:margin" coordorigin="8978,14301" coordsize="1756,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">
                <v:roundrect id="AutoShape 111" o:spid="_x0000_s3141"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" fillcolor="#f2f0ee" strokecolor="#333" strokeweight=".25pt">
                  <v:textbox inset="5.85pt,0,5.85pt,0">
                    <w:txbxContent>
                      <w:p w14:paraId="343B35FC" w14:textId="52BAE1B5"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142" type="#_x0000_t202" style="position:absolute;left:8993;top:14583;width:1741;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" stroked="f">
                  <v:textbox inset="5.85pt,.7pt,5.85pt,.7pt">
                    <w:txbxContent>
                      <w:p w14:paraId="42C39523" w14:textId="26F186CD"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A10470">
                          <w:rPr>
                            <w:rFonts w:ascii="BIZ UDPゴシック" w:eastAsia="BIZ UDPゴシック" w:hAnsi="BIZ UDPゴシック" w:hint="eastAsia"/>
                            <w:sz w:val="18"/>
                            <w:szCs w:val="18"/>
                          </w:rPr>
                          <w:t>(P.24)</w:t>
                        </w:r>
                      </w:p>
                      <w:p w14:paraId="1D17BFC7" w14:textId="2FAAD1D4" w:rsidR="00CB7841" w:rsidRPr="00397AF3"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⑬</w:t>
                        </w:r>
                        <w:r w:rsidR="00CB7841">
                          <w:rPr>
                            <w:rFonts w:ascii="BIZ UDPゴシック" w:eastAsia="BIZ UDPゴシック" w:hAnsi="BIZ UDPゴシック" w:hint="eastAsia"/>
                            <w:sz w:val="18"/>
                            <w:szCs w:val="18"/>
                          </w:rPr>
                          <w:t>消毒液の作り方</w:t>
                        </w:r>
                      </w:p>
                    </w:txbxContent>
                  </v:textbox>
                </v:shape>
                <v:line id="Line 113" o:spid="_x0000_s3143"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" strokecolor="#333" strokeweight=".5pt"/>
                <v:line id="Line 114" o:spid="_x0000_s3144" style="position:absolute;visibility:visible;mso-wrap-style:square" from="8987,15428" to="10689,1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" strokecolor="#333" strokeweight=".5pt"/>
              </v:group>
            </w:pict>
          </mc:Fallback>
        </mc:AlternateContent>
      </w:r>
    </w:p>
    <w:p w14:paraId="5A91A64C" w14:textId="39D5A068" w:rsidR="00D56E62" w:rsidRPr="009B3321" w:rsidRDefault="00D56E62" w:rsidP="00D56E62">
      <w:pPr>
        <w:ind w:firstLineChars="100" w:firstLine="210"/>
      </w:pPr>
    </w:p>
    <w:p w14:paraId="20A59677" w14:textId="700854FC" w:rsidR="00D56E62" w:rsidRPr="009B3321" w:rsidRDefault="00D56E62" w:rsidP="00D56E62">
      <w:pPr>
        <w:ind w:firstLineChars="100" w:firstLine="210"/>
      </w:pPr>
    </w:p>
    <w:p w14:paraId="0B8A1971" w14:textId="018E3978" w:rsidR="00D56E62" w:rsidRPr="009B3321" w:rsidRDefault="00D56E62" w:rsidP="00D56E62">
      <w:pPr>
        <w:ind w:firstLineChars="100" w:firstLine="210"/>
      </w:pPr>
    </w:p>
    <w:p w14:paraId="4BFEBF18" w14:textId="6CEB5687" w:rsidR="00D56E62" w:rsidRPr="009B3321" w:rsidRDefault="00D56E62" w:rsidP="00D56E62">
      <w:pPr>
        <w:ind w:firstLineChars="100" w:firstLine="210"/>
      </w:pPr>
    </w:p>
    <w:p w14:paraId="06F5DAA8" w14:textId="67085966" w:rsidR="00D56E62" w:rsidRPr="009B3321" w:rsidRDefault="00CB7841" w:rsidP="00D56E62">
      <w:pPr>
        <w:ind w:firstLineChars="100" w:firstLine="210"/>
      </w:pPr>
      <w:r>
        <w:rPr>
          <w:noProof/>
        </w:rPr>
        <mc:AlternateContent>
          <mc:Choice Requires="wpg">
            <w:drawing>
              <wp:anchor distT="0" distB="0" distL="114300" distR="114300" simplePos="0" relativeHeight="255495168" behindDoc="0" locked="0" layoutInCell="1" allowOverlap="1" wp14:anchorId="11EE34E9" wp14:editId="026602A7">
                <wp:simplePos x="0" y="0"/>
                <wp:positionH relativeFrom="column">
                  <wp:posOffset>5498106</wp:posOffset>
                </wp:positionH>
                <wp:positionV relativeFrom="paragraph">
                  <wp:posOffset>210355</wp:posOffset>
                </wp:positionV>
                <wp:extent cx="1113790" cy="1059519"/>
                <wp:effectExtent l="0" t="0" r="0" b="26670"/>
                <wp:wrapNone/>
                <wp:docPr id="187078558"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059519"/>
                          <a:chOff x="8978" y="14301"/>
                          <a:chExt cx="1756" cy="1670"/>
                        </a:xfrm>
                      </wpg:grpSpPr>
                      <wps:wsp>
                        <wps:cNvPr id="64247988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6FAC2C" w14:textId="47409140"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910721136" name="Text Box 112"/>
                        <wps:cNvSpPr txBox="1">
                          <a:spLocks noChangeArrowheads="1"/>
                        </wps:cNvSpPr>
                        <wps:spPr bwMode="auto">
                          <a:xfrm>
                            <a:off x="8993" y="14583"/>
                            <a:ext cx="1741" cy="136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2CFA31" w14:textId="77777777"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1E289E8" w14:textId="131118EC" w:rsidR="00CB7841"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⑳</w:t>
                              </w:r>
                              <w:r w:rsidR="00CB7841" w:rsidRPr="00DD7B2A">
                                <w:rPr>
                                  <w:rFonts w:ascii="BIZ UDPゴシック" w:eastAsia="BIZ UDPゴシック" w:hAnsi="BIZ UDPゴシック" w:hint="eastAsia"/>
                                  <w:sz w:val="18"/>
                                  <w:szCs w:val="18"/>
                                </w:rPr>
                                <w:t>炊</w:t>
                              </w:r>
                              <w:r w:rsidR="00CB7841" w:rsidRPr="00B81718">
                                <w:rPr>
                                  <w:rFonts w:ascii="BIZ UDPゴシック" w:eastAsia="BIZ UDPゴシック" w:hAnsi="BIZ UDPゴシック" w:hint="eastAsia"/>
                                  <w:sz w:val="18"/>
                                  <w:szCs w:val="18"/>
                                </w:rPr>
                                <w:t>き出し</w:t>
                              </w:r>
                              <w:r>
                                <w:rPr>
                                  <w:rFonts w:ascii="BIZ UDPゴシック" w:eastAsia="BIZ UDPゴシック" w:hAnsi="BIZ UDPゴシック" w:hint="eastAsia"/>
                                  <w:sz w:val="18"/>
                                  <w:szCs w:val="18"/>
                                </w:rPr>
                                <w:t>(P.</w:t>
                              </w:r>
                              <w:r w:rsidR="0024247A">
                                <w:rPr>
                                  <w:rFonts w:ascii="BIZ UDPゴシック" w:eastAsia="BIZ UDPゴシック" w:hAnsi="BIZ UDPゴシック" w:hint="eastAsia"/>
                                  <w:sz w:val="18"/>
                                  <w:szCs w:val="18"/>
                                </w:rPr>
                                <w:t>39</w:t>
                              </w:r>
                              <w:r>
                                <w:rPr>
                                  <w:rFonts w:ascii="BIZ UDPゴシック" w:eastAsia="BIZ UDPゴシック" w:hAnsi="BIZ UDPゴシック" w:hint="eastAsia"/>
                                  <w:sz w:val="18"/>
                                  <w:szCs w:val="18"/>
                                </w:rPr>
                                <w:t>)</w:t>
                              </w:r>
                            </w:p>
                            <w:p w14:paraId="697F4E80" w14:textId="3A4CDDD6" w:rsidR="00CB7841" w:rsidRPr="00397AF3"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㉑</w:t>
                              </w:r>
                              <w:r w:rsidR="00CB7841" w:rsidRPr="00DD7B2A">
                                <w:rPr>
                                  <w:rFonts w:ascii="BIZ UDPゴシック" w:eastAsia="BIZ UDPゴシック" w:hAnsi="BIZ UDPゴシック" w:hint="eastAsia"/>
                                  <w:sz w:val="18"/>
                                  <w:szCs w:val="18"/>
                                </w:rPr>
                                <w:t>食物</w:t>
                              </w:r>
                              <w:r w:rsidR="00CB7841" w:rsidRPr="00B81718">
                                <w:rPr>
                                  <w:rFonts w:ascii="BIZ UDPゴシック" w:eastAsia="BIZ UDPゴシック" w:hAnsi="BIZ UDPゴシック" w:hint="eastAsia"/>
                                  <w:sz w:val="18"/>
                                  <w:szCs w:val="18"/>
                                </w:rPr>
                                <w:t>アレルギー</w:t>
                              </w:r>
                              <w:r>
                                <w:rPr>
                                  <w:rFonts w:ascii="BIZ UDPゴシック" w:eastAsia="BIZ UDPゴシック" w:hAnsi="BIZ UDPゴシック" w:hint="eastAsia"/>
                                  <w:sz w:val="18"/>
                                  <w:szCs w:val="18"/>
                                </w:rPr>
                                <w:t>(P.</w:t>
                              </w:r>
                              <w:r w:rsidR="0024247A">
                                <w:rPr>
                                  <w:rFonts w:ascii="BIZ UDPゴシック" w:eastAsia="BIZ UDPゴシック" w:hAnsi="BIZ UDPゴシック" w:hint="eastAsia"/>
                                  <w:sz w:val="18"/>
                                  <w:szCs w:val="18"/>
                                </w:rPr>
                                <w:t>43</w:t>
                              </w:r>
                              <w:r>
                                <w:rPr>
                                  <w:rFonts w:ascii="BIZ UDPゴシック" w:eastAsia="BIZ UDPゴシック" w:hAnsi="BIZ UDPゴシック" w:hint="eastAsia"/>
                                  <w:sz w:val="18"/>
                                  <w:szCs w:val="18"/>
                                </w:rPr>
                                <w:t>)</w:t>
                              </w:r>
                            </w:p>
                          </w:txbxContent>
                        </wps:txbx>
                        <wps:bodyPr rot="0" vert="horz" wrap="square" lIns="74295" tIns="8890" rIns="74295" bIns="8890" anchor="t" anchorCtr="0" upright="1">
                          <a:noAutofit/>
                        </wps:bodyPr>
                      </wps:wsp>
                      <wps:wsp>
                        <wps:cNvPr id="887788526"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176976" name="Line 114"/>
                        <wps:cNvCnPr>
                          <a:cxnSpLocks noChangeShapeType="1"/>
                        </wps:cNvCnPr>
                        <wps:spPr bwMode="auto">
                          <a:xfrm>
                            <a:off x="8987" y="15971"/>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11EE34E9" id="_x0000_s3145" style="position:absolute;left:0;text-align:left;margin-left:432.9pt;margin-top:16.55pt;width:87.7pt;height:83.45pt;z-index:255495168;mso-width-relative:margin;mso-height-relative:margin" coordorigin="8978,14301" coordsize="1756,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">
                <v:roundrect id="AutoShape 111" o:spid="_x0000_s3146"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" fillcolor="#f2f0ee" strokecolor="#333" strokeweight=".25pt">
                  <v:textbox inset="5.85pt,0,5.85pt,0">
                    <w:txbxContent>
                      <w:p w14:paraId="776FAC2C" w14:textId="47409140"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147" type="#_x0000_t202" style="position:absolute;left:8993;top:14583;width:174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" stroked="f">
                  <v:textbox inset="5.85pt,.7pt,5.85pt,.7pt">
                    <w:txbxContent>
                      <w:p w14:paraId="122CFA31" w14:textId="77777777"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p>
                      <w:p w14:paraId="21E289E8" w14:textId="131118EC" w:rsidR="00CB7841"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⑳</w:t>
                        </w:r>
                        <w:r w:rsidR="00CB7841" w:rsidRPr="00DD7B2A">
                          <w:rPr>
                            <w:rFonts w:ascii="BIZ UDPゴシック" w:eastAsia="BIZ UDPゴシック" w:hAnsi="BIZ UDPゴシック" w:hint="eastAsia"/>
                            <w:sz w:val="18"/>
                            <w:szCs w:val="18"/>
                          </w:rPr>
                          <w:t>炊</w:t>
                        </w:r>
                        <w:r w:rsidR="00CB7841" w:rsidRPr="00B81718">
                          <w:rPr>
                            <w:rFonts w:ascii="BIZ UDPゴシック" w:eastAsia="BIZ UDPゴシック" w:hAnsi="BIZ UDPゴシック" w:hint="eastAsia"/>
                            <w:sz w:val="18"/>
                            <w:szCs w:val="18"/>
                          </w:rPr>
                          <w:t>き出し</w:t>
                        </w:r>
                        <w:r>
                          <w:rPr>
                            <w:rFonts w:ascii="BIZ UDPゴシック" w:eastAsia="BIZ UDPゴシック" w:hAnsi="BIZ UDPゴシック" w:hint="eastAsia"/>
                            <w:sz w:val="18"/>
                            <w:szCs w:val="18"/>
                          </w:rPr>
                          <w:t>(P.</w:t>
                        </w:r>
                        <w:r w:rsidR="0024247A">
                          <w:rPr>
                            <w:rFonts w:ascii="BIZ UDPゴシック" w:eastAsia="BIZ UDPゴシック" w:hAnsi="BIZ UDPゴシック" w:hint="eastAsia"/>
                            <w:sz w:val="18"/>
                            <w:szCs w:val="18"/>
                          </w:rPr>
                          <w:t>39</w:t>
                        </w:r>
                        <w:r>
                          <w:rPr>
                            <w:rFonts w:ascii="BIZ UDPゴシック" w:eastAsia="BIZ UDPゴシック" w:hAnsi="BIZ UDPゴシック" w:hint="eastAsia"/>
                            <w:sz w:val="18"/>
                            <w:szCs w:val="18"/>
                          </w:rPr>
                          <w:t>)</w:t>
                        </w:r>
                      </w:p>
                      <w:p w14:paraId="697F4E80" w14:textId="3A4CDDD6" w:rsidR="00CB7841" w:rsidRPr="00397AF3"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㉑</w:t>
                        </w:r>
                        <w:r w:rsidR="00CB7841" w:rsidRPr="00DD7B2A">
                          <w:rPr>
                            <w:rFonts w:ascii="BIZ UDPゴシック" w:eastAsia="BIZ UDPゴシック" w:hAnsi="BIZ UDPゴシック" w:hint="eastAsia"/>
                            <w:sz w:val="18"/>
                            <w:szCs w:val="18"/>
                          </w:rPr>
                          <w:t>食物</w:t>
                        </w:r>
                        <w:r w:rsidR="00CB7841" w:rsidRPr="00B81718">
                          <w:rPr>
                            <w:rFonts w:ascii="BIZ UDPゴシック" w:eastAsia="BIZ UDPゴシック" w:hAnsi="BIZ UDPゴシック" w:hint="eastAsia"/>
                            <w:sz w:val="18"/>
                            <w:szCs w:val="18"/>
                          </w:rPr>
                          <w:t>アレルギー</w:t>
                        </w:r>
                        <w:r>
                          <w:rPr>
                            <w:rFonts w:ascii="BIZ UDPゴシック" w:eastAsia="BIZ UDPゴシック" w:hAnsi="BIZ UDPゴシック" w:hint="eastAsia"/>
                            <w:sz w:val="18"/>
                            <w:szCs w:val="18"/>
                          </w:rPr>
                          <w:t>(P.</w:t>
                        </w:r>
                        <w:r w:rsidR="0024247A">
                          <w:rPr>
                            <w:rFonts w:ascii="BIZ UDPゴシック" w:eastAsia="BIZ UDPゴシック" w:hAnsi="BIZ UDPゴシック" w:hint="eastAsia"/>
                            <w:sz w:val="18"/>
                            <w:szCs w:val="18"/>
                          </w:rPr>
                          <w:t>43</w:t>
                        </w:r>
                        <w:r>
                          <w:rPr>
                            <w:rFonts w:ascii="BIZ UDPゴシック" w:eastAsia="BIZ UDPゴシック" w:hAnsi="BIZ UDPゴシック" w:hint="eastAsia"/>
                            <w:sz w:val="18"/>
                            <w:szCs w:val="18"/>
                          </w:rPr>
                          <w:t>)</w:t>
                        </w:r>
                      </w:p>
                    </w:txbxContent>
                  </v:textbox>
                </v:shape>
                <v:line id="Line 113" o:spid="_x0000_s3148"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" strokecolor="#333" strokeweight=".5pt"/>
                <v:line id="Line 114" o:spid="_x0000_s3149" style="position:absolute;visibility:visible;mso-wrap-style:square" from="8987,15971" to="10689,1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" strokecolor="#333" strokeweight=".5pt"/>
              </v:group>
            </w:pict>
          </mc:Fallback>
        </mc:AlternateContent>
      </w:r>
    </w:p>
    <w:p w14:paraId="20D217D4" w14:textId="3FB4E939" w:rsidR="00D56E62" w:rsidRPr="009B3321" w:rsidRDefault="008467A6" w:rsidP="00D56E62">
      <w:pPr>
        <w:ind w:firstLineChars="100" w:firstLine="210"/>
      </w:pPr>
      <w:r>
        <w:rPr>
          <w:rFonts w:hint="eastAsia"/>
          <w:noProof/>
        </w:rPr>
        <mc:AlternateContent>
          <mc:Choice Requires="wpg">
            <w:drawing>
              <wp:anchor distT="0" distB="0" distL="114300" distR="114300" simplePos="0" relativeHeight="250976256" behindDoc="0" locked="0" layoutInCell="1" allowOverlap="1" wp14:anchorId="6E64A134" wp14:editId="76EED7FB">
                <wp:simplePos x="0" y="0"/>
                <wp:positionH relativeFrom="column">
                  <wp:posOffset>50165</wp:posOffset>
                </wp:positionH>
                <wp:positionV relativeFrom="paragraph">
                  <wp:posOffset>-16510</wp:posOffset>
                </wp:positionV>
                <wp:extent cx="5391151" cy="1368721"/>
                <wp:effectExtent l="0" t="0" r="19050" b="22225"/>
                <wp:wrapNone/>
                <wp:docPr id="954425465" name="グループ化 1900"/>
                <wp:cNvGraphicFramePr/>
                <a:graphic xmlns:a="http://schemas.openxmlformats.org/drawingml/2006/main">
                  <a:graphicData uri="http://schemas.microsoft.com/office/word/2010/wordprocessingGroup">
                    <wpg:wgp>
                      <wpg:cNvGrpSpPr/>
                      <wpg:grpSpPr>
                        <a:xfrm>
                          <a:off x="0" y="0"/>
                          <a:ext cx="5391151" cy="1368721"/>
                          <a:chOff x="0" y="0"/>
                          <a:chExt cx="5391429" cy="1158240"/>
                        </a:xfrm>
                      </wpg:grpSpPr>
                      <wps:wsp>
                        <wps:cNvPr id="1118100514" name="正方形/長方形 175"/>
                        <wps:cNvSpPr>
                          <a:spLocks noChangeArrowheads="1"/>
                        </wps:cNvSpPr>
                        <wps:spPr bwMode="auto">
                          <a:xfrm>
                            <a:off x="378070" y="0"/>
                            <a:ext cx="5013359" cy="1158240"/>
                          </a:xfrm>
                          <a:prstGeom prst="rect">
                            <a:avLst/>
                          </a:prstGeom>
                          <a:solidFill>
                            <a:srgbClr val="FEFBE8"/>
                          </a:solidFill>
                          <a:ln w="6350">
                            <a:solidFill>
                              <a:srgbClr val="003366"/>
                            </a:solidFill>
                            <a:miter lim="800000"/>
                            <a:headEnd/>
                            <a:tailEnd/>
                          </a:ln>
                        </wps:spPr>
                        <wps:txbx>
                          <w:txbxContent>
                            <w:p w14:paraId="6E3ED2D1" w14:textId="3F95FD57" w:rsidR="00D56E62" w:rsidRPr="009B44D4"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身体にやさしい食事（塩分控えめ</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野菜多め）を提供しましょう。</w:t>
                              </w:r>
                            </w:p>
                            <w:p w14:paraId="2CEDED26" w14:textId="65882AF5"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地域の協力で炊き出しができるようにしましょう。（目標は</w:t>
                              </w:r>
                              <w:r w:rsidRPr="009B44D4">
                                <w:rPr>
                                  <w:rFonts w:ascii="ＭＳ Ｐゴシック" w:eastAsia="ＭＳ Ｐゴシック" w:hAnsi="ヒラギノ角ゴ Pro W3"/>
                                  <w:color w:val="003366"/>
                                  <w:spacing w:val="-6"/>
                                  <w:sz w:val="22"/>
                                </w:rPr>
                                <w:t>48時間以内に開始できるようにすること！）</w:t>
                              </w:r>
                            </w:p>
                            <w:p w14:paraId="3EAFA58B"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時間を決めて食事をするようにしましょう。</w:t>
                              </w:r>
                            </w:p>
                            <w:p w14:paraId="736E9E0F"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みんなで一緒に食べるよう心がけましょう。</w:t>
                              </w:r>
                            </w:p>
                          </w:txbxContent>
                        </wps:txbx>
                        <wps:bodyPr rot="0" vert="horz" wrap="square" lIns="74295" tIns="0" rIns="74295" bIns="0" anchor="ctr" anchorCtr="0" upright="1">
                          <a:noAutofit/>
                        </wps:bodyPr>
                      </wps:wsp>
                      <wps:wsp>
                        <wps:cNvPr id="631225992" name="テキスト ボックス 176"/>
                        <wps:cNvSpPr txBox="1">
                          <a:spLocks noChangeArrowheads="1"/>
                        </wps:cNvSpPr>
                        <wps:spPr bwMode="auto">
                          <a:xfrm>
                            <a:off x="0" y="0"/>
                            <a:ext cx="330835" cy="115824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65BEDB"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食事管理</w:t>
                              </w:r>
                            </w:p>
                            <w:p w14:paraId="6757DB35" w14:textId="77777777" w:rsidR="00D56E62" w:rsidRDefault="00D56E62" w:rsidP="00D56E62"/>
                          </w:txbxContent>
                        </wps:txbx>
                        <wps:bodyPr rot="0" vert="eaVert"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E64A134" id="グループ化 1900" o:spid="_x0000_s3150" style="position:absolute;left:0;text-align:left;margin-left:3.95pt;margin-top:-1.3pt;width:424.5pt;height:107.75pt;z-index:250976256;mso-width-relative:margin;mso-height-relative:margin" coordsize="53914,1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">
                <v:rect id="正方形/長方形 175" o:spid="_x0000_s3151" style="position:absolute;left:3780;width:50134;height:11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" fillcolor="#fefbe8" strokecolor="#036" strokeweight=".5pt">
                  <v:textbox inset="5.85pt,0,5.85pt,0">
                    <w:txbxContent>
                      <w:p w14:paraId="6E3ED2D1" w14:textId="3F95FD57" w:rsidR="00D56E62" w:rsidRPr="009B44D4"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身体にやさしい食事（塩分控えめ</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野菜多め）を提供しましょう。</w:t>
                        </w:r>
                      </w:p>
                      <w:p w14:paraId="2CEDED26" w14:textId="65882AF5"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地域の協力で炊き出しができるようにしましょう。（目標は</w:t>
                        </w:r>
                        <w:r w:rsidRPr="009B44D4">
                          <w:rPr>
                            <w:rFonts w:ascii="ＭＳ Ｐゴシック" w:eastAsia="ＭＳ Ｐゴシック" w:hAnsi="ヒラギノ角ゴ Pro W3"/>
                            <w:color w:val="003366"/>
                            <w:spacing w:val="-6"/>
                            <w:sz w:val="22"/>
                          </w:rPr>
                          <w:t>48時間以内に開始できるようにすること！）</w:t>
                        </w:r>
                      </w:p>
                      <w:p w14:paraId="3EAFA58B"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時間を決めて食事をするようにしましょう。</w:t>
                        </w:r>
                      </w:p>
                      <w:p w14:paraId="736E9E0F"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みんなで一緒に食べるよう心がけましょう。</w:t>
                        </w:r>
                      </w:p>
                    </w:txbxContent>
                  </v:textbox>
                </v:rect>
                <v:shape id="テキスト ボックス 176" o:spid="_x0000_s3152" type="#_x0000_t202" style="position:absolute;width:3308;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" fillcolor="#036" strokecolor="#036">
                  <v:textbox style="layout-flow:vertical-ideographic" inset="0,0,0,0">
                    <w:txbxContent>
                      <w:p w14:paraId="7165BEDB"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食事管理</w:t>
                        </w:r>
                      </w:p>
                      <w:p w14:paraId="6757DB35" w14:textId="77777777" w:rsidR="00D56E62" w:rsidRDefault="00D56E62" w:rsidP="00D56E62"/>
                    </w:txbxContent>
                  </v:textbox>
                </v:shape>
              </v:group>
            </w:pict>
          </mc:Fallback>
        </mc:AlternateContent>
      </w:r>
    </w:p>
    <w:p w14:paraId="36E8EDB8" w14:textId="6C0BE277" w:rsidR="00D56E62" w:rsidRPr="009B3321" w:rsidRDefault="00D56E62" w:rsidP="00D56E62">
      <w:pPr>
        <w:ind w:firstLineChars="100" w:firstLine="210"/>
      </w:pPr>
    </w:p>
    <w:p w14:paraId="20F46D2F" w14:textId="7944FF8D" w:rsidR="00D56E62" w:rsidRPr="009B3321" w:rsidRDefault="00D56E62" w:rsidP="00D56E62">
      <w:pPr>
        <w:ind w:firstLineChars="100" w:firstLine="210"/>
      </w:pPr>
    </w:p>
    <w:p w14:paraId="5C0D6689" w14:textId="00B04591" w:rsidR="00D56E62" w:rsidRPr="009B3321" w:rsidRDefault="00D56E62" w:rsidP="00D56E62">
      <w:pPr>
        <w:ind w:firstLineChars="100" w:firstLine="210"/>
      </w:pPr>
    </w:p>
    <w:p w14:paraId="09237408" w14:textId="51B1CAA9" w:rsidR="00D56E62" w:rsidRPr="009B3321" w:rsidRDefault="00D56E62" w:rsidP="00D56E62">
      <w:pPr>
        <w:ind w:firstLineChars="100" w:firstLine="210"/>
      </w:pPr>
    </w:p>
    <w:p w14:paraId="30271DB7" w14:textId="1813B5FB" w:rsidR="00D56E62" w:rsidRPr="009B3321" w:rsidRDefault="008467A6" w:rsidP="00D56E62">
      <w:pPr>
        <w:ind w:firstLineChars="100" w:firstLine="210"/>
      </w:pPr>
      <w:r>
        <w:rPr>
          <w:noProof/>
        </w:rPr>
        <mc:AlternateContent>
          <mc:Choice Requires="wpg">
            <w:drawing>
              <wp:anchor distT="0" distB="0" distL="114300" distR="114300" simplePos="0" relativeHeight="250979328" behindDoc="0" locked="0" layoutInCell="1" allowOverlap="1" wp14:anchorId="7DDFE6F9" wp14:editId="43E0BCBB">
                <wp:simplePos x="0" y="0"/>
                <wp:positionH relativeFrom="column">
                  <wp:posOffset>50165</wp:posOffset>
                </wp:positionH>
                <wp:positionV relativeFrom="paragraph">
                  <wp:posOffset>274320</wp:posOffset>
                </wp:positionV>
                <wp:extent cx="5391150" cy="1724025"/>
                <wp:effectExtent l="0" t="0" r="19050" b="28575"/>
                <wp:wrapNone/>
                <wp:docPr id="897052437" name="グループ化 1901"/>
                <wp:cNvGraphicFramePr/>
                <a:graphic xmlns:a="http://schemas.openxmlformats.org/drawingml/2006/main">
                  <a:graphicData uri="http://schemas.microsoft.com/office/word/2010/wordprocessingGroup">
                    <wpg:wgp>
                      <wpg:cNvGrpSpPr/>
                      <wpg:grpSpPr>
                        <a:xfrm>
                          <a:off x="0" y="0"/>
                          <a:ext cx="5391150" cy="1724025"/>
                          <a:chOff x="0" y="0"/>
                          <a:chExt cx="5391150" cy="1605280"/>
                        </a:xfrm>
                      </wpg:grpSpPr>
                      <wps:wsp>
                        <wps:cNvPr id="590457959" name="正方形/長方形 170"/>
                        <wps:cNvSpPr>
                          <a:spLocks noChangeArrowheads="1"/>
                        </wps:cNvSpPr>
                        <wps:spPr bwMode="auto">
                          <a:xfrm>
                            <a:off x="378050" y="0"/>
                            <a:ext cx="5013100" cy="1605280"/>
                          </a:xfrm>
                          <a:prstGeom prst="rect">
                            <a:avLst/>
                          </a:prstGeom>
                          <a:solidFill>
                            <a:srgbClr val="FEFBE8"/>
                          </a:solidFill>
                          <a:ln w="6350">
                            <a:solidFill>
                              <a:srgbClr val="003366"/>
                            </a:solidFill>
                            <a:miter lim="800000"/>
                            <a:headEnd/>
                            <a:tailEnd/>
                          </a:ln>
                        </wps:spPr>
                        <wps:txbx>
                          <w:txbxContent>
                            <w:p w14:paraId="0B010626" w14:textId="72F7667E" w:rsidR="00D56E62" w:rsidRPr="009B44D4" w:rsidRDefault="00530FF3"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定期的に軽い体操やストレッチ運動など、体を動かす時間をつくりましょう。</w:t>
                              </w:r>
                              <w:r w:rsidR="00D56E62" w:rsidRPr="009B44D4">
                                <w:rPr>
                                  <w:rFonts w:ascii="ＭＳ Ｐゴシック" w:eastAsia="ＭＳ Ｐゴシック" w:hAnsi="ヒラギノ角ゴ Pro W3" w:hint="eastAsia"/>
                                  <w:color w:val="003366"/>
                                  <w:sz w:val="22"/>
                                </w:rPr>
                                <w:t>エコノミークラス症候群を防ぎます。また</w:t>
                              </w:r>
                              <w:r w:rsidR="002245D5" w:rsidRPr="009B44D4">
                                <w:rPr>
                                  <w:rFonts w:ascii="ＭＳ Ｐゴシック" w:eastAsia="ＭＳ Ｐゴシック" w:hAnsi="ヒラギノ角ゴ Pro W3" w:hint="eastAsia"/>
                                  <w:color w:val="003366"/>
                                  <w:sz w:val="22"/>
                                </w:rPr>
                                <w:t>、</w:t>
                              </w:r>
                              <w:r w:rsidR="00D56E62" w:rsidRPr="009B44D4">
                                <w:rPr>
                                  <w:rFonts w:ascii="ＭＳ Ｐゴシック" w:eastAsia="ＭＳ Ｐゴシック" w:hAnsi="ヒラギノ角ゴ Pro W3" w:hint="eastAsia"/>
                                  <w:color w:val="003366"/>
                                  <w:sz w:val="22"/>
                                </w:rPr>
                                <w:t>避難所で</w:t>
                              </w:r>
                              <w:r w:rsidR="00D56E62" w:rsidRPr="009B44D4">
                                <w:rPr>
                                  <w:rFonts w:ascii="ＭＳ Ｐゴシック" w:eastAsia="ＭＳ Ｐゴシック" w:hAnsi="ヒラギノ角ゴ Pro W3"/>
                                  <w:color w:val="003366"/>
                                  <w:sz w:val="22"/>
                                </w:rPr>
                                <w:t>1日1回</w:t>
                              </w:r>
                              <w:r w:rsidR="002245D5" w:rsidRPr="009B44D4">
                                <w:rPr>
                                  <w:rFonts w:ascii="ＭＳ Ｐゴシック" w:eastAsia="ＭＳ Ｐゴシック" w:hAnsi="ヒラギノ角ゴ Pro W3" w:hint="eastAsia"/>
                                  <w:color w:val="003366"/>
                                  <w:sz w:val="22"/>
                                </w:rPr>
                                <w:t>、</w:t>
                              </w:r>
                              <w:r w:rsidR="00D56E62" w:rsidRPr="009B44D4">
                                <w:rPr>
                                  <w:rFonts w:ascii="ＭＳ Ｐゴシック" w:eastAsia="ＭＳ Ｐゴシック" w:hAnsi="ヒラギノ角ゴ Pro W3" w:hint="eastAsia"/>
                                  <w:color w:val="003366"/>
                                  <w:sz w:val="22"/>
                                </w:rPr>
                                <w:t>決まった時間にみんなで行うことは共有体験としても有効です。</w:t>
                              </w:r>
                            </w:p>
                            <w:p w14:paraId="0BFFD752" w14:textId="31E72299"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個人の健康管理についてもルールを定め</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注意を促しましょう。（口腔衛生管理</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喫煙</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飲酒</w:t>
                              </w:r>
                              <w:r w:rsidR="007301AE" w:rsidRPr="009B44D4">
                                <w:rPr>
                                  <w:rFonts w:ascii="ＭＳ Ｐゴシック" w:eastAsia="ＭＳ Ｐゴシック" w:hAnsi="ヒラギノ角ゴ Pro W3" w:hint="eastAsia"/>
                                  <w:color w:val="003366"/>
                                  <w:sz w:val="22"/>
                                </w:rPr>
                                <w:t>等</w:t>
                              </w:r>
                              <w:r w:rsidRPr="009B44D4">
                                <w:rPr>
                                  <w:rFonts w:ascii="ＭＳ Ｐゴシック" w:eastAsia="ＭＳ Ｐゴシック" w:hAnsi="ヒラギノ角ゴ Pro W3" w:hint="eastAsia"/>
                                  <w:color w:val="003366"/>
                                  <w:sz w:val="22"/>
                                </w:rPr>
                                <w:t>）</w:t>
                              </w:r>
                            </w:p>
                            <w:p w14:paraId="70F428AC" w14:textId="0DDD0510"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2"/>
                                  <w:sz w:val="22"/>
                                </w:rPr>
                              </w:pPr>
                              <w:r w:rsidRPr="009B44D4">
                                <w:rPr>
                                  <w:rFonts w:ascii="ＭＳ Ｐゴシック" w:eastAsia="ＭＳ Ｐゴシック" w:hAnsi="ヒラギノ角ゴ Pro W3" w:hint="eastAsia"/>
                                  <w:color w:val="003366"/>
                                  <w:spacing w:val="-2"/>
                                  <w:sz w:val="22"/>
                                </w:rPr>
                                <w:t>アルコール依存症の発症を防ぐため</w:t>
                              </w:r>
                              <w:r w:rsidR="007301AE" w:rsidRPr="009B44D4">
                                <w:rPr>
                                  <w:rFonts w:ascii="ＭＳ Ｐゴシック" w:eastAsia="ＭＳ Ｐゴシック" w:hAnsi="ヒラギノ角ゴ Pro W3" w:hint="eastAsia"/>
                                  <w:color w:val="003366"/>
                                  <w:spacing w:val="-2"/>
                                  <w:sz w:val="22"/>
                                </w:rPr>
                                <w:t>、</w:t>
                              </w:r>
                              <w:r w:rsidRPr="009B44D4">
                                <w:rPr>
                                  <w:rFonts w:ascii="ＭＳ Ｐゴシック" w:eastAsia="ＭＳ Ｐゴシック" w:hAnsi="ヒラギノ角ゴ Pro W3" w:hint="eastAsia"/>
                                  <w:color w:val="003366"/>
                                  <w:spacing w:val="-2"/>
                                  <w:sz w:val="22"/>
                                </w:rPr>
                                <w:t>避難所は原則として</w:t>
                              </w:r>
                              <w:r w:rsidR="007301AE" w:rsidRPr="009B44D4">
                                <w:rPr>
                                  <w:rFonts w:ascii="ＭＳ Ｐゴシック" w:eastAsia="ＭＳ Ｐゴシック" w:hAnsi="ヒラギノ角ゴ Pro W3" w:hint="eastAsia"/>
                                  <w:color w:val="003366"/>
                                  <w:spacing w:val="-2"/>
                                  <w:sz w:val="22"/>
                                </w:rPr>
                                <w:t>、</w:t>
                              </w:r>
                              <w:r w:rsidRPr="009B44D4">
                                <w:rPr>
                                  <w:rFonts w:ascii="ＭＳ Ｐゴシック" w:eastAsia="ＭＳ Ｐゴシック" w:hAnsi="ヒラギノ角ゴ Pro W3" w:hint="eastAsia"/>
                                  <w:color w:val="003366"/>
                                  <w:spacing w:val="-2"/>
                                  <w:sz w:val="22"/>
                                </w:rPr>
                                <w:t>飲酒は禁止します。</w:t>
                              </w:r>
                            </w:p>
                          </w:txbxContent>
                        </wps:txbx>
                        <wps:bodyPr rot="0" vert="horz" wrap="square" lIns="74295" tIns="8890" rIns="74295" bIns="8890" anchor="ctr" anchorCtr="0" upright="1">
                          <a:noAutofit/>
                        </wps:bodyPr>
                      </wps:wsp>
                      <wps:wsp>
                        <wps:cNvPr id="739952745" name="テキスト ボックス 169"/>
                        <wps:cNvSpPr txBox="1">
                          <a:spLocks noChangeArrowheads="1"/>
                        </wps:cNvSpPr>
                        <wps:spPr bwMode="auto">
                          <a:xfrm>
                            <a:off x="0" y="0"/>
                            <a:ext cx="330835" cy="1605280"/>
                          </a:xfrm>
                          <a:prstGeom prst="rect">
                            <a:avLst/>
                          </a:prstGeom>
                          <a:solidFill>
                            <a:srgbClr val="003366"/>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2B7F0C"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健康管理</w:t>
                              </w:r>
                            </w:p>
                            <w:p w14:paraId="54B5C24E" w14:textId="77777777" w:rsidR="00D56E62" w:rsidRDefault="00D56E62" w:rsidP="00D56E62"/>
                          </w:txbxContent>
                        </wps:txbx>
                        <wps:bodyPr rot="0" vert="eaVert"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DFE6F9" id="グループ化 1901" o:spid="_x0000_s3153" style="position:absolute;left:0;text-align:left;margin-left:3.95pt;margin-top:21.6pt;width:424.5pt;height:135.75pt;z-index:250979328;mso-width-relative:margin;mso-height-relative:margin" coordsize="53911,1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">
                <v:rect id="正方形/長方形 170" o:spid="_x0000_s3154" style="position:absolute;left:3780;width:50131;height:1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" fillcolor="#fefbe8" strokecolor="#036" strokeweight=".5pt">
                  <v:textbox inset="5.85pt,.7pt,5.85pt,.7pt">
                    <w:txbxContent>
                      <w:p w14:paraId="0B010626" w14:textId="72F7667E" w:rsidR="00D56E62" w:rsidRPr="009B44D4" w:rsidRDefault="00530FF3"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定期的に軽い体操やストレッチ運動など、体を動かす時間をつくりましょう。</w:t>
                        </w:r>
                        <w:r w:rsidR="00D56E62" w:rsidRPr="009B44D4">
                          <w:rPr>
                            <w:rFonts w:ascii="ＭＳ Ｐゴシック" w:eastAsia="ＭＳ Ｐゴシック" w:hAnsi="ヒラギノ角ゴ Pro W3" w:hint="eastAsia"/>
                            <w:color w:val="003366"/>
                            <w:sz w:val="22"/>
                          </w:rPr>
                          <w:t>エコノミークラス症候群を防ぎます。また</w:t>
                        </w:r>
                        <w:r w:rsidR="002245D5" w:rsidRPr="009B44D4">
                          <w:rPr>
                            <w:rFonts w:ascii="ＭＳ Ｐゴシック" w:eastAsia="ＭＳ Ｐゴシック" w:hAnsi="ヒラギノ角ゴ Pro W3" w:hint="eastAsia"/>
                            <w:color w:val="003366"/>
                            <w:sz w:val="22"/>
                          </w:rPr>
                          <w:t>、</w:t>
                        </w:r>
                        <w:r w:rsidR="00D56E62" w:rsidRPr="009B44D4">
                          <w:rPr>
                            <w:rFonts w:ascii="ＭＳ Ｐゴシック" w:eastAsia="ＭＳ Ｐゴシック" w:hAnsi="ヒラギノ角ゴ Pro W3" w:hint="eastAsia"/>
                            <w:color w:val="003366"/>
                            <w:sz w:val="22"/>
                          </w:rPr>
                          <w:t>避難所で</w:t>
                        </w:r>
                        <w:r w:rsidR="00D56E62" w:rsidRPr="009B44D4">
                          <w:rPr>
                            <w:rFonts w:ascii="ＭＳ Ｐゴシック" w:eastAsia="ＭＳ Ｐゴシック" w:hAnsi="ヒラギノ角ゴ Pro W3"/>
                            <w:color w:val="003366"/>
                            <w:sz w:val="22"/>
                          </w:rPr>
                          <w:t>1日1回</w:t>
                        </w:r>
                        <w:r w:rsidR="002245D5" w:rsidRPr="009B44D4">
                          <w:rPr>
                            <w:rFonts w:ascii="ＭＳ Ｐゴシック" w:eastAsia="ＭＳ Ｐゴシック" w:hAnsi="ヒラギノ角ゴ Pro W3" w:hint="eastAsia"/>
                            <w:color w:val="003366"/>
                            <w:sz w:val="22"/>
                          </w:rPr>
                          <w:t>、</w:t>
                        </w:r>
                        <w:r w:rsidR="00D56E62" w:rsidRPr="009B44D4">
                          <w:rPr>
                            <w:rFonts w:ascii="ＭＳ Ｐゴシック" w:eastAsia="ＭＳ Ｐゴシック" w:hAnsi="ヒラギノ角ゴ Pro W3" w:hint="eastAsia"/>
                            <w:color w:val="003366"/>
                            <w:sz w:val="22"/>
                          </w:rPr>
                          <w:t>決まった時間にみんなで行うことは共有体験としても有効です。</w:t>
                        </w:r>
                      </w:p>
                      <w:p w14:paraId="0BFFD752" w14:textId="31E72299"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z w:val="22"/>
                          </w:rPr>
                        </w:pPr>
                        <w:r w:rsidRPr="009B44D4">
                          <w:rPr>
                            <w:rFonts w:ascii="ＭＳ Ｐゴシック" w:eastAsia="ＭＳ Ｐゴシック" w:hAnsi="ヒラギノ角ゴ Pro W3" w:hint="eastAsia"/>
                            <w:color w:val="003366"/>
                            <w:sz w:val="22"/>
                          </w:rPr>
                          <w:t>個人の健康管理についてもルールを定め</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注意を促しましょう。（口腔衛生管理</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喫煙</w:t>
                        </w:r>
                        <w:r w:rsidR="007301AE" w:rsidRPr="009B44D4">
                          <w:rPr>
                            <w:rFonts w:ascii="ＭＳ Ｐゴシック" w:eastAsia="ＭＳ Ｐゴシック" w:hAnsi="ヒラギノ角ゴ Pro W3" w:hint="eastAsia"/>
                            <w:color w:val="003366"/>
                            <w:sz w:val="22"/>
                          </w:rPr>
                          <w:t>、</w:t>
                        </w:r>
                        <w:r w:rsidRPr="009B44D4">
                          <w:rPr>
                            <w:rFonts w:ascii="ＭＳ Ｐゴシック" w:eastAsia="ＭＳ Ｐゴシック" w:hAnsi="ヒラギノ角ゴ Pro W3" w:hint="eastAsia"/>
                            <w:color w:val="003366"/>
                            <w:sz w:val="22"/>
                          </w:rPr>
                          <w:t>飲酒</w:t>
                        </w:r>
                        <w:r w:rsidR="007301AE" w:rsidRPr="009B44D4">
                          <w:rPr>
                            <w:rFonts w:ascii="ＭＳ Ｐゴシック" w:eastAsia="ＭＳ Ｐゴシック" w:hAnsi="ヒラギノ角ゴ Pro W3" w:hint="eastAsia"/>
                            <w:color w:val="003366"/>
                            <w:sz w:val="22"/>
                          </w:rPr>
                          <w:t>等</w:t>
                        </w:r>
                        <w:r w:rsidRPr="009B44D4">
                          <w:rPr>
                            <w:rFonts w:ascii="ＭＳ Ｐゴシック" w:eastAsia="ＭＳ Ｐゴシック" w:hAnsi="ヒラギノ角ゴ Pro W3" w:hint="eastAsia"/>
                            <w:color w:val="003366"/>
                            <w:sz w:val="22"/>
                          </w:rPr>
                          <w:t>）</w:t>
                        </w:r>
                      </w:p>
                      <w:p w14:paraId="70F428AC" w14:textId="0DDD0510"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2"/>
                            <w:sz w:val="22"/>
                          </w:rPr>
                        </w:pPr>
                        <w:r w:rsidRPr="009B44D4">
                          <w:rPr>
                            <w:rFonts w:ascii="ＭＳ Ｐゴシック" w:eastAsia="ＭＳ Ｐゴシック" w:hAnsi="ヒラギノ角ゴ Pro W3" w:hint="eastAsia"/>
                            <w:color w:val="003366"/>
                            <w:spacing w:val="-2"/>
                            <w:sz w:val="22"/>
                          </w:rPr>
                          <w:t>アルコール依存症の発症を防ぐため</w:t>
                        </w:r>
                        <w:r w:rsidR="007301AE" w:rsidRPr="009B44D4">
                          <w:rPr>
                            <w:rFonts w:ascii="ＭＳ Ｐゴシック" w:eastAsia="ＭＳ Ｐゴシック" w:hAnsi="ヒラギノ角ゴ Pro W3" w:hint="eastAsia"/>
                            <w:color w:val="003366"/>
                            <w:spacing w:val="-2"/>
                            <w:sz w:val="22"/>
                          </w:rPr>
                          <w:t>、</w:t>
                        </w:r>
                        <w:r w:rsidRPr="009B44D4">
                          <w:rPr>
                            <w:rFonts w:ascii="ＭＳ Ｐゴシック" w:eastAsia="ＭＳ Ｐゴシック" w:hAnsi="ヒラギノ角ゴ Pro W3" w:hint="eastAsia"/>
                            <w:color w:val="003366"/>
                            <w:spacing w:val="-2"/>
                            <w:sz w:val="22"/>
                          </w:rPr>
                          <w:t>避難所は原則として</w:t>
                        </w:r>
                        <w:r w:rsidR="007301AE" w:rsidRPr="009B44D4">
                          <w:rPr>
                            <w:rFonts w:ascii="ＭＳ Ｐゴシック" w:eastAsia="ＭＳ Ｐゴシック" w:hAnsi="ヒラギノ角ゴ Pro W3" w:hint="eastAsia"/>
                            <w:color w:val="003366"/>
                            <w:spacing w:val="-2"/>
                            <w:sz w:val="22"/>
                          </w:rPr>
                          <w:t>、</w:t>
                        </w:r>
                        <w:r w:rsidRPr="009B44D4">
                          <w:rPr>
                            <w:rFonts w:ascii="ＭＳ Ｐゴシック" w:eastAsia="ＭＳ Ｐゴシック" w:hAnsi="ヒラギノ角ゴ Pro W3" w:hint="eastAsia"/>
                            <w:color w:val="003366"/>
                            <w:spacing w:val="-2"/>
                            <w:sz w:val="22"/>
                          </w:rPr>
                          <w:t>飲酒は禁止します。</w:t>
                        </w:r>
                      </w:p>
                    </w:txbxContent>
                  </v:textbox>
                </v:rect>
                <v:shape id="テキスト ボックス 169" o:spid="_x0000_s3155" type="#_x0000_t202" style="position:absolute;width:3308;height:1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" fillcolor="#036" strokecolor="#036">
                  <v:textbox style="layout-flow:vertical-ideographic" inset="0,0,0,0">
                    <w:txbxContent>
                      <w:p w14:paraId="392B7F0C" w14:textId="77777777" w:rsidR="00D56E62" w:rsidRPr="006C2277" w:rsidRDefault="00D56E62" w:rsidP="00D56E62">
                        <w:pPr>
                          <w:spacing w:line="500" w:lineRule="exact"/>
                          <w:jc w:val="center"/>
                          <w:rPr>
                            <w:rFonts w:ascii="BIZ UDPゴシック" w:eastAsia="BIZ UDPゴシック" w:hAnsi="BIZ UDPゴシック"/>
                            <w:b/>
                            <w:bCs/>
                            <w:color w:val="FFFFFF"/>
                            <w:sz w:val="28"/>
                            <w:szCs w:val="28"/>
                          </w:rPr>
                        </w:pPr>
                        <w:r w:rsidRPr="006C2277">
                          <w:rPr>
                            <w:rFonts w:ascii="BIZ UDPゴシック" w:eastAsia="BIZ UDPゴシック" w:hAnsi="BIZ UDPゴシック" w:hint="eastAsia"/>
                            <w:b/>
                            <w:bCs/>
                            <w:color w:val="FFFFFF"/>
                            <w:sz w:val="28"/>
                            <w:szCs w:val="28"/>
                          </w:rPr>
                          <w:t>健康管理</w:t>
                        </w:r>
                      </w:p>
                      <w:p w14:paraId="54B5C24E" w14:textId="77777777" w:rsidR="00D56E62" w:rsidRDefault="00D56E62" w:rsidP="00D56E62"/>
                    </w:txbxContent>
                  </v:textbox>
                </v:shape>
              </v:group>
            </w:pict>
          </mc:Fallback>
        </mc:AlternateContent>
      </w:r>
    </w:p>
    <w:p w14:paraId="67ABC1E8" w14:textId="294FFA7F" w:rsidR="00D56E62" w:rsidRPr="009B3321" w:rsidRDefault="00D56E62" w:rsidP="00D56E62">
      <w:pPr>
        <w:ind w:firstLineChars="100" w:firstLine="210"/>
      </w:pPr>
    </w:p>
    <w:p w14:paraId="433AC59C" w14:textId="7D045E8A" w:rsidR="00D56E62" w:rsidRPr="009B3321" w:rsidRDefault="00D56E62" w:rsidP="00D56E62">
      <w:pPr>
        <w:ind w:firstLineChars="100" w:firstLine="210"/>
      </w:pPr>
    </w:p>
    <w:p w14:paraId="40BBD3D4" w14:textId="7E51F3AB" w:rsidR="00D56E62" w:rsidRPr="009B3321" w:rsidRDefault="00D56E62" w:rsidP="00D56E62">
      <w:pPr>
        <w:ind w:firstLineChars="100" w:firstLine="210"/>
      </w:pPr>
    </w:p>
    <w:p w14:paraId="00BA43E9" w14:textId="54B31D31" w:rsidR="00D56E62" w:rsidRPr="009B3321" w:rsidRDefault="00D56E62" w:rsidP="00D56E62">
      <w:pPr>
        <w:ind w:firstLineChars="100" w:firstLine="210"/>
      </w:pPr>
    </w:p>
    <w:p w14:paraId="04CBF799" w14:textId="32F4CF8A" w:rsidR="00D56E62" w:rsidRPr="009B3321" w:rsidRDefault="00D56E62" w:rsidP="00D56E62">
      <w:pPr>
        <w:ind w:firstLineChars="100" w:firstLine="210"/>
      </w:pPr>
    </w:p>
    <w:p w14:paraId="1FE653AB" w14:textId="598F60B0" w:rsidR="00D56E62" w:rsidRPr="009B3321" w:rsidRDefault="00D56E62" w:rsidP="00D56E62">
      <w:pPr>
        <w:ind w:firstLineChars="100" w:firstLine="210"/>
      </w:pPr>
    </w:p>
    <w:p w14:paraId="6224971A" w14:textId="29083598" w:rsidR="00D56E62" w:rsidRPr="009B3321" w:rsidRDefault="00D56E62" w:rsidP="00D56E62">
      <w:pPr>
        <w:ind w:firstLineChars="100" w:firstLine="210"/>
      </w:pPr>
    </w:p>
    <w:p w14:paraId="30C5A20A" w14:textId="4E0897DB" w:rsidR="00D56E62" w:rsidRPr="009B3321" w:rsidRDefault="00D56E62" w:rsidP="00D56E62">
      <w:pPr>
        <w:ind w:firstLineChars="100" w:firstLine="210"/>
      </w:pPr>
    </w:p>
    <w:p w14:paraId="28E636D8" w14:textId="3CEDBBE2" w:rsidR="00D56E62" w:rsidRPr="009B3321" w:rsidRDefault="00CB7841" w:rsidP="00D56E62">
      <w:pPr>
        <w:ind w:firstLineChars="100" w:firstLine="210"/>
      </w:pPr>
      <w:r>
        <w:rPr>
          <w:noProof/>
        </w:rPr>
        <mc:AlternateContent>
          <mc:Choice Requires="wpg">
            <w:drawing>
              <wp:anchor distT="0" distB="0" distL="114300" distR="114300" simplePos="0" relativeHeight="255497216" behindDoc="0" locked="0" layoutInCell="1" allowOverlap="1" wp14:anchorId="71951BFA" wp14:editId="1E806EFA">
                <wp:simplePos x="0" y="0"/>
                <wp:positionH relativeFrom="column">
                  <wp:posOffset>5497195</wp:posOffset>
                </wp:positionH>
                <wp:positionV relativeFrom="paragraph">
                  <wp:posOffset>76117</wp:posOffset>
                </wp:positionV>
                <wp:extent cx="1113790" cy="759427"/>
                <wp:effectExtent l="0" t="0" r="0" b="22225"/>
                <wp:wrapNone/>
                <wp:docPr id="862084389"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59427"/>
                          <a:chOff x="8978" y="14301"/>
                          <a:chExt cx="1756" cy="1197"/>
                        </a:xfrm>
                      </wpg:grpSpPr>
                      <wps:wsp>
                        <wps:cNvPr id="810765396"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15203A" w14:textId="0B2728D8"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454274057" name="Text Box 112"/>
                        <wps:cNvSpPr txBox="1">
                          <a:spLocks noChangeArrowheads="1"/>
                        </wps:cNvSpPr>
                        <wps:spPr bwMode="auto">
                          <a:xfrm>
                            <a:off x="8993" y="14583"/>
                            <a:ext cx="1741" cy="89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EE7BBB" w14:textId="1ED2653D"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7F3C38">
                                <w:rPr>
                                  <w:rFonts w:ascii="BIZ UDPゴシック" w:eastAsia="BIZ UDPゴシック" w:hAnsi="BIZ UDPゴシック" w:hint="eastAsia"/>
                                  <w:sz w:val="18"/>
                                  <w:szCs w:val="18"/>
                                </w:rPr>
                                <w:t>（P.23）</w:t>
                              </w:r>
                            </w:p>
                            <w:p w14:paraId="5B78077F" w14:textId="40CE73E8" w:rsidR="00CB7841"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CB7841" w:rsidRPr="00DD7B2A">
                                <w:rPr>
                                  <w:rFonts w:ascii="BIZ UDPゴシック" w:eastAsia="BIZ UDPゴシック" w:hAnsi="BIZ UDPゴシック" w:hint="eastAsia"/>
                                  <w:sz w:val="18"/>
                                  <w:szCs w:val="18"/>
                                </w:rPr>
                                <w:t>避難所生活の</w:t>
                              </w:r>
                            </w:p>
                            <w:p w14:paraId="0B0DE94E" w14:textId="101515BB" w:rsidR="00CB7841" w:rsidRPr="00397AF3" w:rsidRDefault="00CB7841" w:rsidP="009B44D4">
                              <w:pPr>
                                <w:spacing w:line="240" w:lineRule="exact"/>
                                <w:jc w:val="left"/>
                                <w:rPr>
                                  <w:rFonts w:ascii="BIZ UDPゴシック" w:eastAsia="BIZ UDPゴシック" w:hAnsi="BIZ UDPゴシック"/>
                                  <w:sz w:val="18"/>
                                  <w:szCs w:val="18"/>
                                </w:rPr>
                              </w:pPr>
                              <w:r w:rsidRPr="00DD7B2A">
                                <w:rPr>
                                  <w:rFonts w:ascii="BIZ UDPゴシック" w:eastAsia="BIZ UDPゴシック" w:hAnsi="BIZ UDPゴシック" w:hint="eastAsia"/>
                                  <w:sz w:val="18"/>
                                  <w:szCs w:val="18"/>
                                </w:rPr>
                                <w:t>ルール</w:t>
                              </w:r>
                            </w:p>
                          </w:txbxContent>
                        </wps:txbx>
                        <wps:bodyPr rot="0" vert="horz" wrap="square" lIns="74295" tIns="8890" rIns="74295" bIns="8890" anchor="t" anchorCtr="0" upright="1">
                          <a:noAutofit/>
                        </wps:bodyPr>
                      </wps:wsp>
                      <wps:wsp>
                        <wps:cNvPr id="150233557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5333289" name="Line 114"/>
                        <wps:cNvCnPr>
                          <a:cxnSpLocks noChangeShapeType="1"/>
                        </wps:cNvCnPr>
                        <wps:spPr bwMode="auto">
                          <a:xfrm>
                            <a:off x="8987" y="1549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1951BFA" id="_x0000_s3156" style="position:absolute;left:0;text-align:left;margin-left:432.85pt;margin-top:6pt;width:87.7pt;height:59.8pt;z-index:255497216;mso-width-relative:margin;mso-height-relative:margin" coordorigin="8978,14301" coordsize="175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">
                <v:roundrect id="AutoShape 111" o:spid="_x0000_s3157"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" fillcolor="#f2f0ee" strokecolor="#333" strokeweight=".25pt">
                  <v:textbox inset="5.85pt,0,5.85pt,0">
                    <w:txbxContent>
                      <w:p w14:paraId="5615203A" w14:textId="0B2728D8"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158" type="#_x0000_t202" style="position:absolute;left:8993;top:14583;width:1741;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" stroked="f">
                  <v:textbox inset="5.85pt,.7pt,5.85pt,.7pt">
                    <w:txbxContent>
                      <w:p w14:paraId="33EE7BBB" w14:textId="1ED2653D"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7F3C38">
                          <w:rPr>
                            <w:rFonts w:ascii="BIZ UDPゴシック" w:eastAsia="BIZ UDPゴシック" w:hAnsi="BIZ UDPゴシック" w:hint="eastAsia"/>
                            <w:sz w:val="18"/>
                            <w:szCs w:val="18"/>
                          </w:rPr>
                          <w:t>（P.23）</w:t>
                        </w:r>
                      </w:p>
                      <w:p w14:paraId="5B78077F" w14:textId="40CE73E8" w:rsidR="00CB7841" w:rsidRDefault="00A10470"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⑫</w:t>
                        </w:r>
                        <w:r w:rsidR="00CB7841" w:rsidRPr="00DD7B2A">
                          <w:rPr>
                            <w:rFonts w:ascii="BIZ UDPゴシック" w:eastAsia="BIZ UDPゴシック" w:hAnsi="BIZ UDPゴシック" w:hint="eastAsia"/>
                            <w:sz w:val="18"/>
                            <w:szCs w:val="18"/>
                          </w:rPr>
                          <w:t>避難所生活の</w:t>
                        </w:r>
                      </w:p>
                      <w:p w14:paraId="0B0DE94E" w14:textId="101515BB" w:rsidR="00CB7841" w:rsidRPr="00397AF3" w:rsidRDefault="00CB7841" w:rsidP="009B44D4">
                        <w:pPr>
                          <w:spacing w:line="240" w:lineRule="exact"/>
                          <w:jc w:val="left"/>
                          <w:rPr>
                            <w:rFonts w:ascii="BIZ UDPゴシック" w:eastAsia="BIZ UDPゴシック" w:hAnsi="BIZ UDPゴシック"/>
                            <w:sz w:val="18"/>
                            <w:szCs w:val="18"/>
                          </w:rPr>
                        </w:pPr>
                        <w:r w:rsidRPr="00DD7B2A">
                          <w:rPr>
                            <w:rFonts w:ascii="BIZ UDPゴシック" w:eastAsia="BIZ UDPゴシック" w:hAnsi="BIZ UDPゴシック" w:hint="eastAsia"/>
                            <w:sz w:val="18"/>
                            <w:szCs w:val="18"/>
                          </w:rPr>
                          <w:t>ルール</w:t>
                        </w:r>
                      </w:p>
                    </w:txbxContent>
                  </v:textbox>
                </v:shape>
                <v:line id="Line 113" o:spid="_x0000_s3159"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" strokecolor="#333" strokeweight=".5pt"/>
                <v:line id="Line 114" o:spid="_x0000_s3160" style="position:absolute;visibility:visible;mso-wrap-style:square" from="8987,15498" to="10689,15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" strokecolor="#333" strokeweight=".5pt"/>
              </v:group>
            </w:pict>
          </mc:Fallback>
        </mc:AlternateContent>
      </w:r>
      <w:r w:rsidR="008467A6">
        <w:rPr>
          <w:noProof/>
        </w:rPr>
        <mc:AlternateContent>
          <mc:Choice Requires="wpg">
            <w:drawing>
              <wp:anchor distT="0" distB="0" distL="114300" distR="114300" simplePos="0" relativeHeight="250982400" behindDoc="0" locked="0" layoutInCell="1" allowOverlap="1" wp14:anchorId="059077AC" wp14:editId="1FB53837">
                <wp:simplePos x="0" y="0"/>
                <wp:positionH relativeFrom="column">
                  <wp:posOffset>50165</wp:posOffset>
                </wp:positionH>
                <wp:positionV relativeFrom="paragraph">
                  <wp:posOffset>6985</wp:posOffset>
                </wp:positionV>
                <wp:extent cx="5391150" cy="2251710"/>
                <wp:effectExtent l="0" t="0" r="19050" b="15240"/>
                <wp:wrapNone/>
                <wp:docPr id="1557055498" name="グループ化 1902"/>
                <wp:cNvGraphicFramePr/>
                <a:graphic xmlns:a="http://schemas.openxmlformats.org/drawingml/2006/main">
                  <a:graphicData uri="http://schemas.microsoft.com/office/word/2010/wordprocessingGroup">
                    <wpg:wgp>
                      <wpg:cNvGrpSpPr/>
                      <wpg:grpSpPr>
                        <a:xfrm>
                          <a:off x="0" y="0"/>
                          <a:ext cx="5391150" cy="2251710"/>
                          <a:chOff x="0" y="0"/>
                          <a:chExt cx="5391150" cy="2070735"/>
                        </a:xfrm>
                      </wpg:grpSpPr>
                      <wps:wsp>
                        <wps:cNvPr id="1829468773" name="正方形/長方形 164"/>
                        <wps:cNvSpPr>
                          <a:spLocks noChangeArrowheads="1"/>
                        </wps:cNvSpPr>
                        <wps:spPr bwMode="auto">
                          <a:xfrm>
                            <a:off x="378050" y="0"/>
                            <a:ext cx="5013100" cy="2070735"/>
                          </a:xfrm>
                          <a:prstGeom prst="rect">
                            <a:avLst/>
                          </a:prstGeom>
                          <a:solidFill>
                            <a:srgbClr val="FEFBE8"/>
                          </a:solidFill>
                          <a:ln w="6350">
                            <a:solidFill>
                              <a:srgbClr val="003366"/>
                            </a:solidFill>
                            <a:miter lim="800000"/>
                            <a:headEnd/>
                            <a:tailEnd/>
                          </a:ln>
                        </wps:spPr>
                        <wps:txbx>
                          <w:txbxContent>
                            <w:p w14:paraId="6627F70E" w14:textId="70E17E69" w:rsidR="00D56E62" w:rsidRPr="009B44D4"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起床</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消灯</w:t>
                              </w:r>
                              <w:r w:rsidR="007301AE" w:rsidRPr="009B44D4">
                                <w:rPr>
                                  <w:rFonts w:ascii="ＭＳ Ｐゴシック" w:eastAsia="ＭＳ Ｐゴシック" w:hAnsi="ヒラギノ角ゴ Pro W3" w:hint="eastAsia"/>
                                  <w:color w:val="003366"/>
                                  <w:spacing w:val="-6"/>
                                  <w:sz w:val="22"/>
                                </w:rPr>
                                <w:t>等</w:t>
                              </w:r>
                              <w:r w:rsidRPr="009B44D4">
                                <w:rPr>
                                  <w:rFonts w:ascii="ＭＳ Ｐゴシック" w:eastAsia="ＭＳ Ｐゴシック" w:hAnsi="ヒラギノ角ゴ Pro W3" w:hint="eastAsia"/>
                                  <w:color w:val="003366"/>
                                  <w:spacing w:val="-6"/>
                                  <w:sz w:val="22"/>
                                </w:rPr>
                                <w:t>の生活時間を決めておきます。</w:t>
                              </w:r>
                            </w:p>
                            <w:p w14:paraId="263DC741" w14:textId="1DCD198A"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朝礼</w:t>
                              </w:r>
                              <w:r w:rsidR="00600F48" w:rsidRPr="009B44D4">
                                <w:rPr>
                                  <w:rFonts w:ascii="ＭＳ Ｐゴシック" w:eastAsia="ＭＳ Ｐゴシック" w:hAnsi="ヒラギノ角ゴ Pro W3" w:hint="eastAsia"/>
                                  <w:color w:val="003366"/>
                                  <w:spacing w:val="-6"/>
                                  <w:sz w:val="22"/>
                                </w:rPr>
                                <w:t>や</w:t>
                              </w:r>
                              <w:r w:rsidRPr="009B44D4">
                                <w:rPr>
                                  <w:rFonts w:ascii="ＭＳ Ｐゴシック" w:eastAsia="ＭＳ Ｐゴシック" w:hAnsi="ヒラギノ角ゴ Pro W3" w:hint="eastAsia"/>
                                  <w:color w:val="003366"/>
                                  <w:spacing w:val="-6"/>
                                  <w:sz w:val="22"/>
                                </w:rPr>
                                <w:t>健康体操</w:t>
                              </w:r>
                              <w:r w:rsidR="00600F48" w:rsidRPr="009B44D4">
                                <w:rPr>
                                  <w:rFonts w:ascii="ＭＳ Ｐゴシック" w:eastAsia="ＭＳ Ｐゴシック" w:hAnsi="ヒラギノ角ゴ Pro W3" w:hint="eastAsia"/>
                                  <w:color w:val="003366"/>
                                  <w:spacing w:val="-6"/>
                                  <w:sz w:val="22"/>
                                </w:rPr>
                                <w:t>など</w:t>
                              </w:r>
                              <w:r w:rsidRPr="009B44D4">
                                <w:rPr>
                                  <w:rFonts w:ascii="ＭＳ Ｐゴシック" w:eastAsia="ＭＳ Ｐゴシック" w:hAnsi="ヒラギノ角ゴ Pro W3" w:hint="eastAsia"/>
                                  <w:color w:val="003366"/>
                                  <w:spacing w:val="-6"/>
                                  <w:sz w:val="22"/>
                                </w:rPr>
                                <w:t>の時間を決めておきます。</w:t>
                              </w:r>
                            </w:p>
                            <w:p w14:paraId="2B11C30F"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掃除をする日や時間を決めておきます。</w:t>
                              </w:r>
                            </w:p>
                            <w:p w14:paraId="6374E400" w14:textId="1E13FCDF"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掃除当番や配食当番等</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避難者</w:t>
                              </w:r>
                              <w:r w:rsidR="00F40653" w:rsidRPr="009B44D4">
                                <w:rPr>
                                  <w:rFonts w:ascii="ＭＳ Ｐゴシック" w:eastAsia="ＭＳ Ｐゴシック" w:hAnsi="ヒラギノ角ゴ Pro W3" w:hint="eastAsia"/>
                                  <w:color w:val="003366"/>
                                  <w:spacing w:val="-6"/>
                                  <w:sz w:val="22"/>
                                </w:rPr>
                                <w:t>みんな</w:t>
                              </w:r>
                              <w:r w:rsidRPr="009B44D4">
                                <w:rPr>
                                  <w:rFonts w:ascii="ＭＳ Ｐゴシック" w:eastAsia="ＭＳ Ｐゴシック" w:hAnsi="ヒラギノ角ゴ Pro W3" w:hint="eastAsia"/>
                                  <w:color w:val="003366"/>
                                  <w:spacing w:val="-6"/>
                                  <w:sz w:val="22"/>
                                </w:rPr>
                                <w:t>が参加</w:t>
                              </w:r>
                              <w:r w:rsidR="00F40653" w:rsidRPr="009B44D4">
                                <w:rPr>
                                  <w:rFonts w:ascii="ＭＳ Ｐゴシック" w:eastAsia="ＭＳ Ｐゴシック" w:hAnsi="ヒラギノ角ゴ Pro W3" w:hint="eastAsia"/>
                                  <w:color w:val="003366"/>
                                  <w:spacing w:val="-6"/>
                                  <w:sz w:val="22"/>
                                </w:rPr>
                                <w:t>する</w:t>
                              </w:r>
                              <w:r w:rsidRPr="009B44D4">
                                <w:rPr>
                                  <w:rFonts w:ascii="ＭＳ Ｐゴシック" w:eastAsia="ＭＳ Ｐゴシック" w:hAnsi="ヒラギノ角ゴ Pro W3" w:hint="eastAsia"/>
                                  <w:color w:val="003366"/>
                                  <w:spacing w:val="-6"/>
                                  <w:sz w:val="22"/>
                                </w:rPr>
                                <w:t>ようにします。</w:t>
                              </w:r>
                            </w:p>
                            <w:p w14:paraId="165BADC4"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人数確認（点呼）の時間を設定します。</w:t>
                              </w:r>
                            </w:p>
                            <w:p w14:paraId="562602E8" w14:textId="65A1843C"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避難所内は火気厳禁</w:t>
                              </w:r>
                              <w:r w:rsidR="00FC2BA4" w:rsidRPr="009B44D4">
                                <w:rPr>
                                  <w:rFonts w:ascii="ＭＳ Ｐゴシック" w:eastAsia="ＭＳ Ｐゴシック" w:hAnsi="ヒラギノ角ゴ Pro W3" w:hint="eastAsia"/>
                                  <w:color w:val="003366"/>
                                  <w:spacing w:val="-6"/>
                                  <w:sz w:val="22"/>
                                </w:rPr>
                                <w:t>、禁煙</w:t>
                              </w:r>
                              <w:r w:rsidRPr="009B44D4">
                                <w:rPr>
                                  <w:rFonts w:ascii="ＭＳ Ｐゴシック" w:eastAsia="ＭＳ Ｐゴシック" w:hAnsi="ヒラギノ角ゴ Pro W3" w:hint="eastAsia"/>
                                  <w:color w:val="003366"/>
                                  <w:spacing w:val="-6"/>
                                  <w:sz w:val="22"/>
                                </w:rPr>
                                <w:t>とします。</w:t>
                              </w:r>
                            </w:p>
                            <w:p w14:paraId="0B4A5BCC"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貴重品の管理について自己責任で行うよう周知します。</w:t>
                              </w:r>
                            </w:p>
                            <w:p w14:paraId="7058CCE1" w14:textId="37FD7411" w:rsidR="00442A85" w:rsidRPr="009B44D4" w:rsidRDefault="00442A85"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bookmarkStart w:id="39" w:name="_Hlk216386720"/>
                              <w:r w:rsidRPr="009B44D4">
                                <w:rPr>
                                  <w:rFonts w:ascii="ＭＳ Ｐゴシック" w:eastAsia="ＭＳ Ｐゴシック" w:hAnsi="ヒラギノ角ゴ Pro W3" w:hint="eastAsia"/>
                                  <w:color w:val="003366"/>
                                  <w:spacing w:val="-6"/>
                                  <w:sz w:val="22"/>
                                </w:rPr>
                                <w:t>移動する際はまわりの人に声を掛け合い、女性や子どもは</w:t>
                              </w:r>
                              <w:r w:rsidRPr="009B44D4">
                                <w:rPr>
                                  <w:rFonts w:ascii="ＭＳ Ｐゴシック" w:eastAsia="ＭＳ Ｐゴシック" w:hAnsi="ヒラギノ角ゴ Pro W3"/>
                                  <w:color w:val="003366"/>
                                  <w:spacing w:val="-6"/>
                                  <w:sz w:val="22"/>
                                </w:rPr>
                                <w:t>2人以上で行動するようにしましょう。</w:t>
                              </w:r>
                            </w:p>
                            <w:bookmarkEnd w:id="39"/>
                            <w:p w14:paraId="0BDDE4DC" w14:textId="14BD9CCD"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その他</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必要に応じて話合い</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ルールを</w:t>
                              </w:r>
                              <w:r w:rsidR="008B0987" w:rsidRPr="009B44D4">
                                <w:rPr>
                                  <w:rFonts w:ascii="ＭＳ Ｐゴシック" w:eastAsia="ＭＳ Ｐゴシック" w:hAnsi="ヒラギノ角ゴ Pro W3" w:hint="eastAsia"/>
                                  <w:color w:val="003366"/>
                                  <w:spacing w:val="-6"/>
                                  <w:sz w:val="22"/>
                                </w:rPr>
                                <w:t>定め掲示等で周知します。</w:t>
                              </w:r>
                            </w:p>
                          </w:txbxContent>
                        </wps:txbx>
                        <wps:bodyPr rot="0" vert="horz" wrap="square" lIns="74295" tIns="8890" rIns="74295" bIns="8890" anchor="ctr" anchorCtr="0" upright="1">
                          <a:noAutofit/>
                        </wps:bodyPr>
                      </wps:wsp>
                      <wps:wsp>
                        <wps:cNvPr id="1335727960" name="テキスト ボックス 165"/>
                        <wps:cNvSpPr txBox="1">
                          <a:spLocks noChangeArrowheads="1"/>
                        </wps:cNvSpPr>
                        <wps:spPr bwMode="auto">
                          <a:xfrm>
                            <a:off x="0" y="0"/>
                            <a:ext cx="330835" cy="2070735"/>
                          </a:xfrm>
                          <a:prstGeom prst="rect">
                            <a:avLst/>
                          </a:prstGeom>
                          <a:solidFill>
                            <a:srgbClr val="FFFF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5E6466" w14:textId="77777777" w:rsidR="00D56E62" w:rsidRPr="00530FF3" w:rsidRDefault="00D56E62" w:rsidP="00D56E62">
                              <w:pPr>
                                <w:spacing w:line="500" w:lineRule="exact"/>
                                <w:jc w:val="center"/>
                                <w:rPr>
                                  <w:rFonts w:ascii="BIZ UDPゴシック" w:eastAsia="BIZ UDPゴシック" w:hAnsi="BIZ UDPゴシック"/>
                                  <w:b/>
                                  <w:bCs/>
                                  <w:color w:val="003366"/>
                                  <w:spacing w:val="-10"/>
                                  <w:sz w:val="26"/>
                                  <w:szCs w:val="26"/>
                                </w:rPr>
                              </w:pPr>
                              <w:r w:rsidRPr="00530FF3">
                                <w:rPr>
                                  <w:rFonts w:ascii="BIZ UDPゴシック" w:eastAsia="BIZ UDPゴシック" w:hAnsi="BIZ UDPゴシック" w:hint="eastAsia"/>
                                  <w:b/>
                                  <w:bCs/>
                                  <w:color w:val="003366"/>
                                  <w:spacing w:val="-10"/>
                                  <w:sz w:val="26"/>
                                  <w:szCs w:val="26"/>
                                </w:rPr>
                                <w:t>その他の避難所生活のルール</w:t>
                              </w:r>
                            </w:p>
                            <w:p w14:paraId="403E5135" w14:textId="77777777" w:rsidR="00D56E62" w:rsidRPr="006C2277" w:rsidRDefault="00D56E62" w:rsidP="00D56E62">
                              <w:pPr>
                                <w:rPr>
                                  <w:rFonts w:ascii="BIZ UDPゴシック" w:eastAsia="BIZ UDPゴシック" w:hAnsi="BIZ UDPゴシック"/>
                                  <w:b/>
                                  <w:bCs/>
                                </w:rPr>
                              </w:pPr>
                            </w:p>
                          </w:txbxContent>
                        </wps:txbx>
                        <wps:bodyPr rot="0" vert="eaVert"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9077AC" id="グループ化 1902" o:spid="_x0000_s3161" style="position:absolute;left:0;text-align:left;margin-left:3.95pt;margin-top:.55pt;width:424.5pt;height:177.3pt;z-index:250982400;mso-width-relative:margin;mso-height-relative:margin" coordsize="53911,20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">
                <v:rect id="正方形/長方形 164" o:spid="_x0000_s3162" style="position:absolute;left:3780;width:50131;height:20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" fillcolor="#fefbe8" strokecolor="#036" strokeweight=".5pt">
                  <v:textbox inset="5.85pt,.7pt,5.85pt,.7pt">
                    <w:txbxContent>
                      <w:p w14:paraId="6627F70E" w14:textId="70E17E69" w:rsidR="00D56E62" w:rsidRPr="009B44D4" w:rsidRDefault="00D56E62" w:rsidP="009B44D4">
                        <w:pPr>
                          <w:pStyle w:val="a9"/>
                          <w:numPr>
                            <w:ilvl w:val="0"/>
                            <w:numId w:val="5"/>
                          </w:numPr>
                          <w:spacing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起床</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消灯</w:t>
                        </w:r>
                        <w:r w:rsidR="007301AE" w:rsidRPr="009B44D4">
                          <w:rPr>
                            <w:rFonts w:ascii="ＭＳ Ｐゴシック" w:eastAsia="ＭＳ Ｐゴシック" w:hAnsi="ヒラギノ角ゴ Pro W3" w:hint="eastAsia"/>
                            <w:color w:val="003366"/>
                            <w:spacing w:val="-6"/>
                            <w:sz w:val="22"/>
                          </w:rPr>
                          <w:t>等</w:t>
                        </w:r>
                        <w:r w:rsidRPr="009B44D4">
                          <w:rPr>
                            <w:rFonts w:ascii="ＭＳ Ｐゴシック" w:eastAsia="ＭＳ Ｐゴシック" w:hAnsi="ヒラギノ角ゴ Pro W3" w:hint="eastAsia"/>
                            <w:color w:val="003366"/>
                            <w:spacing w:val="-6"/>
                            <w:sz w:val="22"/>
                          </w:rPr>
                          <w:t>の生活時間を決めておきます。</w:t>
                        </w:r>
                      </w:p>
                      <w:p w14:paraId="263DC741" w14:textId="1DCD198A"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朝礼</w:t>
                        </w:r>
                        <w:r w:rsidR="00600F48" w:rsidRPr="009B44D4">
                          <w:rPr>
                            <w:rFonts w:ascii="ＭＳ Ｐゴシック" w:eastAsia="ＭＳ Ｐゴシック" w:hAnsi="ヒラギノ角ゴ Pro W3" w:hint="eastAsia"/>
                            <w:color w:val="003366"/>
                            <w:spacing w:val="-6"/>
                            <w:sz w:val="22"/>
                          </w:rPr>
                          <w:t>や</w:t>
                        </w:r>
                        <w:r w:rsidRPr="009B44D4">
                          <w:rPr>
                            <w:rFonts w:ascii="ＭＳ Ｐゴシック" w:eastAsia="ＭＳ Ｐゴシック" w:hAnsi="ヒラギノ角ゴ Pro W3" w:hint="eastAsia"/>
                            <w:color w:val="003366"/>
                            <w:spacing w:val="-6"/>
                            <w:sz w:val="22"/>
                          </w:rPr>
                          <w:t>健康体操</w:t>
                        </w:r>
                        <w:r w:rsidR="00600F48" w:rsidRPr="009B44D4">
                          <w:rPr>
                            <w:rFonts w:ascii="ＭＳ Ｐゴシック" w:eastAsia="ＭＳ Ｐゴシック" w:hAnsi="ヒラギノ角ゴ Pro W3" w:hint="eastAsia"/>
                            <w:color w:val="003366"/>
                            <w:spacing w:val="-6"/>
                            <w:sz w:val="22"/>
                          </w:rPr>
                          <w:t>など</w:t>
                        </w:r>
                        <w:r w:rsidRPr="009B44D4">
                          <w:rPr>
                            <w:rFonts w:ascii="ＭＳ Ｐゴシック" w:eastAsia="ＭＳ Ｐゴシック" w:hAnsi="ヒラギノ角ゴ Pro W3" w:hint="eastAsia"/>
                            <w:color w:val="003366"/>
                            <w:spacing w:val="-6"/>
                            <w:sz w:val="22"/>
                          </w:rPr>
                          <w:t>の時間を決めておきます。</w:t>
                        </w:r>
                      </w:p>
                      <w:p w14:paraId="2B11C30F"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掃除をする日や時間を決めておきます。</w:t>
                        </w:r>
                      </w:p>
                      <w:p w14:paraId="6374E400" w14:textId="1E13FCDF"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掃除当番や配食当番等</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避難者</w:t>
                        </w:r>
                        <w:r w:rsidR="00F40653" w:rsidRPr="009B44D4">
                          <w:rPr>
                            <w:rFonts w:ascii="ＭＳ Ｐゴシック" w:eastAsia="ＭＳ Ｐゴシック" w:hAnsi="ヒラギノ角ゴ Pro W3" w:hint="eastAsia"/>
                            <w:color w:val="003366"/>
                            <w:spacing w:val="-6"/>
                            <w:sz w:val="22"/>
                          </w:rPr>
                          <w:t>みんな</w:t>
                        </w:r>
                        <w:r w:rsidRPr="009B44D4">
                          <w:rPr>
                            <w:rFonts w:ascii="ＭＳ Ｐゴシック" w:eastAsia="ＭＳ Ｐゴシック" w:hAnsi="ヒラギノ角ゴ Pro W3" w:hint="eastAsia"/>
                            <w:color w:val="003366"/>
                            <w:spacing w:val="-6"/>
                            <w:sz w:val="22"/>
                          </w:rPr>
                          <w:t>が参加</w:t>
                        </w:r>
                        <w:r w:rsidR="00F40653" w:rsidRPr="009B44D4">
                          <w:rPr>
                            <w:rFonts w:ascii="ＭＳ Ｐゴシック" w:eastAsia="ＭＳ Ｐゴシック" w:hAnsi="ヒラギノ角ゴ Pro W3" w:hint="eastAsia"/>
                            <w:color w:val="003366"/>
                            <w:spacing w:val="-6"/>
                            <w:sz w:val="22"/>
                          </w:rPr>
                          <w:t>する</w:t>
                        </w:r>
                        <w:r w:rsidRPr="009B44D4">
                          <w:rPr>
                            <w:rFonts w:ascii="ＭＳ Ｐゴシック" w:eastAsia="ＭＳ Ｐゴシック" w:hAnsi="ヒラギノ角ゴ Pro W3" w:hint="eastAsia"/>
                            <w:color w:val="003366"/>
                            <w:spacing w:val="-6"/>
                            <w:sz w:val="22"/>
                          </w:rPr>
                          <w:t>ようにします。</w:t>
                        </w:r>
                      </w:p>
                      <w:p w14:paraId="165BADC4"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人数確認（点呼）の時間を設定します。</w:t>
                        </w:r>
                      </w:p>
                      <w:p w14:paraId="562602E8" w14:textId="65A1843C"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避難所内は火気厳禁</w:t>
                        </w:r>
                        <w:r w:rsidR="00FC2BA4" w:rsidRPr="009B44D4">
                          <w:rPr>
                            <w:rFonts w:ascii="ＭＳ Ｐゴシック" w:eastAsia="ＭＳ Ｐゴシック" w:hAnsi="ヒラギノ角ゴ Pro W3" w:hint="eastAsia"/>
                            <w:color w:val="003366"/>
                            <w:spacing w:val="-6"/>
                            <w:sz w:val="22"/>
                          </w:rPr>
                          <w:t>、禁煙</w:t>
                        </w:r>
                        <w:r w:rsidRPr="009B44D4">
                          <w:rPr>
                            <w:rFonts w:ascii="ＭＳ Ｐゴシック" w:eastAsia="ＭＳ Ｐゴシック" w:hAnsi="ヒラギノ角ゴ Pro W3" w:hint="eastAsia"/>
                            <w:color w:val="003366"/>
                            <w:spacing w:val="-6"/>
                            <w:sz w:val="22"/>
                          </w:rPr>
                          <w:t>とします。</w:t>
                        </w:r>
                      </w:p>
                      <w:p w14:paraId="0B4A5BCC" w14:textId="77777777"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貴重品の管理について自己責任で行うよう周知します。</w:t>
                        </w:r>
                      </w:p>
                      <w:p w14:paraId="7058CCE1" w14:textId="37FD7411" w:rsidR="00442A85" w:rsidRPr="009B44D4" w:rsidRDefault="00442A85"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bookmarkStart w:id="40" w:name="_Hlk216386720"/>
                        <w:r w:rsidRPr="009B44D4">
                          <w:rPr>
                            <w:rFonts w:ascii="ＭＳ Ｐゴシック" w:eastAsia="ＭＳ Ｐゴシック" w:hAnsi="ヒラギノ角ゴ Pro W3" w:hint="eastAsia"/>
                            <w:color w:val="003366"/>
                            <w:spacing w:val="-6"/>
                            <w:sz w:val="22"/>
                          </w:rPr>
                          <w:t>移動する際はまわりの人に声を掛け合い、女性や子どもは</w:t>
                        </w:r>
                        <w:r w:rsidRPr="009B44D4">
                          <w:rPr>
                            <w:rFonts w:ascii="ＭＳ Ｐゴシック" w:eastAsia="ＭＳ Ｐゴシック" w:hAnsi="ヒラギノ角ゴ Pro W3"/>
                            <w:color w:val="003366"/>
                            <w:spacing w:val="-6"/>
                            <w:sz w:val="22"/>
                          </w:rPr>
                          <w:t>2人以上で行動するようにしましょう。</w:t>
                        </w:r>
                      </w:p>
                      <w:bookmarkEnd w:id="40"/>
                      <w:p w14:paraId="0BDDE4DC" w14:textId="14BD9CCD" w:rsidR="00D56E62" w:rsidRPr="009B44D4" w:rsidRDefault="00D56E62" w:rsidP="009B44D4">
                        <w:pPr>
                          <w:pStyle w:val="a9"/>
                          <w:numPr>
                            <w:ilvl w:val="0"/>
                            <w:numId w:val="5"/>
                          </w:numPr>
                          <w:spacing w:beforeLines="50" w:before="180" w:line="300" w:lineRule="exact"/>
                          <w:ind w:left="284" w:rightChars="70" w:right="147" w:hanging="284"/>
                          <w:rPr>
                            <w:rFonts w:ascii="ＭＳ Ｐゴシック" w:eastAsia="ＭＳ Ｐゴシック" w:hAnsi="ヒラギノ角ゴ Pro W3"/>
                            <w:color w:val="003366"/>
                            <w:spacing w:val="-6"/>
                            <w:sz w:val="22"/>
                          </w:rPr>
                        </w:pPr>
                        <w:r w:rsidRPr="009B44D4">
                          <w:rPr>
                            <w:rFonts w:ascii="ＭＳ Ｐゴシック" w:eastAsia="ＭＳ Ｐゴシック" w:hAnsi="ヒラギノ角ゴ Pro W3" w:hint="eastAsia"/>
                            <w:color w:val="003366"/>
                            <w:spacing w:val="-6"/>
                            <w:sz w:val="22"/>
                          </w:rPr>
                          <w:t>その他</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必要に応じて話合い</w:t>
                        </w:r>
                        <w:r w:rsidR="007301AE" w:rsidRPr="009B44D4">
                          <w:rPr>
                            <w:rFonts w:ascii="ＭＳ Ｐゴシック" w:eastAsia="ＭＳ Ｐゴシック" w:hAnsi="ヒラギノ角ゴ Pro W3" w:hint="eastAsia"/>
                            <w:color w:val="003366"/>
                            <w:spacing w:val="-6"/>
                            <w:sz w:val="22"/>
                          </w:rPr>
                          <w:t>、</w:t>
                        </w:r>
                        <w:r w:rsidRPr="009B44D4">
                          <w:rPr>
                            <w:rFonts w:ascii="ＭＳ Ｐゴシック" w:eastAsia="ＭＳ Ｐゴシック" w:hAnsi="ヒラギノ角ゴ Pro W3" w:hint="eastAsia"/>
                            <w:color w:val="003366"/>
                            <w:spacing w:val="-6"/>
                            <w:sz w:val="22"/>
                          </w:rPr>
                          <w:t>ルールを</w:t>
                        </w:r>
                        <w:r w:rsidR="008B0987" w:rsidRPr="009B44D4">
                          <w:rPr>
                            <w:rFonts w:ascii="ＭＳ Ｐゴシック" w:eastAsia="ＭＳ Ｐゴシック" w:hAnsi="ヒラギノ角ゴ Pro W3" w:hint="eastAsia"/>
                            <w:color w:val="003366"/>
                            <w:spacing w:val="-6"/>
                            <w:sz w:val="22"/>
                          </w:rPr>
                          <w:t>定め掲示等で周知します。</w:t>
                        </w:r>
                      </w:p>
                    </w:txbxContent>
                  </v:textbox>
                </v:rect>
                <v:shape id="テキスト ボックス 165" o:spid="_x0000_s3163" type="#_x0000_t202" style="position:absolute;width:3308;height:20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" strokecolor="#036">
                  <v:textbox style="layout-flow:vertical-ideographic" inset="0,0,0,0">
                    <w:txbxContent>
                      <w:p w14:paraId="005E6466" w14:textId="77777777" w:rsidR="00D56E62" w:rsidRPr="00530FF3" w:rsidRDefault="00D56E62" w:rsidP="00D56E62">
                        <w:pPr>
                          <w:spacing w:line="500" w:lineRule="exact"/>
                          <w:jc w:val="center"/>
                          <w:rPr>
                            <w:rFonts w:ascii="BIZ UDPゴシック" w:eastAsia="BIZ UDPゴシック" w:hAnsi="BIZ UDPゴシック"/>
                            <w:b/>
                            <w:bCs/>
                            <w:color w:val="003366"/>
                            <w:spacing w:val="-10"/>
                            <w:sz w:val="26"/>
                            <w:szCs w:val="26"/>
                          </w:rPr>
                        </w:pPr>
                        <w:r w:rsidRPr="00530FF3">
                          <w:rPr>
                            <w:rFonts w:ascii="BIZ UDPゴシック" w:eastAsia="BIZ UDPゴシック" w:hAnsi="BIZ UDPゴシック" w:hint="eastAsia"/>
                            <w:b/>
                            <w:bCs/>
                            <w:color w:val="003366"/>
                            <w:spacing w:val="-10"/>
                            <w:sz w:val="26"/>
                            <w:szCs w:val="26"/>
                          </w:rPr>
                          <w:t>その他の避難所生活のルール</w:t>
                        </w:r>
                      </w:p>
                      <w:p w14:paraId="403E5135" w14:textId="77777777" w:rsidR="00D56E62" w:rsidRPr="006C2277" w:rsidRDefault="00D56E62" w:rsidP="00D56E62">
                        <w:pPr>
                          <w:rPr>
                            <w:rFonts w:ascii="BIZ UDPゴシック" w:eastAsia="BIZ UDPゴシック" w:hAnsi="BIZ UDPゴシック"/>
                            <w:b/>
                            <w:bCs/>
                          </w:rPr>
                        </w:pPr>
                      </w:p>
                    </w:txbxContent>
                  </v:textbox>
                </v:shape>
              </v:group>
            </w:pict>
          </mc:Fallback>
        </mc:AlternateContent>
      </w:r>
    </w:p>
    <w:p w14:paraId="22D2D4D0" w14:textId="5730B1CF" w:rsidR="00D56E62" w:rsidRPr="009B3321" w:rsidRDefault="00D56E62" w:rsidP="00D56E62">
      <w:pPr>
        <w:ind w:firstLineChars="100" w:firstLine="210"/>
      </w:pPr>
    </w:p>
    <w:p w14:paraId="0D3AE8F6" w14:textId="348C060F" w:rsidR="00D56E62" w:rsidRPr="009B3321" w:rsidRDefault="00D56E62" w:rsidP="00D56E62">
      <w:pPr>
        <w:ind w:firstLineChars="100" w:firstLine="210"/>
      </w:pPr>
    </w:p>
    <w:p w14:paraId="2807DE17" w14:textId="22EA3F47" w:rsidR="00D56E62" w:rsidRPr="009B3321" w:rsidRDefault="00D56E62" w:rsidP="00D56E62">
      <w:pPr>
        <w:ind w:firstLineChars="100" w:firstLine="210"/>
      </w:pPr>
    </w:p>
    <w:p w14:paraId="50DFDF16" w14:textId="7A2D2C8F" w:rsidR="00D56E62" w:rsidRPr="009E7C99" w:rsidRDefault="00D56E62" w:rsidP="00D56E62">
      <w:pPr>
        <w:widowControl/>
        <w:jc w:val="left"/>
        <w:rPr>
          <w:rFonts w:ascii="HG丸ｺﾞｼｯｸM-PRO" w:eastAsia="HG丸ｺﾞｼｯｸM-PRO" w:hAnsi="ヒラギノ丸ゴ Pro W4"/>
        </w:rPr>
      </w:pPr>
      <w:r w:rsidRPr="009E7C99">
        <w:rPr>
          <w:rFonts w:ascii="HG丸ｺﾞｼｯｸM-PRO" w:eastAsia="HG丸ｺﾞｼｯｸM-PRO" w:hAnsi="ヒラギノ丸ゴ Pro W4"/>
        </w:rPr>
        <w:br w:type="page"/>
      </w:r>
    </w:p>
    <w:p w14:paraId="377E3AD1" w14:textId="0666B481" w:rsidR="00D56E62" w:rsidRPr="009B3321" w:rsidRDefault="00440D98" w:rsidP="00D56E62">
      <w:pPr>
        <w:ind w:firstLineChars="100" w:firstLine="210"/>
      </w:pPr>
      <w:r w:rsidRPr="009B3321">
        <w:rPr>
          <w:noProof/>
        </w:rPr>
        <w:lastRenderedPageBreak/>
        <w:drawing>
          <wp:anchor distT="0" distB="0" distL="114300" distR="114300" simplePos="0" relativeHeight="252423168" behindDoc="0" locked="0" layoutInCell="1" allowOverlap="1" wp14:anchorId="699E1A8A" wp14:editId="31C11793">
            <wp:simplePos x="0" y="0"/>
            <wp:positionH relativeFrom="column">
              <wp:posOffset>4050030</wp:posOffset>
            </wp:positionH>
            <wp:positionV relativeFrom="paragraph">
              <wp:posOffset>173355</wp:posOffset>
            </wp:positionV>
            <wp:extent cx="2128636" cy="2128636"/>
            <wp:effectExtent l="0" t="0" r="0" b="0"/>
            <wp:wrapNone/>
            <wp:docPr id="1275209307" name="図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28636" cy="21286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321">
        <w:rPr>
          <w:rFonts w:ascii="ＭＳ ゴシック" w:eastAsia="ＭＳ ゴシック" w:hAnsi="ＭＳ ゴシック" w:hint="eastAsia"/>
          <w:noProof/>
          <w:color w:val="FF0000"/>
        </w:rPr>
        <mc:AlternateContent>
          <mc:Choice Requires="wpg">
            <w:drawing>
              <wp:anchor distT="0" distB="0" distL="114300" distR="114300" simplePos="0" relativeHeight="253010944" behindDoc="0" locked="0" layoutInCell="1" allowOverlap="1" wp14:anchorId="5B8C44E4" wp14:editId="232CD708">
                <wp:simplePos x="0" y="0"/>
                <wp:positionH relativeFrom="column">
                  <wp:posOffset>2540</wp:posOffset>
                </wp:positionH>
                <wp:positionV relativeFrom="paragraph">
                  <wp:posOffset>21590</wp:posOffset>
                </wp:positionV>
                <wp:extent cx="5734050" cy="401320"/>
                <wp:effectExtent l="19050" t="19050" r="38100" b="55880"/>
                <wp:wrapNone/>
                <wp:docPr id="934711352" name="グループ化 1171"/>
                <wp:cNvGraphicFramePr/>
                <a:graphic xmlns:a="http://schemas.openxmlformats.org/drawingml/2006/main">
                  <a:graphicData uri="http://schemas.microsoft.com/office/word/2010/wordprocessingGroup">
                    <wpg:wgp>
                      <wpg:cNvGrpSpPr/>
                      <wpg:grpSpPr>
                        <a:xfrm>
                          <a:off x="0" y="0"/>
                          <a:ext cx="5734050" cy="401320"/>
                          <a:chOff x="0" y="0"/>
                          <a:chExt cx="5735101" cy="401320"/>
                        </a:xfrm>
                      </wpg:grpSpPr>
                      <wpg:grpSp>
                        <wpg:cNvPr id="973971392" name="グループ化 1166"/>
                        <wpg:cNvGrpSpPr/>
                        <wpg:grpSpPr>
                          <a:xfrm>
                            <a:off x="0" y="0"/>
                            <a:ext cx="401613" cy="401320"/>
                            <a:chOff x="0" y="0"/>
                            <a:chExt cx="401628" cy="401628"/>
                          </a:xfrm>
                        </wpg:grpSpPr>
                        <wps:wsp>
                          <wps:cNvPr id="1736127275" name="角丸四角形 64"/>
                          <wps:cNvSpPr/>
                          <wps:spPr>
                            <a:xfrm>
                              <a:off x="0" y="0"/>
                              <a:ext cx="401628" cy="401628"/>
                            </a:xfrm>
                            <a:prstGeom prst="roundRect">
                              <a:avLst/>
                            </a:prstGeom>
                            <a:solidFill>
                              <a:schemeClr val="bg1"/>
                            </a:solidFill>
                            <a:ln w="12700" cap="flat" cmpd="sng" algn="ctr">
                              <a:solidFill>
                                <a:sysClr val="windowText" lastClr="000000"/>
                              </a:solidFill>
                              <a:prstDash val="solid"/>
                            </a:ln>
                            <a:effectLst>
                              <a:outerShdw blurRad="12700" dist="12700" dir="2700000" algn="tl" rotWithShape="0">
                                <a:prstClr val="black">
                                  <a:alpha val="40000"/>
                                </a:prstClr>
                              </a:outerShdw>
                            </a:effectLst>
                          </wps:spPr>
                          <wps:txbx>
                            <w:txbxContent>
                              <w:p w14:paraId="4F961659" w14:textId="77777777" w:rsidR="00440D98" w:rsidRDefault="00440D98" w:rsidP="00440D98">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BE42F12" w14:textId="77777777" w:rsidR="00440D98" w:rsidRPr="00140C22" w:rsidRDefault="00440D98" w:rsidP="00440D98">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0670452" name="フリーフォーム 67"/>
                          <wps:cNvSpPr/>
                          <wps:spPr>
                            <a:xfrm>
                              <a:off x="295275" y="76200"/>
                              <a:ext cx="85725" cy="76200"/>
                            </a:xfrm>
                            <a:custGeom>
                              <a:avLst/>
                              <a:gdLst>
                                <a:gd name="connsiteX0" fmla="*/ 0 w 171450"/>
                                <a:gd name="connsiteY0" fmla="*/ 133350 h 190500"/>
                                <a:gd name="connsiteX1" fmla="*/ 104775 w 171450"/>
                                <a:gd name="connsiteY1" fmla="*/ 190500 h 190500"/>
                                <a:gd name="connsiteX2" fmla="*/ 171450 w 171450"/>
                                <a:gd name="connsiteY2" fmla="*/ 0 h 190500"/>
                              </a:gdLst>
                              <a:ahLst/>
                              <a:cxnLst>
                                <a:cxn ang="0">
                                  <a:pos x="connsiteX0" y="connsiteY0"/>
                                </a:cxn>
                                <a:cxn ang="0">
                                  <a:pos x="connsiteX1" y="connsiteY1"/>
                                </a:cxn>
                                <a:cxn ang="0">
                                  <a:pos x="connsiteX2" y="connsiteY2"/>
                                </a:cxn>
                              </a:cxnLst>
                              <a:rect l="l" t="t" r="r" b="b"/>
                              <a:pathLst>
                                <a:path w="171450" h="190500">
                                  <a:moveTo>
                                    <a:pt x="0" y="133350"/>
                                  </a:moveTo>
                                  <a:lnTo>
                                    <a:pt x="104775" y="190500"/>
                                  </a:lnTo>
                                  <a:lnTo>
                                    <a:pt x="171450" y="0"/>
                                  </a:lnTo>
                                </a:path>
                              </a:pathLst>
                            </a:cu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8559176" name="グループ化 1165"/>
                          <wpg:cNvGrpSpPr/>
                          <wpg:grpSpPr>
                            <a:xfrm>
                              <a:off x="28575" y="109538"/>
                              <a:ext cx="328291" cy="9525"/>
                              <a:chOff x="0" y="0"/>
                              <a:chExt cx="328291" cy="9525"/>
                            </a:xfrm>
                          </wpg:grpSpPr>
                          <wps:wsp>
                            <wps:cNvPr id="625031471" name="直線コネクタ 625031471"/>
                            <wps:cNvCnPr/>
                            <wps:spPr>
                              <a:xfrm>
                                <a:off x="0" y="0"/>
                                <a:ext cx="309241" cy="0"/>
                              </a:xfrm>
                              <a:prstGeom prst="line">
                                <a:avLst/>
                              </a:prstGeom>
                              <a:noFill/>
                              <a:ln w="6350" cap="rnd" cmpd="sng" algn="ctr">
                                <a:solidFill>
                                  <a:schemeClr val="tx1">
                                    <a:lumMod val="65000"/>
                                    <a:lumOff val="35000"/>
                                  </a:schemeClr>
                                </a:solidFill>
                                <a:prstDash val="solid"/>
                              </a:ln>
                              <a:effectLst/>
                            </wps:spPr>
                            <wps:bodyPr/>
                          </wps:wsp>
                          <wps:wsp>
                            <wps:cNvPr id="891955452" name="直線コネクタ 891955452"/>
                            <wps:cNvCnPr/>
                            <wps:spPr>
                              <a:xfrm>
                                <a:off x="19050" y="9525"/>
                                <a:ext cx="309241" cy="0"/>
                              </a:xfrm>
                              <a:prstGeom prst="line">
                                <a:avLst/>
                              </a:prstGeom>
                              <a:noFill/>
                              <a:ln w="6350" cap="rnd" cmpd="sng" algn="ctr">
                                <a:solidFill>
                                  <a:schemeClr val="tx1">
                                    <a:lumMod val="65000"/>
                                    <a:lumOff val="35000"/>
                                  </a:schemeClr>
                                </a:solidFill>
                                <a:prstDash val="solid"/>
                              </a:ln>
                              <a:effectLst/>
                            </wps:spPr>
                            <wps:bodyPr/>
                          </wps:wsp>
                        </wpg:grpSp>
                      </wpg:grpSp>
                      <wps:wsp>
                        <wps:cNvPr id="1560302321" name="テキスト ボックス 1169"/>
                        <wps:cNvSpPr txBox="1"/>
                        <wps:spPr>
                          <a:xfrm>
                            <a:off x="438875" y="21946"/>
                            <a:ext cx="5296226" cy="342265"/>
                          </a:xfrm>
                          <a:prstGeom prst="roundRect">
                            <a:avLst>
                              <a:gd name="adj" fmla="val 14533"/>
                            </a:avLst>
                          </a:prstGeom>
                          <a:solidFill>
                            <a:srgbClr val="FFFF00"/>
                          </a:solidFill>
                          <a:ln>
                            <a:noFill/>
                          </a:ln>
                          <a:effectLst>
                            <a:outerShdw blurRad="12700" dist="127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EE9E1C" w14:textId="5024F609" w:rsidR="00440D98" w:rsidRPr="00726D5F" w:rsidRDefault="00440D98" w:rsidP="00440D98">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避難所生活についてルールを定め掲示等で周知します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B8C44E4" id="_x0000_s3164" style="position:absolute;left:0;text-align:left;margin-left:.2pt;margin-top:1.7pt;width:451.5pt;height:31.6pt;z-index:253010944;mso-width-relative:margin" coordsize="57351,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">
                <v:group id="_x0000_s3165" style="position:absolute;width:4016;height:4013" coordsize="401628,4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">
                  <v:roundrect id="角丸四角形 64" o:spid="_x0000_s3166" style="position:absolute;width:401628;height:401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" fillcolor="white [3212]" strokecolor="windowText" strokeweight="1pt">
                    <v:shadow on="t" color="black" opacity="26214f" origin="-.5,-.5" offset=".24944mm,.24944mm"/>
                    <v:textbox inset="0,0,0,0">
                      <w:txbxContent>
                        <w:p w14:paraId="4F961659" w14:textId="77777777" w:rsidR="00440D98" w:rsidRDefault="00440D98" w:rsidP="00440D98">
                          <w:pPr>
                            <w:snapToGrid w:val="0"/>
                            <w:spacing w:line="140" w:lineRule="exact"/>
                            <w:ind w:leftChars="-73" w:left="-153" w:rightChars="-25" w:right="-53"/>
                            <w:jc w:val="center"/>
                            <w:rPr>
                              <w:rFonts w:ascii="BIZ UDPゴシック" w:eastAsia="BIZ UDPゴシック" w:hAnsi="BIZ UDPゴシック"/>
                              <w:color w:val="000000" w:themeColor="text1"/>
                              <w:spacing w:val="-10"/>
                              <w:sz w:val="14"/>
                              <w:szCs w:val="14"/>
                            </w:rPr>
                          </w:pPr>
                          <w:r w:rsidRPr="00140C22">
                            <w:rPr>
                              <w:rFonts w:ascii="BIZ UDPゴシック" w:eastAsia="BIZ UDPゴシック" w:hAnsi="BIZ UDPゴシック" w:hint="eastAsia"/>
                              <w:color w:val="000000" w:themeColor="text1"/>
                              <w:spacing w:val="-10"/>
                              <w:sz w:val="14"/>
                              <w:szCs w:val="14"/>
                            </w:rPr>
                            <w:t>チェック</w:t>
                          </w:r>
                        </w:p>
                        <w:p w14:paraId="4BE42F12" w14:textId="77777777" w:rsidR="00440D98" w:rsidRPr="00140C22" w:rsidRDefault="00440D98" w:rsidP="00440D98">
                          <w:pPr>
                            <w:snapToGrid w:val="0"/>
                            <w:spacing w:line="160" w:lineRule="exact"/>
                            <w:ind w:leftChars="-73" w:left="-153" w:rightChars="-25" w:right="-53"/>
                            <w:jc w:val="center"/>
                            <w:rPr>
                              <w:rFonts w:ascii="BIZ UDPゴシック" w:eastAsia="BIZ UDPゴシック" w:hAnsi="BIZ UDPゴシック"/>
                              <w:color w:val="000000" w:themeColor="text1"/>
                              <w:spacing w:val="-10"/>
                              <w:sz w:val="14"/>
                              <w:szCs w:val="14"/>
                            </w:rPr>
                          </w:pPr>
                        </w:p>
                      </w:txbxContent>
                    </v:textbox>
                  </v:roundrect>
                  <v:shape id="フリーフォーム 67" o:spid="_x0000_s3167" style="position:absolute;left:295275;top:76200;width:85725;height:76200;visibility:visible;mso-wrap-style:square;v-text-anchor:middle" coordsize="17145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" path="m,133350r104775,57150l171450,e" filled="f" strokecolor="windowText" strokeweight="1.25pt">
                    <v:path arrowok="t" o:connecttype="custom" o:connectlocs="0,53340;52388,76200;85725,0" o:connectangles="0,0,0"/>
                  </v:shape>
                  <v:group id="グループ化 1165" o:spid="_x0000_s3168" style="position:absolute;left:28575;top:109538;width:328291;height:9525" coordsize="3282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">
                    <v:line id="直線コネクタ 625031471" o:spid="_x0000_s3169" style="position:absolute;visibility:visible;mso-wrap-style:square" from="0,0" to="309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" strokecolor="#5a5a5a [2109]" strokeweight=".5pt">
                      <v:stroke endcap="round"/>
                    </v:line>
                    <v:line id="直線コネクタ 891955452" o:spid="_x0000_s3170" style="position:absolute;visibility:visible;mso-wrap-style:square" from="19050,9525" to="32829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" strokecolor="#5a5a5a [2109]" strokeweight=".5pt">
                      <v:stroke endcap="round"/>
                    </v:line>
                  </v:group>
                </v:group>
                <v:roundrect id="_x0000_s3171" style="position:absolute;left:4388;top:219;width:52963;height:3423;visibility:visible;mso-wrap-style:square;v-text-anchor:middle" arcsize="9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" fillcolor="yellow" stroked="f" strokeweight="1pt">
                  <v:stroke joinstyle="miter"/>
                  <v:shadow on="t" color="black" opacity="26214f" origin="-.5,-.5" offset=".24944mm,.24944mm"/>
                  <v:textbox inset="0,0,0,0">
                    <w:txbxContent>
                      <w:p w14:paraId="0BEE9E1C" w14:textId="5024F609" w:rsidR="00440D98" w:rsidRPr="00726D5F" w:rsidRDefault="00440D98" w:rsidP="00440D98">
                        <w:pPr>
                          <w:ind w:left="142"/>
                          <w:rPr>
                            <w:rFonts w:ascii="BIZ UDPゴシック" w:eastAsia="BIZ UDPゴシック" w:hAnsi="BIZ UDPゴシック"/>
                            <w:b/>
                            <w:bCs/>
                            <w:noProof/>
                            <w:color w:val="000000" w:themeColor="text1"/>
                            <w:sz w:val="24"/>
                            <w:szCs w:val="24"/>
                          </w:rPr>
                        </w:pPr>
                        <w:r w:rsidRPr="00B81718">
                          <w:rPr>
                            <w:rFonts w:ascii="BIZ UDPゴシック" w:eastAsia="BIZ UDPゴシック" w:hAnsi="BIZ UDPゴシック" w:hint="eastAsia"/>
                            <w:b/>
                            <w:bCs/>
                            <w:noProof/>
                            <w:color w:val="000000" w:themeColor="text1"/>
                            <w:sz w:val="24"/>
                            <w:szCs w:val="24"/>
                          </w:rPr>
                          <w:t>避難所生活についてルールを定め掲示等で周知します</w:t>
                        </w:r>
                      </w:p>
                    </w:txbxContent>
                  </v:textbox>
                </v:roundrect>
              </v:group>
            </w:pict>
          </mc:Fallback>
        </mc:AlternateContent>
      </w:r>
    </w:p>
    <w:p w14:paraId="00A32604" w14:textId="2058633E" w:rsidR="00D56E62" w:rsidRPr="009B3321" w:rsidRDefault="00D56E62" w:rsidP="00D56E62">
      <w:pPr>
        <w:ind w:firstLineChars="100" w:firstLine="210"/>
      </w:pPr>
    </w:p>
    <w:p w14:paraId="0DF622E0" w14:textId="3A8111B3" w:rsidR="00D56E62" w:rsidRPr="009B3321" w:rsidRDefault="00691E81" w:rsidP="00D56E62">
      <w:pPr>
        <w:ind w:firstLineChars="100" w:firstLine="210"/>
      </w:pPr>
      <w:r>
        <w:rPr>
          <w:noProof/>
        </w:rPr>
        <mc:AlternateContent>
          <mc:Choice Requires="wpg">
            <w:drawing>
              <wp:anchor distT="0" distB="0" distL="114300" distR="114300" simplePos="0" relativeHeight="255288320" behindDoc="0" locked="0" layoutInCell="1" allowOverlap="1" wp14:anchorId="0490DB72" wp14:editId="5C38C4AE">
                <wp:simplePos x="0" y="0"/>
                <wp:positionH relativeFrom="column">
                  <wp:posOffset>6457315</wp:posOffset>
                </wp:positionH>
                <wp:positionV relativeFrom="margin">
                  <wp:posOffset>-542925</wp:posOffset>
                </wp:positionV>
                <wp:extent cx="560070" cy="10694670"/>
                <wp:effectExtent l="0" t="0" r="0" b="0"/>
                <wp:wrapNone/>
                <wp:docPr id="77939105" name="グループ化 8"/>
                <wp:cNvGraphicFramePr/>
                <a:graphic xmlns:a="http://schemas.openxmlformats.org/drawingml/2006/main">
                  <a:graphicData uri="http://schemas.microsoft.com/office/word/2010/wordprocessingGroup">
                    <wpg:wgp>
                      <wpg:cNvGrpSpPr/>
                      <wpg:grpSpPr>
                        <a:xfrm>
                          <a:off x="0" y="0"/>
                          <a:ext cx="560070" cy="10694670"/>
                          <a:chOff x="0" y="0"/>
                          <a:chExt cx="560650" cy="10694936"/>
                        </a:xfrm>
                      </wpg:grpSpPr>
                      <wps:wsp>
                        <wps:cNvPr id="178213757" name="正方形/長方形 1999895335"/>
                        <wps:cNvSpPr/>
                        <wps:spPr>
                          <a:xfrm>
                            <a:off x="0" y="0"/>
                            <a:ext cx="560650" cy="1529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4850828" name="正方形/長方形 1999895335"/>
                        <wps:cNvSpPr/>
                        <wps:spPr>
                          <a:xfrm>
                            <a:off x="0" y="3051544"/>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627414" name="正方形/長方形 1999895335"/>
                        <wps:cNvSpPr/>
                        <wps:spPr>
                          <a:xfrm>
                            <a:off x="0" y="4582633"/>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971339" name="正方形/長方形 1999895335"/>
                        <wps:cNvSpPr/>
                        <wps:spPr>
                          <a:xfrm>
                            <a:off x="0" y="6113721"/>
                            <a:ext cx="560070" cy="1529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9574265" name="正方形/長方形 1999895335"/>
                        <wps:cNvSpPr/>
                        <wps:spPr>
                          <a:xfrm>
                            <a:off x="0" y="7634177"/>
                            <a:ext cx="560070" cy="1529080"/>
                          </a:xfrm>
                          <a:prstGeom prst="rect">
                            <a:avLst/>
                          </a:prstGeom>
                          <a:solidFill>
                            <a:srgbClr val="E400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701172" name="正方形/長方形 1999895335"/>
                        <wps:cNvSpPr/>
                        <wps:spPr>
                          <a:xfrm>
                            <a:off x="0" y="9165265"/>
                            <a:ext cx="560650" cy="1529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121882" name="テキスト ボックス 1"/>
                        <wps:cNvSpPr txBox="1"/>
                        <wps:spPr>
                          <a:xfrm>
                            <a:off x="0" y="7644809"/>
                            <a:ext cx="388189" cy="1520190"/>
                          </a:xfrm>
                          <a:prstGeom prst="rect">
                            <a:avLst/>
                          </a:prstGeom>
                          <a:noFill/>
                          <a:ln w="6350">
                            <a:noFill/>
                          </a:ln>
                        </wps:spPr>
                        <wps:txbx>
                          <w:txbxContent>
                            <w:p w14:paraId="66DC8D04"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490DB72" id="_x0000_s3172" style="position:absolute;left:0;text-align:left;margin-left:508.45pt;margin-top:-42.75pt;width:44.1pt;height:842.1pt;z-index:255288320;mso-position-vertical-relative:margin" coordsize="5606,10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">
                <v:rect id="正方形/長方形 1999895335" o:spid="_x0000_s3173" style="position:absolute;width:5606;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" fillcolor="white [3212]" stroked="f" strokeweight="1pt"/>
                <v:rect id="正方形/長方形 1999895335" o:spid="_x0000_s3174" style="position:absolute;top:30515;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" fillcolor="white [3212]" stroked="f" strokeweight="1pt"/>
                <v:rect id="正方形/長方形 1999895335" o:spid="_x0000_s3175" style="position:absolute;top:45826;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" fillcolor="white [3212]" stroked="f" strokeweight="1pt"/>
                <v:rect id="正方形/長方形 1999895335" o:spid="_x0000_s3176" style="position:absolute;top:61137;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" fillcolor="white [3212]" stroked="f" strokeweight="1pt"/>
                <v:rect id="正方形/長方形 1999895335" o:spid="_x0000_s3177" style="position:absolute;top:76341;width:5600;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" fillcolor="#e4007f" stroked="f" strokeweight="1pt"/>
                <v:rect id="正方形/長方形 1999895335" o:spid="_x0000_s3178" style="position:absolute;top:91652;width:560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" fillcolor="white [3212]" stroked="f" strokeweight="1pt"/>
                <v:shape id="テキスト ボックス 1" o:spid="_x0000_s3179" type="#_x0000_t202" style="position:absolute;top:76448;width:3881;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" filled="f" stroked="f" strokeweight=".5pt">
                  <v:textbox style="layout-flow:vertical-ideographic" inset="0,0,0,0">
                    <w:txbxContent>
                      <w:p w14:paraId="66DC8D04" w14:textId="77777777" w:rsidR="00691E81" w:rsidRPr="00E64C0D" w:rsidRDefault="00691E81" w:rsidP="00691E81">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避難所運営</w:t>
                        </w:r>
                      </w:p>
                    </w:txbxContent>
                  </v:textbox>
                </v:shape>
                <w10:wrap anchory="margin"/>
              </v:group>
            </w:pict>
          </mc:Fallback>
        </mc:AlternateContent>
      </w:r>
      <w:r w:rsidR="00D56E62" w:rsidRPr="009B3321">
        <w:rPr>
          <w:rFonts w:hint="eastAsia"/>
          <w:noProof/>
        </w:rPr>
        <mc:AlternateContent>
          <mc:Choice Requires="wps">
            <w:drawing>
              <wp:anchor distT="0" distB="0" distL="114300" distR="114300" simplePos="0" relativeHeight="250988544" behindDoc="0" locked="0" layoutInCell="1" allowOverlap="1" wp14:anchorId="1F077F08" wp14:editId="063A4723">
                <wp:simplePos x="0" y="0"/>
                <wp:positionH relativeFrom="column">
                  <wp:posOffset>240030</wp:posOffset>
                </wp:positionH>
                <wp:positionV relativeFrom="paragraph">
                  <wp:posOffset>81280</wp:posOffset>
                </wp:positionV>
                <wp:extent cx="3314700" cy="514985"/>
                <wp:effectExtent l="11430" t="14605" r="26670" b="22860"/>
                <wp:wrapNone/>
                <wp:docPr id="275697085" name="テキスト ボックス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516E9033" w14:textId="76B23F93" w:rsidR="00D56E62" w:rsidRPr="009E7C99" w:rsidRDefault="00D56E62" w:rsidP="00D56E62">
                            <w:pPr>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避難所生活において避難者の方に守ってもらいたいルールについては</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必要事項を話し合い決定します。</w:t>
                            </w:r>
                          </w:p>
                          <w:p w14:paraId="199ED543" w14:textId="77777777" w:rsidR="00D56E62" w:rsidRPr="009E7C99" w:rsidRDefault="00D56E62" w:rsidP="00D56E62">
                            <w:pPr>
                              <w:rPr>
                                <w:rFonts w:ascii="HG丸ｺﾞｼｯｸM-PRO" w:eastAsia="HG丸ｺﾞｼｯｸM-PRO"/>
                              </w:rPr>
                            </w:pPr>
                            <w:r w:rsidRPr="009E7C99">
                              <w:rPr>
                                <w:rFonts w:ascii="HG丸ｺﾞｼｯｸM-PRO" w:eastAsia="HG丸ｺﾞｼｯｸM-PRO" w:hint="eastAsia"/>
                              </w:rPr>
                              <w:t>情報スペースに掲示します。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77F08" id="テキスト ボックス 204" o:spid="_x0000_s3180" type="#_x0000_t202" style="position:absolute;left:0;text-align:left;margin-left:18.9pt;margin-top:6.4pt;width:261pt;height:40.55pt;z-index:25098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" fillcolor="#ebf5ff" strokecolor="#036" strokeweight="1pt">
                <v:shadow on="t"/>
                <v:textbox inset="5.85pt,.7pt,5.85pt,.7pt">
                  <w:txbxContent>
                    <w:p w14:paraId="516E9033" w14:textId="76B23F93" w:rsidR="00D56E62" w:rsidRPr="009E7C99" w:rsidRDefault="00D56E62" w:rsidP="00D56E62">
                      <w:pPr>
                        <w:rPr>
                          <w:rFonts w:ascii="HG丸ｺﾞｼｯｸM-PRO" w:eastAsia="HG丸ｺﾞｼｯｸM-PRO" w:hAnsi="ヒラギノ丸ゴ Pro W4"/>
                        </w:rPr>
                      </w:pPr>
                      <w:r w:rsidRPr="009E7C99">
                        <w:rPr>
                          <w:rFonts w:ascii="HG丸ｺﾞｼｯｸM-PRO" w:eastAsia="HG丸ｺﾞｼｯｸM-PRO" w:hAnsi="ヒラギノ丸ゴ Pro W4" w:hint="eastAsia"/>
                        </w:rPr>
                        <w:t>避難所生活において避難者の方に守ってもらいたいルールについては</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必要事項を話し合い決定します。</w:t>
                      </w:r>
                    </w:p>
                    <w:p w14:paraId="199ED543" w14:textId="77777777" w:rsidR="00D56E62" w:rsidRPr="009E7C99" w:rsidRDefault="00D56E62" w:rsidP="00D56E62">
                      <w:pPr>
                        <w:rPr>
                          <w:rFonts w:ascii="HG丸ｺﾞｼｯｸM-PRO" w:eastAsia="HG丸ｺﾞｼｯｸM-PRO"/>
                        </w:rPr>
                      </w:pPr>
                      <w:r w:rsidRPr="009E7C99">
                        <w:rPr>
                          <w:rFonts w:ascii="HG丸ｺﾞｼｯｸM-PRO" w:eastAsia="HG丸ｺﾞｼｯｸM-PRO" w:hint="eastAsia"/>
                        </w:rPr>
                        <w:t>情報スペースに掲示します。</w:t>
                      </w:r>
                    </w:p>
                  </w:txbxContent>
                </v:textbox>
              </v:shape>
            </w:pict>
          </mc:Fallback>
        </mc:AlternateContent>
      </w:r>
    </w:p>
    <w:p w14:paraId="36A4A06D" w14:textId="17E6A2D7" w:rsidR="00D56E62" w:rsidRPr="009B3321" w:rsidRDefault="00D56E62" w:rsidP="00D56E62">
      <w:pPr>
        <w:ind w:firstLineChars="100" w:firstLine="210"/>
      </w:pPr>
    </w:p>
    <w:p w14:paraId="64AB4BA7" w14:textId="471E9063" w:rsidR="00D56E62" w:rsidRPr="009B3321" w:rsidRDefault="00D56E62" w:rsidP="00D56E62">
      <w:pPr>
        <w:ind w:firstLineChars="100" w:firstLine="210"/>
      </w:pPr>
    </w:p>
    <w:p w14:paraId="1A8223EE" w14:textId="61CCEB0F" w:rsidR="00D56E62" w:rsidRPr="009B3321" w:rsidRDefault="00DF209B" w:rsidP="00D56E62">
      <w:pPr>
        <w:ind w:firstLineChars="100" w:firstLine="210"/>
      </w:pPr>
      <w:r w:rsidRPr="009B3321">
        <w:rPr>
          <w:rFonts w:hint="eastAsia"/>
          <w:noProof/>
        </w:rPr>
        <mc:AlternateContent>
          <mc:Choice Requires="wps">
            <w:drawing>
              <wp:anchor distT="0" distB="0" distL="114300" distR="114300" simplePos="0" relativeHeight="250989568" behindDoc="0" locked="0" layoutInCell="1" allowOverlap="1" wp14:anchorId="5D291411" wp14:editId="04C7C330">
                <wp:simplePos x="0" y="0"/>
                <wp:positionH relativeFrom="column">
                  <wp:posOffset>240030</wp:posOffset>
                </wp:positionH>
                <wp:positionV relativeFrom="paragraph">
                  <wp:posOffset>193040</wp:posOffset>
                </wp:positionV>
                <wp:extent cx="3314700" cy="514985"/>
                <wp:effectExtent l="11430" t="10795" r="26670" b="26670"/>
                <wp:wrapNone/>
                <wp:docPr id="1155848778" name="テキスト ボックス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14985"/>
                        </a:xfrm>
                        <a:prstGeom prst="rect">
                          <a:avLst/>
                        </a:prstGeom>
                        <a:solidFill>
                          <a:srgbClr val="EBF5FF"/>
                        </a:solidFill>
                        <a:ln w="12700" algn="ctr">
                          <a:solidFill>
                            <a:srgbClr val="003366"/>
                          </a:solidFill>
                          <a:miter lim="800000"/>
                          <a:headEnd/>
                          <a:tailEnd/>
                        </a:ln>
                        <a:effectLst>
                          <a:outerShdw dist="35921" dir="2700000" algn="ctr" rotWithShape="0">
                            <a:srgbClr val="808080"/>
                          </a:outerShdw>
                        </a:effectLst>
                      </wps:spPr>
                      <wps:txbx>
                        <w:txbxContent>
                          <w:p w14:paraId="38C29AD8" w14:textId="0662ED5C" w:rsidR="00D56E62" w:rsidRPr="009E7C99" w:rsidRDefault="00D56E62" w:rsidP="00D56E62">
                            <w:pPr>
                              <w:rPr>
                                <w:rFonts w:ascii="HG丸ｺﾞｼｯｸM-PRO" w:eastAsia="HG丸ｺﾞｼｯｸM-PRO" w:hAnsi="ヒラギノ丸ゴ Pro W4"/>
                              </w:rPr>
                            </w:pPr>
                            <w:r w:rsidRPr="009E7C99">
                              <w:rPr>
                                <w:rFonts w:ascii="HG丸ｺﾞｼｯｸM-PRO" w:eastAsia="HG丸ｺﾞｼｯｸM-PRO" w:hAnsi="ヒラギノ丸ゴ Pro W4" w:hint="eastAsia"/>
                              </w:rPr>
                              <w:t>必要事項を記入し</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情報掲示板に掲示</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放送</w:t>
                            </w:r>
                            <w:r w:rsidR="007301AE" w:rsidRPr="009E7C99">
                              <w:rPr>
                                <w:rFonts w:ascii="HG丸ｺﾞｼｯｸM-PRO" w:eastAsia="HG丸ｺﾞｼｯｸM-PRO" w:hAnsi="ヒラギノ丸ゴ Pro W4" w:hint="eastAsia"/>
                              </w:rPr>
                              <w:t>等</w:t>
                            </w:r>
                            <w:r w:rsidRPr="009E7C99">
                              <w:rPr>
                                <w:rFonts w:ascii="HG丸ｺﾞｼｯｸM-PRO" w:eastAsia="HG丸ｺﾞｼｯｸM-PRO" w:hAnsi="ヒラギノ丸ゴ Pro W4" w:hint="eastAsia"/>
                              </w:rPr>
                              <w:t>で周知します。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91411" id="テキスト ボックス 205" o:spid="_x0000_s3181" type="#_x0000_t202" style="position:absolute;left:0;text-align:left;margin-left:18.9pt;margin-top:15.2pt;width:261pt;height:40.55pt;z-index:2509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" fillcolor="#ebf5ff" strokecolor="#036" strokeweight="1pt">
                <v:shadow on="t"/>
                <v:textbox inset="5.85pt,.7pt,5.85pt,.7pt">
                  <w:txbxContent>
                    <w:p w14:paraId="38C29AD8" w14:textId="0662ED5C" w:rsidR="00D56E62" w:rsidRPr="009E7C99" w:rsidRDefault="00D56E62" w:rsidP="00D56E62">
                      <w:pPr>
                        <w:rPr>
                          <w:rFonts w:ascii="HG丸ｺﾞｼｯｸM-PRO" w:eastAsia="HG丸ｺﾞｼｯｸM-PRO" w:hAnsi="ヒラギノ丸ゴ Pro W4"/>
                        </w:rPr>
                      </w:pPr>
                      <w:r w:rsidRPr="009E7C99">
                        <w:rPr>
                          <w:rFonts w:ascii="HG丸ｺﾞｼｯｸM-PRO" w:eastAsia="HG丸ｺﾞｼｯｸM-PRO" w:hAnsi="ヒラギノ丸ゴ Pro W4" w:hint="eastAsia"/>
                        </w:rPr>
                        <w:t>必要事項を記入し</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情報掲示板に掲示</w:t>
                      </w:r>
                      <w:r w:rsidR="007301AE" w:rsidRPr="009E7C99">
                        <w:rPr>
                          <w:rFonts w:ascii="HG丸ｺﾞｼｯｸM-PRO" w:eastAsia="HG丸ｺﾞｼｯｸM-PRO" w:hAnsi="ヒラギノ丸ゴ Pro W4" w:hint="eastAsia"/>
                        </w:rPr>
                        <w:t>、</w:t>
                      </w:r>
                      <w:r w:rsidRPr="009E7C99">
                        <w:rPr>
                          <w:rFonts w:ascii="HG丸ｺﾞｼｯｸM-PRO" w:eastAsia="HG丸ｺﾞｼｯｸM-PRO" w:hAnsi="ヒラギノ丸ゴ Pro W4" w:hint="eastAsia"/>
                        </w:rPr>
                        <w:t>放送</w:t>
                      </w:r>
                      <w:r w:rsidR="007301AE" w:rsidRPr="009E7C99">
                        <w:rPr>
                          <w:rFonts w:ascii="HG丸ｺﾞｼｯｸM-PRO" w:eastAsia="HG丸ｺﾞｼｯｸM-PRO" w:hAnsi="ヒラギノ丸ゴ Pro W4" w:hint="eastAsia"/>
                        </w:rPr>
                        <w:t>等</w:t>
                      </w:r>
                      <w:r w:rsidRPr="009E7C99">
                        <w:rPr>
                          <w:rFonts w:ascii="HG丸ｺﾞｼｯｸM-PRO" w:eastAsia="HG丸ｺﾞｼｯｸM-PRO" w:hAnsi="ヒラギノ丸ゴ Pro W4" w:hint="eastAsia"/>
                        </w:rPr>
                        <w:t>で周知します。</w:t>
                      </w:r>
                    </w:p>
                  </w:txbxContent>
                </v:textbox>
              </v:shape>
            </w:pict>
          </mc:Fallback>
        </mc:AlternateContent>
      </w:r>
      <w:r w:rsidRPr="009B3321">
        <w:rPr>
          <w:rFonts w:hint="eastAsia"/>
          <w:noProof/>
        </w:rPr>
        <mc:AlternateContent>
          <mc:Choice Requires="wps">
            <w:drawing>
              <wp:anchor distT="0" distB="0" distL="114300" distR="114300" simplePos="0" relativeHeight="250990592" behindDoc="0" locked="0" layoutInCell="1" allowOverlap="1" wp14:anchorId="5C38F417" wp14:editId="7E97C820">
                <wp:simplePos x="0" y="0"/>
                <wp:positionH relativeFrom="column">
                  <wp:posOffset>354330</wp:posOffset>
                </wp:positionH>
                <wp:positionV relativeFrom="paragraph">
                  <wp:posOffset>9424</wp:posOffset>
                </wp:positionV>
                <wp:extent cx="228600" cy="114300"/>
                <wp:effectExtent l="20955" t="10795" r="17145" b="17780"/>
                <wp:wrapNone/>
                <wp:docPr id="1181463621" name="二等辺三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8600" cy="114300"/>
                        </a:xfrm>
                        <a:prstGeom prst="triangle">
                          <a:avLst>
                            <a:gd name="adj" fmla="val 50000"/>
                          </a:avLst>
                        </a:prstGeom>
                        <a:solidFill>
                          <a:srgbClr val="2994FF"/>
                        </a:solidFill>
                        <a:ln w="9525" algn="ctr">
                          <a:solidFill>
                            <a:srgbClr val="2994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FFC8F" id="二等辺三角形 206" o:spid="_x0000_s1026" type="#_x0000_t5" style="position:absolute;margin-left:27.9pt;margin-top:.75pt;width:18pt;height:9pt;rotation:180;z-index:25099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" fillcolor="#2994ff" strokecolor="#2994ff">
                <v:textbox inset="5.85pt,.7pt,5.85pt,.7pt"/>
              </v:shape>
            </w:pict>
          </mc:Fallback>
        </mc:AlternateContent>
      </w:r>
    </w:p>
    <w:p w14:paraId="0DA92846" w14:textId="673035E4" w:rsidR="00D56E62" w:rsidRPr="009B3321" w:rsidRDefault="00D56E62" w:rsidP="00D56E62">
      <w:pPr>
        <w:ind w:firstLineChars="100" w:firstLine="210"/>
      </w:pPr>
    </w:p>
    <w:p w14:paraId="2D7AAB7F" w14:textId="7B939EEA" w:rsidR="00D56E62" w:rsidRPr="009B3321" w:rsidRDefault="00D56E62" w:rsidP="00D56E62">
      <w:pPr>
        <w:ind w:firstLineChars="100" w:firstLine="210"/>
      </w:pPr>
    </w:p>
    <w:p w14:paraId="5611E51A" w14:textId="1D7AA0E6" w:rsidR="00D56E62" w:rsidRPr="009B3321" w:rsidRDefault="00D56E62" w:rsidP="00D56E62">
      <w:pPr>
        <w:ind w:firstLineChars="100" w:firstLine="210"/>
      </w:pPr>
    </w:p>
    <w:p w14:paraId="5D04888B" w14:textId="461A2AC1" w:rsidR="00DA119F" w:rsidRPr="009B3321" w:rsidRDefault="00A07FA1" w:rsidP="00D56E62">
      <w:pPr>
        <w:ind w:firstLineChars="100" w:firstLine="210"/>
      </w:pPr>
      <w:r w:rsidRPr="009B3321">
        <w:rPr>
          <w:rFonts w:hint="eastAsia"/>
          <w:noProof/>
        </w:rPr>
        <mc:AlternateContent>
          <mc:Choice Requires="wps">
            <w:drawing>
              <wp:anchor distT="0" distB="0" distL="114300" distR="114300" simplePos="0" relativeHeight="253815808" behindDoc="0" locked="0" layoutInCell="1" allowOverlap="1" wp14:anchorId="6E2071D1" wp14:editId="51381750">
                <wp:simplePos x="0" y="0"/>
                <wp:positionH relativeFrom="margin">
                  <wp:posOffset>77470</wp:posOffset>
                </wp:positionH>
                <wp:positionV relativeFrom="margin">
                  <wp:posOffset>2252638</wp:posOffset>
                </wp:positionV>
                <wp:extent cx="6305550" cy="424815"/>
                <wp:effectExtent l="0" t="0" r="19050" b="13335"/>
                <wp:wrapNone/>
                <wp:docPr id="491021844"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24815"/>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74ECAD" w14:textId="2116FB04" w:rsidR="00DA119F" w:rsidRPr="00D55B9C" w:rsidRDefault="00DA119F" w:rsidP="00DA119F">
                            <w:pPr>
                              <w:spacing w:line="520" w:lineRule="exact"/>
                              <w:ind w:firstLineChars="100" w:firstLine="280"/>
                              <w:rPr>
                                <w:rFonts w:ascii="BIZ UDPゴシック" w:eastAsia="BIZ UDPゴシック" w:hAnsi="BIZ UDPゴシック"/>
                                <w:b/>
                                <w:bCs/>
                                <w:sz w:val="28"/>
                                <w:szCs w:val="28"/>
                              </w:rPr>
                            </w:pPr>
                            <w:r w:rsidRPr="00DA119F">
                              <w:rPr>
                                <w:rFonts w:ascii="BIZ UDPゴシック" w:eastAsia="BIZ UDPゴシック" w:hAnsi="BIZ UDPゴシック" w:hint="eastAsia"/>
                                <w:b/>
                                <w:bCs/>
                                <w:sz w:val="28"/>
                                <w:szCs w:val="28"/>
                              </w:rPr>
                              <w:t>相談体制の確立、こころのケア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71D1" id="_x0000_s3182" type="#_x0000_t202" style="position:absolute;left:0;text-align:left;margin-left:6.1pt;margin-top:177.35pt;width:496.5pt;height:33.45pt;z-index:253815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" fillcolor="#ebf5ff" strokecolor="#036" strokeweight="1.5pt">
                <v:textbox inset="5.85pt,.7pt,5.85pt,.7pt">
                  <w:txbxContent>
                    <w:p w14:paraId="5B74ECAD" w14:textId="2116FB04" w:rsidR="00DA119F" w:rsidRPr="00D55B9C" w:rsidRDefault="00DA119F" w:rsidP="00DA119F">
                      <w:pPr>
                        <w:spacing w:line="520" w:lineRule="exact"/>
                        <w:ind w:firstLineChars="100" w:firstLine="280"/>
                        <w:rPr>
                          <w:rFonts w:ascii="BIZ UDPゴシック" w:eastAsia="BIZ UDPゴシック" w:hAnsi="BIZ UDPゴシック"/>
                          <w:b/>
                          <w:bCs/>
                          <w:sz w:val="28"/>
                          <w:szCs w:val="28"/>
                        </w:rPr>
                      </w:pPr>
                      <w:r w:rsidRPr="00DA119F">
                        <w:rPr>
                          <w:rFonts w:ascii="BIZ UDPゴシック" w:eastAsia="BIZ UDPゴシック" w:hAnsi="BIZ UDPゴシック" w:hint="eastAsia"/>
                          <w:b/>
                          <w:bCs/>
                          <w:sz w:val="28"/>
                          <w:szCs w:val="28"/>
                        </w:rPr>
                        <w:t>相談体制の確立、こころのケア</w:t>
                      </w:r>
                    </w:p>
                  </w:txbxContent>
                </v:textbox>
                <w10:wrap anchorx="margin" anchory="margin"/>
              </v:shape>
            </w:pict>
          </mc:Fallback>
        </mc:AlternateContent>
      </w:r>
    </w:p>
    <w:p w14:paraId="6BF02084" w14:textId="294D7004" w:rsidR="00D56E62" w:rsidRPr="009B3321" w:rsidRDefault="00D56E62" w:rsidP="00D56E62">
      <w:pPr>
        <w:ind w:firstLineChars="100" w:firstLine="210"/>
      </w:pPr>
    </w:p>
    <w:p w14:paraId="761C64DB" w14:textId="4678A77E" w:rsidR="00D56E62" w:rsidRPr="009B3321" w:rsidRDefault="00A07FA1" w:rsidP="00D56E62">
      <w:pPr>
        <w:ind w:firstLineChars="100" w:firstLine="210"/>
      </w:pPr>
      <w:r w:rsidRPr="009B3321">
        <w:rPr>
          <w:noProof/>
        </w:rPr>
        <mc:AlternateContent>
          <mc:Choice Requires="wps">
            <w:drawing>
              <wp:anchor distT="0" distB="0" distL="114300" distR="114300" simplePos="0" relativeHeight="253817856" behindDoc="0" locked="0" layoutInCell="1" allowOverlap="1" wp14:anchorId="3372CF21" wp14:editId="6FE33426">
                <wp:simplePos x="0" y="0"/>
                <wp:positionH relativeFrom="margin">
                  <wp:posOffset>62516</wp:posOffset>
                </wp:positionH>
                <wp:positionV relativeFrom="paragraph">
                  <wp:posOffset>220778</wp:posOffset>
                </wp:positionV>
                <wp:extent cx="6315075" cy="6873072"/>
                <wp:effectExtent l="0" t="0" r="28575" b="23495"/>
                <wp:wrapNone/>
                <wp:docPr id="2008217080" name="正方形/長方形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6873072"/>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525424" w14:textId="77777777" w:rsidR="00DA119F" w:rsidRPr="009E7C99" w:rsidRDefault="00DA119F" w:rsidP="009B44D4">
                            <w:pPr>
                              <w:pStyle w:val="a9"/>
                              <w:widowControl/>
                              <w:numPr>
                                <w:ilvl w:val="1"/>
                                <w:numId w:val="8"/>
                              </w:numPr>
                              <w:snapToGrid w:val="0"/>
                              <w:spacing w:beforeLines="50" w:before="180" w:afterLines="20" w:after="72" w:line="300" w:lineRule="exact"/>
                              <w:ind w:left="590" w:rightChars="163" w:right="342" w:hanging="240"/>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被災体験により、様々なストレスからこころや体に変化が生じ悪化する場合があります。早期に気づいて対応できるように、声かけ等に心がけましょう。</w:t>
                            </w:r>
                          </w:p>
                          <w:p w14:paraId="35C0F305" w14:textId="621EF585"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240"/>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生活の再建等、避難者の不安を解消するための相談体制を確立しましょう。</w:t>
                            </w:r>
                          </w:p>
                          <w:p w14:paraId="0D38CAD0" w14:textId="77777777" w:rsidR="00E268D4" w:rsidRPr="009E7C99" w:rsidRDefault="00E268D4" w:rsidP="00DF209B">
                            <w:pPr>
                              <w:snapToGrid w:val="0"/>
                              <w:spacing w:line="100" w:lineRule="exact"/>
                              <w:ind w:rightChars="128" w:right="269"/>
                              <w:rPr>
                                <w:rFonts w:ascii="HG丸ｺﾞｼｯｸM-PRO" w:eastAsia="HG丸ｺﾞｼｯｸM-PRO" w:hAnsi="ヒラギノ丸ゴ Pro W4"/>
                              </w:rPr>
                            </w:pPr>
                          </w:p>
                          <w:p w14:paraId="20EA5672" w14:textId="77777777" w:rsidR="00DF209B" w:rsidRPr="009E7C99" w:rsidRDefault="00DF209B" w:rsidP="00DF209B">
                            <w:pPr>
                              <w:snapToGrid w:val="0"/>
                              <w:spacing w:line="100" w:lineRule="exact"/>
                              <w:ind w:rightChars="128" w:right="269"/>
                              <w:rPr>
                                <w:rFonts w:ascii="HG丸ｺﾞｼｯｸM-PRO" w:eastAsia="HG丸ｺﾞｼｯｸM-PRO" w:hAnsi="ヒラギノ丸ゴ Pro W4"/>
                              </w:rPr>
                            </w:pPr>
                          </w:p>
                          <w:p w14:paraId="69287114" w14:textId="77777777" w:rsidR="00DF209B" w:rsidRPr="009E7C99" w:rsidRDefault="00DF209B" w:rsidP="00DF209B">
                            <w:pPr>
                              <w:snapToGrid w:val="0"/>
                              <w:spacing w:line="100" w:lineRule="exact"/>
                              <w:ind w:rightChars="128" w:right="269"/>
                              <w:rPr>
                                <w:rFonts w:ascii="HG丸ｺﾞｼｯｸM-PRO" w:eastAsia="HG丸ｺﾞｼｯｸM-PRO" w:hAnsi="ヒラギノ丸ゴ Pro W4"/>
                              </w:rPr>
                            </w:pPr>
                          </w:p>
                          <w:p w14:paraId="57FEFAAE" w14:textId="5D0E9FFA" w:rsidR="00E268D4" w:rsidRDefault="00E268D4" w:rsidP="00DF209B">
                            <w:pPr>
                              <w:snapToGrid w:val="0"/>
                              <w:spacing w:afterLines="20" w:after="72"/>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相談体制の確立</w:t>
                            </w:r>
                            <w:r w:rsidR="00DF209B" w:rsidRPr="00DF209B">
                              <w:rPr>
                                <w:rFonts w:ascii="BIZ UDPゴシック" w:eastAsia="BIZ UDPゴシック" w:hAnsi="BIZ UDPゴシック" w:hint="eastAsia"/>
                                <w:b/>
                                <w:bCs/>
                                <w:color w:val="0070C0"/>
                                <w:sz w:val="24"/>
                                <w:szCs w:val="24"/>
                                <w:bdr w:val="single" w:sz="4" w:space="0" w:color="0070C0"/>
                              </w:rPr>
                              <w:t>（困りごとを気軽に話せる仕組み）</w:t>
                            </w:r>
                            <w:r>
                              <w:rPr>
                                <w:rFonts w:ascii="BIZ UDPゴシック" w:eastAsia="BIZ UDPゴシック" w:hAnsi="BIZ UDPゴシック" w:hint="eastAsia"/>
                                <w:b/>
                                <w:bCs/>
                                <w:color w:val="0070C0"/>
                                <w:sz w:val="24"/>
                                <w:szCs w:val="24"/>
                                <w:bdr w:val="single" w:sz="4" w:space="0" w:color="0070C0"/>
                              </w:rPr>
                              <w:t xml:space="preserve"> </w:t>
                            </w:r>
                          </w:p>
                          <w:p w14:paraId="4A69F3E7" w14:textId="77777777" w:rsidR="00DF209B" w:rsidRPr="009B44D4" w:rsidRDefault="00DF209B" w:rsidP="009B44D4">
                            <w:pPr>
                              <w:spacing w:afterLines="20" w:after="72"/>
                              <w:ind w:leftChars="200" w:left="420" w:rightChars="105" w:right="220"/>
                              <w:rPr>
                                <w:rFonts w:ascii="ＭＳ Ｐゴシック" w:eastAsia="ＭＳ Ｐゴシック" w:hAnsi="ヒラギノ角ゴ Pro W3"/>
                                <w:spacing w:val="-8"/>
                              </w:rPr>
                            </w:pPr>
                            <w:r w:rsidRPr="009B44D4">
                              <w:rPr>
                                <w:rFonts w:ascii="ＭＳ Ｐゴシック" w:eastAsia="ＭＳ Ｐゴシック" w:hAnsi="ヒラギノ角ゴ Pro W3"/>
                                <w:spacing w:val="-8"/>
                              </w:rPr>
                              <w:t>避難者が生活や将来の不安を一人で抱え込まず、気軽に相談できる仕組みを作り、周知徹底しましょう。</w:t>
                            </w:r>
                          </w:p>
                          <w:p w14:paraId="5DBEBEAE"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sz w:val="22"/>
                              </w:rPr>
                            </w:pPr>
                            <w:r w:rsidRPr="00DF209B">
                              <w:rPr>
                                <w:rFonts w:ascii="BIZ UDPゴシック" w:eastAsia="BIZ UDPゴシック" w:hAnsi="BIZ UDPゴシック"/>
                                <w:b/>
                                <w:bCs/>
                                <w:sz w:val="22"/>
                              </w:rPr>
                              <w:t>行政サービスの案内</w:t>
                            </w:r>
                          </w:p>
                          <w:p w14:paraId="79A60A46" w14:textId="065272B9"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行政が実施している無料相談（</w:t>
                            </w:r>
                            <w:r w:rsidR="00023667" w:rsidRPr="009B44D4">
                              <w:rPr>
                                <w:rFonts w:ascii="ＭＳ Ｐゴシック" w:eastAsia="ＭＳ Ｐゴシック" w:hAnsi="ヒラギノ角ゴ Pro W3" w:hint="eastAsia"/>
                                <w:spacing w:val="-6"/>
                                <w:sz w:val="20"/>
                                <w:szCs w:val="21"/>
                              </w:rPr>
                              <w:t>福祉・生活相談、住宅再建支援に関する相談、</w:t>
                            </w:r>
                            <w:r w:rsidR="0024247A" w:rsidRPr="009E7C99">
                              <w:rPr>
                                <w:rFonts w:ascii="ＭＳ Ｐゴシック" w:eastAsia="ＭＳ Ｐゴシック" w:hAnsi="ヒラギノ角ゴ Pro W3" w:hint="eastAsia"/>
                                <w:spacing w:val="-6"/>
                                <w:sz w:val="20"/>
                                <w:szCs w:val="21"/>
                              </w:rPr>
                              <w:t>り</w:t>
                            </w:r>
                            <w:r w:rsidR="00023667" w:rsidRPr="009B44D4">
                              <w:rPr>
                                <w:rFonts w:ascii="ＭＳ Ｐゴシック" w:eastAsia="ＭＳ Ｐゴシック" w:hAnsi="ヒラギノ角ゴ Pro W3" w:hint="eastAsia"/>
                                <w:spacing w:val="-6"/>
                                <w:sz w:val="20"/>
                                <w:szCs w:val="21"/>
                              </w:rPr>
                              <w:t>災証明の発行に関する相談、各種資金貸付制度に関する相談、法律相談、女性相談、男性相談等</w:t>
                            </w:r>
                            <w:r w:rsidRPr="009B44D4">
                              <w:rPr>
                                <w:rFonts w:ascii="ＭＳ Ｐゴシック" w:eastAsia="ＭＳ Ｐゴシック" w:hAnsi="ヒラギノ角ゴ Pro W3"/>
                                <w:spacing w:val="-6"/>
                                <w:sz w:val="20"/>
                                <w:szCs w:val="21"/>
                              </w:rPr>
                              <w:t>）の情報が避難者に必ず届くように、掲示板やチラシ、アナウンス等で工夫して知らせましょう。</w:t>
                            </w:r>
                          </w:p>
                          <w:p w14:paraId="71E5234D"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避難所内の相談窓口</w:t>
                            </w:r>
                          </w:p>
                          <w:p w14:paraId="7E88352F" w14:textId="77777777" w:rsidR="00DF209B"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避難所において、避難者からの相談を受ける体制（意見箱、運営協議会による巡回・声かけ、相談窓口の設置等）を確立し、どこに相談すればよいか分かりやすく知らせましょう。</w:t>
                            </w:r>
                          </w:p>
                          <w:p w14:paraId="4A6D41C9" w14:textId="2407E093" w:rsidR="00DF209B"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DVや性暴力、</w:t>
                            </w:r>
                            <w:r w:rsidR="009F06E1" w:rsidRPr="009E7C99">
                              <w:rPr>
                                <w:rFonts w:ascii="ＭＳ Ｐゴシック" w:eastAsia="ＭＳ Ｐゴシック" w:hAnsi="ヒラギノ角ゴ Pro W3" w:hint="eastAsia"/>
                                <w:spacing w:val="-6"/>
                                <w:sz w:val="20"/>
                                <w:szCs w:val="21"/>
                              </w:rPr>
                              <w:t>性的マイノリティ</w:t>
                            </w:r>
                            <w:r w:rsidRPr="009B44D4">
                              <w:rPr>
                                <w:rFonts w:ascii="ＭＳ Ｐゴシック" w:eastAsia="ＭＳ Ｐゴシック" w:hAnsi="ヒラギノ角ゴ Pro W3"/>
                                <w:spacing w:val="-6"/>
                                <w:sz w:val="20"/>
                                <w:szCs w:val="21"/>
                              </w:rPr>
                              <w:t>等に関する相談は、プライバシーに配慮しながら、気軽に相談を受けられる体制づくりが重要です。</w:t>
                            </w:r>
                          </w:p>
                          <w:p w14:paraId="5C81A3A5"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多様な相談</w:t>
                            </w:r>
                            <w:r w:rsidRPr="00DF209B">
                              <w:rPr>
                                <w:rFonts w:ascii="BIZ UDPゴシック" w:eastAsia="BIZ UDPゴシック" w:hAnsi="BIZ UDPゴシック" w:hint="eastAsia"/>
                                <w:b/>
                                <w:bCs/>
                                <w:sz w:val="22"/>
                              </w:rPr>
                              <w:t>員</w:t>
                            </w:r>
                          </w:p>
                          <w:p w14:paraId="63E8FFC1" w14:textId="244AA9A5" w:rsidR="00442A85"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女性や子どもが相談しやすいよう、男性スタッフだけでなく、女性スタッフも対応できるように配慮しましょう</w:t>
                            </w:r>
                            <w:r w:rsidR="00D6065B" w:rsidRPr="009B44D4">
                              <w:rPr>
                                <w:rFonts w:ascii="ＭＳ Ｐゴシック" w:eastAsia="ＭＳ Ｐゴシック" w:hAnsi="ヒラギノ角ゴ Pro W3" w:hint="eastAsia"/>
                                <w:spacing w:val="-6"/>
                                <w:sz w:val="20"/>
                                <w:szCs w:val="21"/>
                              </w:rPr>
                              <w:t>。</w:t>
                            </w:r>
                          </w:p>
                          <w:p w14:paraId="06F3BF2A" w14:textId="0F94F4C2" w:rsidR="00E268D4" w:rsidRDefault="00E268D4" w:rsidP="00DF209B">
                            <w:pPr>
                              <w:snapToGrid w:val="0"/>
                              <w:spacing w:beforeLines="50" w:before="180" w:afterLines="20" w:after="72"/>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こころのケア</w:t>
                            </w:r>
                            <w:r w:rsidR="00DF209B" w:rsidRPr="00E277A1">
                              <w:rPr>
                                <w:rFonts w:ascii="BIZ UDPゴシック" w:eastAsia="BIZ UDPゴシック" w:hAnsi="BIZ UDPゴシック" w:hint="eastAsia"/>
                                <w:b/>
                                <w:bCs/>
                                <w:color w:val="0070C0"/>
                                <w:sz w:val="24"/>
                                <w:szCs w:val="24"/>
                                <w:bdr w:val="single" w:sz="4" w:space="0" w:color="0070C0"/>
                              </w:rPr>
                              <w:t>（日常生活で不安を和らげる工夫）</w:t>
                            </w:r>
                            <w:r>
                              <w:rPr>
                                <w:rFonts w:ascii="BIZ UDPゴシック" w:eastAsia="BIZ UDPゴシック" w:hAnsi="BIZ UDPゴシック" w:hint="eastAsia"/>
                                <w:b/>
                                <w:bCs/>
                                <w:color w:val="0070C0"/>
                                <w:sz w:val="24"/>
                                <w:szCs w:val="24"/>
                                <w:bdr w:val="single" w:sz="4" w:space="0" w:color="0070C0"/>
                              </w:rPr>
                              <w:t xml:space="preserve"> </w:t>
                            </w:r>
                          </w:p>
                          <w:p w14:paraId="00AB481F" w14:textId="4E651BB8"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気づきと見守り</w:t>
                            </w:r>
                          </w:p>
                          <w:p w14:paraId="45FA714D" w14:textId="77777777"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十分な休息や睡眠がとれているか、体調の変化はないか、お互いに気を配りましょう。</w:t>
                            </w:r>
                          </w:p>
                          <w:p w14:paraId="33D97EFA"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「聴く」姿勢</w:t>
                            </w:r>
                          </w:p>
                          <w:p w14:paraId="39E90042" w14:textId="77777777" w:rsidR="00DF209B" w:rsidRPr="009E7C99"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rPr>
                            </w:pPr>
                            <w:r w:rsidRPr="009B44D4">
                              <w:rPr>
                                <w:rFonts w:ascii="ＭＳ Ｐゴシック" w:eastAsia="ＭＳ Ｐゴシック" w:hAnsi="ヒラギノ角ゴ Pro W3"/>
                                <w:spacing w:val="-6"/>
                                <w:sz w:val="20"/>
                                <w:szCs w:val="21"/>
                              </w:rPr>
                              <w:t>被災体験を話したい人がいたら、否定せず、ゆっくりと話をよく聴き、感情を受け止めましょう。</w:t>
                            </w:r>
                          </w:p>
                          <w:p w14:paraId="3ABBA9BC"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安心できる環境づくり</w:t>
                            </w:r>
                          </w:p>
                          <w:p w14:paraId="4C6B6F42" w14:textId="77777777"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女性専用スペースや、お茶を飲みながら交流できるカフェスペースなど、避難者が安心して集まれる場所や空間を確保しましょう。体操や交流イベントを行い、気分転換を図る工夫も有効です。</w:t>
                            </w:r>
                          </w:p>
                          <w:p w14:paraId="50980846"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hint="eastAsia"/>
                                <w:b/>
                                <w:bCs/>
                                <w:sz w:val="22"/>
                              </w:rPr>
                              <w:t>その他、次の様な「こころのケア」を図りましょう</w:t>
                            </w:r>
                          </w:p>
                          <w:p w14:paraId="73824257" w14:textId="77777777" w:rsidR="00DF209B"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 w:val="20"/>
                                <w:szCs w:val="20"/>
                              </w:rPr>
                            </w:pPr>
                            <w:r w:rsidRPr="009B44D4">
                              <w:rPr>
                                <w:rFonts w:ascii="HGPｺﾞｼｯｸM" w:eastAsia="HGPｺﾞｼｯｸM" w:hAnsi="小塚ゴシック Pro L" w:hint="eastAsia"/>
                                <w:spacing w:val="-8"/>
                                <w:sz w:val="20"/>
                                <w:szCs w:val="20"/>
                              </w:rPr>
                              <w:t>「</w:t>
                            </w:r>
                            <w:r w:rsidRPr="009B44D4">
                              <w:rPr>
                                <w:rFonts w:ascii="HGPｺﾞｼｯｸM" w:eastAsia="HGPｺﾞｼｯｸM" w:hAnsi="小塚ゴシック Pro L"/>
                                <w:spacing w:val="-8"/>
                                <w:sz w:val="20"/>
                                <w:szCs w:val="20"/>
                              </w:rPr>
                              <w:t>6秒で大きく吐き、6秒で軽く吸う、朝夕5分ずつ」の呼吸法</w:t>
                            </w:r>
                          </w:p>
                          <w:p w14:paraId="6737E66F" w14:textId="77777777" w:rsidR="00DF209B"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 w:val="20"/>
                                <w:szCs w:val="20"/>
                              </w:rPr>
                            </w:pPr>
                            <w:r w:rsidRPr="009B44D4">
                              <w:rPr>
                                <w:rFonts w:ascii="HGPｺﾞｼｯｸM" w:eastAsia="HGPｺﾞｼｯｸM" w:hAnsi="小塚ゴシック Pro L" w:hint="eastAsia"/>
                                <w:spacing w:val="-8"/>
                                <w:sz w:val="20"/>
                                <w:szCs w:val="20"/>
                              </w:rPr>
                              <w:t>ボランティア等を活用して被災体験を聴く。</w:t>
                            </w:r>
                          </w:p>
                          <w:p w14:paraId="68836C43" w14:textId="669020A4" w:rsidR="00E268D4"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Cs w:val="21"/>
                              </w:rPr>
                            </w:pPr>
                            <w:r w:rsidRPr="009B44D4">
                              <w:rPr>
                                <w:rFonts w:ascii="HGPｺﾞｼｯｸM" w:eastAsia="HGPｺﾞｼｯｸM" w:hAnsi="小塚ゴシック Pro L" w:hint="eastAsia"/>
                                <w:spacing w:val="-8"/>
                                <w:sz w:val="20"/>
                                <w:szCs w:val="20"/>
                              </w:rPr>
                              <w:t>必要に応じて専門家へ橋渡しする</w:t>
                            </w:r>
                            <w:r w:rsidR="00412AAA" w:rsidRPr="009B44D4">
                              <w:rPr>
                                <w:rFonts w:ascii="HGPｺﾞｼｯｸM" w:eastAsia="HGPｺﾞｼｯｸM" w:hAnsi="小塚ゴシック Pro L" w:hint="eastAsia"/>
                                <w:spacing w:val="-8"/>
                                <w:sz w:val="20"/>
                                <w:szCs w:val="20"/>
                              </w:rPr>
                              <w:t>。</w:t>
                            </w:r>
                            <w:r w:rsidR="00E268D4" w:rsidRPr="009B44D4">
                              <w:rPr>
                                <w:rFonts w:ascii="HGPｺﾞｼｯｸM" w:eastAsia="HGPｺﾞｼｯｸM" w:hAnsi="小塚ゴシック Pro L" w:hint="eastAsia"/>
                                <w:spacing w:val="-8"/>
                                <w:szCs w:val="21"/>
                              </w:rPr>
                              <w:t xml:space="preserve">　</w:t>
                            </w:r>
                            <w:r w:rsidR="00E268D4" w:rsidRPr="009B44D4">
                              <w:rPr>
                                <w:rFonts w:ascii="HGPｺﾞｼｯｸM" w:eastAsia="HGPｺﾞｼｯｸM" w:hAnsi="小塚ゴシック Pro L" w:hint="eastAsia"/>
                                <w:spacing w:val="-8"/>
                                <w:sz w:val="18"/>
                                <w:szCs w:val="18"/>
                              </w:rPr>
                              <w:t>など</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72CF21" id="_x0000_s3183" style="position:absolute;left:0;text-align:left;margin-left:4.9pt;margin-top:17.4pt;width:497.25pt;height:541.2pt;z-index:25381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" filled="f" strokecolor="#036">
                <v:textbox inset="5.85pt,.7pt,5.85pt,.7pt">
                  <w:txbxContent>
                    <w:p w14:paraId="00525424" w14:textId="77777777" w:rsidR="00DA119F" w:rsidRPr="009E7C99" w:rsidRDefault="00DA119F" w:rsidP="009B44D4">
                      <w:pPr>
                        <w:pStyle w:val="a9"/>
                        <w:widowControl/>
                        <w:numPr>
                          <w:ilvl w:val="1"/>
                          <w:numId w:val="8"/>
                        </w:numPr>
                        <w:snapToGrid w:val="0"/>
                        <w:spacing w:beforeLines="50" w:before="180" w:afterLines="20" w:after="72" w:line="300" w:lineRule="exact"/>
                        <w:ind w:left="590" w:rightChars="163" w:right="342" w:hanging="240"/>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被災体験により、様々なストレスからこころや体に変化が生じ悪化する場合があります。早期に気づいて対応できるように、声かけ等に心がけましょう。</w:t>
                      </w:r>
                    </w:p>
                    <w:p w14:paraId="35C0F305" w14:textId="621EF585" w:rsidR="00DA119F" w:rsidRPr="009E7C99" w:rsidRDefault="00DA119F" w:rsidP="009B44D4">
                      <w:pPr>
                        <w:pStyle w:val="a9"/>
                        <w:widowControl/>
                        <w:numPr>
                          <w:ilvl w:val="1"/>
                          <w:numId w:val="8"/>
                        </w:numPr>
                        <w:snapToGrid w:val="0"/>
                        <w:spacing w:beforeLines="20" w:before="72" w:afterLines="20" w:after="72" w:line="300" w:lineRule="exact"/>
                        <w:ind w:left="588" w:rightChars="163" w:right="342" w:hanging="240"/>
                        <w:contextualSpacing w:val="0"/>
                        <w:rPr>
                          <w:rFonts w:ascii="HG丸ｺﾞｼｯｸM-PRO" w:eastAsia="HG丸ｺﾞｼｯｸM-PRO" w:hAnsi="ヒラギノ丸ゴ Pro W4"/>
                          <w:szCs w:val="21"/>
                        </w:rPr>
                      </w:pPr>
                      <w:r w:rsidRPr="009E7C99">
                        <w:rPr>
                          <w:rFonts w:ascii="HG丸ｺﾞｼｯｸM-PRO" w:eastAsia="HG丸ｺﾞｼｯｸM-PRO" w:hAnsi="ヒラギノ丸ゴ Pro W4" w:hint="eastAsia"/>
                          <w:szCs w:val="21"/>
                        </w:rPr>
                        <w:t>生活の再建等、避難者の不安を解消するための相談体制を確立しましょう。</w:t>
                      </w:r>
                    </w:p>
                    <w:p w14:paraId="0D38CAD0" w14:textId="77777777" w:rsidR="00E268D4" w:rsidRPr="009E7C99" w:rsidRDefault="00E268D4" w:rsidP="00DF209B">
                      <w:pPr>
                        <w:snapToGrid w:val="0"/>
                        <w:spacing w:line="100" w:lineRule="exact"/>
                        <w:ind w:rightChars="128" w:right="269"/>
                        <w:rPr>
                          <w:rFonts w:ascii="HG丸ｺﾞｼｯｸM-PRO" w:eastAsia="HG丸ｺﾞｼｯｸM-PRO" w:hAnsi="ヒラギノ丸ゴ Pro W4"/>
                        </w:rPr>
                      </w:pPr>
                    </w:p>
                    <w:p w14:paraId="20EA5672" w14:textId="77777777" w:rsidR="00DF209B" w:rsidRPr="009E7C99" w:rsidRDefault="00DF209B" w:rsidP="00DF209B">
                      <w:pPr>
                        <w:snapToGrid w:val="0"/>
                        <w:spacing w:line="100" w:lineRule="exact"/>
                        <w:ind w:rightChars="128" w:right="269"/>
                        <w:rPr>
                          <w:rFonts w:ascii="HG丸ｺﾞｼｯｸM-PRO" w:eastAsia="HG丸ｺﾞｼｯｸM-PRO" w:hAnsi="ヒラギノ丸ゴ Pro W4"/>
                        </w:rPr>
                      </w:pPr>
                    </w:p>
                    <w:p w14:paraId="69287114" w14:textId="77777777" w:rsidR="00DF209B" w:rsidRPr="009E7C99" w:rsidRDefault="00DF209B" w:rsidP="00DF209B">
                      <w:pPr>
                        <w:snapToGrid w:val="0"/>
                        <w:spacing w:line="100" w:lineRule="exact"/>
                        <w:ind w:rightChars="128" w:right="269"/>
                        <w:rPr>
                          <w:rFonts w:ascii="HG丸ｺﾞｼｯｸM-PRO" w:eastAsia="HG丸ｺﾞｼｯｸM-PRO" w:hAnsi="ヒラギノ丸ゴ Pro W4"/>
                        </w:rPr>
                      </w:pPr>
                    </w:p>
                    <w:p w14:paraId="57FEFAAE" w14:textId="5D0E9FFA" w:rsidR="00E268D4" w:rsidRDefault="00E268D4" w:rsidP="00DF209B">
                      <w:pPr>
                        <w:snapToGrid w:val="0"/>
                        <w:spacing w:afterLines="20" w:after="72"/>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相談体制の確立</w:t>
                      </w:r>
                      <w:r w:rsidR="00DF209B" w:rsidRPr="00DF209B">
                        <w:rPr>
                          <w:rFonts w:ascii="BIZ UDPゴシック" w:eastAsia="BIZ UDPゴシック" w:hAnsi="BIZ UDPゴシック" w:hint="eastAsia"/>
                          <w:b/>
                          <w:bCs/>
                          <w:color w:val="0070C0"/>
                          <w:sz w:val="24"/>
                          <w:szCs w:val="24"/>
                          <w:bdr w:val="single" w:sz="4" w:space="0" w:color="0070C0"/>
                        </w:rPr>
                        <w:t>（困りごとを気軽に話せる仕組み）</w:t>
                      </w:r>
                      <w:r>
                        <w:rPr>
                          <w:rFonts w:ascii="BIZ UDPゴシック" w:eastAsia="BIZ UDPゴシック" w:hAnsi="BIZ UDPゴシック" w:hint="eastAsia"/>
                          <w:b/>
                          <w:bCs/>
                          <w:color w:val="0070C0"/>
                          <w:sz w:val="24"/>
                          <w:szCs w:val="24"/>
                          <w:bdr w:val="single" w:sz="4" w:space="0" w:color="0070C0"/>
                        </w:rPr>
                        <w:t xml:space="preserve"> </w:t>
                      </w:r>
                    </w:p>
                    <w:p w14:paraId="4A69F3E7" w14:textId="77777777" w:rsidR="00DF209B" w:rsidRPr="009B44D4" w:rsidRDefault="00DF209B" w:rsidP="009B44D4">
                      <w:pPr>
                        <w:spacing w:afterLines="20" w:after="72"/>
                        <w:ind w:leftChars="200" w:left="420" w:rightChars="105" w:right="220"/>
                        <w:rPr>
                          <w:rFonts w:ascii="ＭＳ Ｐゴシック" w:eastAsia="ＭＳ Ｐゴシック" w:hAnsi="ヒラギノ角ゴ Pro W3"/>
                          <w:spacing w:val="-8"/>
                        </w:rPr>
                      </w:pPr>
                      <w:r w:rsidRPr="009B44D4">
                        <w:rPr>
                          <w:rFonts w:ascii="ＭＳ Ｐゴシック" w:eastAsia="ＭＳ Ｐゴシック" w:hAnsi="ヒラギノ角ゴ Pro W3"/>
                          <w:spacing w:val="-8"/>
                        </w:rPr>
                        <w:t>避難者が生活や将来の不安を一人で抱え込まず、気軽に相談できる仕組みを作り、周知徹底しましょう。</w:t>
                      </w:r>
                    </w:p>
                    <w:p w14:paraId="5DBEBEAE"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sz w:val="22"/>
                        </w:rPr>
                      </w:pPr>
                      <w:r w:rsidRPr="00DF209B">
                        <w:rPr>
                          <w:rFonts w:ascii="BIZ UDPゴシック" w:eastAsia="BIZ UDPゴシック" w:hAnsi="BIZ UDPゴシック"/>
                          <w:b/>
                          <w:bCs/>
                          <w:sz w:val="22"/>
                        </w:rPr>
                        <w:t>行政サービスの案内</w:t>
                      </w:r>
                    </w:p>
                    <w:p w14:paraId="79A60A46" w14:textId="065272B9"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行政が実施している無料相談（</w:t>
                      </w:r>
                      <w:r w:rsidR="00023667" w:rsidRPr="009B44D4">
                        <w:rPr>
                          <w:rFonts w:ascii="ＭＳ Ｐゴシック" w:eastAsia="ＭＳ Ｐゴシック" w:hAnsi="ヒラギノ角ゴ Pro W3" w:hint="eastAsia"/>
                          <w:spacing w:val="-6"/>
                          <w:sz w:val="20"/>
                          <w:szCs w:val="21"/>
                        </w:rPr>
                        <w:t>福祉・生活相談、住宅再建支援に関する相談、</w:t>
                      </w:r>
                      <w:r w:rsidR="0024247A" w:rsidRPr="009E7C99">
                        <w:rPr>
                          <w:rFonts w:ascii="ＭＳ Ｐゴシック" w:eastAsia="ＭＳ Ｐゴシック" w:hAnsi="ヒラギノ角ゴ Pro W3" w:hint="eastAsia"/>
                          <w:spacing w:val="-6"/>
                          <w:sz w:val="20"/>
                          <w:szCs w:val="21"/>
                        </w:rPr>
                        <w:t>り</w:t>
                      </w:r>
                      <w:r w:rsidR="00023667" w:rsidRPr="009B44D4">
                        <w:rPr>
                          <w:rFonts w:ascii="ＭＳ Ｐゴシック" w:eastAsia="ＭＳ Ｐゴシック" w:hAnsi="ヒラギノ角ゴ Pro W3" w:hint="eastAsia"/>
                          <w:spacing w:val="-6"/>
                          <w:sz w:val="20"/>
                          <w:szCs w:val="21"/>
                        </w:rPr>
                        <w:t>災証明の発行に関する相談、各種資金貸付制度に関する相談、法律相談、女性相談、男性相談等</w:t>
                      </w:r>
                      <w:r w:rsidRPr="009B44D4">
                        <w:rPr>
                          <w:rFonts w:ascii="ＭＳ Ｐゴシック" w:eastAsia="ＭＳ Ｐゴシック" w:hAnsi="ヒラギノ角ゴ Pro W3"/>
                          <w:spacing w:val="-6"/>
                          <w:sz w:val="20"/>
                          <w:szCs w:val="21"/>
                        </w:rPr>
                        <w:t>）の情報が避難者に必ず届くように、掲示板やチラシ、アナウンス等で工夫して知らせましょう。</w:t>
                      </w:r>
                    </w:p>
                    <w:p w14:paraId="71E5234D"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避難所内の相談窓口</w:t>
                      </w:r>
                    </w:p>
                    <w:p w14:paraId="7E88352F" w14:textId="77777777" w:rsidR="00DF209B"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避難所において、避難者からの相談を受ける体制（意見箱、運営協議会による巡回・声かけ、相談窓口の設置等）を確立し、どこに相談すればよいか分かりやすく知らせましょう。</w:t>
                      </w:r>
                    </w:p>
                    <w:p w14:paraId="4A6D41C9" w14:textId="2407E093" w:rsidR="00DF209B"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DVや性暴力、</w:t>
                      </w:r>
                      <w:r w:rsidR="009F06E1" w:rsidRPr="009E7C99">
                        <w:rPr>
                          <w:rFonts w:ascii="ＭＳ Ｐゴシック" w:eastAsia="ＭＳ Ｐゴシック" w:hAnsi="ヒラギノ角ゴ Pro W3" w:hint="eastAsia"/>
                          <w:spacing w:val="-6"/>
                          <w:sz w:val="20"/>
                          <w:szCs w:val="21"/>
                        </w:rPr>
                        <w:t>性的マイノリティ</w:t>
                      </w:r>
                      <w:r w:rsidRPr="009B44D4">
                        <w:rPr>
                          <w:rFonts w:ascii="ＭＳ Ｐゴシック" w:eastAsia="ＭＳ Ｐゴシック" w:hAnsi="ヒラギノ角ゴ Pro W3"/>
                          <w:spacing w:val="-6"/>
                          <w:sz w:val="20"/>
                          <w:szCs w:val="21"/>
                        </w:rPr>
                        <w:t>等に関する相談は、プライバシーに配慮しながら、気軽に相談を受けられる体制づくりが重要です。</w:t>
                      </w:r>
                    </w:p>
                    <w:p w14:paraId="5C81A3A5"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多様な相談</w:t>
                      </w:r>
                      <w:r w:rsidRPr="00DF209B">
                        <w:rPr>
                          <w:rFonts w:ascii="BIZ UDPゴシック" w:eastAsia="BIZ UDPゴシック" w:hAnsi="BIZ UDPゴシック" w:hint="eastAsia"/>
                          <w:b/>
                          <w:bCs/>
                          <w:sz w:val="22"/>
                        </w:rPr>
                        <w:t>員</w:t>
                      </w:r>
                    </w:p>
                    <w:p w14:paraId="63E8FFC1" w14:textId="244AA9A5" w:rsidR="00442A85" w:rsidRPr="009B44D4" w:rsidRDefault="00DF209B" w:rsidP="009B44D4">
                      <w:pPr>
                        <w:widowControl/>
                        <w:snapToGrid w:val="0"/>
                        <w:spacing w:afterLines="20" w:after="72" w:line="280" w:lineRule="exact"/>
                        <w:ind w:left="726" w:rightChars="1189" w:right="2497"/>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女性や子どもが相談しやすいよう、男性スタッフだけでなく、女性スタッフも対応できるように配慮しましょう</w:t>
                      </w:r>
                      <w:r w:rsidR="00D6065B" w:rsidRPr="009B44D4">
                        <w:rPr>
                          <w:rFonts w:ascii="ＭＳ Ｐゴシック" w:eastAsia="ＭＳ Ｐゴシック" w:hAnsi="ヒラギノ角ゴ Pro W3" w:hint="eastAsia"/>
                          <w:spacing w:val="-6"/>
                          <w:sz w:val="20"/>
                          <w:szCs w:val="21"/>
                        </w:rPr>
                        <w:t>。</w:t>
                      </w:r>
                    </w:p>
                    <w:p w14:paraId="06F3BF2A" w14:textId="0F94F4C2" w:rsidR="00E268D4" w:rsidRDefault="00E268D4" w:rsidP="00DF209B">
                      <w:pPr>
                        <w:snapToGrid w:val="0"/>
                        <w:spacing w:beforeLines="50" w:before="180" w:afterLines="20" w:after="72"/>
                        <w:ind w:leftChars="66" w:left="139" w:firstLineChars="52" w:firstLine="125"/>
                        <w:rPr>
                          <w:rFonts w:ascii="BIZ UDPゴシック" w:eastAsia="BIZ UDPゴシック" w:hAnsi="BIZ UDPゴシック"/>
                          <w:b/>
                          <w:bCs/>
                          <w:color w:val="0070C0"/>
                          <w:sz w:val="24"/>
                          <w:szCs w:val="24"/>
                        </w:rPr>
                      </w:pPr>
                      <w:r>
                        <w:rPr>
                          <w:rFonts w:ascii="BIZ UDPゴシック" w:eastAsia="BIZ UDPゴシック" w:hAnsi="BIZ UDPゴシック" w:hint="eastAsia"/>
                          <w:b/>
                          <w:bCs/>
                          <w:color w:val="0070C0"/>
                          <w:sz w:val="24"/>
                          <w:szCs w:val="24"/>
                          <w:bdr w:val="single" w:sz="4" w:space="0" w:color="0070C0"/>
                        </w:rPr>
                        <w:t xml:space="preserve"> こころのケア</w:t>
                      </w:r>
                      <w:r w:rsidR="00DF209B" w:rsidRPr="00E277A1">
                        <w:rPr>
                          <w:rFonts w:ascii="BIZ UDPゴシック" w:eastAsia="BIZ UDPゴシック" w:hAnsi="BIZ UDPゴシック" w:hint="eastAsia"/>
                          <w:b/>
                          <w:bCs/>
                          <w:color w:val="0070C0"/>
                          <w:sz w:val="24"/>
                          <w:szCs w:val="24"/>
                          <w:bdr w:val="single" w:sz="4" w:space="0" w:color="0070C0"/>
                        </w:rPr>
                        <w:t>（日常生活で不安を和らげる工夫）</w:t>
                      </w:r>
                      <w:r>
                        <w:rPr>
                          <w:rFonts w:ascii="BIZ UDPゴシック" w:eastAsia="BIZ UDPゴシック" w:hAnsi="BIZ UDPゴシック" w:hint="eastAsia"/>
                          <w:b/>
                          <w:bCs/>
                          <w:color w:val="0070C0"/>
                          <w:sz w:val="24"/>
                          <w:szCs w:val="24"/>
                          <w:bdr w:val="single" w:sz="4" w:space="0" w:color="0070C0"/>
                        </w:rPr>
                        <w:t xml:space="preserve"> </w:t>
                      </w:r>
                    </w:p>
                    <w:p w14:paraId="00AB481F" w14:textId="4E651BB8"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気づきと見守り</w:t>
                      </w:r>
                    </w:p>
                    <w:p w14:paraId="45FA714D" w14:textId="77777777"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十分な休息や睡眠がとれているか、体調の変化はないか、お互いに気を配りましょう。</w:t>
                      </w:r>
                    </w:p>
                    <w:p w14:paraId="33D97EFA"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「聴く」姿勢</w:t>
                      </w:r>
                    </w:p>
                    <w:p w14:paraId="39E90042" w14:textId="77777777" w:rsidR="00DF209B" w:rsidRPr="009E7C99"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rPr>
                      </w:pPr>
                      <w:r w:rsidRPr="009B44D4">
                        <w:rPr>
                          <w:rFonts w:ascii="ＭＳ Ｐゴシック" w:eastAsia="ＭＳ Ｐゴシック" w:hAnsi="ヒラギノ角ゴ Pro W3"/>
                          <w:spacing w:val="-6"/>
                          <w:sz w:val="20"/>
                          <w:szCs w:val="21"/>
                        </w:rPr>
                        <w:t>被災体験を話したい人がいたら、否定せず、ゆっくりと話をよく聴き、感情を受け止めましょう。</w:t>
                      </w:r>
                    </w:p>
                    <w:p w14:paraId="3ABBA9BC"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b/>
                          <w:bCs/>
                          <w:sz w:val="22"/>
                        </w:rPr>
                        <w:t>安心できる環境づくり</w:t>
                      </w:r>
                    </w:p>
                    <w:p w14:paraId="4C6B6F42" w14:textId="77777777" w:rsidR="00DF209B" w:rsidRPr="009B44D4" w:rsidRDefault="00DF209B" w:rsidP="009B44D4">
                      <w:pPr>
                        <w:widowControl/>
                        <w:snapToGrid w:val="0"/>
                        <w:spacing w:afterLines="20" w:after="72" w:line="280" w:lineRule="exact"/>
                        <w:ind w:left="726" w:rightChars="135" w:right="283"/>
                        <w:rPr>
                          <w:rFonts w:ascii="ＭＳ Ｐゴシック" w:eastAsia="ＭＳ Ｐゴシック" w:hAnsi="ヒラギノ角ゴ Pro W3"/>
                          <w:spacing w:val="-6"/>
                          <w:sz w:val="20"/>
                          <w:szCs w:val="21"/>
                        </w:rPr>
                      </w:pPr>
                      <w:r w:rsidRPr="009B44D4">
                        <w:rPr>
                          <w:rFonts w:ascii="ＭＳ Ｐゴシック" w:eastAsia="ＭＳ Ｐゴシック" w:hAnsi="ヒラギノ角ゴ Pro W3"/>
                          <w:spacing w:val="-6"/>
                          <w:sz w:val="20"/>
                          <w:szCs w:val="21"/>
                        </w:rPr>
                        <w:t>女性専用スペースや、お茶を飲みながら交流できるカフェスペースなど、避難者が安心して集まれる場所や空間を確保しましょう。体操や交流イベントを行い、気分転換を図る工夫も有効です。</w:t>
                      </w:r>
                    </w:p>
                    <w:p w14:paraId="50980846" w14:textId="77777777" w:rsidR="00DF209B" w:rsidRPr="00DF209B" w:rsidRDefault="00DF209B" w:rsidP="00DF209B">
                      <w:pPr>
                        <w:widowControl/>
                        <w:numPr>
                          <w:ilvl w:val="0"/>
                          <w:numId w:val="52"/>
                        </w:numPr>
                        <w:snapToGrid w:val="0"/>
                        <w:spacing w:beforeLines="10" w:before="36" w:afterLines="10" w:after="36"/>
                        <w:ind w:left="698" w:hanging="335"/>
                        <w:jc w:val="left"/>
                        <w:rPr>
                          <w:rFonts w:ascii="BIZ UDPゴシック" w:eastAsia="BIZ UDPゴシック" w:hAnsi="BIZ UDPゴシック"/>
                          <w:b/>
                          <w:bCs/>
                          <w:sz w:val="22"/>
                        </w:rPr>
                      </w:pPr>
                      <w:r w:rsidRPr="00DF209B">
                        <w:rPr>
                          <w:rFonts w:ascii="BIZ UDPゴシック" w:eastAsia="BIZ UDPゴシック" w:hAnsi="BIZ UDPゴシック" w:hint="eastAsia"/>
                          <w:b/>
                          <w:bCs/>
                          <w:sz w:val="22"/>
                        </w:rPr>
                        <w:t>その他、次の様な「こころのケア」を図りましょう</w:t>
                      </w:r>
                    </w:p>
                    <w:p w14:paraId="73824257" w14:textId="77777777" w:rsidR="00DF209B"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 w:val="20"/>
                          <w:szCs w:val="20"/>
                        </w:rPr>
                      </w:pPr>
                      <w:r w:rsidRPr="009B44D4">
                        <w:rPr>
                          <w:rFonts w:ascii="HGPｺﾞｼｯｸM" w:eastAsia="HGPｺﾞｼｯｸM" w:hAnsi="小塚ゴシック Pro L" w:hint="eastAsia"/>
                          <w:spacing w:val="-8"/>
                          <w:sz w:val="20"/>
                          <w:szCs w:val="20"/>
                        </w:rPr>
                        <w:t>「</w:t>
                      </w:r>
                      <w:r w:rsidRPr="009B44D4">
                        <w:rPr>
                          <w:rFonts w:ascii="HGPｺﾞｼｯｸM" w:eastAsia="HGPｺﾞｼｯｸM" w:hAnsi="小塚ゴシック Pro L"/>
                          <w:spacing w:val="-8"/>
                          <w:sz w:val="20"/>
                          <w:szCs w:val="20"/>
                        </w:rPr>
                        <w:t>6秒で大きく吐き、6秒で軽く吸う、朝夕5分ずつ」の呼吸法</w:t>
                      </w:r>
                    </w:p>
                    <w:p w14:paraId="6737E66F" w14:textId="77777777" w:rsidR="00DF209B"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 w:val="20"/>
                          <w:szCs w:val="20"/>
                        </w:rPr>
                      </w:pPr>
                      <w:r w:rsidRPr="009B44D4">
                        <w:rPr>
                          <w:rFonts w:ascii="HGPｺﾞｼｯｸM" w:eastAsia="HGPｺﾞｼｯｸM" w:hAnsi="小塚ゴシック Pro L" w:hint="eastAsia"/>
                          <w:spacing w:val="-8"/>
                          <w:sz w:val="20"/>
                          <w:szCs w:val="20"/>
                        </w:rPr>
                        <w:t>ボランティア等を活用して被災体験を聴く。</w:t>
                      </w:r>
                    </w:p>
                    <w:p w14:paraId="68836C43" w14:textId="669020A4" w:rsidR="00E268D4" w:rsidRPr="009B44D4" w:rsidRDefault="00DF209B" w:rsidP="009B44D4">
                      <w:pPr>
                        <w:pStyle w:val="a9"/>
                        <w:numPr>
                          <w:ilvl w:val="0"/>
                          <w:numId w:val="44"/>
                        </w:numPr>
                        <w:spacing w:beforeLines="20" w:before="72" w:line="260" w:lineRule="exact"/>
                        <w:ind w:left="952" w:rightChars="129" w:right="271" w:hanging="224"/>
                        <w:rPr>
                          <w:rFonts w:ascii="HGPｺﾞｼｯｸM" w:eastAsia="HGPｺﾞｼｯｸM" w:hAnsi="小塚ゴシック Pro L"/>
                          <w:spacing w:val="-8"/>
                          <w:szCs w:val="21"/>
                        </w:rPr>
                      </w:pPr>
                      <w:r w:rsidRPr="009B44D4">
                        <w:rPr>
                          <w:rFonts w:ascii="HGPｺﾞｼｯｸM" w:eastAsia="HGPｺﾞｼｯｸM" w:hAnsi="小塚ゴシック Pro L" w:hint="eastAsia"/>
                          <w:spacing w:val="-8"/>
                          <w:sz w:val="20"/>
                          <w:szCs w:val="20"/>
                        </w:rPr>
                        <w:t>必要に応じて専門家へ橋渡しする</w:t>
                      </w:r>
                      <w:r w:rsidR="00412AAA" w:rsidRPr="009B44D4">
                        <w:rPr>
                          <w:rFonts w:ascii="HGPｺﾞｼｯｸM" w:eastAsia="HGPｺﾞｼｯｸM" w:hAnsi="小塚ゴシック Pro L" w:hint="eastAsia"/>
                          <w:spacing w:val="-8"/>
                          <w:sz w:val="20"/>
                          <w:szCs w:val="20"/>
                        </w:rPr>
                        <w:t>。</w:t>
                      </w:r>
                      <w:r w:rsidR="00E268D4" w:rsidRPr="009B44D4">
                        <w:rPr>
                          <w:rFonts w:ascii="HGPｺﾞｼｯｸM" w:eastAsia="HGPｺﾞｼｯｸM" w:hAnsi="小塚ゴシック Pro L" w:hint="eastAsia"/>
                          <w:spacing w:val="-8"/>
                          <w:szCs w:val="21"/>
                        </w:rPr>
                        <w:t xml:space="preserve">　</w:t>
                      </w:r>
                      <w:r w:rsidR="00E268D4" w:rsidRPr="009B44D4">
                        <w:rPr>
                          <w:rFonts w:ascii="HGPｺﾞｼｯｸM" w:eastAsia="HGPｺﾞｼｯｸM" w:hAnsi="小塚ゴシック Pro L" w:hint="eastAsia"/>
                          <w:spacing w:val="-8"/>
                          <w:sz w:val="18"/>
                          <w:szCs w:val="18"/>
                        </w:rPr>
                        <w:t>など</w:t>
                      </w:r>
                    </w:p>
                  </w:txbxContent>
                </v:textbox>
                <w10:wrap anchorx="margin"/>
              </v:rect>
            </w:pict>
          </mc:Fallback>
        </mc:AlternateContent>
      </w:r>
    </w:p>
    <w:p w14:paraId="3A561DF8" w14:textId="06DC36FA" w:rsidR="00D56E62" w:rsidRPr="009B3321" w:rsidRDefault="00091038" w:rsidP="00D56E62">
      <w:pPr>
        <w:ind w:firstLineChars="100" w:firstLine="210"/>
      </w:pPr>
      <w:r w:rsidRPr="009B3321">
        <w:rPr>
          <w:rFonts w:hint="eastAsia"/>
          <w:noProof/>
        </w:rPr>
        <mc:AlternateContent>
          <mc:Choice Requires="wps">
            <w:drawing>
              <wp:anchor distT="0" distB="0" distL="114300" distR="114300" simplePos="0" relativeHeight="250849238" behindDoc="0" locked="0" layoutInCell="1" allowOverlap="1" wp14:anchorId="0187B1F5" wp14:editId="6386C16C">
                <wp:simplePos x="0" y="0"/>
                <wp:positionH relativeFrom="margin">
                  <wp:posOffset>284480</wp:posOffset>
                </wp:positionH>
                <wp:positionV relativeFrom="paragraph">
                  <wp:posOffset>83932</wp:posOffset>
                </wp:positionV>
                <wp:extent cx="5909945" cy="755650"/>
                <wp:effectExtent l="0" t="0" r="0" b="6350"/>
                <wp:wrapNone/>
                <wp:docPr id="1475486382" name="正方形/長方形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945" cy="755650"/>
                        </a:xfrm>
                        <a:prstGeom prst="rect">
                          <a:avLst/>
                        </a:prstGeom>
                        <a:solidFill>
                          <a:srgbClr val="FEFBE8"/>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E59AD" id="正方形/長方形 502" o:spid="_x0000_s1026" style="position:absolute;margin-left:22.4pt;margin-top:6.6pt;width:465.35pt;height:59.5pt;z-index:250849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" fillcolor="#fefbe8" stroked="f" strokecolor="#542660">
                <v:textbox inset="5.85pt,0,5.85pt,.7pt"/>
                <w10:wrap anchorx="margin"/>
              </v:rect>
            </w:pict>
          </mc:Fallback>
        </mc:AlternateContent>
      </w:r>
    </w:p>
    <w:p w14:paraId="14C8890A" w14:textId="32E1E4E8" w:rsidR="00D56E62" w:rsidRPr="009B3321" w:rsidRDefault="00D56E62" w:rsidP="00D56E62">
      <w:pPr>
        <w:ind w:firstLineChars="100" w:firstLine="210"/>
      </w:pPr>
    </w:p>
    <w:p w14:paraId="6C3E0538" w14:textId="0516FC8A" w:rsidR="00D56E62" w:rsidRPr="009B3321" w:rsidRDefault="00D56E62" w:rsidP="00D56E62">
      <w:pPr>
        <w:ind w:firstLineChars="100" w:firstLine="210"/>
      </w:pPr>
    </w:p>
    <w:p w14:paraId="225B2537" w14:textId="480CA0EA" w:rsidR="00D56E62" w:rsidRPr="009B3321" w:rsidRDefault="00D56E62" w:rsidP="00D56E62">
      <w:pPr>
        <w:ind w:firstLineChars="100" w:firstLine="210"/>
      </w:pPr>
    </w:p>
    <w:p w14:paraId="1DAF69CD" w14:textId="6BAB76C4" w:rsidR="00D56E62" w:rsidRPr="009B3321" w:rsidRDefault="00D56E62" w:rsidP="00D56E62">
      <w:pPr>
        <w:ind w:firstLineChars="100" w:firstLine="210"/>
      </w:pPr>
    </w:p>
    <w:p w14:paraId="6D7AA780" w14:textId="4A3EBFBF" w:rsidR="00D56E62" w:rsidRPr="009B3321" w:rsidRDefault="00D56E62" w:rsidP="00D56E62">
      <w:pPr>
        <w:ind w:firstLineChars="100" w:firstLine="210"/>
      </w:pPr>
    </w:p>
    <w:p w14:paraId="1578C506" w14:textId="5791B496" w:rsidR="00D56E62" w:rsidRPr="009B3321" w:rsidRDefault="00D56E62" w:rsidP="00D56E62">
      <w:pPr>
        <w:ind w:firstLineChars="100" w:firstLine="210"/>
      </w:pPr>
    </w:p>
    <w:p w14:paraId="552B43D5" w14:textId="3DEF6FDD" w:rsidR="00D56E62" w:rsidRPr="009B3321" w:rsidRDefault="00D56E62" w:rsidP="00D56E62">
      <w:pPr>
        <w:ind w:firstLineChars="100" w:firstLine="210"/>
      </w:pPr>
    </w:p>
    <w:p w14:paraId="77D6153F" w14:textId="0AA206F9" w:rsidR="00D56E62" w:rsidRPr="009B3321" w:rsidRDefault="00D56E62" w:rsidP="00D56E62">
      <w:pPr>
        <w:ind w:firstLineChars="100" w:firstLine="210"/>
      </w:pPr>
    </w:p>
    <w:p w14:paraId="6AFA0E0A" w14:textId="04D44633" w:rsidR="00D56E62" w:rsidRPr="009B3321" w:rsidRDefault="00D56E62" w:rsidP="00D56E62">
      <w:pPr>
        <w:ind w:firstLineChars="100" w:firstLine="210"/>
      </w:pPr>
    </w:p>
    <w:p w14:paraId="15F99517" w14:textId="79ABFDF8" w:rsidR="00D56E62" w:rsidRPr="009B3321" w:rsidRDefault="00CB7841" w:rsidP="00D56E62">
      <w:pPr>
        <w:ind w:firstLineChars="100" w:firstLine="210"/>
      </w:pPr>
      <w:r>
        <w:rPr>
          <w:noProof/>
        </w:rPr>
        <mc:AlternateContent>
          <mc:Choice Requires="wpg">
            <w:drawing>
              <wp:anchor distT="0" distB="0" distL="114300" distR="114300" simplePos="0" relativeHeight="255499264" behindDoc="0" locked="0" layoutInCell="1" allowOverlap="1" wp14:anchorId="2A24F6D0" wp14:editId="402E2A0A">
                <wp:simplePos x="0" y="0"/>
                <wp:positionH relativeFrom="column">
                  <wp:posOffset>4937760</wp:posOffset>
                </wp:positionH>
                <wp:positionV relativeFrom="paragraph">
                  <wp:posOffset>113665</wp:posOffset>
                </wp:positionV>
                <wp:extent cx="1113790" cy="759427"/>
                <wp:effectExtent l="0" t="0" r="0" b="22225"/>
                <wp:wrapNone/>
                <wp:docPr id="1932664020"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759427"/>
                          <a:chOff x="8978" y="14301"/>
                          <a:chExt cx="1756" cy="1197"/>
                        </a:xfrm>
                      </wpg:grpSpPr>
                      <wps:wsp>
                        <wps:cNvPr id="639698343"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381C66" w14:textId="5D3F382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463266014" name="Text Box 112"/>
                        <wps:cNvSpPr txBox="1">
                          <a:spLocks noChangeArrowheads="1"/>
                        </wps:cNvSpPr>
                        <wps:spPr bwMode="auto">
                          <a:xfrm>
                            <a:off x="8993" y="14583"/>
                            <a:ext cx="1741" cy="89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A64A40" w14:textId="647B9EA1"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7F3C38">
                                <w:rPr>
                                  <w:rFonts w:ascii="BIZ UDPゴシック" w:eastAsia="BIZ UDPゴシック" w:hAnsi="BIZ UDPゴシック" w:hint="eastAsia"/>
                                  <w:spacing w:val="-10"/>
                                  <w:sz w:val="18"/>
                                  <w:szCs w:val="18"/>
                                </w:rPr>
                                <w:t>(P.38)</w:t>
                              </w:r>
                            </w:p>
                            <w:p w14:paraId="6A534180" w14:textId="3A658595" w:rsidR="00CB7841" w:rsidRPr="00397AF3" w:rsidRDefault="0019240F"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0"/>
                                  <w:sz w:val="18"/>
                                  <w:szCs w:val="18"/>
                                </w:rPr>
                                <w:t>⑲</w:t>
                              </w:r>
                              <w:r w:rsidR="00CB7841" w:rsidRPr="000E5BDC">
                                <w:rPr>
                                  <w:rFonts w:ascii="BIZ UDPゴシック" w:eastAsia="BIZ UDPゴシック" w:hAnsi="BIZ UDPゴシック" w:hint="eastAsia"/>
                                  <w:spacing w:val="-10"/>
                                  <w:sz w:val="18"/>
                                  <w:szCs w:val="18"/>
                                </w:rPr>
                                <w:t>性的マイノリティ対応</w:t>
                              </w:r>
                            </w:p>
                          </w:txbxContent>
                        </wps:txbx>
                        <wps:bodyPr rot="0" vert="horz" wrap="square" lIns="74295" tIns="8890" rIns="74295" bIns="8890" anchor="t" anchorCtr="0" upright="1">
                          <a:noAutofit/>
                        </wps:bodyPr>
                      </wps:wsp>
                      <wps:wsp>
                        <wps:cNvPr id="1693955142"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0764666" name="Line 114"/>
                        <wps:cNvCnPr>
                          <a:cxnSpLocks noChangeShapeType="1"/>
                        </wps:cNvCnPr>
                        <wps:spPr bwMode="auto">
                          <a:xfrm>
                            <a:off x="8987" y="15498"/>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A24F6D0" id="_x0000_s3184" style="position:absolute;left:0;text-align:left;margin-left:388.8pt;margin-top:8.95pt;width:87.7pt;height:59.8pt;z-index:255499264;mso-width-relative:margin;mso-height-relative:margin" coordorigin="8978,14301" coordsize="175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">
                <v:roundrect id="AutoShape 111" o:spid="_x0000_s3185"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" fillcolor="#f2f0ee" strokecolor="#333" strokeweight=".25pt">
                  <v:textbox inset="5.85pt,0,5.85pt,0">
                    <w:txbxContent>
                      <w:p w14:paraId="3E381C66" w14:textId="5D3F382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186" type="#_x0000_t202" style="position:absolute;left:8993;top:14583;width:1741;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" stroked="f">
                  <v:textbox inset="5.85pt,.7pt,5.85pt,.7pt">
                    <w:txbxContent>
                      <w:p w14:paraId="09A64A40" w14:textId="647B9EA1"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参考資料</w:t>
                        </w:r>
                        <w:r w:rsidR="007F3C38">
                          <w:rPr>
                            <w:rFonts w:ascii="BIZ UDPゴシック" w:eastAsia="BIZ UDPゴシック" w:hAnsi="BIZ UDPゴシック" w:hint="eastAsia"/>
                            <w:spacing w:val="-10"/>
                            <w:sz w:val="18"/>
                            <w:szCs w:val="18"/>
                          </w:rPr>
                          <w:t>(P.38)</w:t>
                        </w:r>
                      </w:p>
                      <w:p w14:paraId="6A534180" w14:textId="3A658595" w:rsidR="00CB7841" w:rsidRPr="00397AF3" w:rsidRDefault="0019240F" w:rsidP="009B44D4">
                        <w:pPr>
                          <w:spacing w:line="240" w:lineRule="exact"/>
                          <w:jc w:val="left"/>
                          <w:rPr>
                            <w:rFonts w:ascii="BIZ UDPゴシック" w:eastAsia="BIZ UDPゴシック" w:hAnsi="BIZ UDPゴシック"/>
                            <w:sz w:val="18"/>
                            <w:szCs w:val="18"/>
                          </w:rPr>
                        </w:pPr>
                        <w:r>
                          <w:rPr>
                            <w:rFonts w:ascii="BIZ UDPゴシック" w:eastAsia="BIZ UDPゴシック" w:hAnsi="BIZ UDPゴシック" w:hint="eastAsia"/>
                            <w:spacing w:val="-10"/>
                            <w:sz w:val="18"/>
                            <w:szCs w:val="18"/>
                          </w:rPr>
                          <w:t>⑲</w:t>
                        </w:r>
                        <w:r w:rsidR="00CB7841" w:rsidRPr="000E5BDC">
                          <w:rPr>
                            <w:rFonts w:ascii="BIZ UDPゴシック" w:eastAsia="BIZ UDPゴシック" w:hAnsi="BIZ UDPゴシック" w:hint="eastAsia"/>
                            <w:spacing w:val="-10"/>
                            <w:sz w:val="18"/>
                            <w:szCs w:val="18"/>
                          </w:rPr>
                          <w:t>性的マイノリティ対応</w:t>
                        </w:r>
                      </w:p>
                    </w:txbxContent>
                  </v:textbox>
                </v:shape>
                <v:line id="Line 113" o:spid="_x0000_s3187"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" strokecolor="#333" strokeweight=".5pt"/>
                <v:line id="Line 114" o:spid="_x0000_s3188" style="position:absolute;visibility:visible;mso-wrap-style:square" from="8987,15498" to="10689,15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" strokecolor="#333" strokeweight=".5pt"/>
              </v:group>
            </w:pict>
          </mc:Fallback>
        </mc:AlternateContent>
      </w:r>
    </w:p>
    <w:p w14:paraId="22D945C9" w14:textId="516D9766" w:rsidR="00D56E62" w:rsidRPr="009B3321" w:rsidRDefault="00D56E62" w:rsidP="00D56E62">
      <w:pPr>
        <w:ind w:firstLineChars="100" w:firstLine="210"/>
      </w:pPr>
    </w:p>
    <w:p w14:paraId="0456ECDE" w14:textId="7E6E9D8A" w:rsidR="00D56E62" w:rsidRPr="009B3321" w:rsidRDefault="00D56E62" w:rsidP="00D56E62">
      <w:pPr>
        <w:ind w:firstLineChars="100" w:firstLine="210"/>
      </w:pPr>
    </w:p>
    <w:p w14:paraId="15C9A0A5" w14:textId="2E5137C9" w:rsidR="00D56E62" w:rsidRPr="009B3321" w:rsidRDefault="00D56E62" w:rsidP="00D56E62">
      <w:pPr>
        <w:ind w:firstLineChars="100" w:firstLine="210"/>
      </w:pPr>
    </w:p>
    <w:p w14:paraId="7324A2EB" w14:textId="0E4A02A4" w:rsidR="00D56E62" w:rsidRPr="009B3321" w:rsidRDefault="00CB7841" w:rsidP="00D56E62">
      <w:pPr>
        <w:ind w:firstLineChars="100" w:firstLine="210"/>
      </w:pPr>
      <w:r>
        <w:rPr>
          <w:noProof/>
        </w:rPr>
        <mc:AlternateContent>
          <mc:Choice Requires="wpg">
            <w:drawing>
              <wp:anchor distT="0" distB="0" distL="114300" distR="114300" simplePos="0" relativeHeight="255501312" behindDoc="0" locked="0" layoutInCell="1" allowOverlap="1" wp14:anchorId="5F8BF350" wp14:editId="460F9B79">
                <wp:simplePos x="0" y="0"/>
                <wp:positionH relativeFrom="column">
                  <wp:posOffset>4938064</wp:posOffset>
                </wp:positionH>
                <wp:positionV relativeFrom="paragraph">
                  <wp:posOffset>20182</wp:posOffset>
                </wp:positionV>
                <wp:extent cx="1113790" cy="914231"/>
                <wp:effectExtent l="0" t="0" r="0" b="635"/>
                <wp:wrapNone/>
                <wp:docPr id="1674933213" name="グループ化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914231"/>
                          <a:chOff x="8978" y="14301"/>
                          <a:chExt cx="1756" cy="1441"/>
                        </a:xfrm>
                      </wpg:grpSpPr>
                      <wps:wsp>
                        <wps:cNvPr id="1958220599" name="AutoShape 111"/>
                        <wps:cNvSpPr>
                          <a:spLocks noChangeArrowheads="1"/>
                        </wps:cNvSpPr>
                        <wps:spPr bwMode="auto">
                          <a:xfrm>
                            <a:off x="8978" y="14301"/>
                            <a:ext cx="857" cy="342"/>
                          </a:xfrm>
                          <a:prstGeom prst="roundRect">
                            <a:avLst>
                              <a:gd name="adj" fmla="val 38597"/>
                            </a:avLst>
                          </a:prstGeom>
                          <a:solidFill>
                            <a:srgbClr val="F2F0EE"/>
                          </a:solidFill>
                          <a:ln w="3175" algn="ctr">
                            <a:solidFill>
                              <a:srgbClr val="333333"/>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5B62F2" w14:textId="4C69F49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wps:txbx>
                        <wps:bodyPr rot="0" vert="horz" wrap="square" lIns="74295" tIns="0" rIns="74295" bIns="0" anchor="t" anchorCtr="0" upright="1">
                          <a:noAutofit/>
                        </wps:bodyPr>
                      </wps:wsp>
                      <wps:wsp>
                        <wps:cNvPr id="1121618521" name="Text Box 112"/>
                        <wps:cNvSpPr txBox="1">
                          <a:spLocks noChangeArrowheads="1"/>
                        </wps:cNvSpPr>
                        <wps:spPr bwMode="auto">
                          <a:xfrm>
                            <a:off x="8993" y="14583"/>
                            <a:ext cx="1741" cy="115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EF8089" w14:textId="11AF6191"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7F3C38">
                                <w:rPr>
                                  <w:rFonts w:ascii="BIZ UDPゴシック" w:eastAsia="BIZ UDPゴシック" w:hAnsi="BIZ UDPゴシック" w:hint="eastAsia"/>
                                  <w:spacing w:val="-10"/>
                                  <w:sz w:val="18"/>
                                  <w:szCs w:val="18"/>
                                </w:rPr>
                                <w:t>(P.72)</w:t>
                              </w:r>
                            </w:p>
                            <w:p w14:paraId="2930C8C6" w14:textId="717CB28C" w:rsidR="00CB7841" w:rsidRPr="000E5BDC" w:rsidRDefault="0019240F"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⑰</w:t>
                              </w:r>
                              <w:r w:rsidR="00CB7841">
                                <w:rPr>
                                  <w:rFonts w:ascii="BIZ UDPゴシック" w:eastAsia="BIZ UDPゴシック" w:hAnsi="BIZ UDPゴシック" w:hint="eastAsia"/>
                                  <w:spacing w:val="-10"/>
                                  <w:sz w:val="18"/>
                                  <w:szCs w:val="18"/>
                                </w:rPr>
                                <w:t>男女共同参画の視点からの避難所チェックシート</w:t>
                              </w:r>
                            </w:p>
                            <w:p w14:paraId="36FD76FE" w14:textId="6C7ED1F4" w:rsidR="00CB7841" w:rsidRPr="00397AF3" w:rsidRDefault="00CB7841" w:rsidP="009B44D4">
                              <w:pPr>
                                <w:spacing w:line="240" w:lineRule="exact"/>
                                <w:rPr>
                                  <w:rFonts w:ascii="BIZ UDPゴシック" w:eastAsia="BIZ UDPゴシック" w:hAnsi="BIZ UDPゴシック"/>
                                  <w:sz w:val="18"/>
                                  <w:szCs w:val="18"/>
                                </w:rPr>
                              </w:pPr>
                            </w:p>
                          </w:txbxContent>
                        </wps:txbx>
                        <wps:bodyPr rot="0" vert="horz" wrap="square" lIns="74295" tIns="8890" rIns="74295" bIns="8890" anchor="t" anchorCtr="0" upright="1">
                          <a:noAutofit/>
                        </wps:bodyPr>
                      </wps:wsp>
                      <wps:wsp>
                        <wps:cNvPr id="1323531731" name="Line 113"/>
                        <wps:cNvCnPr>
                          <a:cxnSpLocks noChangeShapeType="1"/>
                        </wps:cNvCnPr>
                        <wps:spPr bwMode="auto">
                          <a:xfrm>
                            <a:off x="8987" y="1458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1917461" name="Line 114"/>
                        <wps:cNvCnPr>
                          <a:cxnSpLocks noChangeShapeType="1"/>
                        </wps:cNvCnPr>
                        <wps:spPr bwMode="auto">
                          <a:xfrm>
                            <a:off x="8987" y="15723"/>
                            <a:ext cx="1702" cy="0"/>
                          </a:xfrm>
                          <a:prstGeom prst="line">
                            <a:avLst/>
                          </a:prstGeom>
                          <a:noFill/>
                          <a:ln w="6350">
                            <a:solidFill>
                              <a:srgbClr val="33333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F8BF350" id="_x0000_s3189" style="position:absolute;left:0;text-align:left;margin-left:388.8pt;margin-top:1.6pt;width:87.7pt;height:1in;z-index:255501312;mso-width-relative:margin;mso-height-relative:margin" coordorigin="8978,14301" coordsize="1756,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">
                <v:roundrect id="AutoShape 111" o:spid="_x0000_s3190" style="position:absolute;left:8978;top:14301;width:857;height:342;visibility:visible;mso-wrap-style:square;v-text-anchor:top" arcsize="252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" fillcolor="#f2f0ee" strokecolor="#333" strokeweight=".25pt">
                  <v:textbox inset="5.85pt,0,5.85pt,0">
                    <w:txbxContent>
                      <w:p w14:paraId="055B62F2" w14:textId="4C69F49C" w:rsidR="00CB7841" w:rsidRPr="00397AF3" w:rsidRDefault="00CB7841" w:rsidP="009B44D4">
                        <w:pPr>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資料編</w:t>
                        </w:r>
                      </w:p>
                    </w:txbxContent>
                  </v:textbox>
                </v:roundrect>
                <v:shape id="Text Box 112" o:spid="_x0000_s3191" type="#_x0000_t202" style="position:absolute;left:8993;top:14583;width:1741;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" stroked="f">
                  <v:textbox inset="5.85pt,.7pt,5.85pt,.7pt">
                    <w:txbxContent>
                      <w:p w14:paraId="1DEF8089" w14:textId="11AF6191" w:rsidR="00CB7841" w:rsidRPr="00F57803" w:rsidRDefault="00CB7841" w:rsidP="009B44D4">
                        <w:pPr>
                          <w:spacing w:beforeLines="20" w:before="72" w:line="240" w:lineRule="exact"/>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各種様式</w:t>
                        </w:r>
                        <w:r w:rsidR="007F3C38">
                          <w:rPr>
                            <w:rFonts w:ascii="BIZ UDPゴシック" w:eastAsia="BIZ UDPゴシック" w:hAnsi="BIZ UDPゴシック" w:hint="eastAsia"/>
                            <w:spacing w:val="-10"/>
                            <w:sz w:val="18"/>
                            <w:szCs w:val="18"/>
                          </w:rPr>
                          <w:t>(P.72)</w:t>
                        </w:r>
                      </w:p>
                      <w:p w14:paraId="2930C8C6" w14:textId="717CB28C" w:rsidR="00CB7841" w:rsidRPr="000E5BDC" w:rsidRDefault="0019240F" w:rsidP="009B44D4">
                        <w:pPr>
                          <w:spacing w:line="240" w:lineRule="exact"/>
                          <w:jc w:val="left"/>
                          <w:rPr>
                            <w:rFonts w:ascii="BIZ UDPゴシック" w:eastAsia="BIZ UDPゴシック" w:hAnsi="BIZ UDPゴシック"/>
                            <w:spacing w:val="-10"/>
                            <w:sz w:val="18"/>
                            <w:szCs w:val="18"/>
                          </w:rPr>
                        </w:pPr>
                        <w:r>
                          <w:rPr>
                            <w:rFonts w:ascii="BIZ UDPゴシック" w:eastAsia="BIZ UDPゴシック" w:hAnsi="BIZ UDPゴシック" w:hint="eastAsia"/>
                            <w:spacing w:val="-10"/>
                            <w:sz w:val="18"/>
                            <w:szCs w:val="18"/>
                          </w:rPr>
                          <w:t>⑰</w:t>
                        </w:r>
                        <w:r w:rsidR="00CB7841">
                          <w:rPr>
                            <w:rFonts w:ascii="BIZ UDPゴシック" w:eastAsia="BIZ UDPゴシック" w:hAnsi="BIZ UDPゴシック" w:hint="eastAsia"/>
                            <w:spacing w:val="-10"/>
                            <w:sz w:val="18"/>
                            <w:szCs w:val="18"/>
                          </w:rPr>
                          <w:t>男女共同参画の視点からの避難所チェックシート</w:t>
                        </w:r>
                      </w:p>
                      <w:p w14:paraId="36FD76FE" w14:textId="6C7ED1F4" w:rsidR="00CB7841" w:rsidRPr="00397AF3" w:rsidRDefault="00CB7841" w:rsidP="009B44D4">
                        <w:pPr>
                          <w:spacing w:line="240" w:lineRule="exact"/>
                          <w:rPr>
                            <w:rFonts w:ascii="BIZ UDPゴシック" w:eastAsia="BIZ UDPゴシック" w:hAnsi="BIZ UDPゴシック"/>
                            <w:sz w:val="18"/>
                            <w:szCs w:val="18"/>
                          </w:rPr>
                        </w:pPr>
                      </w:p>
                    </w:txbxContent>
                  </v:textbox>
                </v:shape>
                <v:line id="Line 113" o:spid="_x0000_s3192" style="position:absolute;visibility:visible;mso-wrap-style:square" from="8987,14583" to="10689,1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" strokecolor="#333" strokeweight=".5pt"/>
                <v:line id="Line 114" o:spid="_x0000_s3193" style="position:absolute;visibility:visible;mso-wrap-style:square" from="8987,15723" to="10689,1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" strokecolor="#333" strokeweight=".5pt"/>
              </v:group>
            </w:pict>
          </mc:Fallback>
        </mc:AlternateContent>
      </w:r>
    </w:p>
    <w:p w14:paraId="5F8B0E6D" w14:textId="6CB9E897" w:rsidR="00D56E62" w:rsidRPr="009B3321" w:rsidRDefault="00D56E62" w:rsidP="00D56E62">
      <w:pPr>
        <w:ind w:firstLineChars="100" w:firstLine="210"/>
      </w:pPr>
    </w:p>
    <w:p w14:paraId="74B54B94" w14:textId="0AF95B8E" w:rsidR="00D56E62" w:rsidRPr="009B3321" w:rsidRDefault="00D56E62" w:rsidP="00D56E62">
      <w:pPr>
        <w:ind w:firstLineChars="100" w:firstLine="210"/>
      </w:pPr>
    </w:p>
    <w:p w14:paraId="6A2160C1" w14:textId="77777777" w:rsidR="00D56E62" w:rsidRPr="009B3321" w:rsidRDefault="00D56E62" w:rsidP="00D56E62">
      <w:pPr>
        <w:ind w:firstLineChars="100" w:firstLine="210"/>
      </w:pPr>
    </w:p>
    <w:p w14:paraId="1D89ACD9" w14:textId="60C80E21" w:rsidR="00D56E62" w:rsidRPr="009B3321" w:rsidRDefault="00D56E62" w:rsidP="00D56E62">
      <w:pPr>
        <w:ind w:firstLineChars="100" w:firstLine="210"/>
      </w:pPr>
    </w:p>
    <w:p w14:paraId="45B8C76A" w14:textId="77777777" w:rsidR="00D56E62" w:rsidRPr="009B3321" w:rsidRDefault="00D56E62" w:rsidP="00D56E62">
      <w:pPr>
        <w:ind w:firstLineChars="100" w:firstLine="210"/>
      </w:pPr>
    </w:p>
    <w:p w14:paraId="5CC70B64" w14:textId="5B5E70A3" w:rsidR="00D56E62" w:rsidRPr="009E7C99" w:rsidRDefault="00D56E62" w:rsidP="00D56E62">
      <w:pPr>
        <w:rPr>
          <w:rFonts w:ascii="ＭＳ Ｐゴシック" w:eastAsia="ＭＳ Ｐゴシック" w:hAnsi="ヒラギノ角ゴ Pro W3"/>
          <w:color w:val="00CC99"/>
          <w:sz w:val="20"/>
          <w:szCs w:val="20"/>
        </w:rPr>
      </w:pPr>
    </w:p>
    <w:p w14:paraId="5B0CEC05" w14:textId="55C11A42" w:rsidR="00D56E62" w:rsidRPr="009E7C99" w:rsidRDefault="00D56E62" w:rsidP="00D56E62">
      <w:pPr>
        <w:spacing w:beforeLines="10" w:before="36" w:afterLines="20" w:after="72" w:line="300" w:lineRule="exact"/>
        <w:ind w:leftChars="337" w:left="708" w:rightChars="201" w:right="422"/>
        <w:rPr>
          <w:rFonts w:ascii="ＭＳ Ｐゴシック" w:eastAsia="ＭＳ Ｐゴシック" w:hAnsi="ヒラギノ角ゴ Pro W3"/>
          <w:color w:val="00CC99"/>
          <w:sz w:val="20"/>
          <w:szCs w:val="20"/>
        </w:rPr>
      </w:pPr>
      <w:r w:rsidRPr="009E7C99">
        <w:rPr>
          <w:rFonts w:ascii="ＭＳ Ｐゴシック" w:eastAsia="ＭＳ Ｐゴシック" w:hAnsi="ヒラギノ角ゴ Pro W3"/>
          <w:color w:val="00CC99"/>
          <w:sz w:val="20"/>
          <w:szCs w:val="20"/>
        </w:rPr>
        <w:br w:type="page"/>
      </w:r>
    </w:p>
    <w:p w14:paraId="75549D13" w14:textId="512B03F5" w:rsidR="00020BDA" w:rsidRPr="009E7C99" w:rsidRDefault="00CA1F23" w:rsidP="00D56E62">
      <w:pPr>
        <w:widowControl/>
        <w:jc w:val="left"/>
        <w:rPr>
          <w:rFonts w:ascii="HG丸ｺﾞｼｯｸM-PRO" w:eastAsia="HG丸ｺﾞｼｯｸM-PRO" w:hAnsi="ヒラギノ丸ゴ Pro W4"/>
        </w:rPr>
      </w:pPr>
      <w:r>
        <w:rPr>
          <w:noProof/>
        </w:rPr>
        <w:lastRenderedPageBreak/>
        <mc:AlternateContent>
          <mc:Choice Requires="wpg">
            <w:drawing>
              <wp:anchor distT="0" distB="0" distL="114300" distR="114300" simplePos="0" relativeHeight="255310848" behindDoc="0" locked="0" layoutInCell="1" allowOverlap="1" wp14:anchorId="66065876" wp14:editId="136DFB20">
                <wp:simplePos x="0" y="0"/>
                <wp:positionH relativeFrom="column">
                  <wp:posOffset>-540385</wp:posOffset>
                </wp:positionH>
                <wp:positionV relativeFrom="margin">
                  <wp:posOffset>-540385</wp:posOffset>
                </wp:positionV>
                <wp:extent cx="560316" cy="10698675"/>
                <wp:effectExtent l="0" t="0" r="11430" b="7620"/>
                <wp:wrapNone/>
                <wp:docPr id="1880245456" name="グループ化 16"/>
                <wp:cNvGraphicFramePr/>
                <a:graphic xmlns:a="http://schemas.openxmlformats.org/drawingml/2006/main">
                  <a:graphicData uri="http://schemas.microsoft.com/office/word/2010/wordprocessingGroup">
                    <wpg:wgp>
                      <wpg:cNvGrpSpPr/>
                      <wpg:grpSpPr>
                        <a:xfrm>
                          <a:off x="0" y="0"/>
                          <a:ext cx="560316" cy="10698675"/>
                          <a:chOff x="0" y="0"/>
                          <a:chExt cx="560316" cy="10698675"/>
                        </a:xfrm>
                      </wpg:grpSpPr>
                      <wps:wsp>
                        <wps:cNvPr id="611046552" name="正方形/長方形 1999895335"/>
                        <wps:cNvSpPr/>
                        <wps:spPr>
                          <a:xfrm>
                            <a:off x="0" y="0"/>
                            <a:ext cx="423081" cy="1529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869392" name="正方形/長方形 1999895335"/>
                        <wps:cNvSpPr/>
                        <wps:spPr>
                          <a:xfrm>
                            <a:off x="0" y="3053751"/>
                            <a:ext cx="559491" cy="15290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5564074" name="正方形/長方形 1999895335"/>
                        <wps:cNvSpPr/>
                        <wps:spPr>
                          <a:xfrm>
                            <a:off x="0" y="4580626"/>
                            <a:ext cx="559491" cy="15290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243669" name="正方形/長方形 1999895335"/>
                        <wps:cNvSpPr/>
                        <wps:spPr>
                          <a:xfrm>
                            <a:off x="0" y="9161253"/>
                            <a:ext cx="559491" cy="1529059"/>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790751" name="テキスト ボックス 1"/>
                        <wps:cNvSpPr txBox="1"/>
                        <wps:spPr>
                          <a:xfrm>
                            <a:off x="172529" y="9178506"/>
                            <a:ext cx="387787" cy="1520169"/>
                          </a:xfrm>
                          <a:prstGeom prst="rect">
                            <a:avLst/>
                          </a:prstGeom>
                          <a:noFill/>
                          <a:ln w="6350">
                            <a:noFill/>
                          </a:ln>
                        </wps:spPr>
                        <wps:txbx>
                          <w:txbxContent>
                            <w:p w14:paraId="0624AA10"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安定期以降</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6065876" id="グループ化 16" o:spid="_x0000_s3194" style="position:absolute;margin-left:-42.55pt;margin-top:-42.55pt;width:44.1pt;height:842.4pt;z-index:255310848;mso-position-vertical-relative:margin;mso-height-relative:margin" coordsize="5603,106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">
                <v:rect id="正方形/長方形 1999895335" o:spid="_x0000_s3195" style="position:absolute;width:4230;height:15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" fillcolor="white [3212]" stroked="f" strokeweight="1pt"/>
                <v:rect id="正方形/長方形 1999895335" o:spid="_x0000_s3196" style="position:absolute;top:30537;width:5594;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" fillcolor="white [3212]" stroked="f" strokeweight="1pt"/>
                <v:rect id="正方形/長方形 1999895335" o:spid="_x0000_s3197" style="position:absolute;top:45806;width:5594;height:15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" fillcolor="white [3212]" stroked="f" strokeweight="1pt"/>
                <v:rect id="正方形/長方形 1999895335" o:spid="_x0000_s3198" style="position:absolute;top:91612;width:5594;height:1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" fillcolor="#f93" stroked="f" strokeweight="1pt"/>
                <v:shape id="テキスト ボックス 1" o:spid="_x0000_s3199" type="#_x0000_t202" style="position:absolute;left:1725;top:91785;width:3878;height:1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" filled="f" stroked="f" strokeweight=".5pt">
                  <v:textbox style="layout-flow:vertical-ideographic" inset="0,0,0,0">
                    <w:txbxContent>
                      <w:p w14:paraId="0624AA10" w14:textId="77777777" w:rsidR="00CA1F23" w:rsidRPr="00E64C0D" w:rsidRDefault="00CA1F23" w:rsidP="00CA1F23">
                        <w:pPr>
                          <w:snapToGrid w:val="0"/>
                          <w:jc w:val="center"/>
                          <w:rPr>
                            <w:rFonts w:ascii="BIZ UDPゴシック" w:eastAsia="BIZ UDPゴシック" w:hAnsi="BIZ UDPゴシック"/>
                            <w:b/>
                            <w:bCs/>
                            <w:color w:val="FFFFFF" w:themeColor="background1"/>
                            <w:spacing w:val="20"/>
                            <w:sz w:val="30"/>
                            <w:szCs w:val="30"/>
                            <w14:shadow w14:blurRad="50800" w14:dist="38100" w14:dir="2700000" w14:sx="100000" w14:sy="100000" w14:kx="0" w14:ky="0" w14:algn="tl">
                              <w14:srgbClr w14:val="000000">
                                <w14:alpha w14:val="60000"/>
                              </w14:srgbClr>
                            </w14:shadow>
                          </w:rPr>
                        </w:pPr>
                        <w:r w:rsidRPr="00E64C0D">
                          <w:rPr>
                            <w:rFonts w:ascii="BIZ UDPゴシック" w:eastAsia="BIZ UDPゴシック" w:hAnsi="BIZ UDPゴシック" w:hint="eastAsia"/>
                            <w:b/>
                            <w:bCs/>
                            <w:color w:val="FFFFFF" w:themeColor="background1"/>
                            <w:spacing w:val="20"/>
                            <w:sz w:val="30"/>
                            <w:szCs w:val="30"/>
                            <w14:shadow w14:blurRad="50800" w14:dist="38100" w14:dir="2700000" w14:sx="100000" w14:sy="100000" w14:kx="0" w14:ky="0" w14:algn="tl">
                              <w14:srgbClr w14:val="000000">
                                <w14:alpha w14:val="60000"/>
                              </w14:srgbClr>
                            </w14:shadow>
                          </w:rPr>
                          <w:t>安定期以降</w:t>
                        </w:r>
                      </w:p>
                    </w:txbxContent>
                  </v:textbox>
                </v:shape>
                <w10:wrap anchory="margin"/>
              </v:group>
            </w:pict>
          </mc:Fallback>
        </mc:AlternateContent>
      </w:r>
      <w:r w:rsidR="00020BDA" w:rsidRPr="009B3321">
        <w:rPr>
          <w:rFonts w:ascii="TB丸ｺﾞｼｯｸDE" w:eastAsia="TB丸ｺﾞｼｯｸDE"/>
          <w:noProof/>
          <w:color w:val="003366"/>
          <w:sz w:val="56"/>
          <w:szCs w:val="56"/>
        </w:rPr>
        <mc:AlternateContent>
          <mc:Choice Requires="wpg">
            <w:drawing>
              <wp:anchor distT="0" distB="0" distL="114300" distR="114300" simplePos="0" relativeHeight="253524992" behindDoc="0" locked="0" layoutInCell="1" allowOverlap="1" wp14:anchorId="61A7CDFE" wp14:editId="274252F5">
                <wp:simplePos x="0" y="0"/>
                <wp:positionH relativeFrom="column">
                  <wp:posOffset>-116205</wp:posOffset>
                </wp:positionH>
                <wp:positionV relativeFrom="paragraph">
                  <wp:posOffset>-144145</wp:posOffset>
                </wp:positionV>
                <wp:extent cx="840105" cy="926465"/>
                <wp:effectExtent l="0" t="0" r="0" b="26035"/>
                <wp:wrapNone/>
                <wp:docPr id="1306644585" name="グループ化 1568"/>
                <wp:cNvGraphicFramePr/>
                <a:graphic xmlns:a="http://schemas.openxmlformats.org/drawingml/2006/main">
                  <a:graphicData uri="http://schemas.microsoft.com/office/word/2010/wordprocessingGroup">
                    <wpg:wgp>
                      <wpg:cNvGrpSpPr/>
                      <wpg:grpSpPr>
                        <a:xfrm>
                          <a:off x="0" y="0"/>
                          <a:ext cx="840105" cy="926465"/>
                          <a:chOff x="0" y="0"/>
                          <a:chExt cx="840105" cy="926973"/>
                        </a:xfrm>
                      </wpg:grpSpPr>
                      <wpg:grpSp>
                        <wpg:cNvPr id="982101856" name="グループ化 1567"/>
                        <wpg:cNvGrpSpPr/>
                        <wpg:grpSpPr>
                          <a:xfrm>
                            <a:off x="73152" y="231648"/>
                            <a:ext cx="695325" cy="695325"/>
                            <a:chOff x="0" y="0"/>
                            <a:chExt cx="695325" cy="695325"/>
                          </a:xfrm>
                        </wpg:grpSpPr>
                        <wps:wsp>
                          <wps:cNvPr id="215319264" name="正方形/長方形 70"/>
                          <wps:cNvSpPr>
                            <a:spLocks noChangeArrowheads="1"/>
                          </wps:cNvSpPr>
                          <wps:spPr bwMode="auto">
                            <a:xfrm>
                              <a:off x="0" y="0"/>
                              <a:ext cx="695325" cy="695325"/>
                            </a:xfrm>
                            <a:prstGeom prst="rect">
                              <a:avLst/>
                            </a:prstGeom>
                            <a:solidFill>
                              <a:srgbClr val="002060"/>
                            </a:solidFill>
                            <a:ln w="0" cmpd="dbl">
                              <a:solidFill>
                                <a:schemeClr val="bg1"/>
                              </a:solidFill>
                            </a:ln>
                            <a:effectLst/>
                          </wps:spPr>
                          <wps:bodyPr rot="0" vert="horz" wrap="square" lIns="74295" tIns="8890" rIns="74295" bIns="8890" anchor="t" anchorCtr="0" upright="1">
                            <a:noAutofit/>
                          </wps:bodyPr>
                        </wps:wsp>
                        <wps:wsp>
                          <wps:cNvPr id="1456783097" name="正方形/長方形 70"/>
                          <wps:cNvSpPr>
                            <a:spLocks noChangeArrowheads="1"/>
                          </wps:cNvSpPr>
                          <wps:spPr bwMode="auto">
                            <a:xfrm>
                              <a:off x="54864" y="54864"/>
                              <a:ext cx="582930" cy="582930"/>
                            </a:xfrm>
                            <a:prstGeom prst="rect">
                              <a:avLst/>
                            </a:prstGeom>
                            <a:solidFill>
                              <a:srgbClr val="002060"/>
                            </a:solidFill>
                            <a:ln w="25400" cmpd="sng">
                              <a:solidFill>
                                <a:schemeClr val="bg1"/>
                              </a:solidFill>
                            </a:ln>
                            <a:effectLst/>
                          </wps:spPr>
                          <wps:bodyPr rot="0" vert="horz" wrap="square" lIns="74295" tIns="8890" rIns="74295" bIns="8890" anchor="t" anchorCtr="0" upright="1">
                            <a:noAutofit/>
                          </wps:bodyPr>
                        </wps:wsp>
                      </wpg:grpSp>
                      <wps:wsp>
                        <wps:cNvPr id="783052187" name="テキスト ボックス 75"/>
                        <wps:cNvSpPr txBox="1">
                          <a:spLocks noChangeArrowheads="1"/>
                        </wps:cNvSpPr>
                        <wps:spPr bwMode="auto">
                          <a:xfrm>
                            <a:off x="0" y="0"/>
                            <a:ext cx="840105"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6D371D" w14:textId="75FE075A"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7</w:t>
                              </w:r>
                            </w:p>
                          </w:txbxContent>
                        </wps:txbx>
                        <wps:bodyPr rot="0" vert="horz" wrap="square" lIns="91440" tIns="45720" rIns="91440" bIns="45720" anchor="ctr" anchorCtr="0" upright="1">
                          <a:noAutofit/>
                        </wps:bodyPr>
                      </wps:wsp>
                    </wpg:wgp>
                  </a:graphicData>
                </a:graphic>
              </wp:anchor>
            </w:drawing>
          </mc:Choice>
          <mc:Fallback>
            <w:pict>
              <v:group w14:anchorId="61A7CDFE" id="_x0000_s3200" style="position:absolute;margin-left:-9.15pt;margin-top:-11.35pt;width:66.15pt;height:72.95pt;z-index:253524992" coordsize="840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">
                <v:group id="グループ化 1567" o:spid="_x0000_s3201" style="position:absolute;left:731;top:2316;width:6953;height:6953" coordsize="6953,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">
                  <v:rect id="正方形/長方形 70" o:spid="_x0000_s3202" style="position:absolute;width:6953;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" fillcolor="#002060" strokecolor="white [3212]" strokeweight="0">
                    <v:stroke linestyle="thinThin"/>
                    <v:textbox inset="5.85pt,.7pt,5.85pt,.7pt"/>
                  </v:rect>
                  <v:rect id="正方形/長方形 70" o:spid="_x0000_s3203" style="position:absolute;left:548;top:548;width:5829;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" fillcolor="#002060" strokecolor="white [3212]" strokeweight="2pt">
                    <v:textbox inset="5.85pt,.7pt,5.85pt,.7pt"/>
                  </v:rect>
                </v:group>
                <v:shape id="テキスト ボックス 75" o:spid="_x0000_s3204" type="#_x0000_t202" style="position:absolute;width:8401;height:8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" filled="f" stroked="f" strokeweight=".5pt">
                  <v:textbox>
                    <w:txbxContent>
                      <w:p w14:paraId="6E6D371D" w14:textId="75FE075A" w:rsidR="009239EA" w:rsidRPr="009E7C99" w:rsidRDefault="009239EA" w:rsidP="009239EA">
                        <w:pPr>
                          <w:snapToGrid w:val="0"/>
                          <w:spacing w:line="1400" w:lineRule="exact"/>
                          <w:jc w:val="center"/>
                          <w:rPr>
                            <w:rFonts w:ascii="HG丸ｺﾞｼｯｸM-PRO" w:eastAsia="HG丸ｺﾞｼｯｸM-PRO" w:hAnsi="ヒラギノ丸ゴ Pro W4"/>
                            <w:b/>
                            <w:bCs/>
                            <w:color w:val="FFFFFF" w:themeColor="background1"/>
                            <w:sz w:val="72"/>
                            <w:szCs w:val="72"/>
                          </w:rPr>
                        </w:pPr>
                        <w:r w:rsidRPr="009E7C99">
                          <w:rPr>
                            <w:rFonts w:ascii="HG丸ｺﾞｼｯｸM-PRO" w:eastAsia="HG丸ｺﾞｼｯｸM-PRO" w:hAnsi="ヒラギノ丸ゴ Pro W4" w:hint="eastAsia"/>
                            <w:b/>
                            <w:bCs/>
                            <w:color w:val="FFFFFF" w:themeColor="background1"/>
                            <w:sz w:val="72"/>
                            <w:szCs w:val="72"/>
                          </w:rPr>
                          <w:t>7</w:t>
                        </w:r>
                      </w:p>
                    </w:txbxContent>
                  </v:textbox>
                </v:shape>
              </v:group>
            </w:pict>
          </mc:Fallback>
        </mc:AlternateContent>
      </w:r>
      <w:r w:rsidR="00020BDA" w:rsidRPr="009B3321">
        <w:rPr>
          <w:rFonts w:ascii="ヒラギノ丸ゴ Pro W4" w:eastAsia="ヒラギノ丸ゴ Pro W4" w:hAnsi="ヒラギノ丸ゴ Pro W4"/>
          <w:noProof/>
        </w:rPr>
        <mc:AlternateContent>
          <mc:Choice Requires="wps">
            <w:drawing>
              <wp:anchor distT="0" distB="0" distL="114300" distR="114300" simplePos="0" relativeHeight="250884074" behindDoc="0" locked="0" layoutInCell="1" allowOverlap="1" wp14:anchorId="0EA5A743" wp14:editId="2C14822B">
                <wp:simplePos x="0" y="0"/>
                <wp:positionH relativeFrom="margin">
                  <wp:align>center</wp:align>
                </wp:positionH>
                <wp:positionV relativeFrom="margin">
                  <wp:align>top</wp:align>
                </wp:positionV>
                <wp:extent cx="6430645" cy="1015365"/>
                <wp:effectExtent l="0" t="0" r="27305" b="13335"/>
                <wp:wrapNone/>
                <wp:docPr id="464855908"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15365"/>
                        </a:xfrm>
                        <a:prstGeom prst="rect">
                          <a:avLst/>
                        </a:prstGeom>
                        <a:noFill/>
                        <a:ln w="1587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anchor>
            </w:drawing>
          </mc:Choice>
          <mc:Fallback>
            <w:pict>
              <v:rect w14:anchorId="426C0AC0" id="正方形/長方形 69" o:spid="_x0000_s1026" style="position:absolute;margin-left:0;margin-top:0;width:506.35pt;height:79.95pt;z-index:250884074;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" filled="f" strokecolor="#036" strokeweight="1.25pt">
                <v:textbox inset="5.85pt,.7pt,5.85pt,.7pt"/>
                <w10:wrap anchorx="margin" anchory="margin"/>
              </v:rect>
            </w:pict>
          </mc:Fallback>
        </mc:AlternateContent>
      </w:r>
    </w:p>
    <w:p w14:paraId="6CCC0F39" w14:textId="4D73531C" w:rsidR="00D56E62" w:rsidRPr="009B3321" w:rsidRDefault="00D56E62" w:rsidP="007173B3">
      <w:pPr>
        <w:snapToGrid w:val="0"/>
        <w:spacing w:line="160" w:lineRule="exact"/>
        <w:jc w:val="center"/>
      </w:pPr>
    </w:p>
    <w:p w14:paraId="64295AAC" w14:textId="72381BCB" w:rsidR="00D56E62" w:rsidRPr="009B3321" w:rsidRDefault="00D56E62" w:rsidP="00D56E62">
      <w:pPr>
        <w:spacing w:line="740" w:lineRule="exact"/>
        <w:jc w:val="center"/>
        <w:rPr>
          <w:rFonts w:ascii="BIZ UDPゴシック" w:eastAsia="BIZ UDPゴシック" w:hAnsi="BIZ UDPゴシック"/>
          <w:b/>
          <w:bCs/>
          <w:color w:val="003366"/>
          <w:sz w:val="68"/>
          <w:szCs w:val="68"/>
        </w:rPr>
      </w:pPr>
      <w:r w:rsidRPr="009B3321">
        <w:rPr>
          <w:rFonts w:ascii="BIZ UDPゴシック" w:eastAsia="BIZ UDPゴシック" w:hAnsi="BIZ UDPゴシック" w:hint="eastAsia"/>
          <w:b/>
          <w:bCs/>
          <w:color w:val="003366"/>
          <w:sz w:val="68"/>
          <w:szCs w:val="68"/>
        </w:rPr>
        <w:t>安定期以降</w:t>
      </w:r>
    </w:p>
    <w:p w14:paraId="218862CF" w14:textId="0510C934" w:rsidR="00D56E62" w:rsidRPr="009B3321" w:rsidRDefault="00D56E62" w:rsidP="00D56E62">
      <w:pPr>
        <w:snapToGrid w:val="0"/>
        <w:spacing w:line="100" w:lineRule="exact"/>
        <w:jc w:val="center"/>
        <w:rPr>
          <w:rFonts w:ascii="HGPｺﾞｼｯｸE" w:eastAsia="HGPｺﾞｼｯｸE" w:hAnsi="ＭＳ ゴシック"/>
          <w:color w:val="333399"/>
        </w:rPr>
      </w:pPr>
    </w:p>
    <w:p w14:paraId="08436F60" w14:textId="48328D03" w:rsidR="00D56E62" w:rsidRPr="009B3321" w:rsidRDefault="00D56E62" w:rsidP="00D56E62"/>
    <w:p w14:paraId="1E1476FD" w14:textId="13D46A21" w:rsidR="00D56E62" w:rsidRPr="009B3321" w:rsidRDefault="00D56E62" w:rsidP="00D56E62"/>
    <w:p w14:paraId="12259BD5" w14:textId="6E215BA7" w:rsidR="00D56E62" w:rsidRPr="009B3321" w:rsidRDefault="00D56E62" w:rsidP="00D56E62">
      <w:pPr>
        <w:snapToGrid w:val="0"/>
        <w:spacing w:line="200" w:lineRule="exact"/>
        <w:jc w:val="left"/>
      </w:pPr>
    </w:p>
    <w:p w14:paraId="47D7FEA3" w14:textId="6A9A37C7" w:rsidR="00D56E62" w:rsidRPr="009B3321" w:rsidRDefault="00D56E62" w:rsidP="00E05941">
      <w:pPr>
        <w:spacing w:line="340" w:lineRule="exact"/>
        <w:ind w:firstLineChars="90" w:firstLine="252"/>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安定期から撤収期</w:t>
      </w:r>
    </w:p>
    <w:p w14:paraId="44509F43" w14:textId="44F65C35" w:rsidR="00D56E62" w:rsidRPr="009E7C99" w:rsidRDefault="00D56E62" w:rsidP="00D56E62">
      <w:pPr>
        <w:spacing w:line="60" w:lineRule="exact"/>
        <w:ind w:firstLineChars="90" w:firstLine="278"/>
        <w:rPr>
          <w:rFonts w:ascii="ＭＳ Ｐゴシック" w:eastAsia="ＭＳ Ｐゴシック" w:hAnsi="ヒラギノ角ゴ Pro W3"/>
          <w:b/>
          <w:noProof/>
          <w:color w:val="003366"/>
          <w:spacing w:val="-6"/>
          <w:sz w:val="32"/>
          <w:szCs w:val="32"/>
        </w:rPr>
      </w:pPr>
    </w:p>
    <w:p w14:paraId="63FAA454" w14:textId="7E0AA22E" w:rsidR="00D56E62" w:rsidRPr="009B44D4" w:rsidRDefault="00D56E62" w:rsidP="009B44D4">
      <w:pPr>
        <w:spacing w:beforeLines="10" w:before="36" w:afterLines="20" w:after="72" w:line="300" w:lineRule="exact"/>
        <w:ind w:leftChars="173" w:left="363" w:rightChars="201" w:right="422" w:firstLineChars="97" w:firstLine="213"/>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安定期（</w:t>
      </w:r>
      <w:r w:rsidRPr="009B44D4">
        <w:rPr>
          <w:rFonts w:ascii="ＭＳ Ｐゴシック" w:eastAsia="ＭＳ Ｐゴシック" w:hAnsi="ヒラギノ角ゴ Pro W3"/>
          <w:sz w:val="22"/>
          <w:szCs w:val="24"/>
        </w:rPr>
        <w:t>3週間目以降）では運営体制の見直しを図り、避難者の自立へ向けた取組にあわせて、避難所の撤収への合意形成を進めます。</w:t>
      </w:r>
    </w:p>
    <w:p w14:paraId="217F264D" w14:textId="67AD1C06" w:rsidR="00D56E62" w:rsidRPr="009B3321" w:rsidRDefault="00360438" w:rsidP="00D56E62">
      <w:r>
        <w:rPr>
          <w:noProof/>
        </w:rPr>
        <mc:AlternateContent>
          <mc:Choice Requires="wps">
            <w:drawing>
              <wp:anchor distT="0" distB="0" distL="114300" distR="114300" simplePos="0" relativeHeight="250916864" behindDoc="1" locked="0" layoutInCell="1" allowOverlap="1" wp14:anchorId="33134485" wp14:editId="6E85B60E">
                <wp:simplePos x="0" y="0"/>
                <wp:positionH relativeFrom="column">
                  <wp:posOffset>353695</wp:posOffset>
                </wp:positionH>
                <wp:positionV relativeFrom="paragraph">
                  <wp:posOffset>229870</wp:posOffset>
                </wp:positionV>
                <wp:extent cx="1764000" cy="260985"/>
                <wp:effectExtent l="0" t="0" r="27305" b="24765"/>
                <wp:wrapNone/>
                <wp:docPr id="690192861"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000" cy="260985"/>
                        </a:xfrm>
                        <a:prstGeom prst="rect">
                          <a:avLst/>
                        </a:prstGeom>
                        <a:solidFill>
                          <a:srgbClr val="C1E0FF"/>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6ACD77" w14:textId="77777777" w:rsidR="00D56E62" w:rsidRPr="009B44D4" w:rsidRDefault="00D56E62" w:rsidP="009B44D4">
                            <w:pPr>
                              <w:spacing w:line="360" w:lineRule="exact"/>
                              <w:rPr>
                                <w:rFonts w:ascii="BIZ UDPゴシック" w:eastAsia="BIZ UDPゴシック" w:hAnsi="BIZ UDPゴシック"/>
                                <w:b/>
                                <w:bCs/>
                                <w:color w:val="003366"/>
                                <w:sz w:val="22"/>
                              </w:rPr>
                            </w:pPr>
                            <w:r w:rsidRPr="009B44D4">
                              <w:rPr>
                                <w:rFonts w:ascii="BIZ UDPゴシック" w:eastAsia="BIZ UDPゴシック" w:hAnsi="BIZ UDPゴシック" w:hint="eastAsia"/>
                                <w:b/>
                                <w:bCs/>
                                <w:color w:val="003366"/>
                                <w:sz w:val="22"/>
                              </w:rPr>
                              <w:t>避難生活長期化の注意点</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33134485" id="正方形/長方形 81" o:spid="_x0000_s3205" style="position:absolute;left:0;text-align:left;margin-left:27.85pt;margin-top:18.1pt;width:138.9pt;height:20.55pt;z-index:-25239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" fillcolor="#c1e0ff" strokecolor="#036">
                <v:textbox inset="5.85pt,.7pt,5.85pt,.7pt">
                  <w:txbxContent>
                    <w:p w14:paraId="6F6ACD77" w14:textId="77777777" w:rsidR="00D56E62" w:rsidRPr="009B44D4" w:rsidRDefault="00D56E62" w:rsidP="009B44D4">
                      <w:pPr>
                        <w:spacing w:line="360" w:lineRule="exact"/>
                        <w:rPr>
                          <w:rFonts w:ascii="BIZ UDPゴシック" w:eastAsia="BIZ UDPゴシック" w:hAnsi="BIZ UDPゴシック"/>
                          <w:b/>
                          <w:bCs/>
                          <w:color w:val="003366"/>
                          <w:sz w:val="22"/>
                        </w:rPr>
                      </w:pPr>
                      <w:r w:rsidRPr="009B44D4">
                        <w:rPr>
                          <w:rFonts w:ascii="BIZ UDPゴシック" w:eastAsia="BIZ UDPゴシック" w:hAnsi="BIZ UDPゴシック" w:hint="eastAsia"/>
                          <w:b/>
                          <w:bCs/>
                          <w:color w:val="003366"/>
                          <w:sz w:val="22"/>
                        </w:rPr>
                        <w:t>避難生活長期化の注意点</w:t>
                      </w:r>
                    </w:p>
                  </w:txbxContent>
                </v:textbox>
              </v:rect>
            </w:pict>
          </mc:Fallback>
        </mc:AlternateContent>
      </w:r>
    </w:p>
    <w:p w14:paraId="25ED0E26" w14:textId="2582D64E" w:rsidR="00D56E62" w:rsidRPr="009B3321" w:rsidRDefault="006D1BBF" w:rsidP="00D56E62">
      <w:r>
        <w:rPr>
          <w:noProof/>
        </w:rPr>
        <mc:AlternateContent>
          <mc:Choice Requires="wps">
            <w:drawing>
              <wp:anchor distT="0" distB="0" distL="114300" distR="114300" simplePos="0" relativeHeight="250915840" behindDoc="1" locked="0" layoutInCell="1" allowOverlap="1" wp14:anchorId="7C57945C" wp14:editId="2523EE9D">
                <wp:simplePos x="0" y="0"/>
                <wp:positionH relativeFrom="column">
                  <wp:posOffset>358112</wp:posOffset>
                </wp:positionH>
                <wp:positionV relativeFrom="paragraph">
                  <wp:posOffset>5715</wp:posOffset>
                </wp:positionV>
                <wp:extent cx="5786755" cy="1582310"/>
                <wp:effectExtent l="0" t="0" r="23495" b="18415"/>
                <wp:wrapNone/>
                <wp:docPr id="204219568"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6755" cy="1582310"/>
                        </a:xfrm>
                        <a:prstGeom prst="rect">
                          <a:avLst/>
                        </a:prstGeom>
                        <a:solidFill>
                          <a:srgbClr val="FEFBE8"/>
                        </a:solidFill>
                        <a:ln w="9525"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3AC7F6" w14:textId="77777777" w:rsidR="00E05941" w:rsidRPr="009E7C99" w:rsidRDefault="00E05941" w:rsidP="00E05941">
                            <w:pPr>
                              <w:rPr>
                                <w:rFonts w:ascii="HG丸ｺﾞｼｯｸM-PRO" w:eastAsia="HG丸ｺﾞｼｯｸM-PRO"/>
                              </w:rPr>
                            </w:pPr>
                          </w:p>
                          <w:p w14:paraId="56750B8C" w14:textId="77777777" w:rsidR="006D1BBF" w:rsidRPr="009B44D4" w:rsidRDefault="00D56E62" w:rsidP="009B44D4">
                            <w:pPr>
                              <w:pStyle w:val="a9"/>
                              <w:numPr>
                                <w:ilvl w:val="0"/>
                                <w:numId w:val="4"/>
                              </w:numPr>
                              <w:spacing w:beforeLines="50" w:before="18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避</w:t>
                            </w:r>
                            <w:r w:rsidR="006D1BBF" w:rsidRPr="009B44D4">
                              <w:rPr>
                                <w:rFonts w:ascii="HG丸ｺﾞｼｯｸM-PRO" w:eastAsia="HG丸ｺﾞｼｯｸM-PRO" w:hAnsi="ヒラギノ丸ゴ Pro W4" w:hint="eastAsia"/>
                                <w:color w:val="003366"/>
                              </w:rPr>
                              <w:t>難所での生活が長期化した場合は、区・支所災害対策本部と相談し、ついたてやスペース配分の見直し等をします。（避難者の減少や物資の増加に柔軟に対応しましょう。）</w:t>
                            </w:r>
                          </w:p>
                          <w:p w14:paraId="6348DFE9" w14:textId="77777777" w:rsidR="006D1BBF" w:rsidRPr="009B44D4" w:rsidRDefault="006D1BBF" w:rsidP="009B44D4">
                            <w:pPr>
                              <w:pStyle w:val="a9"/>
                              <w:numPr>
                                <w:ilvl w:val="0"/>
                                <w:numId w:val="4"/>
                              </w:numPr>
                              <w:spacing w:beforeLines="100" w:before="36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自分勝手に自炊等しないよう、炊事場等の設置ルール等場所の指定が必要です。</w:t>
                            </w:r>
                          </w:p>
                          <w:p w14:paraId="52D60D25" w14:textId="7DC2D69E" w:rsidR="00D56E62" w:rsidRPr="009B44D4" w:rsidRDefault="006D1BBF" w:rsidP="009B44D4">
                            <w:pPr>
                              <w:pStyle w:val="a9"/>
                              <w:numPr>
                                <w:ilvl w:val="0"/>
                                <w:numId w:val="4"/>
                              </w:numPr>
                              <w:spacing w:beforeLines="50" w:before="18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避難所生活が長引くと、ストレスへの反応から、こころの余裕がなくなってしまい、些細なことがトラブルになることもあります。避難者とのコミュニケーションを重ねて、心理変化を把握しましょう</w:t>
                            </w:r>
                            <w:r w:rsidR="00D2055D" w:rsidRPr="009B44D4">
                              <w:rPr>
                                <w:rFonts w:ascii="HG丸ｺﾞｼｯｸM-PRO" w:eastAsia="HG丸ｺﾞｼｯｸM-PRO" w:hAnsi="ヒラギノ丸ゴ Pro W4" w:hint="eastAsia"/>
                                <w:color w:val="003366"/>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7C57945C" id="正方形/長方形 82" o:spid="_x0000_s3206" style="position:absolute;left:0;text-align:left;margin-left:28.2pt;margin-top:.45pt;width:455.65pt;height:124.6pt;z-index:-25240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" fillcolor="#fefbe8" strokecolor="#036">
                <v:textbox inset="5.85pt,.7pt,5.85pt,.7pt">
                  <w:txbxContent>
                    <w:p w14:paraId="5C3AC7F6" w14:textId="77777777" w:rsidR="00E05941" w:rsidRPr="009E7C99" w:rsidRDefault="00E05941" w:rsidP="00E05941">
                      <w:pPr>
                        <w:rPr>
                          <w:rFonts w:ascii="HG丸ｺﾞｼｯｸM-PRO" w:eastAsia="HG丸ｺﾞｼｯｸM-PRO"/>
                        </w:rPr>
                      </w:pPr>
                    </w:p>
                    <w:p w14:paraId="56750B8C" w14:textId="77777777" w:rsidR="006D1BBF" w:rsidRPr="009B44D4" w:rsidRDefault="00D56E62" w:rsidP="009B44D4">
                      <w:pPr>
                        <w:pStyle w:val="a9"/>
                        <w:numPr>
                          <w:ilvl w:val="0"/>
                          <w:numId w:val="4"/>
                        </w:numPr>
                        <w:spacing w:beforeLines="50" w:before="18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避</w:t>
                      </w:r>
                      <w:r w:rsidR="006D1BBF" w:rsidRPr="009B44D4">
                        <w:rPr>
                          <w:rFonts w:ascii="HG丸ｺﾞｼｯｸM-PRO" w:eastAsia="HG丸ｺﾞｼｯｸM-PRO" w:hAnsi="ヒラギノ丸ゴ Pro W4" w:hint="eastAsia"/>
                          <w:color w:val="003366"/>
                        </w:rPr>
                        <w:t>難所での生活が長期化した場合は、区・支所災害対策本部と相談し、ついたてやスペース配分の見直し等をします。（避難者の減少や物資の増加に柔軟に対応しましょう。）</w:t>
                      </w:r>
                    </w:p>
                    <w:p w14:paraId="6348DFE9" w14:textId="77777777" w:rsidR="006D1BBF" w:rsidRPr="009B44D4" w:rsidRDefault="006D1BBF" w:rsidP="009B44D4">
                      <w:pPr>
                        <w:pStyle w:val="a9"/>
                        <w:numPr>
                          <w:ilvl w:val="0"/>
                          <w:numId w:val="4"/>
                        </w:numPr>
                        <w:spacing w:beforeLines="100" w:before="36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自分勝手に自炊等しないよう、炊事場等の設置ルール等場所の指定が必要です。</w:t>
                      </w:r>
                    </w:p>
                    <w:p w14:paraId="52D60D25" w14:textId="7DC2D69E" w:rsidR="00D56E62" w:rsidRPr="009B44D4" w:rsidRDefault="006D1BBF" w:rsidP="009B44D4">
                      <w:pPr>
                        <w:pStyle w:val="a9"/>
                        <w:numPr>
                          <w:ilvl w:val="0"/>
                          <w:numId w:val="4"/>
                        </w:numPr>
                        <w:spacing w:beforeLines="50" w:before="180" w:line="300" w:lineRule="exact"/>
                        <w:ind w:left="294" w:rightChars="38" w:right="80" w:hanging="280"/>
                        <w:rPr>
                          <w:rFonts w:ascii="HG丸ｺﾞｼｯｸM-PRO" w:eastAsia="HG丸ｺﾞｼｯｸM-PRO" w:hAnsi="ヒラギノ丸ゴ Pro W4"/>
                          <w:color w:val="003366"/>
                        </w:rPr>
                      </w:pPr>
                      <w:r w:rsidRPr="009B44D4">
                        <w:rPr>
                          <w:rFonts w:ascii="HG丸ｺﾞｼｯｸM-PRO" w:eastAsia="HG丸ｺﾞｼｯｸM-PRO" w:hAnsi="ヒラギノ丸ゴ Pro W4" w:hint="eastAsia"/>
                          <w:color w:val="003366"/>
                        </w:rPr>
                        <w:t>避難所生活が長引くと、ストレスへの反応から、こころの余裕がなくなってしまい、些細なことがトラブルになることもあります。避難者とのコミュニケーションを重ねて、心理変化を把握しましょう</w:t>
                      </w:r>
                      <w:r w:rsidR="00D2055D" w:rsidRPr="009B44D4">
                        <w:rPr>
                          <w:rFonts w:ascii="HG丸ｺﾞｼｯｸM-PRO" w:eastAsia="HG丸ｺﾞｼｯｸM-PRO" w:hAnsi="ヒラギノ丸ゴ Pro W4" w:hint="eastAsia"/>
                          <w:color w:val="003366"/>
                        </w:rPr>
                        <w:t>。</w:t>
                      </w:r>
                    </w:p>
                  </w:txbxContent>
                </v:textbox>
              </v:rect>
            </w:pict>
          </mc:Fallback>
        </mc:AlternateContent>
      </w:r>
    </w:p>
    <w:p w14:paraId="124487CC" w14:textId="613D0F29" w:rsidR="00D56E62" w:rsidRPr="009B3321" w:rsidRDefault="00D56E62" w:rsidP="00D56E62"/>
    <w:p w14:paraId="6A1A553A" w14:textId="2A22BCEA" w:rsidR="00D56E62" w:rsidRPr="009B3321" w:rsidRDefault="00D56E62" w:rsidP="00D56E62"/>
    <w:p w14:paraId="0F449426" w14:textId="77777777" w:rsidR="00D56E62" w:rsidRPr="009B3321" w:rsidRDefault="00D56E62" w:rsidP="00D56E62"/>
    <w:p w14:paraId="54F435DE" w14:textId="0D765226" w:rsidR="00D56E62" w:rsidRPr="009B3321" w:rsidRDefault="00D56E62" w:rsidP="00D56E62"/>
    <w:p w14:paraId="37C36B1A" w14:textId="77777777" w:rsidR="00D56E62" w:rsidRPr="009B3321" w:rsidRDefault="00D56E62" w:rsidP="00D56E62"/>
    <w:p w14:paraId="5EF09C09" w14:textId="77777777" w:rsidR="00D56E62" w:rsidRPr="009B3321" w:rsidRDefault="00D56E62" w:rsidP="00D56E62"/>
    <w:p w14:paraId="0FC422B3" w14:textId="77777777" w:rsidR="006D1BBF" w:rsidRDefault="006D1BBF" w:rsidP="006D1BBF">
      <w:pPr>
        <w:snapToGrid w:val="0"/>
        <w:spacing w:line="240" w:lineRule="exact"/>
      </w:pPr>
    </w:p>
    <w:p w14:paraId="62110B30" w14:textId="468827E7" w:rsidR="006D1BBF" w:rsidRPr="009B3321" w:rsidRDefault="006D1BBF" w:rsidP="00D56E62"/>
    <w:p w14:paraId="2C69FA8D" w14:textId="5B0AC882" w:rsidR="00D56E62" w:rsidRPr="009B3321" w:rsidRDefault="00D56E62" w:rsidP="00E05941">
      <w:pPr>
        <w:spacing w:line="340" w:lineRule="exact"/>
        <w:ind w:firstLineChars="90" w:firstLine="252"/>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避難所</w:t>
      </w:r>
      <w:r w:rsidR="00600F48">
        <w:rPr>
          <w:rFonts w:ascii="BIZ UDPゴシック" w:eastAsia="BIZ UDPゴシック" w:hAnsi="BIZ UDPゴシック" w:hint="eastAsia"/>
          <w:b/>
          <w:bCs/>
          <w:noProof/>
          <w:color w:val="003366"/>
          <w:sz w:val="28"/>
          <w:szCs w:val="28"/>
        </w:rPr>
        <w:t>の</w:t>
      </w:r>
      <w:r w:rsidRPr="009B3321">
        <w:rPr>
          <w:rFonts w:ascii="BIZ UDPゴシック" w:eastAsia="BIZ UDPゴシック" w:hAnsi="BIZ UDPゴシック" w:hint="eastAsia"/>
          <w:b/>
          <w:bCs/>
          <w:noProof/>
          <w:color w:val="003366"/>
          <w:sz w:val="28"/>
          <w:szCs w:val="28"/>
        </w:rPr>
        <w:t>統廃合</w:t>
      </w:r>
    </w:p>
    <w:p w14:paraId="78BDBFDF" w14:textId="77777777" w:rsidR="00D56E62" w:rsidRPr="009E7C99" w:rsidRDefault="00D56E62" w:rsidP="00D56E62">
      <w:pPr>
        <w:spacing w:line="60" w:lineRule="exact"/>
        <w:ind w:firstLineChars="90" w:firstLine="278"/>
        <w:rPr>
          <w:rFonts w:ascii="ＭＳ Ｐゴシック" w:eastAsia="ＭＳ Ｐゴシック" w:hAnsi="ヒラギノ角ゴ Pro W3"/>
          <w:b/>
          <w:noProof/>
          <w:color w:val="003366"/>
          <w:spacing w:val="-6"/>
          <w:sz w:val="32"/>
          <w:szCs w:val="32"/>
        </w:rPr>
      </w:pPr>
    </w:p>
    <w:p w14:paraId="1FA7C349" w14:textId="281C9994" w:rsidR="00DE2122" w:rsidRPr="009B44D4" w:rsidRDefault="00DE2122" w:rsidP="009B44D4">
      <w:pPr>
        <w:spacing w:beforeLines="10" w:before="36" w:afterLines="20" w:after="72" w:line="300" w:lineRule="exact"/>
        <w:ind w:leftChars="166" w:left="349" w:rightChars="201" w:right="422" w:firstLineChars="102" w:firstLine="212"/>
        <w:rPr>
          <w:rFonts w:ascii="ＭＳ Ｐゴシック" w:eastAsia="ＭＳ Ｐゴシック" w:hAnsi="ヒラギノ角ゴ Pro W3"/>
          <w:spacing w:val="-6"/>
          <w:sz w:val="22"/>
          <w:szCs w:val="24"/>
        </w:rPr>
      </w:pPr>
      <w:r w:rsidRPr="009B44D4">
        <w:rPr>
          <w:rFonts w:ascii="ＭＳ Ｐゴシック" w:eastAsia="ＭＳ Ｐゴシック" w:hAnsi="ヒラギノ角ゴ Pro W3" w:hint="eastAsia"/>
          <w:spacing w:val="-6"/>
          <w:sz w:val="22"/>
          <w:szCs w:val="24"/>
        </w:rPr>
        <w:t>災害発生から時間が経過すると、避難者の帰宅が進み、避難所運営が困難になることがあります。必要に応じて、段階的に避難所の集約を行い、避難を継続する避難者中心の管理・運営へ</w:t>
      </w:r>
      <w:r w:rsidR="00281C1B" w:rsidRPr="009B44D4">
        <w:rPr>
          <w:rFonts w:ascii="ＭＳ Ｐゴシック" w:eastAsia="ＭＳ Ｐゴシック" w:hAnsi="ヒラギノ角ゴ Pro W3" w:hint="eastAsia"/>
          <w:spacing w:val="-6"/>
          <w:sz w:val="22"/>
          <w:szCs w:val="24"/>
        </w:rPr>
        <w:t>再構築</w:t>
      </w:r>
      <w:r w:rsidRPr="009B44D4">
        <w:rPr>
          <w:rFonts w:ascii="ＭＳ Ｐゴシック" w:eastAsia="ＭＳ Ｐゴシック" w:hAnsi="ヒラギノ角ゴ Pro W3" w:hint="eastAsia"/>
          <w:spacing w:val="-6"/>
          <w:sz w:val="22"/>
          <w:szCs w:val="24"/>
        </w:rPr>
        <w:t>します。</w:t>
      </w:r>
    </w:p>
    <w:p w14:paraId="79D558F7" w14:textId="6953EBAE" w:rsidR="00D56E62" w:rsidRPr="009B44D4" w:rsidRDefault="00D56E62" w:rsidP="009B44D4">
      <w:pPr>
        <w:spacing w:beforeLines="10" w:before="36" w:afterLines="20" w:after="72" w:line="300" w:lineRule="exact"/>
        <w:ind w:leftChars="166" w:left="349" w:rightChars="201" w:right="422" w:firstLineChars="102" w:firstLine="224"/>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施設の再開に向けて、避難施設の縮小・統合が進められる際は、避難者に対し部屋の移動等について広報しておきます。避難所を移動することが決定した場合は、移動の日時、荷物の搬送について避難者に対し周知しておきます。</w:t>
      </w:r>
    </w:p>
    <w:p w14:paraId="08C2EB9A" w14:textId="77777777" w:rsidR="00D56E62" w:rsidRPr="009B3321" w:rsidRDefault="00D56E62" w:rsidP="00D56E62"/>
    <w:p w14:paraId="249EE8F2" w14:textId="457A0245" w:rsidR="00E05941" w:rsidRPr="009B3321" w:rsidRDefault="00E05941" w:rsidP="00D56E62"/>
    <w:p w14:paraId="38D52DC4" w14:textId="77777777" w:rsidR="00D56E62" w:rsidRPr="009B3321" w:rsidRDefault="00D56E62" w:rsidP="00E05941">
      <w:pPr>
        <w:spacing w:line="340" w:lineRule="exact"/>
        <w:ind w:firstLineChars="90" w:firstLine="252"/>
        <w:rPr>
          <w:rFonts w:ascii="BIZ UDPゴシック" w:eastAsia="BIZ UDPゴシック" w:hAnsi="BIZ UDPゴシック"/>
          <w:b/>
          <w:bCs/>
          <w:noProof/>
          <w:color w:val="003366"/>
          <w:sz w:val="28"/>
          <w:szCs w:val="28"/>
        </w:rPr>
      </w:pPr>
      <w:r w:rsidRPr="009B3321">
        <w:rPr>
          <w:rFonts w:ascii="BIZ UDPゴシック" w:eastAsia="BIZ UDPゴシック" w:hAnsi="BIZ UDPゴシック" w:hint="eastAsia"/>
          <w:b/>
          <w:bCs/>
          <w:noProof/>
          <w:color w:val="003366"/>
          <w:sz w:val="28"/>
          <w:szCs w:val="28"/>
        </w:rPr>
        <w:t>避難所の撤収・閉鎖</w:t>
      </w:r>
    </w:p>
    <w:p w14:paraId="6549823B" w14:textId="77777777" w:rsidR="00D56E62" w:rsidRPr="009E7C99" w:rsidRDefault="00D56E62" w:rsidP="00D56E62">
      <w:pPr>
        <w:spacing w:line="60" w:lineRule="exact"/>
        <w:ind w:firstLineChars="90" w:firstLine="278"/>
        <w:rPr>
          <w:rFonts w:ascii="ＭＳ Ｐゴシック" w:eastAsia="ＭＳ Ｐゴシック" w:hAnsi="ヒラギノ角ゴ Pro W3"/>
          <w:b/>
          <w:noProof/>
          <w:color w:val="003366"/>
          <w:spacing w:val="-6"/>
          <w:sz w:val="32"/>
          <w:szCs w:val="32"/>
        </w:rPr>
      </w:pPr>
    </w:p>
    <w:p w14:paraId="5015FCF4" w14:textId="4118DFDB" w:rsidR="00D56E62" w:rsidRPr="009B44D4" w:rsidRDefault="00D56E62" w:rsidP="009B44D4">
      <w:pPr>
        <w:spacing w:beforeLines="10" w:before="36" w:afterLines="20" w:after="72" w:line="300" w:lineRule="exact"/>
        <w:ind w:leftChars="180" w:left="378" w:rightChars="201" w:right="422" w:firstLineChars="91" w:firstLine="20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避難所</w:t>
      </w:r>
      <w:r w:rsidR="00DE2122" w:rsidRPr="009B44D4">
        <w:rPr>
          <w:rFonts w:ascii="ＭＳ Ｐゴシック" w:eastAsia="ＭＳ Ｐゴシック" w:hAnsi="ヒラギノ角ゴ Pro W3" w:hint="eastAsia"/>
          <w:sz w:val="22"/>
          <w:szCs w:val="24"/>
        </w:rPr>
        <w:t>の設置は応急的なものであり、避難所</w:t>
      </w:r>
      <w:r w:rsidRPr="009B44D4">
        <w:rPr>
          <w:rFonts w:ascii="ＭＳ Ｐゴシック" w:eastAsia="ＭＳ Ｐゴシック" w:hAnsi="ヒラギノ角ゴ Pro W3" w:hint="eastAsia"/>
          <w:sz w:val="22"/>
          <w:szCs w:val="24"/>
        </w:rPr>
        <w:t>として活用している学校等の施設の</w:t>
      </w:r>
      <w:r w:rsidRPr="009B44D4">
        <w:rPr>
          <w:rFonts w:ascii="ＭＳ Ｐゴシック" w:eastAsia="ＭＳ Ｐゴシック" w:hAnsi="ヒラギノ角ゴ Pro W3" w:hint="eastAsia"/>
          <w:b/>
          <w:bCs/>
          <w:sz w:val="22"/>
          <w:szCs w:val="24"/>
        </w:rPr>
        <w:t>本来機能を</w:t>
      </w:r>
      <w:r w:rsidR="00DE2122" w:rsidRPr="009B44D4">
        <w:rPr>
          <w:rFonts w:ascii="ＭＳ Ｐゴシック" w:eastAsia="ＭＳ Ｐゴシック" w:hAnsi="ヒラギノ角ゴ Pro W3" w:hint="eastAsia"/>
          <w:b/>
          <w:bCs/>
          <w:sz w:val="22"/>
          <w:szCs w:val="24"/>
        </w:rPr>
        <w:t>早期に</w:t>
      </w:r>
      <w:r w:rsidRPr="009B44D4">
        <w:rPr>
          <w:rFonts w:ascii="ＭＳ Ｐゴシック" w:eastAsia="ＭＳ Ｐゴシック" w:hAnsi="ヒラギノ角ゴ Pro W3" w:hint="eastAsia"/>
          <w:b/>
          <w:bCs/>
          <w:sz w:val="22"/>
          <w:szCs w:val="24"/>
        </w:rPr>
        <w:t>回復する必要があ</w:t>
      </w:r>
      <w:r w:rsidR="00DE2122" w:rsidRPr="009B44D4">
        <w:rPr>
          <w:rFonts w:ascii="ＭＳ Ｐゴシック" w:eastAsia="ＭＳ Ｐゴシック" w:hAnsi="ヒラギノ角ゴ Pro W3" w:hint="eastAsia"/>
          <w:b/>
          <w:bCs/>
          <w:sz w:val="22"/>
          <w:szCs w:val="24"/>
        </w:rPr>
        <w:t>ります。</w:t>
      </w:r>
      <w:r w:rsidRPr="009B44D4">
        <w:rPr>
          <w:rFonts w:ascii="ＭＳ Ｐゴシック" w:eastAsia="ＭＳ Ｐゴシック" w:hAnsi="ヒラギノ角ゴ Pro W3" w:hint="eastAsia"/>
          <w:sz w:val="22"/>
          <w:szCs w:val="24"/>
        </w:rPr>
        <w:t>被害の回復や、仮設住宅の提供等の状況にあわせて、</w:t>
      </w:r>
      <w:r w:rsidR="00DE2122" w:rsidRPr="009B44D4">
        <w:rPr>
          <w:rFonts w:ascii="ＭＳ Ｐゴシック" w:eastAsia="ＭＳ Ｐゴシック" w:hAnsi="ヒラギノ角ゴ Pro W3" w:hint="eastAsia"/>
          <w:sz w:val="22"/>
          <w:szCs w:val="24"/>
        </w:rPr>
        <w:t>避難者の退所を促し、できるだけ早期に避難所の解消を図ります。</w:t>
      </w:r>
    </w:p>
    <w:p w14:paraId="76960F94" w14:textId="77C282EB" w:rsidR="00D56E62" w:rsidRPr="009B44D4" w:rsidRDefault="00D56E62" w:rsidP="009B44D4">
      <w:pPr>
        <w:spacing w:beforeLines="10" w:before="36" w:afterLines="20" w:after="72" w:line="300" w:lineRule="exact"/>
        <w:ind w:leftChars="180" w:left="378" w:rightChars="201" w:right="422" w:firstLineChars="91" w:firstLine="20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避難所</w:t>
      </w:r>
      <w:r w:rsidR="00600F48" w:rsidRPr="009B44D4">
        <w:rPr>
          <w:rFonts w:ascii="ＭＳ Ｐゴシック" w:eastAsia="ＭＳ Ｐゴシック" w:hAnsi="ヒラギノ角ゴ Pro W3" w:hint="eastAsia"/>
          <w:sz w:val="22"/>
          <w:szCs w:val="24"/>
        </w:rPr>
        <w:t>の閉鎖</w:t>
      </w:r>
      <w:r w:rsidRPr="009B44D4">
        <w:rPr>
          <w:rFonts w:ascii="ＭＳ Ｐゴシック" w:eastAsia="ＭＳ Ｐゴシック" w:hAnsi="ヒラギノ角ゴ Pro W3" w:hint="eastAsia"/>
          <w:sz w:val="22"/>
          <w:szCs w:val="24"/>
        </w:rPr>
        <w:t>が決定した場合は、撤収の準備に取り掛かります。まず、避難所の閉鎖時期と撤収準備等について避難者に説明します。回収が必要となる物資等がある場合は、区・支所災害対策本部へ連絡し、避難所施設内の片付けや清掃を避難者</w:t>
      </w:r>
      <w:r w:rsidR="005E7BAE" w:rsidRPr="009B44D4">
        <w:rPr>
          <w:rFonts w:ascii="ＭＳ Ｐゴシック" w:eastAsia="ＭＳ Ｐゴシック" w:hAnsi="ヒラギノ角ゴ Pro W3" w:hint="eastAsia"/>
          <w:sz w:val="22"/>
          <w:szCs w:val="24"/>
        </w:rPr>
        <w:t>みんなで</w:t>
      </w:r>
      <w:r w:rsidRPr="009B44D4">
        <w:rPr>
          <w:rFonts w:ascii="ＭＳ Ｐゴシック" w:eastAsia="ＭＳ Ｐゴシック" w:hAnsi="ヒラギノ角ゴ Pro W3" w:hint="eastAsia"/>
          <w:sz w:val="22"/>
          <w:szCs w:val="24"/>
        </w:rPr>
        <w:t>行います。</w:t>
      </w:r>
    </w:p>
    <w:p w14:paraId="75E09307" w14:textId="77777777" w:rsidR="00D56E62" w:rsidRPr="009B44D4" w:rsidRDefault="00D56E62" w:rsidP="009B44D4">
      <w:pPr>
        <w:spacing w:beforeLines="10" w:before="36" w:afterLines="20" w:after="72" w:line="300" w:lineRule="exact"/>
        <w:ind w:leftChars="180" w:left="378" w:rightChars="201" w:right="422" w:firstLineChars="91" w:firstLine="200"/>
        <w:rPr>
          <w:rFonts w:ascii="ＭＳ Ｐゴシック" w:eastAsia="ＭＳ Ｐゴシック" w:hAnsi="ヒラギノ角ゴ Pro W3"/>
          <w:sz w:val="22"/>
          <w:szCs w:val="24"/>
        </w:rPr>
      </w:pPr>
      <w:r w:rsidRPr="009B44D4">
        <w:rPr>
          <w:rFonts w:ascii="ＭＳ Ｐゴシック" w:eastAsia="ＭＳ Ｐゴシック" w:hAnsi="ヒラギノ角ゴ Pro W3" w:hint="eastAsia"/>
          <w:sz w:val="22"/>
          <w:szCs w:val="24"/>
        </w:rPr>
        <w:t>避難者の撤収が確認された後、避難所運営協議会は避難所閉鎖日をもって終了します。</w:t>
      </w:r>
    </w:p>
    <w:p w14:paraId="13CE2A17" w14:textId="78208FD7" w:rsidR="00100AD1" w:rsidRPr="009B3321" w:rsidRDefault="00D56E62" w:rsidP="00057C2D">
      <w:pPr>
        <w:widowControl/>
        <w:jc w:val="left"/>
      </w:pPr>
      <w:r w:rsidRPr="009B3321">
        <w:br w:type="page"/>
      </w:r>
    </w:p>
    <w:p w14:paraId="07C42F60" w14:textId="7E36080E" w:rsidR="00624D66" w:rsidRPr="009B3321" w:rsidRDefault="00624D66" w:rsidP="00100AD1">
      <w:r w:rsidRPr="009B3321">
        <w:rPr>
          <w:rFonts w:hint="eastAsia"/>
          <w:noProof/>
        </w:rPr>
        <w:lastRenderedPageBreak/>
        <mc:AlternateContent>
          <mc:Choice Requires="wps">
            <w:drawing>
              <wp:anchor distT="0" distB="0" distL="114300" distR="114300" simplePos="0" relativeHeight="253819904" behindDoc="0" locked="0" layoutInCell="1" allowOverlap="1" wp14:anchorId="01F6A4E6" wp14:editId="7A5478B5">
                <wp:simplePos x="0" y="0"/>
                <wp:positionH relativeFrom="column">
                  <wp:posOffset>0</wp:posOffset>
                </wp:positionH>
                <wp:positionV relativeFrom="paragraph">
                  <wp:posOffset>2972</wp:posOffset>
                </wp:positionV>
                <wp:extent cx="6192000" cy="434340"/>
                <wp:effectExtent l="0" t="0" r="18415" b="22860"/>
                <wp:wrapNone/>
                <wp:docPr id="2057112578" name="テキスト ボックス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434340"/>
                        </a:xfrm>
                        <a:prstGeom prst="rect">
                          <a:avLst/>
                        </a:prstGeom>
                        <a:solidFill>
                          <a:srgbClr val="EBF5FF"/>
                        </a:solidFill>
                        <a:ln w="19050" algn="ctr">
                          <a:solidFill>
                            <a:srgbClr val="0033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276874" w14:textId="3F4C81D9" w:rsidR="00E268D4" w:rsidRPr="00AE4D23" w:rsidRDefault="00E268D4" w:rsidP="00E268D4">
                            <w:pPr>
                              <w:spacing w:line="520" w:lineRule="exact"/>
                              <w:ind w:firstLineChars="100" w:firstLine="280"/>
                              <w:rPr>
                                <w:rFonts w:ascii="BIZ UDPゴシック" w:eastAsia="BIZ UDPゴシック" w:hAnsi="BIZ UDPゴシック"/>
                                <w:b/>
                                <w:bCs/>
                                <w:sz w:val="28"/>
                                <w:szCs w:val="28"/>
                              </w:rPr>
                            </w:pPr>
                            <w:r w:rsidRPr="00DD7B2A">
                              <w:rPr>
                                <w:rFonts w:ascii="BIZ UDPゴシック" w:eastAsia="BIZ UDPゴシック" w:hAnsi="BIZ UDPゴシック" w:hint="eastAsia"/>
                                <w:b/>
                                <w:bCs/>
                                <w:sz w:val="28"/>
                                <w:szCs w:val="28"/>
                              </w:rPr>
                              <w:t>巻末付録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6A4E6" id="_x0000_s3207" type="#_x0000_t202" style="position:absolute;left:0;text-align:left;margin-left:0;margin-top:.25pt;width:487.55pt;height:34.2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" fillcolor="#ebf5ff" strokecolor="#036" strokeweight="1.5pt">
                <v:textbox inset="5.85pt,.7pt,5.85pt,.7pt">
                  <w:txbxContent>
                    <w:p w14:paraId="24276874" w14:textId="3F4C81D9" w:rsidR="00E268D4" w:rsidRPr="00AE4D23" w:rsidRDefault="00E268D4" w:rsidP="00E268D4">
                      <w:pPr>
                        <w:spacing w:line="520" w:lineRule="exact"/>
                        <w:ind w:firstLineChars="100" w:firstLine="280"/>
                        <w:rPr>
                          <w:rFonts w:ascii="BIZ UDPゴシック" w:eastAsia="BIZ UDPゴシック" w:hAnsi="BIZ UDPゴシック"/>
                          <w:b/>
                          <w:bCs/>
                          <w:sz w:val="28"/>
                          <w:szCs w:val="28"/>
                        </w:rPr>
                      </w:pPr>
                      <w:r w:rsidRPr="00DD7B2A">
                        <w:rPr>
                          <w:rFonts w:ascii="BIZ UDPゴシック" w:eastAsia="BIZ UDPゴシック" w:hAnsi="BIZ UDPゴシック" w:hint="eastAsia"/>
                          <w:b/>
                          <w:bCs/>
                          <w:sz w:val="28"/>
                          <w:szCs w:val="28"/>
                        </w:rPr>
                        <w:t>巻末付録</w:t>
                      </w:r>
                    </w:p>
                  </w:txbxContent>
                </v:textbox>
              </v:shape>
            </w:pict>
          </mc:Fallback>
        </mc:AlternateContent>
      </w:r>
    </w:p>
    <w:p w14:paraId="7A10D1F1" w14:textId="0711DF33" w:rsidR="00624D66" w:rsidRPr="009B3321" w:rsidRDefault="00624D66" w:rsidP="00100AD1"/>
    <w:p w14:paraId="70134F8D" w14:textId="66C594CF" w:rsidR="00624D66" w:rsidRPr="009B3321" w:rsidRDefault="00BB4BAA" w:rsidP="00100AD1">
      <w:r>
        <w:rPr>
          <w:noProof/>
        </w:rPr>
        <mc:AlternateContent>
          <mc:Choice Requires="wpg">
            <w:drawing>
              <wp:anchor distT="0" distB="0" distL="114300" distR="114300" simplePos="0" relativeHeight="253836288" behindDoc="0" locked="0" layoutInCell="1" allowOverlap="1" wp14:anchorId="44EABE03" wp14:editId="15A7AEF8">
                <wp:simplePos x="0" y="0"/>
                <wp:positionH relativeFrom="column">
                  <wp:posOffset>2226</wp:posOffset>
                </wp:positionH>
                <wp:positionV relativeFrom="paragraph">
                  <wp:posOffset>37396</wp:posOffset>
                </wp:positionV>
                <wp:extent cx="6191885" cy="7392748"/>
                <wp:effectExtent l="0" t="0" r="18415" b="17780"/>
                <wp:wrapNone/>
                <wp:docPr id="143907490" name="グループ化 1471"/>
                <wp:cNvGraphicFramePr/>
                <a:graphic xmlns:a="http://schemas.openxmlformats.org/drawingml/2006/main">
                  <a:graphicData uri="http://schemas.microsoft.com/office/word/2010/wordprocessingGroup">
                    <wpg:wgp>
                      <wpg:cNvGrpSpPr/>
                      <wpg:grpSpPr>
                        <a:xfrm>
                          <a:off x="0" y="0"/>
                          <a:ext cx="6191885" cy="7392748"/>
                          <a:chOff x="0" y="1"/>
                          <a:chExt cx="6191885" cy="7392748"/>
                        </a:xfrm>
                      </wpg:grpSpPr>
                      <wps:wsp>
                        <wps:cNvPr id="576329701" name="正方形/長方形 1341"/>
                        <wps:cNvSpPr>
                          <a:spLocks noChangeArrowheads="1"/>
                        </wps:cNvSpPr>
                        <wps:spPr bwMode="auto">
                          <a:xfrm>
                            <a:off x="0" y="1"/>
                            <a:ext cx="6191885" cy="7392592"/>
                          </a:xfrm>
                          <a:prstGeom prst="rect">
                            <a:avLst/>
                          </a:prstGeom>
                          <a:noFill/>
                          <a:ln w="9525" algn="ctr">
                            <a:solidFill>
                              <a:srgbClr val="0033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4B00C8" w14:textId="147B3B38" w:rsidR="00A714A0" w:rsidRPr="009B44D4" w:rsidRDefault="00A714A0" w:rsidP="009B44D4">
                              <w:pPr>
                                <w:spacing w:beforeLines="50" w:before="180"/>
                                <w:ind w:rightChars="128" w:right="269" w:firstLineChars="105" w:firstLine="252"/>
                                <w:rPr>
                                  <w:rFonts w:ascii="HGSｺﾞｼｯｸE" w:eastAsia="HGSｺﾞｼｯｸE"/>
                                  <w:color w:val="003366"/>
                                  <w:sz w:val="24"/>
                                  <w:szCs w:val="24"/>
                                </w:rPr>
                              </w:pPr>
                              <w:r w:rsidRPr="009B44D4">
                                <w:rPr>
                                  <w:rFonts w:ascii="HGSｺﾞｼｯｸE" w:eastAsia="HGSｺﾞｼｯｸE" w:hint="eastAsia"/>
                                  <w:color w:val="003366"/>
                                  <w:sz w:val="24"/>
                                  <w:szCs w:val="24"/>
                                </w:rPr>
                                <w:t>防災関係機関等連絡先</w:t>
                              </w:r>
                            </w:p>
                            <w:tbl>
                              <w:tblPr>
                                <w:tblW w:w="0" w:type="auto"/>
                                <w:tblInd w:w="481" w:type="dxa"/>
                                <w:tblBorders>
                                  <w:top w:val="single" w:sz="18" w:space="0" w:color="002060"/>
                                  <w:left w:val="single" w:sz="18" w:space="0" w:color="002060"/>
                                  <w:bottom w:val="single" w:sz="18" w:space="0" w:color="002060"/>
                                  <w:right w:val="single" w:sz="18" w:space="0" w:color="002060"/>
                                  <w:insideH w:val="single" w:sz="4" w:space="0" w:color="002060"/>
                                  <w:insideV w:val="single" w:sz="4" w:space="0" w:color="002060"/>
                                </w:tblBorders>
                                <w:tblLayout w:type="fixed"/>
                                <w:tblCellMar>
                                  <w:left w:w="99" w:type="dxa"/>
                                  <w:right w:w="99" w:type="dxa"/>
                                </w:tblCellMar>
                                <w:tblLook w:val="0000" w:firstRow="0" w:lastRow="0" w:firstColumn="0" w:lastColumn="0" w:noHBand="0" w:noVBand="0"/>
                              </w:tblPr>
                              <w:tblGrid>
                                <w:gridCol w:w="5308"/>
                                <w:gridCol w:w="3544"/>
                              </w:tblGrid>
                              <w:tr w:rsidR="00A714A0" w:rsidRPr="00CD5D6A" w14:paraId="3D745B5E" w14:textId="77777777" w:rsidTr="009B44D4">
                                <w:trPr>
                                  <w:trHeight w:val="315"/>
                                </w:trPr>
                                <w:tc>
                                  <w:tcPr>
                                    <w:tcW w:w="5308" w:type="dxa"/>
                                    <w:tcBorders>
                                      <w:top w:val="single" w:sz="18" w:space="0" w:color="002060"/>
                                      <w:bottom w:val="single" w:sz="18" w:space="0" w:color="002060"/>
                                    </w:tcBorders>
                                    <w:shd w:val="clear" w:color="auto" w:fill="FEFBE8"/>
                                  </w:tcPr>
                                  <w:p w14:paraId="7E23C3D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関係機関</w:t>
                                    </w:r>
                                  </w:p>
                                </w:tc>
                                <w:tc>
                                  <w:tcPr>
                                    <w:tcW w:w="3544" w:type="dxa"/>
                                    <w:tcBorders>
                                      <w:top w:val="single" w:sz="18" w:space="0" w:color="002060"/>
                                      <w:bottom w:val="single" w:sz="18" w:space="0" w:color="002060"/>
                                    </w:tcBorders>
                                    <w:shd w:val="clear" w:color="auto" w:fill="FEFBE8"/>
                                  </w:tcPr>
                                  <w:p w14:paraId="3D1DDB57"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hint="eastAsia"/>
                                        <w:color w:val="003366"/>
                                        <w:sz w:val="22"/>
                                        <w:szCs w:val="24"/>
                                      </w:rPr>
                                      <w:t>連絡先</w:t>
                                    </w:r>
                                  </w:p>
                                </w:tc>
                              </w:tr>
                              <w:tr w:rsidR="00A714A0" w:rsidRPr="00CD5D6A" w14:paraId="37020960" w14:textId="77777777" w:rsidTr="009B44D4">
                                <w:trPr>
                                  <w:trHeight w:val="385"/>
                                </w:trPr>
                                <w:tc>
                                  <w:tcPr>
                                    <w:tcW w:w="5308" w:type="dxa"/>
                                    <w:tcBorders>
                                      <w:top w:val="single" w:sz="18" w:space="0" w:color="002060"/>
                                    </w:tcBorders>
                                  </w:tcPr>
                                  <w:p w14:paraId="33E1F8EB"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）区役所・支所</w:t>
                                    </w:r>
                                  </w:p>
                                </w:tc>
                                <w:tc>
                                  <w:tcPr>
                                    <w:tcW w:w="3544" w:type="dxa"/>
                                    <w:tcBorders>
                                      <w:top w:val="single" w:sz="18" w:space="0" w:color="002060"/>
                                    </w:tcBorders>
                                  </w:tcPr>
                                  <w:p w14:paraId="7F172C0E"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0171A5CF" w14:textId="77777777" w:rsidTr="009B44D4">
                                <w:trPr>
                                  <w:trHeight w:val="385"/>
                                </w:trPr>
                                <w:tc>
                                  <w:tcPr>
                                    <w:tcW w:w="5308" w:type="dxa"/>
                                  </w:tcPr>
                                  <w:p w14:paraId="642E7E1E"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）消防署</w:t>
                                    </w:r>
                                  </w:p>
                                </w:tc>
                                <w:tc>
                                  <w:tcPr>
                                    <w:tcW w:w="3544" w:type="dxa"/>
                                  </w:tcPr>
                                  <w:p w14:paraId="66A9215C"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51E1EF87" w14:textId="77777777" w:rsidTr="009B44D4">
                                <w:trPr>
                                  <w:trHeight w:val="385"/>
                                </w:trPr>
                                <w:tc>
                                  <w:tcPr>
                                    <w:tcW w:w="5308" w:type="dxa"/>
                                  </w:tcPr>
                                  <w:p w14:paraId="7FF2B270"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）警察署</w:t>
                                    </w:r>
                                  </w:p>
                                </w:tc>
                                <w:tc>
                                  <w:tcPr>
                                    <w:tcW w:w="3544" w:type="dxa"/>
                                  </w:tcPr>
                                  <w:p w14:paraId="1CB47464"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C67B21" w:rsidRPr="00CD5D6A" w14:paraId="3D8363E0" w14:textId="77777777" w:rsidTr="009B44D4">
                                <w:trPr>
                                  <w:trHeight w:val="385"/>
                                </w:trPr>
                                <w:tc>
                                  <w:tcPr>
                                    <w:tcW w:w="5308" w:type="dxa"/>
                                  </w:tcPr>
                                  <w:p w14:paraId="60D7C80F" w14:textId="6AE1C410" w:rsidR="00C67B21" w:rsidRPr="009B44D4" w:rsidRDefault="00C67B21"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）施設管理者</w:t>
                                    </w:r>
                                  </w:p>
                                </w:tc>
                                <w:tc>
                                  <w:tcPr>
                                    <w:tcW w:w="3544" w:type="dxa"/>
                                  </w:tcPr>
                                  <w:p w14:paraId="5122C243" w14:textId="77777777" w:rsidR="00C67B21" w:rsidRPr="009B44D4" w:rsidRDefault="00C67B21" w:rsidP="009B44D4">
                                    <w:pPr>
                                      <w:spacing w:line="360" w:lineRule="exact"/>
                                      <w:rPr>
                                        <w:rFonts w:ascii="HG丸ｺﾞｼｯｸM-PRO" w:eastAsia="HG丸ｺﾞｼｯｸM-PRO" w:hAnsi="ヒラギノ丸ゴ Pro W4"/>
                                        <w:color w:val="003366"/>
                                        <w:sz w:val="22"/>
                                        <w:szCs w:val="24"/>
                                      </w:rPr>
                                    </w:pPr>
                                  </w:p>
                                </w:tc>
                              </w:tr>
                              <w:tr w:rsidR="003D0CD8" w:rsidRPr="00CD5D6A" w14:paraId="1A6D2426" w14:textId="77777777" w:rsidTr="009B44D4">
                                <w:trPr>
                                  <w:trHeight w:val="385"/>
                                </w:trPr>
                                <w:tc>
                                  <w:tcPr>
                                    <w:tcW w:w="5308" w:type="dxa"/>
                                  </w:tcPr>
                                  <w:p w14:paraId="7FF27368" w14:textId="77777777" w:rsidR="00BB4BAA" w:rsidRPr="009B44D4" w:rsidRDefault="003D0CD8">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hint="eastAsia"/>
                                        <w:color w:val="003366"/>
                                        <w:sz w:val="22"/>
                                        <w:szCs w:val="24"/>
                                      </w:rPr>
                                      <w:t>（　　　　　　）</w:t>
                                    </w:r>
                                    <w:r w:rsidR="00BB4BAA" w:rsidRPr="009B44D4">
                                      <w:rPr>
                                        <w:rFonts w:ascii="HG丸ｺﾞｼｯｸM-PRO" w:eastAsia="HG丸ｺﾞｼｯｸM-PRO" w:hAnsi="ヒラギノ丸ゴ Pro W4" w:hint="eastAsia"/>
                                        <w:color w:val="003366"/>
                                        <w:sz w:val="22"/>
                                        <w:szCs w:val="24"/>
                                      </w:rPr>
                                      <w:t>区社会福祉協議会</w:t>
                                    </w:r>
                                  </w:p>
                                  <w:p w14:paraId="1FCD3365" w14:textId="58497A2C" w:rsidR="003D0CD8" w:rsidRPr="009B44D4" w:rsidRDefault="00BB4BAA" w:rsidP="009B44D4">
                                    <w:pPr>
                                      <w:spacing w:line="360" w:lineRule="exact"/>
                                      <w:jc w:val="righ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（区災害ボランティアセンター設置主体）</w:t>
                                    </w:r>
                                  </w:p>
                                </w:tc>
                                <w:tc>
                                  <w:tcPr>
                                    <w:tcW w:w="3544" w:type="dxa"/>
                                  </w:tcPr>
                                  <w:p w14:paraId="1E3961E4" w14:textId="77777777" w:rsidR="003D0CD8" w:rsidRPr="009B44D4" w:rsidRDefault="003D0CD8" w:rsidP="009B44D4">
                                    <w:pPr>
                                      <w:spacing w:line="360" w:lineRule="exact"/>
                                      <w:rPr>
                                        <w:rFonts w:ascii="HG丸ｺﾞｼｯｸM-PRO" w:eastAsia="HG丸ｺﾞｼｯｸM-PRO" w:hAnsi="ヒラギノ丸ゴ Pro W4"/>
                                        <w:color w:val="003366"/>
                                        <w:sz w:val="22"/>
                                        <w:szCs w:val="24"/>
                                      </w:rPr>
                                    </w:pPr>
                                  </w:p>
                                </w:tc>
                              </w:tr>
                              <w:tr w:rsidR="00A714A0" w:rsidRPr="00CD5D6A" w14:paraId="5C2539A5" w14:textId="77777777" w:rsidTr="009B44D4">
                                <w:trPr>
                                  <w:trHeight w:val="385"/>
                                </w:trPr>
                                <w:tc>
                                  <w:tcPr>
                                    <w:tcW w:w="5308" w:type="dxa"/>
                                  </w:tcPr>
                                  <w:p w14:paraId="63AEE7A8"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京都市役所</w:t>
                                    </w:r>
                                  </w:p>
                                </w:tc>
                                <w:tc>
                                  <w:tcPr>
                                    <w:tcW w:w="3544" w:type="dxa"/>
                                  </w:tcPr>
                                  <w:p w14:paraId="47F9FB29" w14:textId="7E33C864"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222-3111</w:t>
                                    </w:r>
                                  </w:p>
                                </w:tc>
                              </w:tr>
                              <w:tr w:rsidR="00A714A0" w:rsidRPr="00CD5D6A" w14:paraId="3CFBD083" w14:textId="77777777" w:rsidTr="009B44D4">
                                <w:trPr>
                                  <w:trHeight w:val="385"/>
                                </w:trPr>
                                <w:tc>
                                  <w:tcPr>
                                    <w:tcW w:w="5308" w:type="dxa"/>
                                  </w:tcPr>
                                  <w:p w14:paraId="1B21626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京都市行財政局防災危機管理室</w:t>
                                    </w:r>
                                  </w:p>
                                </w:tc>
                                <w:tc>
                                  <w:tcPr>
                                    <w:tcW w:w="3544" w:type="dxa"/>
                                  </w:tcPr>
                                  <w:p w14:paraId="6AC90619" w14:textId="26B013CF"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222-3210</w:t>
                                    </w:r>
                                  </w:p>
                                </w:tc>
                              </w:tr>
                              <w:tr w:rsidR="00A714A0" w:rsidRPr="00CD5D6A" w14:paraId="5373020E" w14:textId="77777777" w:rsidTr="009B44D4">
                                <w:trPr>
                                  <w:trHeight w:val="385"/>
                                </w:trPr>
                                <w:tc>
                                  <w:tcPr>
                                    <w:tcW w:w="5308" w:type="dxa"/>
                                  </w:tcPr>
                                  <w:p w14:paraId="237B0CEE" w14:textId="699452BC"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上下水道局（お客様窓口サービスコーナー）</w:t>
                                    </w:r>
                                  </w:p>
                                </w:tc>
                                <w:tc>
                                  <w:tcPr>
                                    <w:tcW w:w="3544" w:type="dxa"/>
                                  </w:tcPr>
                                  <w:p w14:paraId="42ABCA0C" w14:textId="4BF4C55D"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672-7770</w:t>
                                    </w:r>
                                  </w:p>
                                </w:tc>
                              </w:tr>
                              <w:tr w:rsidR="00A714A0" w:rsidRPr="00CD5D6A" w14:paraId="6D6B8C0B" w14:textId="77777777" w:rsidTr="009B44D4">
                                <w:trPr>
                                  <w:trHeight w:val="385"/>
                                </w:trPr>
                                <w:tc>
                                  <w:tcPr>
                                    <w:tcW w:w="5308" w:type="dxa"/>
                                  </w:tcPr>
                                  <w:p w14:paraId="0D03340E" w14:textId="77777777" w:rsidR="006336BB" w:rsidRPr="009B44D4" w:rsidRDefault="00A714A0" w:rsidP="009B44D4">
                                    <w:pPr>
                                      <w:spacing w:line="34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NTT西日本㈱</w:t>
                                    </w:r>
                                  </w:p>
                                  <w:p w14:paraId="7E22A8CD" w14:textId="64C48721" w:rsidR="00A714A0" w:rsidRPr="009B44D4" w:rsidRDefault="006336BB" w:rsidP="009B44D4">
                                    <w:pPr>
                                      <w:spacing w:line="280" w:lineRule="exact"/>
                                      <w:rPr>
                                        <w:rFonts w:ascii="ヒラギノ丸ゴ Pro W4" w:eastAsia="ヒラギノ丸ゴ Pro W4" w:hAnsi="ヒラギノ丸ゴ Pro W4"/>
                                        <w:color w:val="003366"/>
                                        <w:spacing w:val="-4"/>
                                        <w:sz w:val="22"/>
                                        <w:szCs w:val="24"/>
                                      </w:rPr>
                                    </w:pPr>
                                    <w:r w:rsidRPr="009B44D4">
                                      <w:rPr>
                                        <w:rFonts w:ascii="HG丸ｺﾞｼｯｸM-PRO" w:eastAsia="HG丸ｺﾞｼｯｸM-PRO" w:hAnsi="ヒラギノ丸ゴ Pro W4" w:hint="eastAsia"/>
                                        <w:color w:val="003366"/>
                                        <w:spacing w:val="-4"/>
                                        <w:sz w:val="22"/>
                                        <w:szCs w:val="24"/>
                                      </w:rPr>
                                      <w:t>（電話回線の故障や、災害時の通信状況に関する窓口）</w:t>
                                    </w:r>
                                  </w:p>
                                </w:tc>
                                <w:tc>
                                  <w:tcPr>
                                    <w:tcW w:w="3544" w:type="dxa"/>
                                  </w:tcPr>
                                  <w:p w14:paraId="12B2B8E3" w14:textId="1CE8D0A9" w:rsidR="00A714A0" w:rsidRPr="009B44D4" w:rsidRDefault="002313AD" w:rsidP="009B44D4">
                                    <w:pPr>
                                      <w:spacing w:line="360" w:lineRule="exact"/>
                                      <w:rPr>
                                        <w:rFonts w:ascii="HG丸ｺﾞｼｯｸM-PRO" w:eastAsia="HG丸ｺﾞｼｯｸM-PRO" w:hAnsi="ヒラギノ丸ゴ Pro W4"/>
                                        <w:color w:val="003366"/>
                                        <w:sz w:val="22"/>
                                        <w:szCs w:val="24"/>
                                      </w:rPr>
                                    </w:pPr>
                                    <w:r>
                                      <w:rPr>
                                        <w:rFonts w:ascii="HG丸ｺﾞｼｯｸM-PRO" w:eastAsia="HG丸ｺﾞｼｯｸM-PRO" w:hAnsi="ヒラギノ丸ゴ Pro W4" w:hint="eastAsia"/>
                                        <w:color w:val="003366"/>
                                        <w:sz w:val="22"/>
                                        <w:szCs w:val="24"/>
                                      </w:rPr>
                                      <w:t>0120-444-113</w:t>
                                    </w:r>
                                  </w:p>
                                </w:tc>
                              </w:tr>
                              <w:tr w:rsidR="00A714A0" w:rsidRPr="00CD5D6A" w14:paraId="45E3C881" w14:textId="77777777" w:rsidTr="009B44D4">
                                <w:trPr>
                                  <w:trHeight w:val="385"/>
                                </w:trPr>
                                <w:tc>
                                  <w:tcPr>
                                    <w:tcW w:w="5308" w:type="dxa"/>
                                  </w:tcPr>
                                  <w:p w14:paraId="51E868F2"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日本赤十字社　京都府支部</w:t>
                                    </w:r>
                                  </w:p>
                                </w:tc>
                                <w:tc>
                                  <w:tcPr>
                                    <w:tcW w:w="3544" w:type="dxa"/>
                                  </w:tcPr>
                                  <w:p w14:paraId="5C0EFBEE" w14:textId="08446079"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468-1182</w:t>
                                    </w:r>
                                  </w:p>
                                </w:tc>
                              </w:tr>
                              <w:tr w:rsidR="00A714A0" w:rsidRPr="00CD5D6A" w14:paraId="21878D7D" w14:textId="77777777" w:rsidTr="009B44D4">
                                <w:trPr>
                                  <w:trHeight w:val="385"/>
                                </w:trPr>
                                <w:tc>
                                  <w:tcPr>
                                    <w:tcW w:w="5308" w:type="dxa"/>
                                  </w:tcPr>
                                  <w:p w14:paraId="4E8FDE0B"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関西電力㈱　（コールセンター）</w:t>
                                    </w:r>
                                  </w:p>
                                </w:tc>
                                <w:tc>
                                  <w:tcPr>
                                    <w:tcW w:w="3544" w:type="dxa"/>
                                  </w:tcPr>
                                  <w:p w14:paraId="00463C65" w14:textId="110954BC" w:rsidR="00A714A0" w:rsidRPr="009B44D4" w:rsidRDefault="002313AD" w:rsidP="009B44D4">
                                    <w:pPr>
                                      <w:spacing w:line="360" w:lineRule="exact"/>
                                      <w:rPr>
                                        <w:rFonts w:ascii="HG丸ｺﾞｼｯｸM-PRO" w:eastAsia="HG丸ｺﾞｼｯｸM-PRO" w:hAnsi="ヒラギノ丸ゴ Pro W4"/>
                                        <w:color w:val="003366"/>
                                        <w:sz w:val="22"/>
                                        <w:szCs w:val="24"/>
                                      </w:rPr>
                                    </w:pPr>
                                    <w:r w:rsidRPr="002313AD">
                                      <w:rPr>
                                        <w:rFonts w:ascii="HG丸ｺﾞｼｯｸM-PRO" w:eastAsia="HG丸ｺﾞｼｯｸM-PRO" w:hAnsi="ヒラギノ丸ゴ Pro W4"/>
                                        <w:color w:val="003366"/>
                                        <w:sz w:val="22"/>
                                        <w:szCs w:val="24"/>
                                      </w:rPr>
                                      <w:t>0800-777-3081</w:t>
                                    </w:r>
                                  </w:p>
                                </w:tc>
                              </w:tr>
                              <w:tr w:rsidR="00A714A0" w:rsidRPr="00CD5D6A" w14:paraId="15D76DA6" w14:textId="77777777" w:rsidTr="009B44D4">
                                <w:trPr>
                                  <w:trHeight w:val="385"/>
                                </w:trPr>
                                <w:tc>
                                  <w:tcPr>
                                    <w:tcW w:w="5308" w:type="dxa"/>
                                  </w:tcPr>
                                  <w:p w14:paraId="684BC0F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大阪ガス㈱　（ガス漏れ専用フリーダイヤル）</w:t>
                                    </w:r>
                                  </w:p>
                                </w:tc>
                                <w:tc>
                                  <w:tcPr>
                                    <w:tcW w:w="3544" w:type="dxa"/>
                                  </w:tcPr>
                                  <w:p w14:paraId="3D378433"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0120-819-424</w:t>
                                    </w:r>
                                  </w:p>
                                </w:tc>
                              </w:tr>
                              <w:tr w:rsidR="00A714A0" w:rsidRPr="00CD5D6A" w14:paraId="638449B1" w14:textId="77777777" w:rsidTr="009B44D4">
                                <w:trPr>
                                  <w:trHeight w:val="385"/>
                                </w:trPr>
                                <w:tc>
                                  <w:tcPr>
                                    <w:tcW w:w="5308" w:type="dxa"/>
                                  </w:tcPr>
                                  <w:p w14:paraId="4D677F31"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火災・急病のとき</w:t>
                                    </w:r>
                                  </w:p>
                                </w:tc>
                                <w:tc>
                                  <w:tcPr>
                                    <w:tcW w:w="3544" w:type="dxa"/>
                                  </w:tcPr>
                                  <w:p w14:paraId="168766ED"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119</w:t>
                                    </w:r>
                                  </w:p>
                                </w:tc>
                              </w:tr>
                              <w:tr w:rsidR="00A714A0" w:rsidRPr="00CD5D6A" w14:paraId="0FABAAA0" w14:textId="77777777" w:rsidTr="009B44D4">
                                <w:trPr>
                                  <w:trHeight w:val="385"/>
                                </w:trPr>
                                <w:tc>
                                  <w:tcPr>
                                    <w:tcW w:w="5308" w:type="dxa"/>
                                  </w:tcPr>
                                  <w:p w14:paraId="650C02F6"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犯罪・事故が起こったとき</w:t>
                                    </w:r>
                                  </w:p>
                                </w:tc>
                                <w:tc>
                                  <w:tcPr>
                                    <w:tcW w:w="3544" w:type="dxa"/>
                                  </w:tcPr>
                                  <w:p w14:paraId="18DA7448"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110</w:t>
                                    </w:r>
                                  </w:p>
                                </w:tc>
                              </w:tr>
                              <w:tr w:rsidR="00A714A0" w:rsidRPr="00CD5D6A" w14:paraId="17198C19" w14:textId="77777777" w:rsidTr="009B44D4">
                                <w:trPr>
                                  <w:trHeight w:val="385"/>
                                </w:trPr>
                                <w:tc>
                                  <w:tcPr>
                                    <w:tcW w:w="5308" w:type="dxa"/>
                                  </w:tcPr>
                                  <w:p w14:paraId="47BD8601"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災害用伝言ダイヤル</w:t>
                                    </w:r>
                                  </w:p>
                                </w:tc>
                                <w:tc>
                                  <w:tcPr>
                                    <w:tcW w:w="3544" w:type="dxa"/>
                                  </w:tcPr>
                                  <w:p w14:paraId="4CCAB1F3"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171</w:t>
                                    </w:r>
                                  </w:p>
                                </w:tc>
                              </w:tr>
                              <w:tr w:rsidR="00A714A0" w:rsidRPr="00CD5D6A" w14:paraId="69CD8399" w14:textId="77777777" w:rsidTr="009B44D4">
                                <w:trPr>
                                  <w:trHeight w:val="385"/>
                                </w:trPr>
                                <w:tc>
                                  <w:tcPr>
                                    <w:tcW w:w="5308" w:type="dxa"/>
                                    <w:tcBorders>
                                      <w:bottom w:val="nil"/>
                                    </w:tcBorders>
                                  </w:tcPr>
                                  <w:p w14:paraId="4A20663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公益財団法人京都市国際交流協会</w:t>
                                    </w:r>
                                  </w:p>
                                </w:tc>
                                <w:tc>
                                  <w:tcPr>
                                    <w:tcW w:w="3544" w:type="dxa"/>
                                    <w:tcBorders>
                                      <w:bottom w:val="nil"/>
                                    </w:tcBorders>
                                  </w:tcPr>
                                  <w:p w14:paraId="57FEECC1"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496249D4" w14:textId="77777777" w:rsidTr="009B44D4">
                                <w:trPr>
                                  <w:trHeight w:val="385"/>
                                </w:trPr>
                                <w:tc>
                                  <w:tcPr>
                                    <w:tcW w:w="5308" w:type="dxa"/>
                                    <w:tcBorders>
                                      <w:top w:val="nil"/>
                                      <w:bottom w:val="nil"/>
                                    </w:tcBorders>
                                  </w:tcPr>
                                  <w:p w14:paraId="0C3E7C7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xml:space="preserve">　（代表）</w:t>
                                    </w:r>
                                  </w:p>
                                </w:tc>
                                <w:tc>
                                  <w:tcPr>
                                    <w:tcW w:w="3544" w:type="dxa"/>
                                    <w:tcBorders>
                                      <w:top w:val="nil"/>
                                      <w:bottom w:val="nil"/>
                                    </w:tcBorders>
                                  </w:tcPr>
                                  <w:p w14:paraId="5439D30C"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075-752-3010</w:t>
                                    </w:r>
                                  </w:p>
                                </w:tc>
                              </w:tr>
                              <w:tr w:rsidR="00A714A0" w:rsidRPr="00CD5D6A" w14:paraId="02077C7A" w14:textId="77777777" w:rsidTr="009B44D4">
                                <w:trPr>
                                  <w:trHeight w:val="385"/>
                                </w:trPr>
                                <w:tc>
                                  <w:tcPr>
                                    <w:tcW w:w="5308" w:type="dxa"/>
                                    <w:tcBorders>
                                      <w:top w:val="nil"/>
                                      <w:bottom w:val="nil"/>
                                    </w:tcBorders>
                                  </w:tcPr>
                                  <w:p w14:paraId="5AB71504"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xml:space="preserve">　（事業課）</w:t>
                                    </w:r>
                                  </w:p>
                                </w:tc>
                                <w:tc>
                                  <w:tcPr>
                                    <w:tcW w:w="3544" w:type="dxa"/>
                                    <w:tcBorders>
                                      <w:top w:val="nil"/>
                                      <w:bottom w:val="nil"/>
                                    </w:tcBorders>
                                  </w:tcPr>
                                  <w:p w14:paraId="3CAE33D6"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075-752-3511</w:t>
                                    </w:r>
                                  </w:p>
                                </w:tc>
                              </w:tr>
                              <w:tr w:rsidR="00A714A0" w:rsidRPr="00CD5D6A" w14:paraId="51FF5247" w14:textId="77777777" w:rsidTr="009B44D4">
                                <w:trPr>
                                  <w:trHeight w:val="385"/>
                                </w:trPr>
                                <w:tc>
                                  <w:tcPr>
                                    <w:tcW w:w="5308" w:type="dxa"/>
                                    <w:tcBorders>
                                      <w:top w:val="nil"/>
                                    </w:tcBorders>
                                  </w:tcPr>
                                  <w:p w14:paraId="743EFEBA" w14:textId="77777777" w:rsidR="00A714A0" w:rsidRPr="009B44D4" w:rsidRDefault="00A714A0" w:rsidP="009B44D4">
                                    <w:pPr>
                                      <w:spacing w:line="360" w:lineRule="exact"/>
                                      <w:ind w:firstLineChars="100" w:firstLine="220"/>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（行政通訳相談）</w:t>
                                    </w:r>
                                  </w:p>
                                </w:tc>
                                <w:tc>
                                  <w:tcPr>
                                    <w:tcW w:w="3544" w:type="dxa"/>
                                    <w:tcBorders>
                                      <w:top w:val="nil"/>
                                    </w:tcBorders>
                                  </w:tcPr>
                                  <w:p w14:paraId="2FBF1E6F"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075-752-1166</w:t>
                                    </w:r>
                                  </w:p>
                                </w:tc>
                              </w:tr>
                              <w:tr w:rsidR="00A714A0" w:rsidRPr="00CD5D6A" w14:paraId="1A468B70" w14:textId="77777777" w:rsidTr="009B44D4">
                                <w:trPr>
                                  <w:trHeight w:val="385"/>
                                </w:trPr>
                                <w:tc>
                                  <w:tcPr>
                                    <w:tcW w:w="5308" w:type="dxa"/>
                                  </w:tcPr>
                                  <w:p w14:paraId="4B04525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日本栄養士会災害支援チーム</w:t>
                                    </w:r>
                                    <w:r w:rsidRPr="009B44D4">
                                      <w:rPr>
                                        <w:rFonts w:ascii="HG丸ｺﾞｼｯｸM-PRO" w:eastAsia="HG丸ｺﾞｼｯｸM-PRO" w:hAnsi="ヒラギノ丸ゴ Pro W4"/>
                                        <w:color w:val="003366"/>
                                        <w:sz w:val="22"/>
                                        <w:szCs w:val="24"/>
                                      </w:rPr>
                                      <w:t xml:space="preserve"> (JDA-DAT)</w:t>
                                    </w:r>
                                  </w:p>
                                </w:tc>
                                <w:tc>
                                  <w:tcPr>
                                    <w:tcW w:w="3544" w:type="dxa"/>
                                  </w:tcPr>
                                  <w:p w14:paraId="7FD7F107"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03-5425-6555</w:t>
                                    </w:r>
                                  </w:p>
                                </w:tc>
                              </w:tr>
                              <w:tr w:rsidR="00A714A0" w:rsidRPr="00CD5D6A" w14:paraId="38289D9A" w14:textId="77777777" w:rsidTr="009B44D4">
                                <w:trPr>
                                  <w:trHeight w:val="385"/>
                                </w:trPr>
                                <w:tc>
                                  <w:tcPr>
                                    <w:tcW w:w="5308" w:type="dxa"/>
                                  </w:tcPr>
                                  <w:p w14:paraId="1F5FFEC3"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color w:val="003366"/>
                                        <w:sz w:val="22"/>
                                        <w:szCs w:val="24"/>
                                      </w:rPr>
                                      <w:t>NPO法人　日本アトピー協会</w:t>
                                    </w:r>
                                  </w:p>
                                </w:tc>
                                <w:tc>
                                  <w:tcPr>
                                    <w:tcW w:w="3544" w:type="dxa"/>
                                  </w:tcPr>
                                  <w:p w14:paraId="40BD45B9"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06-6204-0002</w:t>
                                    </w:r>
                                  </w:p>
                                </w:tc>
                              </w:tr>
                              <w:tr w:rsidR="006B7F20" w:rsidRPr="00CD5D6A" w14:paraId="26BC1657" w14:textId="77777777" w:rsidTr="009B44D4">
                                <w:trPr>
                                  <w:trHeight w:val="385"/>
                                </w:trPr>
                                <w:tc>
                                  <w:tcPr>
                                    <w:tcW w:w="5308" w:type="dxa"/>
                                  </w:tcPr>
                                  <w:p w14:paraId="38EA9339" w14:textId="08A26808"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京都市男女共同参画センター　ウィングス京都</w:t>
                                    </w:r>
                                  </w:p>
                                </w:tc>
                                <w:tc>
                                  <w:tcPr>
                                    <w:tcW w:w="3544" w:type="dxa"/>
                                  </w:tcPr>
                                  <w:p w14:paraId="1A1EB2BF" w14:textId="0B69765F"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075-212-7490</w:t>
                                    </w:r>
                                  </w:p>
                                </w:tc>
                              </w:tr>
                              <w:tr w:rsidR="006B7F20" w:rsidRPr="00CD5D6A" w14:paraId="17C91E72" w14:textId="77777777" w:rsidTr="009B44D4">
                                <w:trPr>
                                  <w:trHeight w:val="385"/>
                                </w:trPr>
                                <w:tc>
                                  <w:tcPr>
                                    <w:tcW w:w="5308" w:type="dxa"/>
                                  </w:tcPr>
                                  <w:p w14:paraId="7BCB5C65" w14:textId="262B48C3"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w:t>
                                    </w:r>
                                    <w:r w:rsidRPr="009B44D4">
                                      <w:rPr>
                                        <w:rFonts w:ascii="HG丸ｺﾞｼｯｸM-PRO" w:eastAsia="HG丸ｺﾞｼｯｸM-PRO" w:hAnsi="ヒラギノ丸ゴ Pro W4"/>
                                        <w:color w:val="003366"/>
                                        <w:sz w:val="22"/>
                                        <w:szCs w:val="24"/>
                                      </w:rPr>
                                      <w:t>DV相談支援センター</w:t>
                                    </w:r>
                                  </w:p>
                                </w:tc>
                                <w:tc>
                                  <w:tcPr>
                                    <w:tcW w:w="3544" w:type="dxa"/>
                                  </w:tcPr>
                                  <w:p w14:paraId="43A4792A" w14:textId="02A279C7"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075-874-4971</w:t>
                                    </w:r>
                                  </w:p>
                                </w:tc>
                              </w:tr>
                              <w:tr w:rsidR="006B7F20" w:rsidRPr="00CD5D6A" w14:paraId="735F701C" w14:textId="77777777" w:rsidTr="009B44D4">
                                <w:trPr>
                                  <w:trHeight w:val="385"/>
                                </w:trPr>
                                <w:tc>
                                  <w:tcPr>
                                    <w:tcW w:w="5308" w:type="dxa"/>
                                  </w:tcPr>
                                  <w:p w14:paraId="44056D53" w14:textId="7DCAEE7B"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京都市女性のための相談支援センター「みんと」</w:t>
                                    </w:r>
                                  </w:p>
                                </w:tc>
                                <w:tc>
                                  <w:tcPr>
                                    <w:tcW w:w="3544" w:type="dxa"/>
                                  </w:tcPr>
                                  <w:p w14:paraId="1F3FF324" w14:textId="35CD73C5"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075-874-6312</w:t>
                                    </w:r>
                                  </w:p>
                                </w:tc>
                              </w:tr>
                            </w:tbl>
                            <w:p w14:paraId="1ACB23A9" w14:textId="77777777" w:rsidR="00A714A0" w:rsidRPr="009E7C99" w:rsidRDefault="00A714A0" w:rsidP="00A714A0">
                              <w:pPr>
                                <w:ind w:rightChars="128" w:right="269"/>
                                <w:rPr>
                                  <w:rFonts w:ascii="HG丸ｺﾞｼｯｸM-PRO" w:eastAsia="HG丸ｺﾞｼｯｸM-PRO" w:hAnsi="ヒラギノ丸ゴ Pro W4"/>
                                </w:rPr>
                              </w:pPr>
                            </w:p>
                            <w:p w14:paraId="2AA06E94" w14:textId="77777777" w:rsidR="00624D66" w:rsidRPr="009E7C99" w:rsidRDefault="00624D66" w:rsidP="00A714A0">
                              <w:pPr>
                                <w:ind w:rightChars="128" w:right="269"/>
                                <w:rPr>
                                  <w:rFonts w:ascii="HG丸ｺﾞｼｯｸM-PRO" w:eastAsia="HG丸ｺﾞｼｯｸM-PRO" w:hAnsi="ヒラギノ丸ゴ Pro W4"/>
                                </w:rPr>
                              </w:pPr>
                            </w:p>
                            <w:p w14:paraId="24369EF1" w14:textId="77777777" w:rsidR="00624D66" w:rsidRPr="009E7C99" w:rsidRDefault="00624D66" w:rsidP="00A714A0">
                              <w:pPr>
                                <w:ind w:rightChars="128" w:right="269"/>
                                <w:rPr>
                                  <w:rFonts w:ascii="HG丸ｺﾞｼｯｸM-PRO" w:eastAsia="HG丸ｺﾞｼｯｸM-PRO" w:hAnsi="ヒラギノ丸ゴ Pro W4"/>
                                </w:rPr>
                              </w:pPr>
                            </w:p>
                            <w:p w14:paraId="64327631" w14:textId="77777777" w:rsidR="00624D66" w:rsidRPr="009E7C99" w:rsidRDefault="00624D66" w:rsidP="00A714A0">
                              <w:pPr>
                                <w:ind w:rightChars="128" w:right="269"/>
                                <w:rPr>
                                  <w:rFonts w:ascii="HG丸ｺﾞｼｯｸM-PRO" w:eastAsia="HG丸ｺﾞｼｯｸM-PRO" w:hAnsi="ヒラギノ丸ゴ Pro W4"/>
                                </w:rPr>
                              </w:pPr>
                            </w:p>
                            <w:p w14:paraId="6B5AABC2" w14:textId="77777777" w:rsidR="00624D66" w:rsidRPr="009E7C99" w:rsidRDefault="00624D66" w:rsidP="00A714A0">
                              <w:pPr>
                                <w:ind w:rightChars="128" w:right="269"/>
                                <w:rPr>
                                  <w:rFonts w:ascii="HG丸ｺﾞｼｯｸM-PRO" w:eastAsia="HG丸ｺﾞｼｯｸM-PRO" w:hAnsi="ヒラギノ丸ゴ Pro W4"/>
                                </w:rPr>
                              </w:pPr>
                            </w:p>
                            <w:p w14:paraId="5FD62803" w14:textId="77777777" w:rsidR="00624D66" w:rsidRPr="009E7C99" w:rsidRDefault="00624D66" w:rsidP="00A714A0">
                              <w:pPr>
                                <w:ind w:rightChars="128" w:right="269"/>
                                <w:rPr>
                                  <w:rFonts w:ascii="HG丸ｺﾞｼｯｸM-PRO" w:eastAsia="HG丸ｺﾞｼｯｸM-PRO" w:hAnsi="ヒラギノ丸ゴ Pro W4"/>
                                </w:rPr>
                              </w:pPr>
                            </w:p>
                            <w:p w14:paraId="1F0271B5" w14:textId="77777777" w:rsidR="00624D66" w:rsidRPr="009E7C99" w:rsidRDefault="00624D66" w:rsidP="00A714A0">
                              <w:pPr>
                                <w:ind w:rightChars="128" w:right="269"/>
                                <w:rPr>
                                  <w:rFonts w:ascii="HG丸ｺﾞｼｯｸM-PRO" w:eastAsia="HG丸ｺﾞｼｯｸM-PRO" w:hAnsi="ヒラギノ丸ゴ Pro W4"/>
                                </w:rPr>
                              </w:pPr>
                            </w:p>
                            <w:p w14:paraId="59A6CD0A" w14:textId="77777777" w:rsidR="00624D66" w:rsidRPr="009E7C99" w:rsidRDefault="00624D66" w:rsidP="00A714A0">
                              <w:pPr>
                                <w:ind w:rightChars="128" w:right="269"/>
                                <w:rPr>
                                  <w:rFonts w:ascii="HG丸ｺﾞｼｯｸM-PRO" w:eastAsia="HG丸ｺﾞｼｯｸM-PRO" w:hAnsi="ヒラギノ丸ゴ Pro W4"/>
                                </w:rPr>
                              </w:pPr>
                            </w:p>
                            <w:p w14:paraId="10C0B0C2" w14:textId="77777777" w:rsidR="00624D66" w:rsidRPr="009E7C99" w:rsidRDefault="00624D66" w:rsidP="00A714A0">
                              <w:pPr>
                                <w:ind w:rightChars="128" w:right="269"/>
                                <w:rPr>
                                  <w:rFonts w:ascii="HG丸ｺﾞｼｯｸM-PRO" w:eastAsia="HG丸ｺﾞｼｯｸM-PRO" w:hAnsi="ヒラギノ丸ゴ Pro W4"/>
                                </w:rPr>
                              </w:pPr>
                            </w:p>
                          </w:txbxContent>
                        </wps:txbx>
                        <wps:bodyPr rot="0" vert="horz" wrap="square" lIns="74295" tIns="8890" rIns="74295" bIns="8890" anchor="t" anchorCtr="0" upright="1">
                          <a:noAutofit/>
                        </wps:bodyPr>
                      </wps:wsp>
                      <wps:wsp>
                        <wps:cNvPr id="682313712" name="テキスト ボックス 1495"/>
                        <wps:cNvSpPr txBox="1">
                          <a:spLocks noChangeArrowheads="1"/>
                        </wps:cNvSpPr>
                        <wps:spPr bwMode="auto">
                          <a:xfrm>
                            <a:off x="4324539" y="7049849"/>
                            <a:ext cx="1786962" cy="3429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053D8218" w14:textId="6EC55B5D" w:rsidR="00100AD1" w:rsidRPr="009B44D4" w:rsidRDefault="00100AD1" w:rsidP="00100AD1">
                              <w:pPr>
                                <w:rPr>
                                  <w:rFonts w:ascii="HGPｺﾞｼｯｸM" w:eastAsia="HGPｺﾞｼｯｸM" w:hAnsi="小塚ゴシック Pro L"/>
                                  <w:color w:val="003366"/>
                                  <w:szCs w:val="21"/>
                                </w:rPr>
                              </w:pPr>
                              <w:r w:rsidRPr="009B44D4">
                                <w:rPr>
                                  <w:rFonts w:ascii="HGPｺﾞｼｯｸM" w:eastAsia="HGPｺﾞｼｯｸM" w:hAnsi="小塚ゴシック Pro L" w:hint="eastAsia"/>
                                  <w:color w:val="003366"/>
                                  <w:szCs w:val="21"/>
                                </w:rPr>
                                <w:t>（令和</w:t>
                              </w:r>
                              <w:r w:rsidR="00A84715" w:rsidRPr="009E7C99">
                                <w:rPr>
                                  <w:rFonts w:ascii="HGPｺﾞｼｯｸM" w:eastAsia="HGPｺﾞｼｯｸM" w:hAnsi="小塚ゴシック Pro L" w:hint="eastAsia"/>
                                  <w:color w:val="003366"/>
                                  <w:szCs w:val="21"/>
                                </w:rPr>
                                <w:t>8</w:t>
                              </w:r>
                              <w:r w:rsidRPr="009B44D4">
                                <w:rPr>
                                  <w:rFonts w:ascii="HGPｺﾞｼｯｸM" w:eastAsia="HGPｺﾞｼｯｸM" w:hAnsi="小塚ゴシック Pro L" w:hint="eastAsia"/>
                                  <w:color w:val="003366"/>
                                  <w:szCs w:val="21"/>
                                </w:rPr>
                                <w:t>年</w:t>
                              </w:r>
                              <w:r w:rsidR="00A84715" w:rsidRPr="009E7C99">
                                <w:rPr>
                                  <w:rFonts w:ascii="HGPｺﾞｼｯｸM" w:eastAsia="HGPｺﾞｼｯｸM" w:hAnsi="小塚ゴシック Pro L" w:hint="eastAsia"/>
                                  <w:color w:val="003366"/>
                                  <w:szCs w:val="21"/>
                                </w:rPr>
                                <w:t>3</w:t>
                              </w:r>
                              <w:r w:rsidRPr="009B44D4">
                                <w:rPr>
                                  <w:rFonts w:ascii="HGPｺﾞｼｯｸM" w:eastAsia="HGPｺﾞｼｯｸM" w:hAnsi="小塚ゴシック Pro L" w:hint="eastAsia"/>
                                  <w:color w:val="003366"/>
                                  <w:szCs w:val="21"/>
                                </w:rPr>
                                <w:t>月</w:t>
                              </w:r>
                              <w:r w:rsidR="00A84715" w:rsidRPr="009E7C99">
                                <w:rPr>
                                  <w:rFonts w:ascii="HGPｺﾞｼｯｸM" w:eastAsia="HGPｺﾞｼｯｸM" w:hAnsi="小塚ゴシック Pro L" w:hint="eastAsia"/>
                                  <w:color w:val="003366"/>
                                  <w:szCs w:val="21"/>
                                </w:rPr>
                                <w:t>31</w:t>
                              </w:r>
                              <w:r w:rsidRPr="009B44D4">
                                <w:rPr>
                                  <w:rFonts w:ascii="HGPｺﾞｼｯｸM" w:eastAsia="HGPｺﾞｼｯｸM" w:hAnsi="小塚ゴシック Pro L"/>
                                  <w:color w:val="003366"/>
                                  <w:szCs w:val="21"/>
                                </w:rPr>
                                <w:t>日現在）</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44EABE03" id="グループ化 1471" o:spid="_x0000_s3208" style="position:absolute;left:0;text-align:left;margin-left:.2pt;margin-top:2.95pt;width:487.55pt;height:582.1pt;z-index:253836288;mso-height-relative:margin" coordorigin="" coordsize="61918,73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">
                <v:rect id="_x0000_s3209" style="position:absolute;width:61918;height:73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" filled="f" strokecolor="#036">
                  <v:textbox inset="5.85pt,.7pt,5.85pt,.7pt">
                    <w:txbxContent>
                      <w:p w14:paraId="094B00C8" w14:textId="147B3B38" w:rsidR="00A714A0" w:rsidRPr="009B44D4" w:rsidRDefault="00A714A0" w:rsidP="009B44D4">
                        <w:pPr>
                          <w:spacing w:beforeLines="50" w:before="180"/>
                          <w:ind w:rightChars="128" w:right="269" w:firstLineChars="105" w:firstLine="252"/>
                          <w:rPr>
                            <w:rFonts w:ascii="HGSｺﾞｼｯｸE" w:eastAsia="HGSｺﾞｼｯｸE"/>
                            <w:color w:val="003366"/>
                            <w:sz w:val="24"/>
                            <w:szCs w:val="24"/>
                          </w:rPr>
                        </w:pPr>
                        <w:r w:rsidRPr="009B44D4">
                          <w:rPr>
                            <w:rFonts w:ascii="HGSｺﾞｼｯｸE" w:eastAsia="HGSｺﾞｼｯｸE" w:hint="eastAsia"/>
                            <w:color w:val="003366"/>
                            <w:sz w:val="24"/>
                            <w:szCs w:val="24"/>
                          </w:rPr>
                          <w:t>防災関係機関等連絡先</w:t>
                        </w:r>
                      </w:p>
                      <w:tbl>
                        <w:tblPr>
                          <w:tblW w:w="0" w:type="auto"/>
                          <w:tblInd w:w="481" w:type="dxa"/>
                          <w:tblBorders>
                            <w:top w:val="single" w:sz="18" w:space="0" w:color="002060"/>
                            <w:left w:val="single" w:sz="18" w:space="0" w:color="002060"/>
                            <w:bottom w:val="single" w:sz="18" w:space="0" w:color="002060"/>
                            <w:right w:val="single" w:sz="18" w:space="0" w:color="002060"/>
                            <w:insideH w:val="single" w:sz="4" w:space="0" w:color="002060"/>
                            <w:insideV w:val="single" w:sz="4" w:space="0" w:color="002060"/>
                          </w:tblBorders>
                          <w:tblLayout w:type="fixed"/>
                          <w:tblCellMar>
                            <w:left w:w="99" w:type="dxa"/>
                            <w:right w:w="99" w:type="dxa"/>
                          </w:tblCellMar>
                          <w:tblLook w:val="0000" w:firstRow="0" w:lastRow="0" w:firstColumn="0" w:lastColumn="0" w:noHBand="0" w:noVBand="0"/>
                        </w:tblPr>
                        <w:tblGrid>
                          <w:gridCol w:w="5308"/>
                          <w:gridCol w:w="3544"/>
                        </w:tblGrid>
                        <w:tr w:rsidR="00A714A0" w:rsidRPr="00CD5D6A" w14:paraId="3D745B5E" w14:textId="77777777" w:rsidTr="009B44D4">
                          <w:trPr>
                            <w:trHeight w:val="315"/>
                          </w:trPr>
                          <w:tc>
                            <w:tcPr>
                              <w:tcW w:w="5308" w:type="dxa"/>
                              <w:tcBorders>
                                <w:top w:val="single" w:sz="18" w:space="0" w:color="002060"/>
                                <w:bottom w:val="single" w:sz="18" w:space="0" w:color="002060"/>
                              </w:tcBorders>
                              <w:shd w:val="clear" w:color="auto" w:fill="FEFBE8"/>
                            </w:tcPr>
                            <w:p w14:paraId="7E23C3D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関係機関</w:t>
                              </w:r>
                            </w:p>
                          </w:tc>
                          <w:tc>
                            <w:tcPr>
                              <w:tcW w:w="3544" w:type="dxa"/>
                              <w:tcBorders>
                                <w:top w:val="single" w:sz="18" w:space="0" w:color="002060"/>
                                <w:bottom w:val="single" w:sz="18" w:space="0" w:color="002060"/>
                              </w:tcBorders>
                              <w:shd w:val="clear" w:color="auto" w:fill="FEFBE8"/>
                            </w:tcPr>
                            <w:p w14:paraId="3D1DDB57"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hint="eastAsia"/>
                                  <w:color w:val="003366"/>
                                  <w:sz w:val="22"/>
                                  <w:szCs w:val="24"/>
                                </w:rPr>
                                <w:t>連絡先</w:t>
                              </w:r>
                            </w:p>
                          </w:tc>
                        </w:tr>
                        <w:tr w:rsidR="00A714A0" w:rsidRPr="00CD5D6A" w14:paraId="37020960" w14:textId="77777777" w:rsidTr="009B44D4">
                          <w:trPr>
                            <w:trHeight w:val="385"/>
                          </w:trPr>
                          <w:tc>
                            <w:tcPr>
                              <w:tcW w:w="5308" w:type="dxa"/>
                              <w:tcBorders>
                                <w:top w:val="single" w:sz="18" w:space="0" w:color="002060"/>
                              </w:tcBorders>
                            </w:tcPr>
                            <w:p w14:paraId="33E1F8EB"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）区役所・支所</w:t>
                              </w:r>
                            </w:p>
                          </w:tc>
                          <w:tc>
                            <w:tcPr>
                              <w:tcW w:w="3544" w:type="dxa"/>
                              <w:tcBorders>
                                <w:top w:val="single" w:sz="18" w:space="0" w:color="002060"/>
                              </w:tcBorders>
                            </w:tcPr>
                            <w:p w14:paraId="7F172C0E"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0171A5CF" w14:textId="77777777" w:rsidTr="009B44D4">
                          <w:trPr>
                            <w:trHeight w:val="385"/>
                          </w:trPr>
                          <w:tc>
                            <w:tcPr>
                              <w:tcW w:w="5308" w:type="dxa"/>
                            </w:tcPr>
                            <w:p w14:paraId="642E7E1E"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）消防署</w:t>
                              </w:r>
                            </w:p>
                          </w:tc>
                          <w:tc>
                            <w:tcPr>
                              <w:tcW w:w="3544" w:type="dxa"/>
                            </w:tcPr>
                            <w:p w14:paraId="66A9215C"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51E1EF87" w14:textId="77777777" w:rsidTr="009B44D4">
                          <w:trPr>
                            <w:trHeight w:val="385"/>
                          </w:trPr>
                          <w:tc>
                            <w:tcPr>
                              <w:tcW w:w="5308" w:type="dxa"/>
                            </w:tcPr>
                            <w:p w14:paraId="7FF2B270"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）警察署</w:t>
                              </w:r>
                            </w:p>
                          </w:tc>
                          <w:tc>
                            <w:tcPr>
                              <w:tcW w:w="3544" w:type="dxa"/>
                            </w:tcPr>
                            <w:p w14:paraId="1CB47464"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C67B21" w:rsidRPr="00CD5D6A" w14:paraId="3D8363E0" w14:textId="77777777" w:rsidTr="009B44D4">
                          <w:trPr>
                            <w:trHeight w:val="385"/>
                          </w:trPr>
                          <w:tc>
                            <w:tcPr>
                              <w:tcW w:w="5308" w:type="dxa"/>
                            </w:tcPr>
                            <w:p w14:paraId="60D7C80F" w14:textId="6AE1C410" w:rsidR="00C67B21" w:rsidRPr="009B44D4" w:rsidRDefault="00C67B21"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）施設管理者</w:t>
                              </w:r>
                            </w:p>
                          </w:tc>
                          <w:tc>
                            <w:tcPr>
                              <w:tcW w:w="3544" w:type="dxa"/>
                            </w:tcPr>
                            <w:p w14:paraId="5122C243" w14:textId="77777777" w:rsidR="00C67B21" w:rsidRPr="009B44D4" w:rsidRDefault="00C67B21" w:rsidP="009B44D4">
                              <w:pPr>
                                <w:spacing w:line="360" w:lineRule="exact"/>
                                <w:rPr>
                                  <w:rFonts w:ascii="HG丸ｺﾞｼｯｸM-PRO" w:eastAsia="HG丸ｺﾞｼｯｸM-PRO" w:hAnsi="ヒラギノ丸ゴ Pro W4"/>
                                  <w:color w:val="003366"/>
                                  <w:sz w:val="22"/>
                                  <w:szCs w:val="24"/>
                                </w:rPr>
                              </w:pPr>
                            </w:p>
                          </w:tc>
                        </w:tr>
                        <w:tr w:rsidR="003D0CD8" w:rsidRPr="00CD5D6A" w14:paraId="1A6D2426" w14:textId="77777777" w:rsidTr="009B44D4">
                          <w:trPr>
                            <w:trHeight w:val="385"/>
                          </w:trPr>
                          <w:tc>
                            <w:tcPr>
                              <w:tcW w:w="5308" w:type="dxa"/>
                            </w:tcPr>
                            <w:p w14:paraId="7FF27368" w14:textId="77777777" w:rsidR="00BB4BAA" w:rsidRPr="009B44D4" w:rsidRDefault="003D0CD8">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hint="eastAsia"/>
                                  <w:color w:val="003366"/>
                                  <w:sz w:val="22"/>
                                  <w:szCs w:val="24"/>
                                </w:rPr>
                                <w:t>（　　　　　　）</w:t>
                              </w:r>
                              <w:r w:rsidR="00BB4BAA" w:rsidRPr="009B44D4">
                                <w:rPr>
                                  <w:rFonts w:ascii="HG丸ｺﾞｼｯｸM-PRO" w:eastAsia="HG丸ｺﾞｼｯｸM-PRO" w:hAnsi="ヒラギノ丸ゴ Pro W4" w:hint="eastAsia"/>
                                  <w:color w:val="003366"/>
                                  <w:sz w:val="22"/>
                                  <w:szCs w:val="24"/>
                                </w:rPr>
                                <w:t>区社会福祉協議会</w:t>
                              </w:r>
                            </w:p>
                            <w:p w14:paraId="1FCD3365" w14:textId="58497A2C" w:rsidR="003D0CD8" w:rsidRPr="009B44D4" w:rsidRDefault="00BB4BAA" w:rsidP="009B44D4">
                              <w:pPr>
                                <w:spacing w:line="360" w:lineRule="exact"/>
                                <w:jc w:val="righ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（区災害ボランティアセンター設置主体）</w:t>
                              </w:r>
                            </w:p>
                          </w:tc>
                          <w:tc>
                            <w:tcPr>
                              <w:tcW w:w="3544" w:type="dxa"/>
                            </w:tcPr>
                            <w:p w14:paraId="1E3961E4" w14:textId="77777777" w:rsidR="003D0CD8" w:rsidRPr="009B44D4" w:rsidRDefault="003D0CD8" w:rsidP="009B44D4">
                              <w:pPr>
                                <w:spacing w:line="360" w:lineRule="exact"/>
                                <w:rPr>
                                  <w:rFonts w:ascii="HG丸ｺﾞｼｯｸM-PRO" w:eastAsia="HG丸ｺﾞｼｯｸM-PRO" w:hAnsi="ヒラギノ丸ゴ Pro W4"/>
                                  <w:color w:val="003366"/>
                                  <w:sz w:val="22"/>
                                  <w:szCs w:val="24"/>
                                </w:rPr>
                              </w:pPr>
                            </w:p>
                          </w:tc>
                        </w:tr>
                        <w:tr w:rsidR="00A714A0" w:rsidRPr="00CD5D6A" w14:paraId="5C2539A5" w14:textId="77777777" w:rsidTr="009B44D4">
                          <w:trPr>
                            <w:trHeight w:val="385"/>
                          </w:trPr>
                          <w:tc>
                            <w:tcPr>
                              <w:tcW w:w="5308" w:type="dxa"/>
                            </w:tcPr>
                            <w:p w14:paraId="63AEE7A8"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京都市役所</w:t>
                              </w:r>
                            </w:p>
                          </w:tc>
                          <w:tc>
                            <w:tcPr>
                              <w:tcW w:w="3544" w:type="dxa"/>
                            </w:tcPr>
                            <w:p w14:paraId="47F9FB29" w14:textId="7E33C864"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222-3111</w:t>
                              </w:r>
                            </w:p>
                          </w:tc>
                        </w:tr>
                        <w:tr w:rsidR="00A714A0" w:rsidRPr="00CD5D6A" w14:paraId="3CFBD083" w14:textId="77777777" w:rsidTr="009B44D4">
                          <w:trPr>
                            <w:trHeight w:val="385"/>
                          </w:trPr>
                          <w:tc>
                            <w:tcPr>
                              <w:tcW w:w="5308" w:type="dxa"/>
                            </w:tcPr>
                            <w:p w14:paraId="1B21626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京都市行財政局防災危機管理室</w:t>
                              </w:r>
                            </w:p>
                          </w:tc>
                          <w:tc>
                            <w:tcPr>
                              <w:tcW w:w="3544" w:type="dxa"/>
                            </w:tcPr>
                            <w:p w14:paraId="6AC90619" w14:textId="26B013CF"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222-3210</w:t>
                              </w:r>
                            </w:p>
                          </w:tc>
                        </w:tr>
                        <w:tr w:rsidR="00A714A0" w:rsidRPr="00CD5D6A" w14:paraId="5373020E" w14:textId="77777777" w:rsidTr="009B44D4">
                          <w:trPr>
                            <w:trHeight w:val="385"/>
                          </w:trPr>
                          <w:tc>
                            <w:tcPr>
                              <w:tcW w:w="5308" w:type="dxa"/>
                            </w:tcPr>
                            <w:p w14:paraId="237B0CEE" w14:textId="699452BC"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上下水道局（お客様窓口サービスコーナー）</w:t>
                              </w:r>
                            </w:p>
                          </w:tc>
                          <w:tc>
                            <w:tcPr>
                              <w:tcW w:w="3544" w:type="dxa"/>
                            </w:tcPr>
                            <w:p w14:paraId="42ABCA0C" w14:textId="4BF4C55D"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672-7770</w:t>
                              </w:r>
                            </w:p>
                          </w:tc>
                        </w:tr>
                        <w:tr w:rsidR="00A714A0" w:rsidRPr="00CD5D6A" w14:paraId="6D6B8C0B" w14:textId="77777777" w:rsidTr="009B44D4">
                          <w:trPr>
                            <w:trHeight w:val="385"/>
                          </w:trPr>
                          <w:tc>
                            <w:tcPr>
                              <w:tcW w:w="5308" w:type="dxa"/>
                            </w:tcPr>
                            <w:p w14:paraId="0D03340E" w14:textId="77777777" w:rsidR="006336BB" w:rsidRPr="009B44D4" w:rsidRDefault="00A714A0" w:rsidP="009B44D4">
                              <w:pPr>
                                <w:spacing w:line="34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NTT西日本㈱</w:t>
                              </w:r>
                            </w:p>
                            <w:p w14:paraId="7E22A8CD" w14:textId="64C48721" w:rsidR="00A714A0" w:rsidRPr="009B44D4" w:rsidRDefault="006336BB" w:rsidP="009B44D4">
                              <w:pPr>
                                <w:spacing w:line="280" w:lineRule="exact"/>
                                <w:rPr>
                                  <w:rFonts w:ascii="ヒラギノ丸ゴ Pro W4" w:eastAsia="ヒラギノ丸ゴ Pro W4" w:hAnsi="ヒラギノ丸ゴ Pro W4"/>
                                  <w:color w:val="003366"/>
                                  <w:spacing w:val="-4"/>
                                  <w:sz w:val="22"/>
                                  <w:szCs w:val="24"/>
                                </w:rPr>
                              </w:pPr>
                              <w:r w:rsidRPr="009B44D4">
                                <w:rPr>
                                  <w:rFonts w:ascii="HG丸ｺﾞｼｯｸM-PRO" w:eastAsia="HG丸ｺﾞｼｯｸM-PRO" w:hAnsi="ヒラギノ丸ゴ Pro W4" w:hint="eastAsia"/>
                                  <w:color w:val="003366"/>
                                  <w:spacing w:val="-4"/>
                                  <w:sz w:val="22"/>
                                  <w:szCs w:val="24"/>
                                </w:rPr>
                                <w:t>（電話回線の故障や、災害時の通信状況に関する窓口）</w:t>
                              </w:r>
                            </w:p>
                          </w:tc>
                          <w:tc>
                            <w:tcPr>
                              <w:tcW w:w="3544" w:type="dxa"/>
                            </w:tcPr>
                            <w:p w14:paraId="12B2B8E3" w14:textId="1CE8D0A9" w:rsidR="00A714A0" w:rsidRPr="009B44D4" w:rsidRDefault="002313AD" w:rsidP="009B44D4">
                              <w:pPr>
                                <w:spacing w:line="360" w:lineRule="exact"/>
                                <w:rPr>
                                  <w:rFonts w:ascii="HG丸ｺﾞｼｯｸM-PRO" w:eastAsia="HG丸ｺﾞｼｯｸM-PRO" w:hAnsi="ヒラギノ丸ゴ Pro W4"/>
                                  <w:color w:val="003366"/>
                                  <w:sz w:val="22"/>
                                  <w:szCs w:val="24"/>
                                </w:rPr>
                              </w:pPr>
                              <w:r>
                                <w:rPr>
                                  <w:rFonts w:ascii="HG丸ｺﾞｼｯｸM-PRO" w:eastAsia="HG丸ｺﾞｼｯｸM-PRO" w:hAnsi="ヒラギノ丸ゴ Pro W4" w:hint="eastAsia"/>
                                  <w:color w:val="003366"/>
                                  <w:sz w:val="22"/>
                                  <w:szCs w:val="24"/>
                                </w:rPr>
                                <w:t>0120-444-113</w:t>
                              </w:r>
                            </w:p>
                          </w:tc>
                        </w:tr>
                        <w:tr w:rsidR="00A714A0" w:rsidRPr="00CD5D6A" w14:paraId="45E3C881" w14:textId="77777777" w:rsidTr="009B44D4">
                          <w:trPr>
                            <w:trHeight w:val="385"/>
                          </w:trPr>
                          <w:tc>
                            <w:tcPr>
                              <w:tcW w:w="5308" w:type="dxa"/>
                            </w:tcPr>
                            <w:p w14:paraId="51E868F2"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日本赤十字社　京都府支部</w:t>
                              </w:r>
                            </w:p>
                          </w:tc>
                          <w:tc>
                            <w:tcPr>
                              <w:tcW w:w="3544" w:type="dxa"/>
                            </w:tcPr>
                            <w:p w14:paraId="5C0EFBEE" w14:textId="08446079" w:rsidR="00A714A0" w:rsidRPr="009B44D4" w:rsidRDefault="00B478ED"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w:t>
                              </w:r>
                              <w:r w:rsidR="00A714A0" w:rsidRPr="009B44D4">
                                <w:rPr>
                                  <w:rFonts w:ascii="HG丸ｺﾞｼｯｸM-PRO" w:eastAsia="HG丸ｺﾞｼｯｸM-PRO" w:hAnsi="ヒラギノ丸ゴ Pro W4"/>
                                  <w:color w:val="003366"/>
                                  <w:sz w:val="22"/>
                                  <w:szCs w:val="24"/>
                                </w:rPr>
                                <w:t>468-1182</w:t>
                              </w:r>
                            </w:p>
                          </w:tc>
                        </w:tr>
                        <w:tr w:rsidR="00A714A0" w:rsidRPr="00CD5D6A" w14:paraId="21878D7D" w14:textId="77777777" w:rsidTr="009B44D4">
                          <w:trPr>
                            <w:trHeight w:val="385"/>
                          </w:trPr>
                          <w:tc>
                            <w:tcPr>
                              <w:tcW w:w="5308" w:type="dxa"/>
                            </w:tcPr>
                            <w:p w14:paraId="4E8FDE0B"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関西電力㈱　（コールセンター）</w:t>
                              </w:r>
                            </w:p>
                          </w:tc>
                          <w:tc>
                            <w:tcPr>
                              <w:tcW w:w="3544" w:type="dxa"/>
                            </w:tcPr>
                            <w:p w14:paraId="00463C65" w14:textId="110954BC" w:rsidR="00A714A0" w:rsidRPr="009B44D4" w:rsidRDefault="002313AD" w:rsidP="009B44D4">
                              <w:pPr>
                                <w:spacing w:line="360" w:lineRule="exact"/>
                                <w:rPr>
                                  <w:rFonts w:ascii="HG丸ｺﾞｼｯｸM-PRO" w:eastAsia="HG丸ｺﾞｼｯｸM-PRO" w:hAnsi="ヒラギノ丸ゴ Pro W4"/>
                                  <w:color w:val="003366"/>
                                  <w:sz w:val="22"/>
                                  <w:szCs w:val="24"/>
                                </w:rPr>
                              </w:pPr>
                              <w:r w:rsidRPr="002313AD">
                                <w:rPr>
                                  <w:rFonts w:ascii="HG丸ｺﾞｼｯｸM-PRO" w:eastAsia="HG丸ｺﾞｼｯｸM-PRO" w:hAnsi="ヒラギノ丸ゴ Pro W4"/>
                                  <w:color w:val="003366"/>
                                  <w:sz w:val="22"/>
                                  <w:szCs w:val="24"/>
                                </w:rPr>
                                <w:t>0800-777-3081</w:t>
                              </w:r>
                            </w:p>
                          </w:tc>
                        </w:tr>
                        <w:tr w:rsidR="00A714A0" w:rsidRPr="00CD5D6A" w14:paraId="15D76DA6" w14:textId="77777777" w:rsidTr="009B44D4">
                          <w:trPr>
                            <w:trHeight w:val="385"/>
                          </w:trPr>
                          <w:tc>
                            <w:tcPr>
                              <w:tcW w:w="5308" w:type="dxa"/>
                            </w:tcPr>
                            <w:p w14:paraId="684BC0F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大阪ガス㈱　（ガス漏れ専用フリーダイヤル）</w:t>
                              </w:r>
                            </w:p>
                          </w:tc>
                          <w:tc>
                            <w:tcPr>
                              <w:tcW w:w="3544" w:type="dxa"/>
                            </w:tcPr>
                            <w:p w14:paraId="3D378433"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0120-819-424</w:t>
                              </w:r>
                            </w:p>
                          </w:tc>
                        </w:tr>
                        <w:tr w:rsidR="00A714A0" w:rsidRPr="00CD5D6A" w14:paraId="638449B1" w14:textId="77777777" w:rsidTr="009B44D4">
                          <w:trPr>
                            <w:trHeight w:val="385"/>
                          </w:trPr>
                          <w:tc>
                            <w:tcPr>
                              <w:tcW w:w="5308" w:type="dxa"/>
                            </w:tcPr>
                            <w:p w14:paraId="4D677F31"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火災・急病のとき</w:t>
                              </w:r>
                            </w:p>
                          </w:tc>
                          <w:tc>
                            <w:tcPr>
                              <w:tcW w:w="3544" w:type="dxa"/>
                            </w:tcPr>
                            <w:p w14:paraId="168766ED"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119</w:t>
                              </w:r>
                            </w:p>
                          </w:tc>
                        </w:tr>
                        <w:tr w:rsidR="00A714A0" w:rsidRPr="00CD5D6A" w14:paraId="0FABAAA0" w14:textId="77777777" w:rsidTr="009B44D4">
                          <w:trPr>
                            <w:trHeight w:val="385"/>
                          </w:trPr>
                          <w:tc>
                            <w:tcPr>
                              <w:tcW w:w="5308" w:type="dxa"/>
                            </w:tcPr>
                            <w:p w14:paraId="650C02F6"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犯罪・事故が起こったとき</w:t>
                              </w:r>
                            </w:p>
                          </w:tc>
                          <w:tc>
                            <w:tcPr>
                              <w:tcW w:w="3544" w:type="dxa"/>
                            </w:tcPr>
                            <w:p w14:paraId="18DA7448"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110</w:t>
                              </w:r>
                            </w:p>
                          </w:tc>
                        </w:tr>
                        <w:tr w:rsidR="00A714A0" w:rsidRPr="00CD5D6A" w14:paraId="17198C19" w14:textId="77777777" w:rsidTr="009B44D4">
                          <w:trPr>
                            <w:trHeight w:val="385"/>
                          </w:trPr>
                          <w:tc>
                            <w:tcPr>
                              <w:tcW w:w="5308" w:type="dxa"/>
                            </w:tcPr>
                            <w:p w14:paraId="47BD8601"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災害用伝言ダイヤル</w:t>
                              </w:r>
                            </w:p>
                          </w:tc>
                          <w:tc>
                            <w:tcPr>
                              <w:tcW w:w="3544" w:type="dxa"/>
                            </w:tcPr>
                            <w:p w14:paraId="4CCAB1F3"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171</w:t>
                              </w:r>
                            </w:p>
                          </w:tc>
                        </w:tr>
                        <w:tr w:rsidR="00A714A0" w:rsidRPr="00CD5D6A" w14:paraId="69CD8399" w14:textId="77777777" w:rsidTr="009B44D4">
                          <w:trPr>
                            <w:trHeight w:val="385"/>
                          </w:trPr>
                          <w:tc>
                            <w:tcPr>
                              <w:tcW w:w="5308" w:type="dxa"/>
                              <w:tcBorders>
                                <w:bottom w:val="nil"/>
                              </w:tcBorders>
                            </w:tcPr>
                            <w:p w14:paraId="4A20663C"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公益財団法人京都市国際交流協会</w:t>
                              </w:r>
                            </w:p>
                          </w:tc>
                          <w:tc>
                            <w:tcPr>
                              <w:tcW w:w="3544" w:type="dxa"/>
                              <w:tcBorders>
                                <w:bottom w:val="nil"/>
                              </w:tcBorders>
                            </w:tcPr>
                            <w:p w14:paraId="57FEECC1"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p>
                          </w:tc>
                        </w:tr>
                        <w:tr w:rsidR="00A714A0" w:rsidRPr="00CD5D6A" w14:paraId="496249D4" w14:textId="77777777" w:rsidTr="009B44D4">
                          <w:trPr>
                            <w:trHeight w:val="385"/>
                          </w:trPr>
                          <w:tc>
                            <w:tcPr>
                              <w:tcW w:w="5308" w:type="dxa"/>
                              <w:tcBorders>
                                <w:top w:val="nil"/>
                                <w:bottom w:val="nil"/>
                              </w:tcBorders>
                            </w:tcPr>
                            <w:p w14:paraId="0C3E7C7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xml:space="preserve">　（代表）</w:t>
                              </w:r>
                            </w:p>
                          </w:tc>
                          <w:tc>
                            <w:tcPr>
                              <w:tcW w:w="3544" w:type="dxa"/>
                              <w:tcBorders>
                                <w:top w:val="nil"/>
                                <w:bottom w:val="nil"/>
                              </w:tcBorders>
                            </w:tcPr>
                            <w:p w14:paraId="5439D30C"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075-752-3010</w:t>
                              </w:r>
                            </w:p>
                          </w:tc>
                        </w:tr>
                        <w:tr w:rsidR="00A714A0" w:rsidRPr="00CD5D6A" w14:paraId="02077C7A" w14:textId="77777777" w:rsidTr="009B44D4">
                          <w:trPr>
                            <w:trHeight w:val="385"/>
                          </w:trPr>
                          <w:tc>
                            <w:tcPr>
                              <w:tcW w:w="5308" w:type="dxa"/>
                              <w:tcBorders>
                                <w:top w:val="nil"/>
                                <w:bottom w:val="nil"/>
                              </w:tcBorders>
                            </w:tcPr>
                            <w:p w14:paraId="5AB71504"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 xml:space="preserve">　（事業課）</w:t>
                              </w:r>
                            </w:p>
                          </w:tc>
                          <w:tc>
                            <w:tcPr>
                              <w:tcW w:w="3544" w:type="dxa"/>
                              <w:tcBorders>
                                <w:top w:val="nil"/>
                                <w:bottom w:val="nil"/>
                              </w:tcBorders>
                            </w:tcPr>
                            <w:p w14:paraId="3CAE33D6"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075-752-3511</w:t>
                              </w:r>
                            </w:p>
                          </w:tc>
                        </w:tr>
                        <w:tr w:rsidR="00A714A0" w:rsidRPr="00CD5D6A" w14:paraId="51FF5247" w14:textId="77777777" w:rsidTr="009B44D4">
                          <w:trPr>
                            <w:trHeight w:val="385"/>
                          </w:trPr>
                          <w:tc>
                            <w:tcPr>
                              <w:tcW w:w="5308" w:type="dxa"/>
                              <w:tcBorders>
                                <w:top w:val="nil"/>
                              </w:tcBorders>
                            </w:tcPr>
                            <w:p w14:paraId="743EFEBA" w14:textId="77777777" w:rsidR="00A714A0" w:rsidRPr="009B44D4" w:rsidRDefault="00A714A0" w:rsidP="009B44D4">
                              <w:pPr>
                                <w:spacing w:line="360" w:lineRule="exact"/>
                                <w:ind w:firstLineChars="100" w:firstLine="220"/>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（行政通訳相談）</w:t>
                              </w:r>
                            </w:p>
                          </w:tc>
                          <w:tc>
                            <w:tcPr>
                              <w:tcW w:w="3544" w:type="dxa"/>
                              <w:tcBorders>
                                <w:top w:val="nil"/>
                              </w:tcBorders>
                            </w:tcPr>
                            <w:p w14:paraId="2FBF1E6F"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075-752-1166</w:t>
                              </w:r>
                            </w:p>
                          </w:tc>
                        </w:tr>
                        <w:tr w:rsidR="00A714A0" w:rsidRPr="00CD5D6A" w14:paraId="1A468B70" w14:textId="77777777" w:rsidTr="009B44D4">
                          <w:trPr>
                            <w:trHeight w:val="385"/>
                          </w:trPr>
                          <w:tc>
                            <w:tcPr>
                              <w:tcW w:w="5308" w:type="dxa"/>
                            </w:tcPr>
                            <w:p w14:paraId="4B045259"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日本栄養士会災害支援チーム</w:t>
                              </w:r>
                              <w:r w:rsidRPr="009B44D4">
                                <w:rPr>
                                  <w:rFonts w:ascii="HG丸ｺﾞｼｯｸM-PRO" w:eastAsia="HG丸ｺﾞｼｯｸM-PRO" w:hAnsi="ヒラギノ丸ゴ Pro W4"/>
                                  <w:color w:val="003366"/>
                                  <w:sz w:val="22"/>
                                  <w:szCs w:val="24"/>
                                </w:rPr>
                                <w:t xml:space="preserve"> (JDA-DAT)</w:t>
                              </w:r>
                            </w:p>
                          </w:tc>
                          <w:tc>
                            <w:tcPr>
                              <w:tcW w:w="3544" w:type="dxa"/>
                            </w:tcPr>
                            <w:p w14:paraId="7FD7F107"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03-5425-6555</w:t>
                              </w:r>
                            </w:p>
                          </w:tc>
                        </w:tr>
                        <w:tr w:rsidR="00A714A0" w:rsidRPr="00CD5D6A" w14:paraId="38289D9A" w14:textId="77777777" w:rsidTr="009B44D4">
                          <w:trPr>
                            <w:trHeight w:val="385"/>
                          </w:trPr>
                          <w:tc>
                            <w:tcPr>
                              <w:tcW w:w="5308" w:type="dxa"/>
                            </w:tcPr>
                            <w:p w14:paraId="1F5FFEC3" w14:textId="77777777" w:rsidR="00A714A0" w:rsidRPr="009B44D4" w:rsidRDefault="00A714A0" w:rsidP="009B44D4">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color w:val="003366"/>
                                  <w:sz w:val="22"/>
                                  <w:szCs w:val="24"/>
                                </w:rPr>
                                <w:t>NPO法人　日本アトピー協会</w:t>
                              </w:r>
                            </w:p>
                          </w:tc>
                          <w:tc>
                            <w:tcPr>
                              <w:tcW w:w="3544" w:type="dxa"/>
                            </w:tcPr>
                            <w:p w14:paraId="40BD45B9" w14:textId="77777777" w:rsidR="00A714A0" w:rsidRPr="009B44D4" w:rsidRDefault="00A714A0" w:rsidP="009B44D4">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06-6204-0002</w:t>
                              </w:r>
                            </w:p>
                          </w:tc>
                        </w:tr>
                        <w:tr w:rsidR="006B7F20" w:rsidRPr="00CD5D6A" w14:paraId="26BC1657" w14:textId="77777777" w:rsidTr="009B44D4">
                          <w:trPr>
                            <w:trHeight w:val="385"/>
                          </w:trPr>
                          <w:tc>
                            <w:tcPr>
                              <w:tcW w:w="5308" w:type="dxa"/>
                            </w:tcPr>
                            <w:p w14:paraId="38EA9339" w14:textId="08A26808"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京都市男女共同参画センター　ウィングス京都</w:t>
                              </w:r>
                            </w:p>
                          </w:tc>
                          <w:tc>
                            <w:tcPr>
                              <w:tcW w:w="3544" w:type="dxa"/>
                            </w:tcPr>
                            <w:p w14:paraId="1A1EB2BF" w14:textId="0B69765F"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075-212-7490</w:t>
                              </w:r>
                            </w:p>
                          </w:tc>
                        </w:tr>
                        <w:tr w:rsidR="006B7F20" w:rsidRPr="00CD5D6A" w14:paraId="17C91E72" w14:textId="77777777" w:rsidTr="009B44D4">
                          <w:trPr>
                            <w:trHeight w:val="385"/>
                          </w:trPr>
                          <w:tc>
                            <w:tcPr>
                              <w:tcW w:w="5308" w:type="dxa"/>
                            </w:tcPr>
                            <w:p w14:paraId="7BCB5C65" w14:textId="262B48C3"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w:t>
                              </w:r>
                              <w:r w:rsidRPr="009B44D4">
                                <w:rPr>
                                  <w:rFonts w:ascii="HG丸ｺﾞｼｯｸM-PRO" w:eastAsia="HG丸ｺﾞｼｯｸM-PRO" w:hAnsi="ヒラギノ丸ゴ Pro W4"/>
                                  <w:color w:val="003366"/>
                                  <w:sz w:val="22"/>
                                  <w:szCs w:val="24"/>
                                </w:rPr>
                                <w:t>DV相談支援センター</w:t>
                              </w:r>
                            </w:p>
                          </w:tc>
                          <w:tc>
                            <w:tcPr>
                              <w:tcW w:w="3544" w:type="dxa"/>
                            </w:tcPr>
                            <w:p w14:paraId="43A4792A" w14:textId="02A279C7"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075-874-4971</w:t>
                              </w:r>
                            </w:p>
                          </w:tc>
                        </w:tr>
                        <w:tr w:rsidR="006B7F20" w:rsidRPr="00CD5D6A" w14:paraId="735F701C" w14:textId="77777777" w:rsidTr="009B44D4">
                          <w:trPr>
                            <w:trHeight w:val="385"/>
                          </w:trPr>
                          <w:tc>
                            <w:tcPr>
                              <w:tcW w:w="5308" w:type="dxa"/>
                            </w:tcPr>
                            <w:p w14:paraId="44056D53" w14:textId="7DCAEE7B" w:rsidR="006B7F20" w:rsidRPr="009B44D4" w:rsidRDefault="006B7F20">
                              <w:pPr>
                                <w:spacing w:line="360" w:lineRule="exact"/>
                                <w:rPr>
                                  <w:rFonts w:ascii="ヒラギノ丸ゴ Pro W4" w:eastAsia="ヒラギノ丸ゴ Pro W4" w:hAnsi="ヒラギノ丸ゴ Pro W4"/>
                                  <w:color w:val="003366"/>
                                  <w:sz w:val="22"/>
                                  <w:szCs w:val="24"/>
                                </w:rPr>
                              </w:pPr>
                              <w:r w:rsidRPr="009B44D4">
                                <w:rPr>
                                  <w:rFonts w:ascii="HG丸ｺﾞｼｯｸM-PRO" w:eastAsia="HG丸ｺﾞｼｯｸM-PRO" w:hAnsi="ヒラギノ丸ゴ Pro W4" w:hint="eastAsia"/>
                                  <w:color w:val="003366"/>
                                  <w:sz w:val="22"/>
                                  <w:szCs w:val="24"/>
                                </w:rPr>
                                <w:t>京都市女性のための相談支援センター「みんと」</w:t>
                              </w:r>
                            </w:p>
                          </w:tc>
                          <w:tc>
                            <w:tcPr>
                              <w:tcW w:w="3544" w:type="dxa"/>
                            </w:tcPr>
                            <w:p w14:paraId="1F3FF324" w14:textId="35CD73C5" w:rsidR="006B7F20" w:rsidRPr="009B44D4" w:rsidRDefault="006B7F20">
                              <w:pPr>
                                <w:spacing w:line="360" w:lineRule="exact"/>
                                <w:rPr>
                                  <w:rFonts w:ascii="HG丸ｺﾞｼｯｸM-PRO" w:eastAsia="HG丸ｺﾞｼｯｸM-PRO" w:hAnsi="ヒラギノ丸ゴ Pro W4"/>
                                  <w:color w:val="003366"/>
                                  <w:sz w:val="22"/>
                                  <w:szCs w:val="24"/>
                                </w:rPr>
                              </w:pPr>
                              <w:r w:rsidRPr="009B44D4">
                                <w:rPr>
                                  <w:rFonts w:ascii="HG丸ｺﾞｼｯｸM-PRO" w:eastAsia="HG丸ｺﾞｼｯｸM-PRO" w:hAnsi="ヒラギノ丸ゴ Pro W4"/>
                                  <w:color w:val="003366"/>
                                  <w:sz w:val="22"/>
                                  <w:szCs w:val="24"/>
                                </w:rPr>
                                <w:t>075-874-6312</w:t>
                              </w:r>
                            </w:p>
                          </w:tc>
                        </w:tr>
                      </w:tbl>
                      <w:p w14:paraId="1ACB23A9" w14:textId="77777777" w:rsidR="00A714A0" w:rsidRPr="009E7C99" w:rsidRDefault="00A714A0" w:rsidP="00A714A0">
                        <w:pPr>
                          <w:ind w:rightChars="128" w:right="269"/>
                          <w:rPr>
                            <w:rFonts w:ascii="HG丸ｺﾞｼｯｸM-PRO" w:eastAsia="HG丸ｺﾞｼｯｸM-PRO" w:hAnsi="ヒラギノ丸ゴ Pro W4"/>
                          </w:rPr>
                        </w:pPr>
                      </w:p>
                      <w:p w14:paraId="2AA06E94" w14:textId="77777777" w:rsidR="00624D66" w:rsidRPr="009E7C99" w:rsidRDefault="00624D66" w:rsidP="00A714A0">
                        <w:pPr>
                          <w:ind w:rightChars="128" w:right="269"/>
                          <w:rPr>
                            <w:rFonts w:ascii="HG丸ｺﾞｼｯｸM-PRO" w:eastAsia="HG丸ｺﾞｼｯｸM-PRO" w:hAnsi="ヒラギノ丸ゴ Pro W4"/>
                          </w:rPr>
                        </w:pPr>
                      </w:p>
                      <w:p w14:paraId="24369EF1" w14:textId="77777777" w:rsidR="00624D66" w:rsidRPr="009E7C99" w:rsidRDefault="00624D66" w:rsidP="00A714A0">
                        <w:pPr>
                          <w:ind w:rightChars="128" w:right="269"/>
                          <w:rPr>
                            <w:rFonts w:ascii="HG丸ｺﾞｼｯｸM-PRO" w:eastAsia="HG丸ｺﾞｼｯｸM-PRO" w:hAnsi="ヒラギノ丸ゴ Pro W4"/>
                          </w:rPr>
                        </w:pPr>
                      </w:p>
                      <w:p w14:paraId="64327631" w14:textId="77777777" w:rsidR="00624D66" w:rsidRPr="009E7C99" w:rsidRDefault="00624D66" w:rsidP="00A714A0">
                        <w:pPr>
                          <w:ind w:rightChars="128" w:right="269"/>
                          <w:rPr>
                            <w:rFonts w:ascii="HG丸ｺﾞｼｯｸM-PRO" w:eastAsia="HG丸ｺﾞｼｯｸM-PRO" w:hAnsi="ヒラギノ丸ゴ Pro W4"/>
                          </w:rPr>
                        </w:pPr>
                      </w:p>
                      <w:p w14:paraId="6B5AABC2" w14:textId="77777777" w:rsidR="00624D66" w:rsidRPr="009E7C99" w:rsidRDefault="00624D66" w:rsidP="00A714A0">
                        <w:pPr>
                          <w:ind w:rightChars="128" w:right="269"/>
                          <w:rPr>
                            <w:rFonts w:ascii="HG丸ｺﾞｼｯｸM-PRO" w:eastAsia="HG丸ｺﾞｼｯｸM-PRO" w:hAnsi="ヒラギノ丸ゴ Pro W4"/>
                          </w:rPr>
                        </w:pPr>
                      </w:p>
                      <w:p w14:paraId="5FD62803" w14:textId="77777777" w:rsidR="00624D66" w:rsidRPr="009E7C99" w:rsidRDefault="00624D66" w:rsidP="00A714A0">
                        <w:pPr>
                          <w:ind w:rightChars="128" w:right="269"/>
                          <w:rPr>
                            <w:rFonts w:ascii="HG丸ｺﾞｼｯｸM-PRO" w:eastAsia="HG丸ｺﾞｼｯｸM-PRO" w:hAnsi="ヒラギノ丸ゴ Pro W4"/>
                          </w:rPr>
                        </w:pPr>
                      </w:p>
                      <w:p w14:paraId="1F0271B5" w14:textId="77777777" w:rsidR="00624D66" w:rsidRPr="009E7C99" w:rsidRDefault="00624D66" w:rsidP="00A714A0">
                        <w:pPr>
                          <w:ind w:rightChars="128" w:right="269"/>
                          <w:rPr>
                            <w:rFonts w:ascii="HG丸ｺﾞｼｯｸM-PRO" w:eastAsia="HG丸ｺﾞｼｯｸM-PRO" w:hAnsi="ヒラギノ丸ゴ Pro W4"/>
                          </w:rPr>
                        </w:pPr>
                      </w:p>
                      <w:p w14:paraId="59A6CD0A" w14:textId="77777777" w:rsidR="00624D66" w:rsidRPr="009E7C99" w:rsidRDefault="00624D66" w:rsidP="00A714A0">
                        <w:pPr>
                          <w:ind w:rightChars="128" w:right="269"/>
                          <w:rPr>
                            <w:rFonts w:ascii="HG丸ｺﾞｼｯｸM-PRO" w:eastAsia="HG丸ｺﾞｼｯｸM-PRO" w:hAnsi="ヒラギノ丸ゴ Pro W4"/>
                          </w:rPr>
                        </w:pPr>
                      </w:p>
                      <w:p w14:paraId="10C0B0C2" w14:textId="77777777" w:rsidR="00624D66" w:rsidRPr="009E7C99" w:rsidRDefault="00624D66" w:rsidP="00A714A0">
                        <w:pPr>
                          <w:ind w:rightChars="128" w:right="269"/>
                          <w:rPr>
                            <w:rFonts w:ascii="HG丸ｺﾞｼｯｸM-PRO" w:eastAsia="HG丸ｺﾞｼｯｸM-PRO" w:hAnsi="ヒラギノ丸ゴ Pro W4"/>
                          </w:rPr>
                        </w:pPr>
                      </w:p>
                    </w:txbxContent>
                  </v:textbox>
                </v:rect>
                <v:shape id="テキスト ボックス 1495" o:spid="_x0000_s3210" type="#_x0000_t202" style="position:absolute;left:43245;top:70498;width:1787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" filled="f" fillcolor="gray" stroked="f" strokecolor="gray">
                  <v:textbox inset="5.85pt,.7pt,5.85pt,.7pt">
                    <w:txbxContent>
                      <w:p w14:paraId="053D8218" w14:textId="6EC55B5D" w:rsidR="00100AD1" w:rsidRPr="009B44D4" w:rsidRDefault="00100AD1" w:rsidP="00100AD1">
                        <w:pPr>
                          <w:rPr>
                            <w:rFonts w:ascii="HGPｺﾞｼｯｸM" w:eastAsia="HGPｺﾞｼｯｸM" w:hAnsi="小塚ゴシック Pro L"/>
                            <w:color w:val="003366"/>
                            <w:szCs w:val="21"/>
                          </w:rPr>
                        </w:pPr>
                        <w:r w:rsidRPr="009B44D4">
                          <w:rPr>
                            <w:rFonts w:ascii="HGPｺﾞｼｯｸM" w:eastAsia="HGPｺﾞｼｯｸM" w:hAnsi="小塚ゴシック Pro L" w:hint="eastAsia"/>
                            <w:color w:val="003366"/>
                            <w:szCs w:val="21"/>
                          </w:rPr>
                          <w:t>（令和</w:t>
                        </w:r>
                        <w:r w:rsidR="00A84715" w:rsidRPr="009E7C99">
                          <w:rPr>
                            <w:rFonts w:ascii="HGPｺﾞｼｯｸM" w:eastAsia="HGPｺﾞｼｯｸM" w:hAnsi="小塚ゴシック Pro L" w:hint="eastAsia"/>
                            <w:color w:val="003366"/>
                            <w:szCs w:val="21"/>
                          </w:rPr>
                          <w:t>8</w:t>
                        </w:r>
                        <w:r w:rsidRPr="009B44D4">
                          <w:rPr>
                            <w:rFonts w:ascii="HGPｺﾞｼｯｸM" w:eastAsia="HGPｺﾞｼｯｸM" w:hAnsi="小塚ゴシック Pro L" w:hint="eastAsia"/>
                            <w:color w:val="003366"/>
                            <w:szCs w:val="21"/>
                          </w:rPr>
                          <w:t>年</w:t>
                        </w:r>
                        <w:r w:rsidR="00A84715" w:rsidRPr="009E7C99">
                          <w:rPr>
                            <w:rFonts w:ascii="HGPｺﾞｼｯｸM" w:eastAsia="HGPｺﾞｼｯｸM" w:hAnsi="小塚ゴシック Pro L" w:hint="eastAsia"/>
                            <w:color w:val="003366"/>
                            <w:szCs w:val="21"/>
                          </w:rPr>
                          <w:t>3</w:t>
                        </w:r>
                        <w:r w:rsidRPr="009B44D4">
                          <w:rPr>
                            <w:rFonts w:ascii="HGPｺﾞｼｯｸM" w:eastAsia="HGPｺﾞｼｯｸM" w:hAnsi="小塚ゴシック Pro L" w:hint="eastAsia"/>
                            <w:color w:val="003366"/>
                            <w:szCs w:val="21"/>
                          </w:rPr>
                          <w:t>月</w:t>
                        </w:r>
                        <w:r w:rsidR="00A84715" w:rsidRPr="009E7C99">
                          <w:rPr>
                            <w:rFonts w:ascii="HGPｺﾞｼｯｸM" w:eastAsia="HGPｺﾞｼｯｸM" w:hAnsi="小塚ゴシック Pro L" w:hint="eastAsia"/>
                            <w:color w:val="003366"/>
                            <w:szCs w:val="21"/>
                          </w:rPr>
                          <w:t>31</w:t>
                        </w:r>
                        <w:r w:rsidRPr="009B44D4">
                          <w:rPr>
                            <w:rFonts w:ascii="HGPｺﾞｼｯｸM" w:eastAsia="HGPｺﾞｼｯｸM" w:hAnsi="小塚ゴシック Pro L"/>
                            <w:color w:val="003366"/>
                            <w:szCs w:val="21"/>
                          </w:rPr>
                          <w:t>日現在）</w:t>
                        </w:r>
                      </w:p>
                    </w:txbxContent>
                  </v:textbox>
                </v:shape>
              </v:group>
            </w:pict>
          </mc:Fallback>
        </mc:AlternateContent>
      </w:r>
    </w:p>
    <w:p w14:paraId="36CBA374" w14:textId="67C52F7F" w:rsidR="00624D66" w:rsidRPr="009B3321" w:rsidRDefault="00624D66" w:rsidP="00100AD1"/>
    <w:p w14:paraId="6C99F3CF" w14:textId="547DF3D2" w:rsidR="00624D66" w:rsidRPr="009B3321" w:rsidRDefault="00624D66" w:rsidP="00100AD1"/>
    <w:p w14:paraId="3BF6CA69" w14:textId="1E6C162B" w:rsidR="00624D66" w:rsidRPr="009B3321" w:rsidRDefault="00624D66" w:rsidP="00100AD1"/>
    <w:p w14:paraId="30E6ECBA" w14:textId="77777777" w:rsidR="00624D66" w:rsidRPr="009B3321" w:rsidRDefault="00624D66" w:rsidP="00100AD1"/>
    <w:p w14:paraId="7A6A68FE" w14:textId="37CE1C6E" w:rsidR="00624D66" w:rsidRPr="009B3321" w:rsidRDefault="00624D66" w:rsidP="00100AD1"/>
    <w:p w14:paraId="5642A7ED" w14:textId="77777777" w:rsidR="00624D66" w:rsidRPr="009B3321" w:rsidRDefault="00624D66" w:rsidP="00100AD1"/>
    <w:p w14:paraId="316A59C9" w14:textId="4191C9A1" w:rsidR="00624D66" w:rsidRPr="009B3321" w:rsidRDefault="00624D66" w:rsidP="00100AD1"/>
    <w:p w14:paraId="0E5C4A4D" w14:textId="77777777" w:rsidR="00624D66" w:rsidRPr="009B3321" w:rsidRDefault="00624D66" w:rsidP="00100AD1"/>
    <w:p w14:paraId="2AE172A6" w14:textId="77777777" w:rsidR="00624D66" w:rsidRPr="009B3321" w:rsidRDefault="00624D66" w:rsidP="00100AD1"/>
    <w:p w14:paraId="3A7E5D66" w14:textId="08BFD27B" w:rsidR="00624D66" w:rsidRPr="009B3321" w:rsidRDefault="00624D66" w:rsidP="00100AD1"/>
    <w:p w14:paraId="3D70150F" w14:textId="3785DF4D" w:rsidR="00624D66" w:rsidRPr="009B3321" w:rsidRDefault="00624D66" w:rsidP="00100AD1"/>
    <w:p w14:paraId="1E35B504" w14:textId="6800CAE1" w:rsidR="00624D66" w:rsidRPr="009B3321" w:rsidRDefault="00624D66" w:rsidP="00100AD1"/>
    <w:p w14:paraId="6CBA1DC1" w14:textId="4CEC0228" w:rsidR="00624D66" w:rsidRPr="009B3321" w:rsidRDefault="00624D66" w:rsidP="00100AD1"/>
    <w:p w14:paraId="16E62437" w14:textId="63317DCC" w:rsidR="00624D66" w:rsidRPr="009B3321" w:rsidRDefault="00624D66" w:rsidP="00100AD1"/>
    <w:p w14:paraId="4F24AFE3" w14:textId="786A3553" w:rsidR="00624D66" w:rsidRPr="009B3321" w:rsidRDefault="00624D66" w:rsidP="00100AD1"/>
    <w:p w14:paraId="3BEDD9AB" w14:textId="672EA0BD" w:rsidR="00624D66" w:rsidRPr="009B3321" w:rsidRDefault="00624D66" w:rsidP="00100AD1"/>
    <w:p w14:paraId="3D9A1395" w14:textId="2B0AD9E5" w:rsidR="00624D66" w:rsidRPr="009B3321" w:rsidRDefault="00624D66" w:rsidP="00100AD1"/>
    <w:p w14:paraId="77B341C6" w14:textId="29D69E3A" w:rsidR="00624D66" w:rsidRPr="009B3321" w:rsidRDefault="00624D66" w:rsidP="00100AD1"/>
    <w:p w14:paraId="2236FF45" w14:textId="77777777" w:rsidR="00624D66" w:rsidRPr="009B3321" w:rsidRDefault="00624D66" w:rsidP="00100AD1"/>
    <w:p w14:paraId="173995FD" w14:textId="652A3D70" w:rsidR="00624D66" w:rsidRPr="009B3321" w:rsidRDefault="00624D66" w:rsidP="00100AD1"/>
    <w:p w14:paraId="6C1775B6" w14:textId="1A9A3D72" w:rsidR="00624D66" w:rsidRPr="009B3321" w:rsidRDefault="00624D66" w:rsidP="00100AD1"/>
    <w:p w14:paraId="68D44131" w14:textId="77777777" w:rsidR="00624D66" w:rsidRPr="009B3321" w:rsidRDefault="00624D66" w:rsidP="00100AD1"/>
    <w:p w14:paraId="78391820" w14:textId="000738B8" w:rsidR="00624D66" w:rsidRPr="009B3321" w:rsidRDefault="00624D66" w:rsidP="00100AD1"/>
    <w:p w14:paraId="23B49170" w14:textId="74B503CF" w:rsidR="00100AD1" w:rsidRPr="009B3321" w:rsidRDefault="00100AD1" w:rsidP="00100AD1"/>
    <w:p w14:paraId="5C34DFBB" w14:textId="6501A735" w:rsidR="00100AD1" w:rsidRPr="009B3321" w:rsidRDefault="00100AD1" w:rsidP="00100AD1"/>
    <w:p w14:paraId="4D5F2D56" w14:textId="7E964D7D" w:rsidR="00624D66" w:rsidRDefault="00624D66" w:rsidP="00100AD1"/>
    <w:p w14:paraId="70A4AE86" w14:textId="77777777" w:rsidR="006B7F20" w:rsidRDefault="006B7F20" w:rsidP="00100AD1"/>
    <w:p w14:paraId="53E18B03" w14:textId="77777777" w:rsidR="006B7F20" w:rsidRDefault="006B7F20" w:rsidP="00100AD1"/>
    <w:p w14:paraId="379D79D1" w14:textId="77777777" w:rsidR="006B7F20" w:rsidRPr="009B3321" w:rsidRDefault="006B7F20" w:rsidP="00100AD1"/>
    <w:p w14:paraId="0D2C1B4D" w14:textId="1CBE3E44" w:rsidR="00A714A0" w:rsidRPr="009B3321" w:rsidRDefault="00A714A0" w:rsidP="00E268D4">
      <w:pPr>
        <w:ind w:leftChars="134" w:left="281" w:firstLine="1"/>
      </w:pPr>
    </w:p>
    <w:p w14:paraId="18C6C6BC" w14:textId="6D598E61" w:rsidR="00A714A0" w:rsidRPr="009B3321" w:rsidRDefault="00A714A0" w:rsidP="00E268D4">
      <w:pPr>
        <w:ind w:leftChars="134" w:left="281" w:firstLine="1"/>
      </w:pPr>
    </w:p>
    <w:p w14:paraId="3931D279" w14:textId="58828257" w:rsidR="00624D66" w:rsidRPr="009B3321" w:rsidRDefault="00A714A0" w:rsidP="00E268D4">
      <w:pPr>
        <w:ind w:leftChars="134" w:left="281" w:firstLine="1"/>
      </w:pPr>
      <w:r w:rsidRPr="009B3321">
        <w:rPr>
          <w:rFonts w:hint="eastAsia"/>
        </w:rPr>
        <w:t xml:space="preserve"> </w:t>
      </w:r>
    </w:p>
    <w:p w14:paraId="17E50307" w14:textId="77777777" w:rsidR="005C5F0B" w:rsidRDefault="005C5F0B" w:rsidP="00D56E62">
      <w:pPr>
        <w:widowControl/>
        <w:jc w:val="left"/>
        <w:sectPr w:rsidR="005C5F0B" w:rsidSect="00992CC1">
          <w:headerReference w:type="default" r:id="rId60"/>
          <w:footerReference w:type="default" r:id="rId61"/>
          <w:type w:val="continuous"/>
          <w:pgSz w:w="11906" w:h="16838" w:code="9"/>
          <w:pgMar w:top="851" w:right="851" w:bottom="851" w:left="851" w:header="283" w:footer="57" w:gutter="0"/>
          <w:cols w:space="425"/>
          <w:docGrid w:type="lines" w:linePitch="360"/>
        </w:sectPr>
      </w:pPr>
    </w:p>
    <w:p w14:paraId="50B4CE2F" w14:textId="6742EF8D" w:rsidR="00627E86" w:rsidRPr="009B3321" w:rsidRDefault="00627E86" w:rsidP="005C5F0B">
      <w:pPr>
        <w:widowControl/>
        <w:jc w:val="left"/>
      </w:pPr>
    </w:p>
    <w:p w14:paraId="1323D750" w14:textId="77777777" w:rsidR="00BA0AAA" w:rsidRDefault="00BA0AAA" w:rsidP="00D56E62">
      <w:pPr>
        <w:widowControl/>
        <w:jc w:val="left"/>
      </w:pPr>
    </w:p>
    <w:p w14:paraId="42C4579D" w14:textId="77777777" w:rsidR="00BA0AAA" w:rsidRDefault="00BA0AAA" w:rsidP="00D56E62">
      <w:pPr>
        <w:widowControl/>
        <w:jc w:val="left"/>
      </w:pPr>
    </w:p>
    <w:p w14:paraId="266D5908" w14:textId="77777777" w:rsidR="00BA0AAA" w:rsidRDefault="00BA0AAA" w:rsidP="00D56E62">
      <w:pPr>
        <w:widowControl/>
        <w:jc w:val="left"/>
      </w:pPr>
    </w:p>
    <w:p w14:paraId="51654787" w14:textId="77777777" w:rsidR="00BA0AAA" w:rsidRDefault="00BA0AAA" w:rsidP="00D56E62">
      <w:pPr>
        <w:widowControl/>
        <w:jc w:val="left"/>
      </w:pPr>
    </w:p>
    <w:p w14:paraId="219A96C2" w14:textId="77777777" w:rsidR="00BA0AAA" w:rsidRDefault="00BA0AAA" w:rsidP="00D56E62">
      <w:pPr>
        <w:widowControl/>
        <w:jc w:val="left"/>
      </w:pPr>
    </w:p>
    <w:p w14:paraId="1A66318E" w14:textId="77777777" w:rsidR="00BA0AAA" w:rsidRDefault="00BA0AAA" w:rsidP="00D56E62">
      <w:pPr>
        <w:widowControl/>
        <w:jc w:val="left"/>
      </w:pPr>
    </w:p>
    <w:p w14:paraId="65D61D02" w14:textId="77777777" w:rsidR="00BA0AAA" w:rsidRDefault="00BA0AAA" w:rsidP="00D56E62">
      <w:pPr>
        <w:widowControl/>
        <w:jc w:val="left"/>
      </w:pPr>
    </w:p>
    <w:p w14:paraId="061D8F6D" w14:textId="77777777" w:rsidR="00BA0AAA" w:rsidRDefault="00BA0AAA" w:rsidP="00D56E62">
      <w:pPr>
        <w:widowControl/>
        <w:jc w:val="left"/>
      </w:pPr>
    </w:p>
    <w:p w14:paraId="0736B79F" w14:textId="77777777" w:rsidR="00BA0AAA" w:rsidRDefault="00BA0AAA" w:rsidP="00D56E62">
      <w:pPr>
        <w:widowControl/>
        <w:jc w:val="left"/>
      </w:pPr>
    </w:p>
    <w:p w14:paraId="437573E5" w14:textId="4384DE7E" w:rsidR="00D56E62" w:rsidRDefault="00BA0AAA" w:rsidP="00D56E62">
      <w:pPr>
        <w:widowControl/>
        <w:jc w:val="left"/>
      </w:pPr>
      <w:r>
        <w:rPr>
          <w:noProof/>
        </w:rPr>
        <mc:AlternateContent>
          <mc:Choice Requires="wpg">
            <w:drawing>
              <wp:anchor distT="0" distB="0" distL="114300" distR="114300" simplePos="0" relativeHeight="254813184" behindDoc="0" locked="0" layoutInCell="1" allowOverlap="1" wp14:anchorId="26766AAD" wp14:editId="3055A7BD">
                <wp:simplePos x="0" y="0"/>
                <wp:positionH relativeFrom="column">
                  <wp:posOffset>259715</wp:posOffset>
                </wp:positionH>
                <wp:positionV relativeFrom="margin">
                  <wp:align>bottom</wp:align>
                </wp:positionV>
                <wp:extent cx="6057900" cy="685800"/>
                <wp:effectExtent l="0" t="0" r="19050" b="19050"/>
                <wp:wrapNone/>
                <wp:docPr id="1918654273" name="グループ化 1470"/>
                <wp:cNvGraphicFramePr/>
                <a:graphic xmlns:a="http://schemas.openxmlformats.org/drawingml/2006/main">
                  <a:graphicData uri="http://schemas.microsoft.com/office/word/2010/wordprocessingGroup">
                    <wpg:wgp>
                      <wpg:cNvGrpSpPr/>
                      <wpg:grpSpPr>
                        <a:xfrm>
                          <a:off x="0" y="0"/>
                          <a:ext cx="6057900" cy="685800"/>
                          <a:chOff x="783771" y="0"/>
                          <a:chExt cx="6057900" cy="685800"/>
                        </a:xfrm>
                      </wpg:grpSpPr>
                      <wpg:grpSp>
                        <wpg:cNvPr id="633464253" name="グループ化 1301"/>
                        <wpg:cNvGrpSpPr/>
                        <wpg:grpSpPr>
                          <a:xfrm>
                            <a:off x="783771" y="0"/>
                            <a:ext cx="6057900" cy="685800"/>
                            <a:chOff x="783771" y="0"/>
                            <a:chExt cx="6057900" cy="685800"/>
                          </a:xfrm>
                        </wpg:grpSpPr>
                        <wpg:grpSp>
                          <wpg:cNvPr id="1787107213" name="グループ化 73"/>
                          <wpg:cNvGrpSpPr/>
                          <wpg:grpSpPr>
                            <a:xfrm>
                              <a:off x="783771" y="0"/>
                              <a:ext cx="6057900" cy="685800"/>
                              <a:chOff x="0" y="0"/>
                              <a:chExt cx="6057900" cy="685800"/>
                            </a:xfrm>
                          </wpg:grpSpPr>
                          <wps:wsp>
                            <wps:cNvPr id="656264797" name="正方形/長方形 67"/>
                            <wps:cNvSpPr>
                              <a:spLocks noChangeArrowheads="1"/>
                            </wps:cNvSpPr>
                            <wps:spPr bwMode="auto">
                              <a:xfrm>
                                <a:off x="0" y="0"/>
                                <a:ext cx="6057900" cy="685800"/>
                              </a:xfrm>
                              <a:prstGeom prst="rect">
                                <a:avLst/>
                              </a:prstGeom>
                              <a:noFill/>
                              <a:ln w="158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37144818" name="テキスト ボックス 69"/>
                            <wps:cNvSpPr txBox="1">
                              <a:spLocks noChangeArrowheads="1"/>
                            </wps:cNvSpPr>
                            <wps:spPr bwMode="auto">
                              <a:xfrm>
                                <a:off x="2626788" y="304358"/>
                                <a:ext cx="3028015" cy="257617"/>
                              </a:xfrm>
                              <a:prstGeom prst="rect">
                                <a:avLst/>
                              </a:prstGeom>
                              <a:noFill/>
                              <a:ln>
                                <a:noFill/>
                              </a:ln>
                              <a:effectLst/>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lgn="ctr">
                                    <a:solidFill>
                                      <a:srgbClr val="003366"/>
                                    </a:solidFill>
                                    <a:miter lim="800000"/>
                                    <a:headEnd/>
                                    <a:tailEnd/>
                                  </a14:hiddenLine>
                                </a:ext>
                                <a:ext uri="{AF507438-7753-43E0-B8FC-AC1667EBCBE1}">
                                  <a14:hiddenEffects xmlns:a14="http://schemas.microsoft.com/office/drawing/2010/main">
                                    <a:effectLst/>
                                  </a14:hiddenEffects>
                                </a:ext>
                              </a:extLst>
                            </wps:spPr>
                            <wps:txbx>
                              <w:txbxContent>
                                <w:p w14:paraId="7FB3E02C" w14:textId="06E870BE" w:rsidR="00D56E62" w:rsidRPr="000338EC" w:rsidRDefault="00D56E62" w:rsidP="00D56E62">
                                  <w:pPr>
                                    <w:spacing w:line="180" w:lineRule="exact"/>
                                    <w:rPr>
                                      <w:rFonts w:ascii="HG丸ｺﾞｼｯｸM-PRO" w:eastAsia="HG丸ｺﾞｼｯｸM-PRO"/>
                                      <w:sz w:val="14"/>
                                      <w:szCs w:val="18"/>
                                    </w:rPr>
                                  </w:pPr>
                                  <w:r w:rsidRPr="000338EC">
                                    <w:rPr>
                                      <w:rFonts w:ascii="HG丸ｺﾞｼｯｸM-PRO" w:eastAsia="HG丸ｺﾞｼｯｸM-PRO" w:hint="eastAsia"/>
                                      <w:sz w:val="14"/>
                                      <w:szCs w:val="18"/>
                                    </w:rPr>
                                    <w:t>〒</w:t>
                                  </w:r>
                                  <w:r w:rsidR="003E2BB1" w:rsidRPr="003E2BB1">
                                    <w:rPr>
                                      <w:rFonts w:ascii="HG丸ｺﾞｼｯｸM-PRO" w:eastAsia="HG丸ｺﾞｼｯｸM-PRO"/>
                                      <w:sz w:val="14"/>
                                      <w:szCs w:val="18"/>
                                    </w:rPr>
                                    <w:t>604-8571</w:t>
                                  </w:r>
                                  <w:r w:rsidRPr="000338EC">
                                    <w:rPr>
                                      <w:rFonts w:ascii="HG丸ｺﾞｼｯｸM-PRO" w:eastAsia="HG丸ｺﾞｼｯｸM-PRO" w:hint="eastAsia"/>
                                      <w:sz w:val="14"/>
                                      <w:szCs w:val="18"/>
                                    </w:rPr>
                                    <w:t xml:space="preserve"> </w:t>
                                  </w:r>
                                  <w:r w:rsidR="003E2BB1" w:rsidRPr="003E2BB1">
                                    <w:rPr>
                                      <w:rFonts w:ascii="HG丸ｺﾞｼｯｸM-PRO" w:eastAsia="HG丸ｺﾞｼｯｸM-PRO" w:hint="eastAsia"/>
                                      <w:sz w:val="14"/>
                                      <w:szCs w:val="18"/>
                                    </w:rPr>
                                    <w:t>京都市中京区寺町通御池上る上本能寺前町</w:t>
                                  </w:r>
                                  <w:r w:rsidR="003E2BB1" w:rsidRPr="003E2BB1">
                                    <w:rPr>
                                      <w:rFonts w:ascii="HG丸ｺﾞｼｯｸM-PRO" w:eastAsia="HG丸ｺﾞｼｯｸM-PRO"/>
                                      <w:sz w:val="14"/>
                                      <w:szCs w:val="18"/>
                                    </w:rPr>
                                    <w:t>488番地</w:t>
                                  </w:r>
                                </w:p>
                                <w:p w14:paraId="32ABFE1B" w14:textId="77777777" w:rsidR="00D56E62" w:rsidRPr="009E7C99" w:rsidRDefault="00D56E62" w:rsidP="00D56E62">
                                  <w:pPr>
                                    <w:spacing w:line="160" w:lineRule="exact"/>
                                    <w:rPr>
                                      <w:rFonts w:ascii="HG丸ｺﾞｼｯｸM-PRO" w:eastAsia="HG丸ｺﾞｼｯｸM-PRO"/>
                                      <w:color w:val="003366"/>
                                      <w:sz w:val="18"/>
                                      <w:szCs w:val="18"/>
                                    </w:rPr>
                                  </w:pPr>
                                  <w:r w:rsidRPr="000338EC">
                                    <w:rPr>
                                      <w:rFonts w:ascii="HG丸ｺﾞｼｯｸM-PRO" w:eastAsia="HG丸ｺﾞｼｯｸM-PRO" w:hint="eastAsia"/>
                                      <w:sz w:val="14"/>
                                      <w:szCs w:val="18"/>
                                    </w:rPr>
                                    <w:t xml:space="preserve">TEL 075-222-3210  FAX 075-212-6790　</w:t>
                                  </w:r>
                                  <w:r w:rsidRPr="000338EC">
                                    <w:rPr>
                                      <w:rFonts w:ascii="HG丸ｺﾞｼｯｸM-PRO" w:eastAsia="HG丸ｺﾞｼｯｸM-PRO" w:hint="eastAsia"/>
                                      <w:sz w:val="18"/>
                                      <w:szCs w:val="18"/>
                                    </w:rPr>
                                    <w:t xml:space="preserve">　</w:t>
                                  </w:r>
                                  <w:r w:rsidRPr="009E7C99">
                                    <w:rPr>
                                      <w:rFonts w:ascii="HG丸ｺﾞｼｯｸM-PRO" w:eastAsia="HG丸ｺﾞｼｯｸM-PRO" w:hint="eastAsia"/>
                                      <w:sz w:val="18"/>
                                      <w:szCs w:val="18"/>
                                    </w:rPr>
                                    <w:t xml:space="preserve">　　　　　　　　　　　</w:t>
                                  </w:r>
                                  <w:r w:rsidRPr="009E7C99">
                                    <w:rPr>
                                      <w:rFonts w:ascii="HG丸ｺﾞｼｯｸM-PRO" w:eastAsia="HG丸ｺﾞｼｯｸM-PRO" w:hint="eastAsia"/>
                                      <w:color w:val="003366"/>
                                      <w:sz w:val="18"/>
                                      <w:szCs w:val="18"/>
                                    </w:rPr>
                                    <w:t xml:space="preserve">　　　　　　　　　　　　　　　　　　　　</w:t>
                                  </w:r>
                                </w:p>
                              </w:txbxContent>
                            </wps:txbx>
                            <wps:bodyPr rot="0" vert="horz" wrap="square" lIns="74295" tIns="8890" rIns="74295" bIns="8890" anchor="t" anchorCtr="0" upright="1">
                              <a:noAutofit/>
                            </wps:bodyPr>
                          </wps:wsp>
                        </wpg:grpSp>
                        <wps:wsp>
                          <wps:cNvPr id="229007520" name="テキスト ボックス 74"/>
                          <wps:cNvSpPr txBox="1">
                            <a:spLocks noChangeArrowheads="1"/>
                          </wps:cNvSpPr>
                          <wps:spPr bwMode="auto">
                            <a:xfrm>
                              <a:off x="1059996" y="106879"/>
                              <a:ext cx="5781630" cy="197480"/>
                            </a:xfrm>
                            <a:prstGeom prst="rect">
                              <a:avLst/>
                            </a:prstGeom>
                            <a:noFill/>
                            <a:ln>
                              <a:noFill/>
                            </a:ln>
                            <a:effectLst/>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lgn="ctr">
                                  <a:solidFill>
                                    <a:srgbClr val="003366"/>
                                  </a:solidFill>
                                  <a:miter lim="800000"/>
                                  <a:headEnd/>
                                  <a:tailEnd/>
                                </a14:hiddenLine>
                              </a:ext>
                              <a:ext uri="{AF507438-7753-43E0-B8FC-AC1667EBCBE1}">
                                <a14:hiddenEffects xmlns:a14="http://schemas.microsoft.com/office/drawing/2010/main">
                                  <a:effectLst/>
                                </a14:hiddenEffects>
                              </a:ext>
                            </a:extLst>
                          </wps:spPr>
                          <wps:txbx>
                            <w:txbxContent>
                              <w:p w14:paraId="472AA978" w14:textId="31D702AC" w:rsidR="00D56E62" w:rsidRPr="009E7C99" w:rsidRDefault="00D56E62" w:rsidP="003E2BB1">
                                <w:pPr>
                                  <w:spacing w:line="280" w:lineRule="exact"/>
                                  <w:rPr>
                                    <w:rFonts w:ascii="HG丸ｺﾞｼｯｸM-PRO" w:eastAsia="HG丸ｺﾞｼｯｸM-PRO"/>
                                    <w:sz w:val="18"/>
                                    <w:szCs w:val="18"/>
                                  </w:rPr>
                                </w:pPr>
                                <w:r w:rsidRPr="009E7C99">
                                  <w:rPr>
                                    <w:rFonts w:ascii="HG丸ｺﾞｼｯｸM-PRO" w:eastAsia="HG丸ｺﾞｼｯｸM-PRO" w:hint="eastAsia"/>
                                    <w:sz w:val="18"/>
                                    <w:szCs w:val="18"/>
                                  </w:rPr>
                                  <w:t>京都市印刷物第</w:t>
                                </w:r>
                                <w:r w:rsidR="003E2BB1" w:rsidRPr="003E2BB1">
                                  <w:rPr>
                                    <w:rFonts w:ascii="HG丸ｺﾞｼｯｸM-PRO" w:eastAsia="HG丸ｺﾞｼｯｸM-PRO"/>
                                    <w:sz w:val="18"/>
                                    <w:szCs w:val="18"/>
                                  </w:rPr>
                                  <w:t>072352</w:t>
                                </w:r>
                                <w:r w:rsidRPr="009E7C99">
                                  <w:rPr>
                                    <w:rFonts w:ascii="HG丸ｺﾞｼｯｸM-PRO" w:eastAsia="HG丸ｺﾞｼｯｸM-PRO" w:hint="eastAsia"/>
                                    <w:sz w:val="18"/>
                                    <w:szCs w:val="18"/>
                                  </w:rPr>
                                  <w:t>号</w:t>
                                </w:r>
                                <w:r w:rsidR="005B1A7B">
                                  <w:rPr>
                                    <w:rFonts w:ascii="HG丸ｺﾞｼｯｸM-PRO" w:eastAsia="HG丸ｺﾞｼｯｸM-PRO" w:hint="eastAsia"/>
                                    <w:sz w:val="18"/>
                                    <w:szCs w:val="18"/>
                                  </w:rPr>
                                  <w:t xml:space="preserve">           </w:t>
                                </w:r>
                                <w:r w:rsidRPr="009E7C99">
                                  <w:rPr>
                                    <w:rFonts w:ascii="HG丸ｺﾞｼｯｸM-PRO" w:eastAsia="HG丸ｺﾞｼｯｸM-PRO" w:hint="eastAsia"/>
                                    <w:sz w:val="18"/>
                                    <w:szCs w:val="18"/>
                                  </w:rPr>
                                  <w:t xml:space="preserve">　　令和8年3月　京都市行財政局防災危機管理室　　　　　　　　　　　　　　　　　　　　　　　　</w:t>
                                </w:r>
                              </w:p>
                            </w:txbxContent>
                          </wps:txbx>
                          <wps:bodyPr rot="0" vert="horz" wrap="square" lIns="74295" tIns="8890" rIns="74295" bIns="8890" anchor="t" anchorCtr="0" upright="1">
                            <a:noAutofit/>
                          </wps:bodyPr>
                        </wps:wsp>
                      </wpg:grpSp>
                      <pic:pic xmlns:pic="http://schemas.openxmlformats.org/drawingml/2006/picture">
                        <pic:nvPicPr>
                          <pic:cNvPr id="848300941" name="図 23"/>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2802627" y="78303"/>
                            <a:ext cx="485319" cy="521330"/>
                          </a:xfrm>
                          <a:prstGeom prst="rect">
                            <a:avLst/>
                          </a:prstGeom>
                          <a:noFill/>
                          <a:ln>
                            <a:noFill/>
                          </a:ln>
                        </pic:spPr>
                      </pic:pic>
                    </wpg:wgp>
                  </a:graphicData>
                </a:graphic>
                <wp14:sizeRelH relativeFrom="margin">
                  <wp14:pctWidth>0</wp14:pctWidth>
                </wp14:sizeRelH>
              </wp:anchor>
            </w:drawing>
          </mc:Choice>
          <mc:Fallback>
            <w:pict>
              <v:group w14:anchorId="26766AAD" id="グループ化 1470" o:spid="_x0000_s3211" style="position:absolute;margin-left:20.45pt;margin-top:0;width:477pt;height:54pt;z-index:254813184;mso-position-vertical:bottom;mso-position-vertical-relative:margin;mso-width-relative:margin" coordorigin="7837" coordsize="60579,6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">
                <v:group id="グループ化 1301" o:spid="_x0000_s3212" style="position:absolute;left:7837;width:60579;height:6858" coordorigin="7837" coordsize="6057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">
                  <v:group id="グループ化 73" o:spid="_x0000_s3213" style="position:absolute;left:7837;width:60579;height:6858" coordsize="6057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">
                    <v:rect id="正方形/長方形 67" o:spid="_x0000_s3214" style="position:absolute;width:6057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" filled="f" strokecolor="#00b050" strokeweight="1.25pt">
                      <v:textbox inset="5.85pt,.7pt,5.85pt,.7pt"/>
                    </v:rect>
                    <v:shape id="テキスト ボックス 69" o:spid="_x0000_s3215" type="#_x0000_t202" style="position:absolute;left:26267;top:3043;width:30281;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" filled="f" fillcolor="#036" stroked="f" strokecolor="#036">
                      <v:textbox inset="5.85pt,.7pt,5.85pt,.7pt">
                        <w:txbxContent>
                          <w:p w14:paraId="7FB3E02C" w14:textId="06E870BE" w:rsidR="00D56E62" w:rsidRPr="000338EC" w:rsidRDefault="00D56E62" w:rsidP="00D56E62">
                            <w:pPr>
                              <w:spacing w:line="180" w:lineRule="exact"/>
                              <w:rPr>
                                <w:rFonts w:ascii="HG丸ｺﾞｼｯｸM-PRO" w:eastAsia="HG丸ｺﾞｼｯｸM-PRO"/>
                                <w:sz w:val="14"/>
                                <w:szCs w:val="18"/>
                              </w:rPr>
                            </w:pPr>
                            <w:r w:rsidRPr="000338EC">
                              <w:rPr>
                                <w:rFonts w:ascii="HG丸ｺﾞｼｯｸM-PRO" w:eastAsia="HG丸ｺﾞｼｯｸM-PRO" w:hint="eastAsia"/>
                                <w:sz w:val="14"/>
                                <w:szCs w:val="18"/>
                              </w:rPr>
                              <w:t>〒</w:t>
                            </w:r>
                            <w:r w:rsidR="003E2BB1" w:rsidRPr="003E2BB1">
                              <w:rPr>
                                <w:rFonts w:ascii="HG丸ｺﾞｼｯｸM-PRO" w:eastAsia="HG丸ｺﾞｼｯｸM-PRO"/>
                                <w:sz w:val="14"/>
                                <w:szCs w:val="18"/>
                              </w:rPr>
                              <w:t>604-8571</w:t>
                            </w:r>
                            <w:r w:rsidRPr="000338EC">
                              <w:rPr>
                                <w:rFonts w:ascii="HG丸ｺﾞｼｯｸM-PRO" w:eastAsia="HG丸ｺﾞｼｯｸM-PRO" w:hint="eastAsia"/>
                                <w:sz w:val="14"/>
                                <w:szCs w:val="18"/>
                              </w:rPr>
                              <w:t xml:space="preserve"> </w:t>
                            </w:r>
                            <w:r w:rsidR="003E2BB1" w:rsidRPr="003E2BB1">
                              <w:rPr>
                                <w:rFonts w:ascii="HG丸ｺﾞｼｯｸM-PRO" w:eastAsia="HG丸ｺﾞｼｯｸM-PRO" w:hint="eastAsia"/>
                                <w:sz w:val="14"/>
                                <w:szCs w:val="18"/>
                              </w:rPr>
                              <w:t>京都市中京区寺町通御池上る上本能寺前町</w:t>
                            </w:r>
                            <w:r w:rsidR="003E2BB1" w:rsidRPr="003E2BB1">
                              <w:rPr>
                                <w:rFonts w:ascii="HG丸ｺﾞｼｯｸM-PRO" w:eastAsia="HG丸ｺﾞｼｯｸM-PRO"/>
                                <w:sz w:val="14"/>
                                <w:szCs w:val="18"/>
                              </w:rPr>
                              <w:t>488番地</w:t>
                            </w:r>
                          </w:p>
                          <w:p w14:paraId="32ABFE1B" w14:textId="77777777" w:rsidR="00D56E62" w:rsidRPr="009E7C99" w:rsidRDefault="00D56E62" w:rsidP="00D56E62">
                            <w:pPr>
                              <w:spacing w:line="160" w:lineRule="exact"/>
                              <w:rPr>
                                <w:rFonts w:ascii="HG丸ｺﾞｼｯｸM-PRO" w:eastAsia="HG丸ｺﾞｼｯｸM-PRO"/>
                                <w:color w:val="003366"/>
                                <w:sz w:val="18"/>
                                <w:szCs w:val="18"/>
                              </w:rPr>
                            </w:pPr>
                            <w:r w:rsidRPr="000338EC">
                              <w:rPr>
                                <w:rFonts w:ascii="HG丸ｺﾞｼｯｸM-PRO" w:eastAsia="HG丸ｺﾞｼｯｸM-PRO" w:hint="eastAsia"/>
                                <w:sz w:val="14"/>
                                <w:szCs w:val="18"/>
                              </w:rPr>
                              <w:t xml:space="preserve">TEL 075-222-3210  FAX 075-212-6790　</w:t>
                            </w:r>
                            <w:r w:rsidRPr="000338EC">
                              <w:rPr>
                                <w:rFonts w:ascii="HG丸ｺﾞｼｯｸM-PRO" w:eastAsia="HG丸ｺﾞｼｯｸM-PRO" w:hint="eastAsia"/>
                                <w:sz w:val="18"/>
                                <w:szCs w:val="18"/>
                              </w:rPr>
                              <w:t xml:space="preserve">　</w:t>
                            </w:r>
                            <w:r w:rsidRPr="009E7C99">
                              <w:rPr>
                                <w:rFonts w:ascii="HG丸ｺﾞｼｯｸM-PRO" w:eastAsia="HG丸ｺﾞｼｯｸM-PRO" w:hint="eastAsia"/>
                                <w:sz w:val="18"/>
                                <w:szCs w:val="18"/>
                              </w:rPr>
                              <w:t xml:space="preserve">　　　　　　　　　　　</w:t>
                            </w:r>
                            <w:r w:rsidRPr="009E7C99">
                              <w:rPr>
                                <w:rFonts w:ascii="HG丸ｺﾞｼｯｸM-PRO" w:eastAsia="HG丸ｺﾞｼｯｸM-PRO" w:hint="eastAsia"/>
                                <w:color w:val="003366"/>
                                <w:sz w:val="18"/>
                                <w:szCs w:val="18"/>
                              </w:rPr>
                              <w:t xml:space="preserve">　　　　　　　　　　　　　　　　　　　　</w:t>
                            </w:r>
                          </w:p>
                        </w:txbxContent>
                      </v:textbox>
                    </v:shape>
                  </v:group>
                  <v:shape id="テキスト ボックス 74" o:spid="_x0000_s3216" type="#_x0000_t202" style="position:absolute;left:10599;top:1068;width:5781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" filled="f" fillcolor="#036" stroked="f" strokecolor="#036">
                    <v:textbox inset="5.85pt,.7pt,5.85pt,.7pt">
                      <w:txbxContent>
                        <w:p w14:paraId="472AA978" w14:textId="31D702AC" w:rsidR="00D56E62" w:rsidRPr="009E7C99" w:rsidRDefault="00D56E62" w:rsidP="003E2BB1">
                          <w:pPr>
                            <w:spacing w:line="280" w:lineRule="exact"/>
                            <w:rPr>
                              <w:rFonts w:ascii="HG丸ｺﾞｼｯｸM-PRO" w:eastAsia="HG丸ｺﾞｼｯｸM-PRO"/>
                              <w:sz w:val="18"/>
                              <w:szCs w:val="18"/>
                            </w:rPr>
                          </w:pPr>
                          <w:r w:rsidRPr="009E7C99">
                            <w:rPr>
                              <w:rFonts w:ascii="HG丸ｺﾞｼｯｸM-PRO" w:eastAsia="HG丸ｺﾞｼｯｸM-PRO" w:hint="eastAsia"/>
                              <w:sz w:val="18"/>
                              <w:szCs w:val="18"/>
                            </w:rPr>
                            <w:t>京都市印刷物第</w:t>
                          </w:r>
                          <w:r w:rsidR="003E2BB1" w:rsidRPr="003E2BB1">
                            <w:rPr>
                              <w:rFonts w:ascii="HG丸ｺﾞｼｯｸM-PRO" w:eastAsia="HG丸ｺﾞｼｯｸM-PRO"/>
                              <w:sz w:val="18"/>
                              <w:szCs w:val="18"/>
                            </w:rPr>
                            <w:t>072352</w:t>
                          </w:r>
                          <w:r w:rsidRPr="009E7C99">
                            <w:rPr>
                              <w:rFonts w:ascii="HG丸ｺﾞｼｯｸM-PRO" w:eastAsia="HG丸ｺﾞｼｯｸM-PRO" w:hint="eastAsia"/>
                              <w:sz w:val="18"/>
                              <w:szCs w:val="18"/>
                            </w:rPr>
                            <w:t>号</w:t>
                          </w:r>
                          <w:r w:rsidR="005B1A7B">
                            <w:rPr>
                              <w:rFonts w:ascii="HG丸ｺﾞｼｯｸM-PRO" w:eastAsia="HG丸ｺﾞｼｯｸM-PRO" w:hint="eastAsia"/>
                              <w:sz w:val="18"/>
                              <w:szCs w:val="18"/>
                            </w:rPr>
                            <w:t xml:space="preserve">           </w:t>
                          </w:r>
                          <w:r w:rsidRPr="009E7C99">
                            <w:rPr>
                              <w:rFonts w:ascii="HG丸ｺﾞｼｯｸM-PRO" w:eastAsia="HG丸ｺﾞｼｯｸM-PRO" w:hint="eastAsia"/>
                              <w:sz w:val="18"/>
                              <w:szCs w:val="18"/>
                            </w:rPr>
                            <w:t xml:space="preserve">　　令和8年3月　京都市行財政局防災危機管理室　　　　　　　　　　　　　　　　　　　　　　　　</w:t>
                          </w:r>
                        </w:p>
                      </w:txbxContent>
                    </v:textbox>
                  </v:shape>
                </v:group>
                <v:shape id="図 23" o:spid="_x0000_s3217" type="#_x0000_t75" style="position:absolute;left:28026;top:783;width:4853;height:5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">
                  <v:imagedata r:id="rId63" o:title=""/>
                </v:shape>
                <w10:wrap anchory="margin"/>
              </v:group>
            </w:pict>
          </mc:Fallback>
        </mc:AlternateContent>
      </w:r>
      <w:r w:rsidR="00D56E62" w:rsidRPr="009B3321">
        <w:rPr>
          <w:noProof/>
        </w:rPr>
        <mc:AlternateContent>
          <mc:Choice Requires="wps">
            <w:drawing>
              <wp:anchor distT="0" distB="0" distL="114300" distR="114300" simplePos="0" relativeHeight="250908672" behindDoc="0" locked="0" layoutInCell="1" allowOverlap="1" wp14:anchorId="3A7247EF" wp14:editId="58252C5E">
                <wp:simplePos x="0" y="0"/>
                <wp:positionH relativeFrom="column">
                  <wp:posOffset>780415</wp:posOffset>
                </wp:positionH>
                <wp:positionV relativeFrom="paragraph">
                  <wp:posOffset>10166985</wp:posOffset>
                </wp:positionV>
                <wp:extent cx="240030" cy="217170"/>
                <wp:effectExtent l="3810" t="0" r="3810" b="3810"/>
                <wp:wrapNone/>
                <wp:docPr id="1216572363" name="正方形/長方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17170"/>
                        </a:xfrm>
                        <a:prstGeom prst="rect">
                          <a:avLst/>
                        </a:prstGeom>
                        <a:solidFill>
                          <a:srgbClr val="FFFFFF"/>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AF64" id="正方形/長方形 68" o:spid="_x0000_s1026" style="position:absolute;margin-left:61.45pt;margin-top:800.55pt;width:18.9pt;height:17.1pt;z-index:2509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" stroked="f" strokecolor="#542660">
                <v:textbox inset="5.85pt,0,5.85pt,.7pt"/>
              </v:rect>
            </w:pict>
          </mc:Fallback>
        </mc:AlternateContent>
      </w:r>
      <w:r w:rsidR="00D56E62" w:rsidRPr="009B3321">
        <w:rPr>
          <w:noProof/>
        </w:rPr>
        <mc:AlternateContent>
          <mc:Choice Requires="wps">
            <w:drawing>
              <wp:anchor distT="0" distB="0" distL="114300" distR="114300" simplePos="0" relativeHeight="250907648" behindDoc="0" locked="0" layoutInCell="1" allowOverlap="1" wp14:anchorId="6EDEBBD1" wp14:editId="0CC40CA1">
                <wp:simplePos x="0" y="0"/>
                <wp:positionH relativeFrom="column">
                  <wp:posOffset>780415</wp:posOffset>
                </wp:positionH>
                <wp:positionV relativeFrom="paragraph">
                  <wp:posOffset>10166985</wp:posOffset>
                </wp:positionV>
                <wp:extent cx="240030" cy="217170"/>
                <wp:effectExtent l="3810" t="0" r="3810" b="3810"/>
                <wp:wrapNone/>
                <wp:docPr id="838416516"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17170"/>
                        </a:xfrm>
                        <a:prstGeom prst="rect">
                          <a:avLst/>
                        </a:prstGeom>
                        <a:solidFill>
                          <a:srgbClr val="FFFFFF"/>
                        </a:solidFill>
                        <a:ln>
                          <a:noFill/>
                        </a:ln>
                        <a:effectLst/>
                        <a:extLst>
                          <a:ext uri="{91240B29-F687-4F45-9708-019B960494DF}">
                            <a14:hiddenLine xmlns:a14="http://schemas.microsoft.com/office/drawing/2010/main" w="9525" algn="ctr">
                              <a:solidFill>
                                <a:srgbClr val="54266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86A95" id="正方形/長方形 64" o:spid="_x0000_s1026" style="position:absolute;margin-left:61.45pt;margin-top:800.55pt;width:18.9pt;height:17.1pt;z-index:2509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" stroked="f" strokecolor="#542660">
                <v:textbox inset="5.85pt,0,5.85pt,.7pt"/>
              </v:rect>
            </w:pict>
          </mc:Fallback>
        </mc:AlternateContent>
      </w:r>
    </w:p>
    <w:sectPr w:rsidR="00D56E62" w:rsidSect="00C66BD9">
      <w:footerReference w:type="default" r:id="rId64"/>
      <w:type w:val="continuous"/>
      <w:pgSz w:w="11906" w:h="16838" w:code="9"/>
      <w:pgMar w:top="851" w:right="851" w:bottom="851" w:left="851" w:header="284"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5EB4C" w14:textId="77777777" w:rsidR="00013B7F" w:rsidRDefault="00013B7F" w:rsidP="003D5D8C">
      <w:r>
        <w:separator/>
      </w:r>
    </w:p>
  </w:endnote>
  <w:endnote w:type="continuationSeparator" w:id="0">
    <w:p w14:paraId="66091F24" w14:textId="77777777" w:rsidR="00013B7F" w:rsidRDefault="00013B7F" w:rsidP="003D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ヒラギノ角ゴ Pro W3">
    <w:altName w:val="游ゴシック"/>
    <w:panose1 w:val="00000000000000000000"/>
    <w:charset w:val="80"/>
    <w:family w:val="swiss"/>
    <w:notTrueType/>
    <w:pitch w:val="variable"/>
    <w:sig w:usb0="E00002FF" w:usb1="7AC7FFFF" w:usb2="00000012" w:usb3="00000000" w:csb0="0002000D" w:csb1="00000000"/>
  </w:font>
  <w:font w:name="BIZ UDPゴシック">
    <w:panose1 w:val="020B0400000000000000"/>
    <w:charset w:val="80"/>
    <w:family w:val="modern"/>
    <w:pitch w:val="variable"/>
    <w:sig w:usb0="E00002F7" w:usb1="2AC7EDF8" w:usb2="00000012" w:usb3="00000000" w:csb0="00020001" w:csb1="00000000"/>
  </w:font>
  <w:font w:name="ヒラギノ丸ゴ Pro W4">
    <w:altName w:val="游ゴシック"/>
    <w:panose1 w:val="00000000000000000000"/>
    <w:charset w:val="80"/>
    <w:family w:val="swiss"/>
    <w:notTrueType/>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丸ゴシック体M">
    <w:altName w:val="游ゴシック"/>
    <w:charset w:val="80"/>
    <w:family w:val="moder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TB丸ｺﾞｼｯｸR">
    <w:altName w:val="游ゴシック"/>
    <w:charset w:val="80"/>
    <w:family w:val="modern"/>
    <w:pitch w:val="fixed"/>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小塚ゴシック Pro L">
    <w:altName w:val="游ゴシック"/>
    <w:panose1 w:val="00000000000000000000"/>
    <w:charset w:val="80"/>
    <w:family w:val="swiss"/>
    <w:notTrueType/>
    <w:pitch w:val="variable"/>
    <w:sig w:usb0="E00002FF" w:usb1="6AC7FCFF"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TB丸ｺﾞｼｯｸDE">
    <w:altName w:val="游ゴシック"/>
    <w:charset w:val="80"/>
    <w:family w:val="modern"/>
    <w:pitch w:val="fixed"/>
    <w:sig w:usb0="80000281" w:usb1="28C76CF8" w:usb2="00000010" w:usb3="00000000" w:csb0="00020000" w:csb1="00000000"/>
  </w:font>
  <w:font w:name="ヒラギノ角ゴ Pro W6">
    <w:panose1 w:val="00000000000000000000"/>
    <w:charset w:val="80"/>
    <w:family w:val="swiss"/>
    <w:notTrueType/>
    <w:pitch w:val="variable"/>
    <w:sig w:usb0="E00002FF" w:usb1="7AC7FFFF" w:usb2="00000012" w:usb3="00000000" w:csb0="0002000D" w:csb1="00000000"/>
  </w:font>
  <w:font w:name="TBP丸ｺﾞｼｯｸDE">
    <w:altName w:val="游ゴシック"/>
    <w:charset w:val="80"/>
    <w:family w:val="modern"/>
    <w:pitch w:val="variable"/>
    <w:sig w:usb0="80000281" w:usb1="28C76CF8"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みかちゃん-PS">
    <w:altName w:val="游ゴシック"/>
    <w:charset w:val="80"/>
    <w:family w:val="auto"/>
    <w:pitch w:val="variable"/>
    <w:sig w:usb0="A00002BF" w:usb1="68C7FCFB" w:usb2="00000010" w:usb3="00000000" w:csb0="0002009F" w:csb1="00000000"/>
  </w:font>
  <w:font w:name="MS-Mincho">
    <w:altName w:val="あんずもじ"/>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1607" w14:textId="77777777" w:rsidR="00F87EFE" w:rsidRPr="009839F7" w:rsidRDefault="00F87EFE" w:rsidP="009839F7">
    <w:pPr>
      <w:pStyle w:val="ac"/>
      <w:spacing w:line="60" w:lineRule="exact"/>
      <w:jc w:val="center"/>
      <w:rPr>
        <w:rFonts w:ascii="BIZ UDPゴシック" w:eastAsia="BIZ UDPゴシック" w:hAnsi="BIZ UDPゴシック"/>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986305"/>
      <w:docPartObj>
        <w:docPartGallery w:val="Page Numbers (Bottom of Page)"/>
        <w:docPartUnique/>
      </w:docPartObj>
    </w:sdtPr>
    <w:sdtEndPr>
      <w:rPr>
        <w:rFonts w:ascii="ＭＳ Ｐゴシック" w:eastAsia="ＭＳ Ｐゴシック" w:hAnsi="ヒラギノ角ゴ Pro W3"/>
      </w:rPr>
    </w:sdtEndPr>
    <w:sdtContent>
      <w:p w14:paraId="69766D84" w14:textId="77777777" w:rsidR="00926397" w:rsidRPr="009E7C99" w:rsidRDefault="00926397">
        <w:pPr>
          <w:pStyle w:val="ac"/>
          <w:jc w:val="center"/>
          <w:rPr>
            <w:rFonts w:ascii="ＭＳ Ｐゴシック" w:eastAsia="ＭＳ Ｐゴシック" w:hAnsi="ヒラギノ角ゴ Pro W3"/>
          </w:rPr>
        </w:pPr>
        <w:r w:rsidRPr="009E7C99">
          <w:rPr>
            <w:rFonts w:ascii="ＭＳ Ｐゴシック" w:eastAsia="ＭＳ Ｐゴシック" w:hAnsi="ヒラギノ角ゴ Pro W3"/>
          </w:rPr>
          <w:fldChar w:fldCharType="begin"/>
        </w:r>
        <w:r w:rsidRPr="009E7C99">
          <w:rPr>
            <w:rFonts w:ascii="ＭＳ Ｐゴシック" w:eastAsia="ＭＳ Ｐゴシック" w:hAnsi="ヒラギノ角ゴ Pro W3"/>
          </w:rPr>
          <w:instrText>PAGE   \* MERGEFORMAT</w:instrText>
        </w:r>
        <w:r w:rsidRPr="009E7C99">
          <w:rPr>
            <w:rFonts w:ascii="ＭＳ Ｐゴシック" w:eastAsia="ＭＳ Ｐゴシック" w:hAnsi="ヒラギノ角ゴ Pro W3"/>
          </w:rPr>
          <w:fldChar w:fldCharType="separate"/>
        </w:r>
        <w:r w:rsidRPr="009E7C99">
          <w:rPr>
            <w:rFonts w:ascii="ＭＳ Ｐゴシック" w:eastAsia="ＭＳ Ｐゴシック" w:hAnsi="ヒラギノ角ゴ Pro W3"/>
            <w:lang w:val="ja-JP"/>
          </w:rPr>
          <w:t>2</w:t>
        </w:r>
        <w:r w:rsidRPr="009E7C99">
          <w:rPr>
            <w:rFonts w:ascii="ＭＳ Ｐゴシック" w:eastAsia="ＭＳ Ｐゴシック" w:hAnsi="ヒラギノ角ゴ Pro W3"/>
          </w:rPr>
          <w:fldChar w:fldCharType="end"/>
        </w:r>
      </w:p>
    </w:sdtContent>
  </w:sdt>
  <w:p w14:paraId="7F54450E" w14:textId="77777777" w:rsidR="00926397" w:rsidRDefault="00926397">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568520"/>
      <w:docPartObj>
        <w:docPartGallery w:val="Page Numbers (Bottom of Page)"/>
        <w:docPartUnique/>
      </w:docPartObj>
    </w:sdtPr>
    <w:sdtEndPr>
      <w:rPr>
        <w:rFonts w:ascii="ＭＳ Ｐゴシック" w:eastAsia="ＭＳ Ｐゴシック" w:hAnsi="ヒラギノ角ゴ Pro W3"/>
      </w:rPr>
    </w:sdtEndPr>
    <w:sdtContent>
      <w:p w14:paraId="4C57A758" w14:textId="77777777" w:rsidR="00624D66" w:rsidRPr="009E7C99" w:rsidRDefault="00624D66">
        <w:pPr>
          <w:pStyle w:val="ac"/>
          <w:jc w:val="center"/>
          <w:rPr>
            <w:rFonts w:ascii="ＭＳ Ｐゴシック" w:eastAsia="ＭＳ Ｐゴシック" w:hAnsi="ヒラギノ角ゴ Pro W3"/>
          </w:rPr>
        </w:pPr>
        <w:r w:rsidRPr="009E7C99">
          <w:rPr>
            <w:rFonts w:ascii="ＭＳ Ｐゴシック" w:eastAsia="ＭＳ Ｐゴシック" w:hAnsi="ヒラギノ角ゴ Pro W3"/>
          </w:rPr>
          <w:fldChar w:fldCharType="begin"/>
        </w:r>
        <w:r w:rsidRPr="009E7C99">
          <w:rPr>
            <w:rFonts w:ascii="ＭＳ Ｐゴシック" w:eastAsia="ＭＳ Ｐゴシック" w:hAnsi="ヒラギノ角ゴ Pro W3"/>
          </w:rPr>
          <w:instrText>PAGE   \* MERGEFORMAT</w:instrText>
        </w:r>
        <w:r w:rsidRPr="009E7C99">
          <w:rPr>
            <w:rFonts w:ascii="ＭＳ Ｐゴシック" w:eastAsia="ＭＳ Ｐゴシック" w:hAnsi="ヒラギノ角ゴ Pro W3"/>
          </w:rPr>
          <w:fldChar w:fldCharType="separate"/>
        </w:r>
        <w:r w:rsidRPr="009E7C99">
          <w:rPr>
            <w:rFonts w:ascii="ＭＳ Ｐゴシック" w:eastAsia="ＭＳ Ｐゴシック" w:hAnsi="ヒラギノ角ゴ Pro W3"/>
            <w:lang w:val="ja-JP"/>
          </w:rPr>
          <w:t>2</w:t>
        </w:r>
        <w:r w:rsidRPr="009E7C99">
          <w:rPr>
            <w:rFonts w:ascii="ＭＳ Ｐゴシック" w:eastAsia="ＭＳ Ｐゴシック" w:hAnsi="ヒラギノ角ゴ Pro W3"/>
          </w:rPr>
          <w:fldChar w:fldCharType="end"/>
        </w:r>
      </w:p>
    </w:sdtContent>
  </w:sdt>
  <w:p w14:paraId="59BBABE4" w14:textId="77777777" w:rsidR="00624D66" w:rsidRDefault="00624D66">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9C99" w14:textId="203D2037" w:rsidR="00830B7E" w:rsidRPr="009E7C99" w:rsidRDefault="00830B7E">
    <w:pPr>
      <w:pStyle w:val="ac"/>
      <w:jc w:val="center"/>
      <w:rPr>
        <w:rFonts w:ascii="ＭＳ Ｐゴシック" w:eastAsia="ＭＳ Ｐゴシック" w:hAnsi="ヒラギノ角ゴ Pro W3"/>
        <w:sz w:val="18"/>
        <w:szCs w:val="20"/>
      </w:rPr>
    </w:pPr>
  </w:p>
  <w:p w14:paraId="18D35574" w14:textId="77777777" w:rsidR="00830B7E" w:rsidRPr="009839F7" w:rsidRDefault="00830B7E" w:rsidP="009839F7">
    <w:pPr>
      <w:pStyle w:val="ac"/>
      <w:spacing w:line="60" w:lineRule="exact"/>
      <w:jc w:val="center"/>
      <w:rPr>
        <w:rFonts w:ascii="BIZ UDPゴシック" w:eastAsia="BIZ UDPゴシック" w:hAnsi="BIZ UDPゴシック"/>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DA02" w14:textId="77777777" w:rsidR="00013B7F" w:rsidRDefault="00013B7F" w:rsidP="003D5D8C">
      <w:r>
        <w:separator/>
      </w:r>
    </w:p>
  </w:footnote>
  <w:footnote w:type="continuationSeparator" w:id="0">
    <w:p w14:paraId="609491DA" w14:textId="77777777" w:rsidR="00013B7F" w:rsidRDefault="00013B7F" w:rsidP="003D5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CA04" w14:textId="77777777" w:rsidR="00926397" w:rsidRDefault="0092639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A55D" w14:textId="6C184248" w:rsidR="007D2ADD" w:rsidRDefault="007D2AD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5AE"/>
    <w:multiLevelType w:val="hybridMultilevel"/>
    <w:tmpl w:val="65DC36B2"/>
    <w:lvl w:ilvl="0" w:tplc="C896B8B2">
      <w:start w:val="1"/>
      <w:numFmt w:val="bullet"/>
      <w:lvlText w:val="○"/>
      <w:lvlJc w:val="left"/>
      <w:pPr>
        <w:ind w:left="497" w:hanging="440"/>
      </w:pPr>
      <w:rPr>
        <w:rFonts w:ascii="HG丸ｺﾞｼｯｸM-PRO" w:eastAsia="HG丸ｺﾞｼｯｸM-PRO" w:hAnsi="HG丸ｺﾞｼｯｸM-PRO" w:hint="eastAsia"/>
      </w:rPr>
    </w:lvl>
    <w:lvl w:ilvl="1" w:tplc="0409000B" w:tentative="1">
      <w:start w:val="1"/>
      <w:numFmt w:val="bullet"/>
      <w:lvlText w:val=""/>
      <w:lvlJc w:val="left"/>
      <w:pPr>
        <w:ind w:left="937" w:hanging="440"/>
      </w:pPr>
      <w:rPr>
        <w:rFonts w:ascii="Wingdings" w:hAnsi="Wingdings" w:hint="default"/>
      </w:rPr>
    </w:lvl>
    <w:lvl w:ilvl="2" w:tplc="0409000D" w:tentative="1">
      <w:start w:val="1"/>
      <w:numFmt w:val="bullet"/>
      <w:lvlText w:val=""/>
      <w:lvlJc w:val="left"/>
      <w:pPr>
        <w:ind w:left="1377" w:hanging="440"/>
      </w:pPr>
      <w:rPr>
        <w:rFonts w:ascii="Wingdings" w:hAnsi="Wingdings" w:hint="default"/>
      </w:rPr>
    </w:lvl>
    <w:lvl w:ilvl="3" w:tplc="04090001" w:tentative="1">
      <w:start w:val="1"/>
      <w:numFmt w:val="bullet"/>
      <w:lvlText w:val=""/>
      <w:lvlJc w:val="left"/>
      <w:pPr>
        <w:ind w:left="1817" w:hanging="440"/>
      </w:pPr>
      <w:rPr>
        <w:rFonts w:ascii="Wingdings" w:hAnsi="Wingdings" w:hint="default"/>
      </w:rPr>
    </w:lvl>
    <w:lvl w:ilvl="4" w:tplc="0409000B" w:tentative="1">
      <w:start w:val="1"/>
      <w:numFmt w:val="bullet"/>
      <w:lvlText w:val=""/>
      <w:lvlJc w:val="left"/>
      <w:pPr>
        <w:ind w:left="2257" w:hanging="440"/>
      </w:pPr>
      <w:rPr>
        <w:rFonts w:ascii="Wingdings" w:hAnsi="Wingdings" w:hint="default"/>
      </w:rPr>
    </w:lvl>
    <w:lvl w:ilvl="5" w:tplc="0409000D" w:tentative="1">
      <w:start w:val="1"/>
      <w:numFmt w:val="bullet"/>
      <w:lvlText w:val=""/>
      <w:lvlJc w:val="left"/>
      <w:pPr>
        <w:ind w:left="2697" w:hanging="440"/>
      </w:pPr>
      <w:rPr>
        <w:rFonts w:ascii="Wingdings" w:hAnsi="Wingdings" w:hint="default"/>
      </w:rPr>
    </w:lvl>
    <w:lvl w:ilvl="6" w:tplc="04090001" w:tentative="1">
      <w:start w:val="1"/>
      <w:numFmt w:val="bullet"/>
      <w:lvlText w:val=""/>
      <w:lvlJc w:val="left"/>
      <w:pPr>
        <w:ind w:left="3137" w:hanging="440"/>
      </w:pPr>
      <w:rPr>
        <w:rFonts w:ascii="Wingdings" w:hAnsi="Wingdings" w:hint="default"/>
      </w:rPr>
    </w:lvl>
    <w:lvl w:ilvl="7" w:tplc="0409000B" w:tentative="1">
      <w:start w:val="1"/>
      <w:numFmt w:val="bullet"/>
      <w:lvlText w:val=""/>
      <w:lvlJc w:val="left"/>
      <w:pPr>
        <w:ind w:left="3577" w:hanging="440"/>
      </w:pPr>
      <w:rPr>
        <w:rFonts w:ascii="Wingdings" w:hAnsi="Wingdings" w:hint="default"/>
      </w:rPr>
    </w:lvl>
    <w:lvl w:ilvl="8" w:tplc="0409000D" w:tentative="1">
      <w:start w:val="1"/>
      <w:numFmt w:val="bullet"/>
      <w:lvlText w:val=""/>
      <w:lvlJc w:val="left"/>
      <w:pPr>
        <w:ind w:left="4017" w:hanging="440"/>
      </w:pPr>
      <w:rPr>
        <w:rFonts w:ascii="Wingdings" w:hAnsi="Wingdings" w:hint="default"/>
      </w:rPr>
    </w:lvl>
  </w:abstractNum>
  <w:abstractNum w:abstractNumId="1" w15:restartNumberingAfterBreak="0">
    <w:nsid w:val="01DB6383"/>
    <w:multiLevelType w:val="hybridMultilevel"/>
    <w:tmpl w:val="DDA828CA"/>
    <w:lvl w:ilvl="0" w:tplc="8E0E5940">
      <w:start w:val="1"/>
      <w:numFmt w:val="bullet"/>
      <w:lvlText w:val="※"/>
      <w:lvlJc w:val="left"/>
      <w:pPr>
        <w:ind w:left="791" w:hanging="440"/>
      </w:pPr>
      <w:rPr>
        <w:rFonts w:hint="eastAsia"/>
        <w:b w:val="0"/>
        <w:i w:val="0"/>
        <w:snapToGrid/>
        <w:spacing w:val="0"/>
        <w:w w:val="100"/>
        <w:kern w:val="0"/>
        <w:position w:val="0"/>
        <w:sz w:val="18"/>
        <w:szCs w:val="36"/>
      </w:rPr>
    </w:lvl>
    <w:lvl w:ilvl="1" w:tplc="0409000B" w:tentative="1">
      <w:start w:val="1"/>
      <w:numFmt w:val="bullet"/>
      <w:lvlText w:val=""/>
      <w:lvlJc w:val="left"/>
      <w:pPr>
        <w:ind w:left="1231" w:hanging="440"/>
      </w:pPr>
      <w:rPr>
        <w:rFonts w:ascii="Wingdings" w:hAnsi="Wingdings" w:hint="default"/>
      </w:rPr>
    </w:lvl>
    <w:lvl w:ilvl="2" w:tplc="0409000D" w:tentative="1">
      <w:start w:val="1"/>
      <w:numFmt w:val="bullet"/>
      <w:lvlText w:val=""/>
      <w:lvlJc w:val="left"/>
      <w:pPr>
        <w:ind w:left="1671" w:hanging="440"/>
      </w:pPr>
      <w:rPr>
        <w:rFonts w:ascii="Wingdings" w:hAnsi="Wingdings" w:hint="default"/>
      </w:rPr>
    </w:lvl>
    <w:lvl w:ilvl="3" w:tplc="04090001" w:tentative="1">
      <w:start w:val="1"/>
      <w:numFmt w:val="bullet"/>
      <w:lvlText w:val=""/>
      <w:lvlJc w:val="left"/>
      <w:pPr>
        <w:ind w:left="2111" w:hanging="440"/>
      </w:pPr>
      <w:rPr>
        <w:rFonts w:ascii="Wingdings" w:hAnsi="Wingdings" w:hint="default"/>
      </w:rPr>
    </w:lvl>
    <w:lvl w:ilvl="4" w:tplc="0409000B" w:tentative="1">
      <w:start w:val="1"/>
      <w:numFmt w:val="bullet"/>
      <w:lvlText w:val=""/>
      <w:lvlJc w:val="left"/>
      <w:pPr>
        <w:ind w:left="2551" w:hanging="440"/>
      </w:pPr>
      <w:rPr>
        <w:rFonts w:ascii="Wingdings" w:hAnsi="Wingdings" w:hint="default"/>
      </w:rPr>
    </w:lvl>
    <w:lvl w:ilvl="5" w:tplc="0409000D" w:tentative="1">
      <w:start w:val="1"/>
      <w:numFmt w:val="bullet"/>
      <w:lvlText w:val=""/>
      <w:lvlJc w:val="left"/>
      <w:pPr>
        <w:ind w:left="2991" w:hanging="440"/>
      </w:pPr>
      <w:rPr>
        <w:rFonts w:ascii="Wingdings" w:hAnsi="Wingdings" w:hint="default"/>
      </w:rPr>
    </w:lvl>
    <w:lvl w:ilvl="6" w:tplc="04090001" w:tentative="1">
      <w:start w:val="1"/>
      <w:numFmt w:val="bullet"/>
      <w:lvlText w:val=""/>
      <w:lvlJc w:val="left"/>
      <w:pPr>
        <w:ind w:left="3431" w:hanging="440"/>
      </w:pPr>
      <w:rPr>
        <w:rFonts w:ascii="Wingdings" w:hAnsi="Wingdings" w:hint="default"/>
      </w:rPr>
    </w:lvl>
    <w:lvl w:ilvl="7" w:tplc="0409000B" w:tentative="1">
      <w:start w:val="1"/>
      <w:numFmt w:val="bullet"/>
      <w:lvlText w:val=""/>
      <w:lvlJc w:val="left"/>
      <w:pPr>
        <w:ind w:left="3871" w:hanging="440"/>
      </w:pPr>
      <w:rPr>
        <w:rFonts w:ascii="Wingdings" w:hAnsi="Wingdings" w:hint="default"/>
      </w:rPr>
    </w:lvl>
    <w:lvl w:ilvl="8" w:tplc="0409000D" w:tentative="1">
      <w:start w:val="1"/>
      <w:numFmt w:val="bullet"/>
      <w:lvlText w:val=""/>
      <w:lvlJc w:val="left"/>
      <w:pPr>
        <w:ind w:left="4311" w:hanging="440"/>
      </w:pPr>
      <w:rPr>
        <w:rFonts w:ascii="Wingdings" w:hAnsi="Wingdings" w:hint="default"/>
      </w:rPr>
    </w:lvl>
  </w:abstractNum>
  <w:abstractNum w:abstractNumId="2" w15:restartNumberingAfterBreak="0">
    <w:nsid w:val="0224488B"/>
    <w:multiLevelType w:val="hybridMultilevel"/>
    <w:tmpl w:val="2E0AA988"/>
    <w:lvl w:ilvl="0" w:tplc="04090001">
      <w:start w:val="1"/>
      <w:numFmt w:val="bullet"/>
      <w:lvlText w:val=""/>
      <w:lvlJc w:val="left"/>
      <w:pPr>
        <w:ind w:left="440" w:hanging="440"/>
      </w:pPr>
      <w:rPr>
        <w:rFonts w:ascii="Wingdings" w:hAnsi="Wingdings" w:hint="default"/>
        <w:lang w:val="en-US"/>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2581D98"/>
    <w:multiLevelType w:val="hybridMultilevel"/>
    <w:tmpl w:val="03C87E08"/>
    <w:lvl w:ilvl="0" w:tplc="8E0E5940">
      <w:start w:val="1"/>
      <w:numFmt w:val="bullet"/>
      <w:lvlText w:val="※"/>
      <w:lvlJc w:val="left"/>
      <w:pPr>
        <w:ind w:left="647" w:hanging="440"/>
      </w:pPr>
      <w:rPr>
        <w:rFonts w:hint="eastAsia"/>
        <w:b w:val="0"/>
        <w:i w:val="0"/>
        <w:snapToGrid/>
        <w:spacing w:val="0"/>
        <w:w w:val="100"/>
        <w:kern w:val="0"/>
        <w:position w:val="0"/>
        <w:sz w:val="18"/>
        <w:szCs w:val="36"/>
      </w:rPr>
    </w:lvl>
    <w:lvl w:ilvl="1" w:tplc="0409000B" w:tentative="1">
      <w:start w:val="1"/>
      <w:numFmt w:val="bullet"/>
      <w:lvlText w:val=""/>
      <w:lvlJc w:val="left"/>
      <w:pPr>
        <w:ind w:left="1087" w:hanging="440"/>
      </w:pPr>
      <w:rPr>
        <w:rFonts w:ascii="Wingdings" w:hAnsi="Wingdings" w:hint="default"/>
      </w:rPr>
    </w:lvl>
    <w:lvl w:ilvl="2" w:tplc="0409000D" w:tentative="1">
      <w:start w:val="1"/>
      <w:numFmt w:val="bullet"/>
      <w:lvlText w:val=""/>
      <w:lvlJc w:val="left"/>
      <w:pPr>
        <w:ind w:left="1527" w:hanging="440"/>
      </w:pPr>
      <w:rPr>
        <w:rFonts w:ascii="Wingdings" w:hAnsi="Wingdings" w:hint="default"/>
      </w:rPr>
    </w:lvl>
    <w:lvl w:ilvl="3" w:tplc="04090001" w:tentative="1">
      <w:start w:val="1"/>
      <w:numFmt w:val="bullet"/>
      <w:lvlText w:val=""/>
      <w:lvlJc w:val="left"/>
      <w:pPr>
        <w:ind w:left="1967" w:hanging="440"/>
      </w:pPr>
      <w:rPr>
        <w:rFonts w:ascii="Wingdings" w:hAnsi="Wingdings" w:hint="default"/>
      </w:rPr>
    </w:lvl>
    <w:lvl w:ilvl="4" w:tplc="0409000B" w:tentative="1">
      <w:start w:val="1"/>
      <w:numFmt w:val="bullet"/>
      <w:lvlText w:val=""/>
      <w:lvlJc w:val="left"/>
      <w:pPr>
        <w:ind w:left="2407" w:hanging="440"/>
      </w:pPr>
      <w:rPr>
        <w:rFonts w:ascii="Wingdings" w:hAnsi="Wingdings" w:hint="default"/>
      </w:rPr>
    </w:lvl>
    <w:lvl w:ilvl="5" w:tplc="0409000D" w:tentative="1">
      <w:start w:val="1"/>
      <w:numFmt w:val="bullet"/>
      <w:lvlText w:val=""/>
      <w:lvlJc w:val="left"/>
      <w:pPr>
        <w:ind w:left="2847" w:hanging="440"/>
      </w:pPr>
      <w:rPr>
        <w:rFonts w:ascii="Wingdings" w:hAnsi="Wingdings" w:hint="default"/>
      </w:rPr>
    </w:lvl>
    <w:lvl w:ilvl="6" w:tplc="04090001" w:tentative="1">
      <w:start w:val="1"/>
      <w:numFmt w:val="bullet"/>
      <w:lvlText w:val=""/>
      <w:lvlJc w:val="left"/>
      <w:pPr>
        <w:ind w:left="3287" w:hanging="440"/>
      </w:pPr>
      <w:rPr>
        <w:rFonts w:ascii="Wingdings" w:hAnsi="Wingdings" w:hint="default"/>
      </w:rPr>
    </w:lvl>
    <w:lvl w:ilvl="7" w:tplc="0409000B" w:tentative="1">
      <w:start w:val="1"/>
      <w:numFmt w:val="bullet"/>
      <w:lvlText w:val=""/>
      <w:lvlJc w:val="left"/>
      <w:pPr>
        <w:ind w:left="3727" w:hanging="440"/>
      </w:pPr>
      <w:rPr>
        <w:rFonts w:ascii="Wingdings" w:hAnsi="Wingdings" w:hint="default"/>
      </w:rPr>
    </w:lvl>
    <w:lvl w:ilvl="8" w:tplc="0409000D" w:tentative="1">
      <w:start w:val="1"/>
      <w:numFmt w:val="bullet"/>
      <w:lvlText w:val=""/>
      <w:lvlJc w:val="left"/>
      <w:pPr>
        <w:ind w:left="4167" w:hanging="440"/>
      </w:pPr>
      <w:rPr>
        <w:rFonts w:ascii="Wingdings" w:hAnsi="Wingdings" w:hint="default"/>
      </w:rPr>
    </w:lvl>
  </w:abstractNum>
  <w:abstractNum w:abstractNumId="4" w15:restartNumberingAfterBreak="0">
    <w:nsid w:val="053A40E7"/>
    <w:multiLevelType w:val="hybridMultilevel"/>
    <w:tmpl w:val="19D2F618"/>
    <w:lvl w:ilvl="0" w:tplc="ABA8E5DA">
      <w:start w:val="1"/>
      <w:numFmt w:val="bullet"/>
      <w:lvlText w:val="※"/>
      <w:lvlJc w:val="left"/>
      <w:pPr>
        <w:ind w:left="360" w:hanging="360"/>
      </w:pPr>
      <w:rPr>
        <w:rFonts w:ascii="HGPｺﾞｼｯｸM" w:eastAsia="HGPｺﾞｼｯｸM" w:hAnsi="ヒラギノ角ゴ Pro W3"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6B5792E"/>
    <w:multiLevelType w:val="hybridMultilevel"/>
    <w:tmpl w:val="356CE268"/>
    <w:lvl w:ilvl="0" w:tplc="FDE4C9E6">
      <w:start w:val="1"/>
      <w:numFmt w:val="bullet"/>
      <w:lvlText w:val="➡"/>
      <w:lvlJc w:val="left"/>
      <w:pPr>
        <w:ind w:left="509" w:hanging="440"/>
      </w:pPr>
      <w:rPr>
        <w:rFonts w:ascii="BIZ UDPゴシック" w:eastAsia="BIZ UDPゴシック" w:hAnsi="BIZ UDPゴシック" w:hint="eastAsia"/>
      </w:rPr>
    </w:lvl>
    <w:lvl w:ilvl="1" w:tplc="0409000B" w:tentative="1">
      <w:start w:val="1"/>
      <w:numFmt w:val="bullet"/>
      <w:lvlText w:val=""/>
      <w:lvlJc w:val="left"/>
      <w:pPr>
        <w:ind w:left="949" w:hanging="440"/>
      </w:pPr>
      <w:rPr>
        <w:rFonts w:ascii="Wingdings" w:hAnsi="Wingdings" w:hint="default"/>
      </w:rPr>
    </w:lvl>
    <w:lvl w:ilvl="2" w:tplc="0409000D" w:tentative="1">
      <w:start w:val="1"/>
      <w:numFmt w:val="bullet"/>
      <w:lvlText w:val=""/>
      <w:lvlJc w:val="left"/>
      <w:pPr>
        <w:ind w:left="1389" w:hanging="440"/>
      </w:pPr>
      <w:rPr>
        <w:rFonts w:ascii="Wingdings" w:hAnsi="Wingdings" w:hint="default"/>
      </w:rPr>
    </w:lvl>
    <w:lvl w:ilvl="3" w:tplc="04090001" w:tentative="1">
      <w:start w:val="1"/>
      <w:numFmt w:val="bullet"/>
      <w:lvlText w:val=""/>
      <w:lvlJc w:val="left"/>
      <w:pPr>
        <w:ind w:left="1829" w:hanging="440"/>
      </w:pPr>
      <w:rPr>
        <w:rFonts w:ascii="Wingdings" w:hAnsi="Wingdings" w:hint="default"/>
      </w:rPr>
    </w:lvl>
    <w:lvl w:ilvl="4" w:tplc="0409000B" w:tentative="1">
      <w:start w:val="1"/>
      <w:numFmt w:val="bullet"/>
      <w:lvlText w:val=""/>
      <w:lvlJc w:val="left"/>
      <w:pPr>
        <w:ind w:left="2269" w:hanging="440"/>
      </w:pPr>
      <w:rPr>
        <w:rFonts w:ascii="Wingdings" w:hAnsi="Wingdings" w:hint="default"/>
      </w:rPr>
    </w:lvl>
    <w:lvl w:ilvl="5" w:tplc="0409000D" w:tentative="1">
      <w:start w:val="1"/>
      <w:numFmt w:val="bullet"/>
      <w:lvlText w:val=""/>
      <w:lvlJc w:val="left"/>
      <w:pPr>
        <w:ind w:left="2709" w:hanging="440"/>
      </w:pPr>
      <w:rPr>
        <w:rFonts w:ascii="Wingdings" w:hAnsi="Wingdings" w:hint="default"/>
      </w:rPr>
    </w:lvl>
    <w:lvl w:ilvl="6" w:tplc="04090001" w:tentative="1">
      <w:start w:val="1"/>
      <w:numFmt w:val="bullet"/>
      <w:lvlText w:val=""/>
      <w:lvlJc w:val="left"/>
      <w:pPr>
        <w:ind w:left="3149" w:hanging="440"/>
      </w:pPr>
      <w:rPr>
        <w:rFonts w:ascii="Wingdings" w:hAnsi="Wingdings" w:hint="default"/>
      </w:rPr>
    </w:lvl>
    <w:lvl w:ilvl="7" w:tplc="0409000B" w:tentative="1">
      <w:start w:val="1"/>
      <w:numFmt w:val="bullet"/>
      <w:lvlText w:val=""/>
      <w:lvlJc w:val="left"/>
      <w:pPr>
        <w:ind w:left="3589" w:hanging="440"/>
      </w:pPr>
      <w:rPr>
        <w:rFonts w:ascii="Wingdings" w:hAnsi="Wingdings" w:hint="default"/>
      </w:rPr>
    </w:lvl>
    <w:lvl w:ilvl="8" w:tplc="0409000D" w:tentative="1">
      <w:start w:val="1"/>
      <w:numFmt w:val="bullet"/>
      <w:lvlText w:val=""/>
      <w:lvlJc w:val="left"/>
      <w:pPr>
        <w:ind w:left="4029" w:hanging="440"/>
      </w:pPr>
      <w:rPr>
        <w:rFonts w:ascii="Wingdings" w:hAnsi="Wingdings" w:hint="default"/>
      </w:rPr>
    </w:lvl>
  </w:abstractNum>
  <w:abstractNum w:abstractNumId="6" w15:restartNumberingAfterBreak="0">
    <w:nsid w:val="0C490819"/>
    <w:multiLevelType w:val="hybridMultilevel"/>
    <w:tmpl w:val="B54E27F0"/>
    <w:lvl w:ilvl="0" w:tplc="FFFFFFFF">
      <w:numFmt w:val="bullet"/>
      <w:lvlText w:val="□"/>
      <w:lvlJc w:val="left"/>
      <w:pPr>
        <w:ind w:left="440" w:hanging="440"/>
      </w:pPr>
      <w:rPr>
        <w:rFonts w:ascii="ヒラギノ丸ゴ Pro W4" w:eastAsia="ヒラギノ丸ゴ Pro W4" w:hAnsi="ＭＳ ゴシック" w:cstheme="minorBidi" w:hint="eastAsia"/>
      </w:rPr>
    </w:lvl>
    <w:lvl w:ilvl="1" w:tplc="AF70F9D6">
      <w:numFmt w:val="bullet"/>
      <w:lvlText w:val="□"/>
      <w:lvlJc w:val="left"/>
      <w:pPr>
        <w:ind w:left="880" w:hanging="440"/>
      </w:pPr>
      <w:rPr>
        <w:rFonts w:ascii="HGPｺﾞｼｯｸM" w:eastAsia="HGPｺﾞｼｯｸM" w:hAnsi="ＭＳ ゴシック" w:cstheme="minorBidi"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0D6B6DEC"/>
    <w:multiLevelType w:val="hybridMultilevel"/>
    <w:tmpl w:val="8A541D60"/>
    <w:lvl w:ilvl="0" w:tplc="8E0E5940">
      <w:start w:val="1"/>
      <w:numFmt w:val="bullet"/>
      <w:lvlText w:val="※"/>
      <w:lvlJc w:val="left"/>
      <w:pPr>
        <w:ind w:left="440" w:hanging="440"/>
      </w:pPr>
      <w:rPr>
        <w:rFonts w:hint="eastAsia"/>
        <w:b w:val="0"/>
        <w:i w:val="0"/>
        <w:snapToGrid/>
        <w:spacing w:val="0"/>
        <w:w w:val="100"/>
        <w:kern w:val="0"/>
        <w:position w:val="0"/>
        <w:sz w:val="18"/>
        <w:szCs w:val="3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0F9E41D0"/>
    <w:multiLevelType w:val="hybridMultilevel"/>
    <w:tmpl w:val="6C58FCE8"/>
    <w:lvl w:ilvl="0" w:tplc="5D0E4E20">
      <w:start w:val="1"/>
      <w:numFmt w:val="bullet"/>
      <w:lvlText w:val=""/>
      <w:lvlJc w:val="left"/>
      <w:pPr>
        <w:ind w:left="3560" w:hanging="440"/>
      </w:pPr>
      <w:rPr>
        <w:rFonts w:ascii="Wingdings" w:hAnsi="Wingdings" w:hint="default"/>
        <w:color w:val="00B0F0"/>
      </w:rPr>
    </w:lvl>
    <w:lvl w:ilvl="1" w:tplc="FFFFFFFF" w:tentative="1">
      <w:start w:val="1"/>
      <w:numFmt w:val="bullet"/>
      <w:lvlText w:val=""/>
      <w:lvlJc w:val="left"/>
      <w:pPr>
        <w:ind w:left="1090" w:hanging="440"/>
      </w:pPr>
      <w:rPr>
        <w:rFonts w:ascii="Wingdings" w:hAnsi="Wingdings" w:hint="default"/>
      </w:rPr>
    </w:lvl>
    <w:lvl w:ilvl="2" w:tplc="FFFFFFFF" w:tentative="1">
      <w:start w:val="1"/>
      <w:numFmt w:val="bullet"/>
      <w:lvlText w:val=""/>
      <w:lvlJc w:val="left"/>
      <w:pPr>
        <w:ind w:left="1530" w:hanging="440"/>
      </w:pPr>
      <w:rPr>
        <w:rFonts w:ascii="Wingdings" w:hAnsi="Wingdings" w:hint="default"/>
      </w:rPr>
    </w:lvl>
    <w:lvl w:ilvl="3" w:tplc="FFFFFFFF" w:tentative="1">
      <w:start w:val="1"/>
      <w:numFmt w:val="bullet"/>
      <w:lvlText w:val=""/>
      <w:lvlJc w:val="left"/>
      <w:pPr>
        <w:ind w:left="1970" w:hanging="440"/>
      </w:pPr>
      <w:rPr>
        <w:rFonts w:ascii="Wingdings" w:hAnsi="Wingdings" w:hint="default"/>
      </w:rPr>
    </w:lvl>
    <w:lvl w:ilvl="4" w:tplc="FFFFFFFF" w:tentative="1">
      <w:start w:val="1"/>
      <w:numFmt w:val="bullet"/>
      <w:lvlText w:val=""/>
      <w:lvlJc w:val="left"/>
      <w:pPr>
        <w:ind w:left="2410" w:hanging="440"/>
      </w:pPr>
      <w:rPr>
        <w:rFonts w:ascii="Wingdings" w:hAnsi="Wingdings" w:hint="default"/>
      </w:rPr>
    </w:lvl>
    <w:lvl w:ilvl="5" w:tplc="FFFFFFFF" w:tentative="1">
      <w:start w:val="1"/>
      <w:numFmt w:val="bullet"/>
      <w:lvlText w:val=""/>
      <w:lvlJc w:val="left"/>
      <w:pPr>
        <w:ind w:left="2850" w:hanging="440"/>
      </w:pPr>
      <w:rPr>
        <w:rFonts w:ascii="Wingdings" w:hAnsi="Wingdings" w:hint="default"/>
      </w:rPr>
    </w:lvl>
    <w:lvl w:ilvl="6" w:tplc="FFFFFFFF" w:tentative="1">
      <w:start w:val="1"/>
      <w:numFmt w:val="bullet"/>
      <w:lvlText w:val=""/>
      <w:lvlJc w:val="left"/>
      <w:pPr>
        <w:ind w:left="3290" w:hanging="440"/>
      </w:pPr>
      <w:rPr>
        <w:rFonts w:ascii="Wingdings" w:hAnsi="Wingdings" w:hint="default"/>
      </w:rPr>
    </w:lvl>
    <w:lvl w:ilvl="7" w:tplc="FFFFFFFF" w:tentative="1">
      <w:start w:val="1"/>
      <w:numFmt w:val="bullet"/>
      <w:lvlText w:val=""/>
      <w:lvlJc w:val="left"/>
      <w:pPr>
        <w:ind w:left="3730" w:hanging="440"/>
      </w:pPr>
      <w:rPr>
        <w:rFonts w:ascii="Wingdings" w:hAnsi="Wingdings" w:hint="default"/>
      </w:rPr>
    </w:lvl>
    <w:lvl w:ilvl="8" w:tplc="FFFFFFFF" w:tentative="1">
      <w:start w:val="1"/>
      <w:numFmt w:val="bullet"/>
      <w:lvlText w:val=""/>
      <w:lvlJc w:val="left"/>
      <w:pPr>
        <w:ind w:left="4170" w:hanging="440"/>
      </w:pPr>
      <w:rPr>
        <w:rFonts w:ascii="Wingdings" w:hAnsi="Wingdings" w:hint="default"/>
      </w:rPr>
    </w:lvl>
  </w:abstractNum>
  <w:abstractNum w:abstractNumId="9" w15:restartNumberingAfterBreak="0">
    <w:nsid w:val="1190776F"/>
    <w:multiLevelType w:val="hybridMultilevel"/>
    <w:tmpl w:val="7DCC9DF0"/>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0" w15:restartNumberingAfterBreak="0">
    <w:nsid w:val="11EE7A72"/>
    <w:multiLevelType w:val="hybridMultilevel"/>
    <w:tmpl w:val="FB6631C2"/>
    <w:lvl w:ilvl="0" w:tplc="9A543524">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13BB180F"/>
    <w:multiLevelType w:val="hybridMultilevel"/>
    <w:tmpl w:val="503EF1C6"/>
    <w:lvl w:ilvl="0" w:tplc="F7C4D93E">
      <w:numFmt w:val="bullet"/>
      <w:lvlText w:val="＊"/>
      <w:lvlJc w:val="left"/>
      <w:pPr>
        <w:ind w:left="1320" w:hanging="440"/>
      </w:pPr>
      <w:rPr>
        <w:rFonts w:ascii="ＭＳ Ｐゴシック" w:eastAsia="ＭＳ Ｐゴシック" w:hAnsi="ＭＳ Ｐゴシック"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2" w15:restartNumberingAfterBreak="0">
    <w:nsid w:val="1484444E"/>
    <w:multiLevelType w:val="hybridMultilevel"/>
    <w:tmpl w:val="2A58E6BA"/>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3" w15:restartNumberingAfterBreak="0">
    <w:nsid w:val="17DC0987"/>
    <w:multiLevelType w:val="hybridMultilevel"/>
    <w:tmpl w:val="69E4F19C"/>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4" w15:restartNumberingAfterBreak="0">
    <w:nsid w:val="1A317DF6"/>
    <w:multiLevelType w:val="hybridMultilevel"/>
    <w:tmpl w:val="4E2A3004"/>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5" w15:restartNumberingAfterBreak="0">
    <w:nsid w:val="1A6F553D"/>
    <w:multiLevelType w:val="hybridMultilevel"/>
    <w:tmpl w:val="A3CC5020"/>
    <w:lvl w:ilvl="0" w:tplc="04090003">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1A8E5E4D"/>
    <w:multiLevelType w:val="hybridMultilevel"/>
    <w:tmpl w:val="D018E0D0"/>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7" w15:restartNumberingAfterBreak="0">
    <w:nsid w:val="1AE16EF4"/>
    <w:multiLevelType w:val="hybridMultilevel"/>
    <w:tmpl w:val="AC8E6D1E"/>
    <w:lvl w:ilvl="0" w:tplc="97983854">
      <w:start w:val="2"/>
      <w:numFmt w:val="bullet"/>
      <w:lvlText w:val="●"/>
      <w:lvlJc w:val="left"/>
      <w:pPr>
        <w:ind w:left="675" w:hanging="360"/>
      </w:pPr>
      <w:rPr>
        <w:rFonts w:ascii="BIZ UDPゴシック" w:eastAsia="BIZ UDPゴシック" w:hAnsi="BIZ UDPゴシック" w:cstheme="minorBidi" w:hint="eastAsia"/>
        <w:color w:val="4C94D8" w:themeColor="text2" w:themeTint="80"/>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18" w15:restartNumberingAfterBreak="0">
    <w:nsid w:val="20B0421F"/>
    <w:multiLevelType w:val="hybridMultilevel"/>
    <w:tmpl w:val="AD60BA18"/>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19" w15:restartNumberingAfterBreak="0">
    <w:nsid w:val="238845F1"/>
    <w:multiLevelType w:val="hybridMultilevel"/>
    <w:tmpl w:val="0758FE82"/>
    <w:lvl w:ilvl="0" w:tplc="8B34B5A4">
      <w:numFmt w:val="bullet"/>
      <w:lvlText w:val="＊"/>
      <w:lvlJc w:val="left"/>
      <w:pPr>
        <w:ind w:left="1433" w:hanging="440"/>
      </w:pPr>
      <w:rPr>
        <w:rFonts w:ascii="ＭＳ Ｐゴシック" w:eastAsia="ＭＳ Ｐゴシック" w:hAnsi="ＭＳ Ｐゴシック" w:cstheme="minorBidi" w:hint="eastAsia"/>
      </w:rPr>
    </w:lvl>
    <w:lvl w:ilvl="1" w:tplc="0409000B" w:tentative="1">
      <w:start w:val="1"/>
      <w:numFmt w:val="bullet"/>
      <w:lvlText w:val=""/>
      <w:lvlJc w:val="left"/>
      <w:pPr>
        <w:ind w:left="2753" w:hanging="440"/>
      </w:pPr>
      <w:rPr>
        <w:rFonts w:ascii="Wingdings" w:hAnsi="Wingdings" w:hint="default"/>
      </w:rPr>
    </w:lvl>
    <w:lvl w:ilvl="2" w:tplc="0409000D" w:tentative="1">
      <w:start w:val="1"/>
      <w:numFmt w:val="bullet"/>
      <w:lvlText w:val=""/>
      <w:lvlJc w:val="left"/>
      <w:pPr>
        <w:ind w:left="3193" w:hanging="440"/>
      </w:pPr>
      <w:rPr>
        <w:rFonts w:ascii="Wingdings" w:hAnsi="Wingdings" w:hint="default"/>
      </w:rPr>
    </w:lvl>
    <w:lvl w:ilvl="3" w:tplc="04090001" w:tentative="1">
      <w:start w:val="1"/>
      <w:numFmt w:val="bullet"/>
      <w:lvlText w:val=""/>
      <w:lvlJc w:val="left"/>
      <w:pPr>
        <w:ind w:left="3633" w:hanging="440"/>
      </w:pPr>
      <w:rPr>
        <w:rFonts w:ascii="Wingdings" w:hAnsi="Wingdings" w:hint="default"/>
      </w:rPr>
    </w:lvl>
    <w:lvl w:ilvl="4" w:tplc="0409000B" w:tentative="1">
      <w:start w:val="1"/>
      <w:numFmt w:val="bullet"/>
      <w:lvlText w:val=""/>
      <w:lvlJc w:val="left"/>
      <w:pPr>
        <w:ind w:left="4073" w:hanging="440"/>
      </w:pPr>
      <w:rPr>
        <w:rFonts w:ascii="Wingdings" w:hAnsi="Wingdings" w:hint="default"/>
      </w:rPr>
    </w:lvl>
    <w:lvl w:ilvl="5" w:tplc="0409000D" w:tentative="1">
      <w:start w:val="1"/>
      <w:numFmt w:val="bullet"/>
      <w:lvlText w:val=""/>
      <w:lvlJc w:val="left"/>
      <w:pPr>
        <w:ind w:left="4513" w:hanging="440"/>
      </w:pPr>
      <w:rPr>
        <w:rFonts w:ascii="Wingdings" w:hAnsi="Wingdings" w:hint="default"/>
      </w:rPr>
    </w:lvl>
    <w:lvl w:ilvl="6" w:tplc="04090001" w:tentative="1">
      <w:start w:val="1"/>
      <w:numFmt w:val="bullet"/>
      <w:lvlText w:val=""/>
      <w:lvlJc w:val="left"/>
      <w:pPr>
        <w:ind w:left="4953" w:hanging="440"/>
      </w:pPr>
      <w:rPr>
        <w:rFonts w:ascii="Wingdings" w:hAnsi="Wingdings" w:hint="default"/>
      </w:rPr>
    </w:lvl>
    <w:lvl w:ilvl="7" w:tplc="0409000B" w:tentative="1">
      <w:start w:val="1"/>
      <w:numFmt w:val="bullet"/>
      <w:lvlText w:val=""/>
      <w:lvlJc w:val="left"/>
      <w:pPr>
        <w:ind w:left="5393" w:hanging="440"/>
      </w:pPr>
      <w:rPr>
        <w:rFonts w:ascii="Wingdings" w:hAnsi="Wingdings" w:hint="default"/>
      </w:rPr>
    </w:lvl>
    <w:lvl w:ilvl="8" w:tplc="0409000D" w:tentative="1">
      <w:start w:val="1"/>
      <w:numFmt w:val="bullet"/>
      <w:lvlText w:val=""/>
      <w:lvlJc w:val="left"/>
      <w:pPr>
        <w:ind w:left="5833" w:hanging="440"/>
      </w:pPr>
      <w:rPr>
        <w:rFonts w:ascii="Wingdings" w:hAnsi="Wingdings" w:hint="default"/>
      </w:rPr>
    </w:lvl>
  </w:abstractNum>
  <w:abstractNum w:abstractNumId="20" w15:restartNumberingAfterBreak="0">
    <w:nsid w:val="26A702C8"/>
    <w:multiLevelType w:val="hybridMultilevel"/>
    <w:tmpl w:val="C11A7FC8"/>
    <w:lvl w:ilvl="0" w:tplc="A9D25704">
      <w:numFmt w:val="bullet"/>
      <w:lvlText w:val="□"/>
      <w:lvlJc w:val="left"/>
      <w:pPr>
        <w:ind w:left="440" w:hanging="44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284A47BB"/>
    <w:multiLevelType w:val="hybridMultilevel"/>
    <w:tmpl w:val="482AD930"/>
    <w:lvl w:ilvl="0" w:tplc="8E0E5940">
      <w:start w:val="1"/>
      <w:numFmt w:val="bullet"/>
      <w:lvlText w:val="※"/>
      <w:lvlJc w:val="left"/>
      <w:pPr>
        <w:ind w:left="537" w:hanging="440"/>
      </w:pPr>
      <w:rPr>
        <w:rFonts w:hint="eastAsia"/>
        <w:b w:val="0"/>
        <w:i w:val="0"/>
        <w:snapToGrid/>
        <w:spacing w:val="0"/>
        <w:w w:val="100"/>
        <w:kern w:val="0"/>
        <w:position w:val="0"/>
        <w:sz w:val="18"/>
        <w:szCs w:val="36"/>
      </w:rPr>
    </w:lvl>
    <w:lvl w:ilvl="1" w:tplc="0409000B" w:tentative="1">
      <w:start w:val="1"/>
      <w:numFmt w:val="bullet"/>
      <w:lvlText w:val=""/>
      <w:lvlJc w:val="left"/>
      <w:pPr>
        <w:ind w:left="977" w:hanging="440"/>
      </w:pPr>
      <w:rPr>
        <w:rFonts w:ascii="Wingdings" w:hAnsi="Wingdings" w:hint="default"/>
      </w:rPr>
    </w:lvl>
    <w:lvl w:ilvl="2" w:tplc="0409000D" w:tentative="1">
      <w:start w:val="1"/>
      <w:numFmt w:val="bullet"/>
      <w:lvlText w:val=""/>
      <w:lvlJc w:val="left"/>
      <w:pPr>
        <w:ind w:left="1417" w:hanging="440"/>
      </w:pPr>
      <w:rPr>
        <w:rFonts w:ascii="Wingdings" w:hAnsi="Wingdings" w:hint="default"/>
      </w:rPr>
    </w:lvl>
    <w:lvl w:ilvl="3" w:tplc="04090001" w:tentative="1">
      <w:start w:val="1"/>
      <w:numFmt w:val="bullet"/>
      <w:lvlText w:val=""/>
      <w:lvlJc w:val="left"/>
      <w:pPr>
        <w:ind w:left="1857" w:hanging="440"/>
      </w:pPr>
      <w:rPr>
        <w:rFonts w:ascii="Wingdings" w:hAnsi="Wingdings" w:hint="default"/>
      </w:rPr>
    </w:lvl>
    <w:lvl w:ilvl="4" w:tplc="0409000B" w:tentative="1">
      <w:start w:val="1"/>
      <w:numFmt w:val="bullet"/>
      <w:lvlText w:val=""/>
      <w:lvlJc w:val="left"/>
      <w:pPr>
        <w:ind w:left="2297" w:hanging="440"/>
      </w:pPr>
      <w:rPr>
        <w:rFonts w:ascii="Wingdings" w:hAnsi="Wingdings" w:hint="default"/>
      </w:rPr>
    </w:lvl>
    <w:lvl w:ilvl="5" w:tplc="0409000D" w:tentative="1">
      <w:start w:val="1"/>
      <w:numFmt w:val="bullet"/>
      <w:lvlText w:val=""/>
      <w:lvlJc w:val="left"/>
      <w:pPr>
        <w:ind w:left="2737" w:hanging="440"/>
      </w:pPr>
      <w:rPr>
        <w:rFonts w:ascii="Wingdings" w:hAnsi="Wingdings" w:hint="default"/>
      </w:rPr>
    </w:lvl>
    <w:lvl w:ilvl="6" w:tplc="04090001" w:tentative="1">
      <w:start w:val="1"/>
      <w:numFmt w:val="bullet"/>
      <w:lvlText w:val=""/>
      <w:lvlJc w:val="left"/>
      <w:pPr>
        <w:ind w:left="3177" w:hanging="440"/>
      </w:pPr>
      <w:rPr>
        <w:rFonts w:ascii="Wingdings" w:hAnsi="Wingdings" w:hint="default"/>
      </w:rPr>
    </w:lvl>
    <w:lvl w:ilvl="7" w:tplc="0409000B" w:tentative="1">
      <w:start w:val="1"/>
      <w:numFmt w:val="bullet"/>
      <w:lvlText w:val=""/>
      <w:lvlJc w:val="left"/>
      <w:pPr>
        <w:ind w:left="3617" w:hanging="440"/>
      </w:pPr>
      <w:rPr>
        <w:rFonts w:ascii="Wingdings" w:hAnsi="Wingdings" w:hint="default"/>
      </w:rPr>
    </w:lvl>
    <w:lvl w:ilvl="8" w:tplc="0409000D" w:tentative="1">
      <w:start w:val="1"/>
      <w:numFmt w:val="bullet"/>
      <w:lvlText w:val=""/>
      <w:lvlJc w:val="left"/>
      <w:pPr>
        <w:ind w:left="4057" w:hanging="440"/>
      </w:pPr>
      <w:rPr>
        <w:rFonts w:ascii="Wingdings" w:hAnsi="Wingdings" w:hint="default"/>
      </w:rPr>
    </w:lvl>
  </w:abstractNum>
  <w:abstractNum w:abstractNumId="22" w15:restartNumberingAfterBreak="0">
    <w:nsid w:val="293E7B55"/>
    <w:multiLevelType w:val="hybridMultilevel"/>
    <w:tmpl w:val="68087E28"/>
    <w:lvl w:ilvl="0" w:tplc="539023F0">
      <w:numFmt w:val="bullet"/>
      <w:lvlText w:val="＊"/>
      <w:lvlJc w:val="left"/>
      <w:pPr>
        <w:ind w:left="1322" w:hanging="440"/>
      </w:pPr>
      <w:rPr>
        <w:rFonts w:ascii="ＭＳ Ｐゴシック" w:eastAsia="ＭＳ Ｐゴシック" w:hAnsi="ＭＳ Ｐゴシック" w:cstheme="minorBidi" w:hint="eastAsia"/>
      </w:rPr>
    </w:lvl>
    <w:lvl w:ilvl="1" w:tplc="0409000B" w:tentative="1">
      <w:start w:val="1"/>
      <w:numFmt w:val="bullet"/>
      <w:lvlText w:val=""/>
      <w:lvlJc w:val="left"/>
      <w:pPr>
        <w:ind w:left="1762" w:hanging="440"/>
      </w:pPr>
      <w:rPr>
        <w:rFonts w:ascii="Wingdings" w:hAnsi="Wingdings" w:hint="default"/>
      </w:rPr>
    </w:lvl>
    <w:lvl w:ilvl="2" w:tplc="0409000D" w:tentative="1">
      <w:start w:val="1"/>
      <w:numFmt w:val="bullet"/>
      <w:lvlText w:val=""/>
      <w:lvlJc w:val="left"/>
      <w:pPr>
        <w:ind w:left="2202" w:hanging="440"/>
      </w:pPr>
      <w:rPr>
        <w:rFonts w:ascii="Wingdings" w:hAnsi="Wingdings" w:hint="default"/>
      </w:rPr>
    </w:lvl>
    <w:lvl w:ilvl="3" w:tplc="04090001" w:tentative="1">
      <w:start w:val="1"/>
      <w:numFmt w:val="bullet"/>
      <w:lvlText w:val=""/>
      <w:lvlJc w:val="left"/>
      <w:pPr>
        <w:ind w:left="2642" w:hanging="440"/>
      </w:pPr>
      <w:rPr>
        <w:rFonts w:ascii="Wingdings" w:hAnsi="Wingdings" w:hint="default"/>
      </w:rPr>
    </w:lvl>
    <w:lvl w:ilvl="4" w:tplc="0409000B" w:tentative="1">
      <w:start w:val="1"/>
      <w:numFmt w:val="bullet"/>
      <w:lvlText w:val=""/>
      <w:lvlJc w:val="left"/>
      <w:pPr>
        <w:ind w:left="3082" w:hanging="440"/>
      </w:pPr>
      <w:rPr>
        <w:rFonts w:ascii="Wingdings" w:hAnsi="Wingdings" w:hint="default"/>
      </w:rPr>
    </w:lvl>
    <w:lvl w:ilvl="5" w:tplc="0409000D" w:tentative="1">
      <w:start w:val="1"/>
      <w:numFmt w:val="bullet"/>
      <w:lvlText w:val=""/>
      <w:lvlJc w:val="left"/>
      <w:pPr>
        <w:ind w:left="3522" w:hanging="440"/>
      </w:pPr>
      <w:rPr>
        <w:rFonts w:ascii="Wingdings" w:hAnsi="Wingdings" w:hint="default"/>
      </w:rPr>
    </w:lvl>
    <w:lvl w:ilvl="6" w:tplc="04090001" w:tentative="1">
      <w:start w:val="1"/>
      <w:numFmt w:val="bullet"/>
      <w:lvlText w:val=""/>
      <w:lvlJc w:val="left"/>
      <w:pPr>
        <w:ind w:left="3962" w:hanging="440"/>
      </w:pPr>
      <w:rPr>
        <w:rFonts w:ascii="Wingdings" w:hAnsi="Wingdings" w:hint="default"/>
      </w:rPr>
    </w:lvl>
    <w:lvl w:ilvl="7" w:tplc="0409000B" w:tentative="1">
      <w:start w:val="1"/>
      <w:numFmt w:val="bullet"/>
      <w:lvlText w:val=""/>
      <w:lvlJc w:val="left"/>
      <w:pPr>
        <w:ind w:left="4402" w:hanging="440"/>
      </w:pPr>
      <w:rPr>
        <w:rFonts w:ascii="Wingdings" w:hAnsi="Wingdings" w:hint="default"/>
      </w:rPr>
    </w:lvl>
    <w:lvl w:ilvl="8" w:tplc="0409000D" w:tentative="1">
      <w:start w:val="1"/>
      <w:numFmt w:val="bullet"/>
      <w:lvlText w:val=""/>
      <w:lvlJc w:val="left"/>
      <w:pPr>
        <w:ind w:left="4842" w:hanging="440"/>
      </w:pPr>
      <w:rPr>
        <w:rFonts w:ascii="Wingdings" w:hAnsi="Wingdings" w:hint="default"/>
      </w:rPr>
    </w:lvl>
  </w:abstractNum>
  <w:abstractNum w:abstractNumId="23" w15:restartNumberingAfterBreak="0">
    <w:nsid w:val="2D8A4D13"/>
    <w:multiLevelType w:val="hybridMultilevel"/>
    <w:tmpl w:val="9FA876C6"/>
    <w:lvl w:ilvl="0" w:tplc="EF40079E">
      <w:start w:val="1"/>
      <w:numFmt w:val="bullet"/>
      <w:lvlText w:val="※"/>
      <w:lvlJc w:val="left"/>
      <w:pPr>
        <w:ind w:left="360" w:hanging="360"/>
      </w:pPr>
      <w:rPr>
        <w:rFonts w:ascii="AR丸ゴシック体M" w:eastAsia="AR丸ゴシック体M"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34027EE7"/>
    <w:multiLevelType w:val="hybridMultilevel"/>
    <w:tmpl w:val="63C85EEA"/>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5" w15:restartNumberingAfterBreak="0">
    <w:nsid w:val="344E6514"/>
    <w:multiLevelType w:val="hybridMultilevel"/>
    <w:tmpl w:val="AB405DA4"/>
    <w:lvl w:ilvl="0" w:tplc="B1BADD1E">
      <w:start w:val="1"/>
      <w:numFmt w:val="bullet"/>
      <w:lvlText w:val="※"/>
      <w:lvlJc w:val="left"/>
      <w:pPr>
        <w:ind w:left="360" w:hanging="360"/>
      </w:pPr>
      <w:rPr>
        <w:rFonts w:ascii="HGPｺﾞｼｯｸM" w:eastAsia="HGPｺﾞｼｯｸM" w:hAnsi="ヒラギノ角ゴ Pro W3"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357F1509"/>
    <w:multiLevelType w:val="hybridMultilevel"/>
    <w:tmpl w:val="6E88B4F2"/>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7" w15:restartNumberingAfterBreak="0">
    <w:nsid w:val="38135DE2"/>
    <w:multiLevelType w:val="hybridMultilevel"/>
    <w:tmpl w:val="BB80C5E4"/>
    <w:lvl w:ilvl="0" w:tplc="42BA594C">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3A771865"/>
    <w:multiLevelType w:val="hybridMultilevel"/>
    <w:tmpl w:val="1368CD5A"/>
    <w:lvl w:ilvl="0" w:tplc="F54024EA">
      <w:start w:val="1"/>
      <w:numFmt w:val="decimalEnclosedCircle"/>
      <w:lvlText w:val="%1"/>
      <w:lvlJc w:val="left"/>
      <w:pPr>
        <w:ind w:left="1068" w:hanging="360"/>
      </w:pPr>
      <w:rPr>
        <w:rFonts w:hint="default"/>
        <w:sz w:val="22"/>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29" w15:restartNumberingAfterBreak="0">
    <w:nsid w:val="3C096CF2"/>
    <w:multiLevelType w:val="hybridMultilevel"/>
    <w:tmpl w:val="79D2E2CE"/>
    <w:lvl w:ilvl="0" w:tplc="D5F82B5A">
      <w:start w:val="1"/>
      <w:numFmt w:val="bullet"/>
      <w:lvlText w:val=""/>
      <w:lvlJc w:val="left"/>
      <w:pPr>
        <w:ind w:left="880" w:hanging="440"/>
      </w:pPr>
      <w:rPr>
        <w:rFonts w:ascii="Wingdings" w:hAnsi="Wingdings" w:hint="default"/>
        <w:color w:val="2994FF"/>
        <w:position w:val="-2"/>
        <w:sz w:val="32"/>
        <w:szCs w:val="32"/>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3C320010"/>
    <w:multiLevelType w:val="hybridMultilevel"/>
    <w:tmpl w:val="229C1F5C"/>
    <w:lvl w:ilvl="0" w:tplc="384E852A">
      <w:numFmt w:val="bullet"/>
      <w:lvlText w:val="＊"/>
      <w:lvlJc w:val="left"/>
      <w:pPr>
        <w:ind w:left="1322"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2" w:hanging="440"/>
      </w:pPr>
      <w:rPr>
        <w:rFonts w:ascii="Wingdings" w:hAnsi="Wingdings" w:hint="default"/>
      </w:rPr>
    </w:lvl>
    <w:lvl w:ilvl="2" w:tplc="0409000D" w:tentative="1">
      <w:start w:val="1"/>
      <w:numFmt w:val="bullet"/>
      <w:lvlText w:val=""/>
      <w:lvlJc w:val="left"/>
      <w:pPr>
        <w:ind w:left="2202" w:hanging="440"/>
      </w:pPr>
      <w:rPr>
        <w:rFonts w:ascii="Wingdings" w:hAnsi="Wingdings" w:hint="default"/>
      </w:rPr>
    </w:lvl>
    <w:lvl w:ilvl="3" w:tplc="04090001" w:tentative="1">
      <w:start w:val="1"/>
      <w:numFmt w:val="bullet"/>
      <w:lvlText w:val=""/>
      <w:lvlJc w:val="left"/>
      <w:pPr>
        <w:ind w:left="2642" w:hanging="440"/>
      </w:pPr>
      <w:rPr>
        <w:rFonts w:ascii="Wingdings" w:hAnsi="Wingdings" w:hint="default"/>
      </w:rPr>
    </w:lvl>
    <w:lvl w:ilvl="4" w:tplc="0409000B" w:tentative="1">
      <w:start w:val="1"/>
      <w:numFmt w:val="bullet"/>
      <w:lvlText w:val=""/>
      <w:lvlJc w:val="left"/>
      <w:pPr>
        <w:ind w:left="3082" w:hanging="440"/>
      </w:pPr>
      <w:rPr>
        <w:rFonts w:ascii="Wingdings" w:hAnsi="Wingdings" w:hint="default"/>
      </w:rPr>
    </w:lvl>
    <w:lvl w:ilvl="5" w:tplc="0409000D" w:tentative="1">
      <w:start w:val="1"/>
      <w:numFmt w:val="bullet"/>
      <w:lvlText w:val=""/>
      <w:lvlJc w:val="left"/>
      <w:pPr>
        <w:ind w:left="3522" w:hanging="440"/>
      </w:pPr>
      <w:rPr>
        <w:rFonts w:ascii="Wingdings" w:hAnsi="Wingdings" w:hint="default"/>
      </w:rPr>
    </w:lvl>
    <w:lvl w:ilvl="6" w:tplc="04090001" w:tentative="1">
      <w:start w:val="1"/>
      <w:numFmt w:val="bullet"/>
      <w:lvlText w:val=""/>
      <w:lvlJc w:val="left"/>
      <w:pPr>
        <w:ind w:left="3962" w:hanging="440"/>
      </w:pPr>
      <w:rPr>
        <w:rFonts w:ascii="Wingdings" w:hAnsi="Wingdings" w:hint="default"/>
      </w:rPr>
    </w:lvl>
    <w:lvl w:ilvl="7" w:tplc="0409000B" w:tentative="1">
      <w:start w:val="1"/>
      <w:numFmt w:val="bullet"/>
      <w:lvlText w:val=""/>
      <w:lvlJc w:val="left"/>
      <w:pPr>
        <w:ind w:left="4402" w:hanging="440"/>
      </w:pPr>
      <w:rPr>
        <w:rFonts w:ascii="Wingdings" w:hAnsi="Wingdings" w:hint="default"/>
      </w:rPr>
    </w:lvl>
    <w:lvl w:ilvl="8" w:tplc="0409000D" w:tentative="1">
      <w:start w:val="1"/>
      <w:numFmt w:val="bullet"/>
      <w:lvlText w:val=""/>
      <w:lvlJc w:val="left"/>
      <w:pPr>
        <w:ind w:left="4842" w:hanging="440"/>
      </w:pPr>
      <w:rPr>
        <w:rFonts w:ascii="Wingdings" w:hAnsi="Wingdings" w:hint="default"/>
      </w:rPr>
    </w:lvl>
  </w:abstractNum>
  <w:abstractNum w:abstractNumId="31" w15:restartNumberingAfterBreak="0">
    <w:nsid w:val="3D2C0A24"/>
    <w:multiLevelType w:val="hybridMultilevel"/>
    <w:tmpl w:val="9BD0E25E"/>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32" w15:restartNumberingAfterBreak="0">
    <w:nsid w:val="3D3A1759"/>
    <w:multiLevelType w:val="hybridMultilevel"/>
    <w:tmpl w:val="B510ADDE"/>
    <w:lvl w:ilvl="0" w:tplc="D17AEB5E">
      <w:start w:val="1"/>
      <w:numFmt w:val="bullet"/>
      <w:lvlText w:val=""/>
      <w:lvlJc w:val="left"/>
      <w:pPr>
        <w:ind w:left="1335" w:hanging="440"/>
      </w:pPr>
      <w:rPr>
        <w:rFonts w:ascii="Wingdings" w:hAnsi="Wingdings" w:hint="default"/>
        <w:color w:val="2994FF"/>
        <w:position w:val="-4"/>
        <w:sz w:val="32"/>
        <w:szCs w:val="32"/>
      </w:rPr>
    </w:lvl>
    <w:lvl w:ilvl="1" w:tplc="0409000B" w:tentative="1">
      <w:start w:val="1"/>
      <w:numFmt w:val="bullet"/>
      <w:lvlText w:val=""/>
      <w:lvlJc w:val="left"/>
      <w:pPr>
        <w:ind w:left="1775" w:hanging="440"/>
      </w:pPr>
      <w:rPr>
        <w:rFonts w:ascii="Wingdings" w:hAnsi="Wingdings" w:hint="default"/>
      </w:rPr>
    </w:lvl>
    <w:lvl w:ilvl="2" w:tplc="0409000D" w:tentative="1">
      <w:start w:val="1"/>
      <w:numFmt w:val="bullet"/>
      <w:lvlText w:val=""/>
      <w:lvlJc w:val="left"/>
      <w:pPr>
        <w:ind w:left="2215" w:hanging="440"/>
      </w:pPr>
      <w:rPr>
        <w:rFonts w:ascii="Wingdings" w:hAnsi="Wingdings" w:hint="default"/>
      </w:rPr>
    </w:lvl>
    <w:lvl w:ilvl="3" w:tplc="04090001" w:tentative="1">
      <w:start w:val="1"/>
      <w:numFmt w:val="bullet"/>
      <w:lvlText w:val=""/>
      <w:lvlJc w:val="left"/>
      <w:pPr>
        <w:ind w:left="2655" w:hanging="440"/>
      </w:pPr>
      <w:rPr>
        <w:rFonts w:ascii="Wingdings" w:hAnsi="Wingdings" w:hint="default"/>
      </w:rPr>
    </w:lvl>
    <w:lvl w:ilvl="4" w:tplc="0409000B" w:tentative="1">
      <w:start w:val="1"/>
      <w:numFmt w:val="bullet"/>
      <w:lvlText w:val=""/>
      <w:lvlJc w:val="left"/>
      <w:pPr>
        <w:ind w:left="3095" w:hanging="440"/>
      </w:pPr>
      <w:rPr>
        <w:rFonts w:ascii="Wingdings" w:hAnsi="Wingdings" w:hint="default"/>
      </w:rPr>
    </w:lvl>
    <w:lvl w:ilvl="5" w:tplc="0409000D" w:tentative="1">
      <w:start w:val="1"/>
      <w:numFmt w:val="bullet"/>
      <w:lvlText w:val=""/>
      <w:lvlJc w:val="left"/>
      <w:pPr>
        <w:ind w:left="3535" w:hanging="440"/>
      </w:pPr>
      <w:rPr>
        <w:rFonts w:ascii="Wingdings" w:hAnsi="Wingdings" w:hint="default"/>
      </w:rPr>
    </w:lvl>
    <w:lvl w:ilvl="6" w:tplc="04090001" w:tentative="1">
      <w:start w:val="1"/>
      <w:numFmt w:val="bullet"/>
      <w:lvlText w:val=""/>
      <w:lvlJc w:val="left"/>
      <w:pPr>
        <w:ind w:left="3975" w:hanging="440"/>
      </w:pPr>
      <w:rPr>
        <w:rFonts w:ascii="Wingdings" w:hAnsi="Wingdings" w:hint="default"/>
      </w:rPr>
    </w:lvl>
    <w:lvl w:ilvl="7" w:tplc="0409000B" w:tentative="1">
      <w:start w:val="1"/>
      <w:numFmt w:val="bullet"/>
      <w:lvlText w:val=""/>
      <w:lvlJc w:val="left"/>
      <w:pPr>
        <w:ind w:left="4415" w:hanging="440"/>
      </w:pPr>
      <w:rPr>
        <w:rFonts w:ascii="Wingdings" w:hAnsi="Wingdings" w:hint="default"/>
      </w:rPr>
    </w:lvl>
    <w:lvl w:ilvl="8" w:tplc="0409000D" w:tentative="1">
      <w:start w:val="1"/>
      <w:numFmt w:val="bullet"/>
      <w:lvlText w:val=""/>
      <w:lvlJc w:val="left"/>
      <w:pPr>
        <w:ind w:left="4855" w:hanging="440"/>
      </w:pPr>
      <w:rPr>
        <w:rFonts w:ascii="Wingdings" w:hAnsi="Wingdings" w:hint="default"/>
      </w:rPr>
    </w:lvl>
  </w:abstractNum>
  <w:abstractNum w:abstractNumId="33" w15:restartNumberingAfterBreak="0">
    <w:nsid w:val="41F80868"/>
    <w:multiLevelType w:val="hybridMultilevel"/>
    <w:tmpl w:val="17162ABC"/>
    <w:lvl w:ilvl="0" w:tplc="5D0E4E20">
      <w:start w:val="1"/>
      <w:numFmt w:val="bullet"/>
      <w:lvlText w:val=""/>
      <w:lvlJc w:val="left"/>
      <w:pPr>
        <w:ind w:left="440" w:hanging="440"/>
      </w:pPr>
      <w:rPr>
        <w:rFonts w:ascii="Wingdings" w:hAnsi="Wingdings" w:hint="default"/>
        <w:color w:val="00B0F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4" w15:restartNumberingAfterBreak="0">
    <w:nsid w:val="4704380D"/>
    <w:multiLevelType w:val="hybridMultilevel"/>
    <w:tmpl w:val="AD80A4D6"/>
    <w:lvl w:ilvl="0" w:tplc="29D2D7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9CA060A"/>
    <w:multiLevelType w:val="hybridMultilevel"/>
    <w:tmpl w:val="B3AA0062"/>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36" w15:restartNumberingAfterBreak="0">
    <w:nsid w:val="4B9318D9"/>
    <w:multiLevelType w:val="hybridMultilevel"/>
    <w:tmpl w:val="0B0E602E"/>
    <w:lvl w:ilvl="0" w:tplc="5970B4FA">
      <w:numFmt w:val="bullet"/>
      <w:lvlText w:val="＊"/>
      <w:lvlJc w:val="left"/>
      <w:pPr>
        <w:ind w:left="360" w:hanging="360"/>
      </w:pPr>
      <w:rPr>
        <w:rFonts w:ascii="HGPｺﾞｼｯｸM" w:eastAsia="HGPｺﾞｼｯｸM" w:hAnsi="ヒラギノ角ゴ Pro W3"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4BD90EEB"/>
    <w:multiLevelType w:val="hybridMultilevel"/>
    <w:tmpl w:val="3CAE411C"/>
    <w:lvl w:ilvl="0" w:tplc="52E20956">
      <w:numFmt w:val="bullet"/>
      <w:lvlText w:val="□"/>
      <w:lvlJc w:val="left"/>
      <w:pPr>
        <w:ind w:left="2708" w:hanging="440"/>
      </w:pPr>
      <w:rPr>
        <w:rFonts w:ascii="HG丸ｺﾞｼｯｸM-PRO" w:eastAsia="HG丸ｺﾞｼｯｸM-PRO" w:hAnsi="HG丸ｺﾞｼｯｸM-PRO" w:cstheme="minorBidi" w:hint="eastAsia"/>
        <w:lang w:val="en-US"/>
      </w:rPr>
    </w:lvl>
    <w:lvl w:ilvl="1" w:tplc="FFFFFFFF" w:tentative="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8" w15:restartNumberingAfterBreak="0">
    <w:nsid w:val="4BE548CA"/>
    <w:multiLevelType w:val="hybridMultilevel"/>
    <w:tmpl w:val="94E69E7C"/>
    <w:lvl w:ilvl="0" w:tplc="D5F82B5A">
      <w:start w:val="1"/>
      <w:numFmt w:val="bullet"/>
      <w:lvlText w:val=""/>
      <w:lvlJc w:val="left"/>
      <w:pPr>
        <w:ind w:left="1716" w:hanging="440"/>
      </w:pPr>
      <w:rPr>
        <w:rFonts w:ascii="Wingdings" w:hAnsi="Wingdings" w:hint="default"/>
        <w:color w:val="2994FF"/>
        <w:position w:val="-2"/>
        <w:sz w:val="32"/>
        <w:szCs w:val="32"/>
      </w:rPr>
    </w:lvl>
    <w:lvl w:ilvl="1" w:tplc="FFFFFFFF" w:tentative="1">
      <w:start w:val="1"/>
      <w:numFmt w:val="bullet"/>
      <w:lvlText w:val=""/>
      <w:lvlJc w:val="left"/>
      <w:pPr>
        <w:ind w:left="1510" w:hanging="440"/>
      </w:pPr>
      <w:rPr>
        <w:rFonts w:ascii="Wingdings" w:hAnsi="Wingdings" w:hint="default"/>
      </w:rPr>
    </w:lvl>
    <w:lvl w:ilvl="2" w:tplc="FFFFFFFF" w:tentative="1">
      <w:start w:val="1"/>
      <w:numFmt w:val="bullet"/>
      <w:lvlText w:val=""/>
      <w:lvlJc w:val="left"/>
      <w:pPr>
        <w:ind w:left="1950" w:hanging="440"/>
      </w:pPr>
      <w:rPr>
        <w:rFonts w:ascii="Wingdings" w:hAnsi="Wingdings" w:hint="default"/>
      </w:rPr>
    </w:lvl>
    <w:lvl w:ilvl="3" w:tplc="FFFFFFFF" w:tentative="1">
      <w:start w:val="1"/>
      <w:numFmt w:val="bullet"/>
      <w:lvlText w:val=""/>
      <w:lvlJc w:val="left"/>
      <w:pPr>
        <w:ind w:left="2390" w:hanging="440"/>
      </w:pPr>
      <w:rPr>
        <w:rFonts w:ascii="Wingdings" w:hAnsi="Wingdings" w:hint="default"/>
      </w:rPr>
    </w:lvl>
    <w:lvl w:ilvl="4" w:tplc="FFFFFFFF" w:tentative="1">
      <w:start w:val="1"/>
      <w:numFmt w:val="bullet"/>
      <w:lvlText w:val=""/>
      <w:lvlJc w:val="left"/>
      <w:pPr>
        <w:ind w:left="2830" w:hanging="440"/>
      </w:pPr>
      <w:rPr>
        <w:rFonts w:ascii="Wingdings" w:hAnsi="Wingdings" w:hint="default"/>
      </w:rPr>
    </w:lvl>
    <w:lvl w:ilvl="5" w:tplc="FFFFFFFF" w:tentative="1">
      <w:start w:val="1"/>
      <w:numFmt w:val="bullet"/>
      <w:lvlText w:val=""/>
      <w:lvlJc w:val="left"/>
      <w:pPr>
        <w:ind w:left="3270" w:hanging="440"/>
      </w:pPr>
      <w:rPr>
        <w:rFonts w:ascii="Wingdings" w:hAnsi="Wingdings" w:hint="default"/>
      </w:rPr>
    </w:lvl>
    <w:lvl w:ilvl="6" w:tplc="FFFFFFFF" w:tentative="1">
      <w:start w:val="1"/>
      <w:numFmt w:val="bullet"/>
      <w:lvlText w:val=""/>
      <w:lvlJc w:val="left"/>
      <w:pPr>
        <w:ind w:left="3710" w:hanging="440"/>
      </w:pPr>
      <w:rPr>
        <w:rFonts w:ascii="Wingdings" w:hAnsi="Wingdings" w:hint="default"/>
      </w:rPr>
    </w:lvl>
    <w:lvl w:ilvl="7" w:tplc="FFFFFFFF" w:tentative="1">
      <w:start w:val="1"/>
      <w:numFmt w:val="bullet"/>
      <w:lvlText w:val=""/>
      <w:lvlJc w:val="left"/>
      <w:pPr>
        <w:ind w:left="4150" w:hanging="440"/>
      </w:pPr>
      <w:rPr>
        <w:rFonts w:ascii="Wingdings" w:hAnsi="Wingdings" w:hint="default"/>
      </w:rPr>
    </w:lvl>
    <w:lvl w:ilvl="8" w:tplc="FFFFFFFF" w:tentative="1">
      <w:start w:val="1"/>
      <w:numFmt w:val="bullet"/>
      <w:lvlText w:val=""/>
      <w:lvlJc w:val="left"/>
      <w:pPr>
        <w:ind w:left="4590" w:hanging="440"/>
      </w:pPr>
      <w:rPr>
        <w:rFonts w:ascii="Wingdings" w:hAnsi="Wingdings" w:hint="default"/>
      </w:rPr>
    </w:lvl>
  </w:abstractNum>
  <w:abstractNum w:abstractNumId="39" w15:restartNumberingAfterBreak="0">
    <w:nsid w:val="4C687282"/>
    <w:multiLevelType w:val="hybridMultilevel"/>
    <w:tmpl w:val="F61078F2"/>
    <w:lvl w:ilvl="0" w:tplc="E76CE0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4DEB029C"/>
    <w:multiLevelType w:val="hybridMultilevel"/>
    <w:tmpl w:val="B756145E"/>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1" w15:restartNumberingAfterBreak="0">
    <w:nsid w:val="4F8B5B26"/>
    <w:multiLevelType w:val="hybridMultilevel"/>
    <w:tmpl w:val="2438D734"/>
    <w:lvl w:ilvl="0" w:tplc="7F5A226E">
      <w:numFmt w:val="bullet"/>
      <w:lvlText w:val="※"/>
      <w:lvlJc w:val="left"/>
      <w:pPr>
        <w:ind w:left="570" w:hanging="360"/>
      </w:pPr>
      <w:rPr>
        <w:rFonts w:ascii="HGPｺﾞｼｯｸE" w:eastAsia="HGPｺﾞｼｯｸE" w:hAnsi="HGPｺﾞｼｯｸE"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2" w15:restartNumberingAfterBreak="0">
    <w:nsid w:val="515D333D"/>
    <w:multiLevelType w:val="hybridMultilevel"/>
    <w:tmpl w:val="DC624CB2"/>
    <w:lvl w:ilvl="0" w:tplc="9A54352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5195118A"/>
    <w:multiLevelType w:val="hybridMultilevel"/>
    <w:tmpl w:val="FECA4600"/>
    <w:lvl w:ilvl="0" w:tplc="1B48E412">
      <w:numFmt w:val="bullet"/>
      <w:lvlText w:val="※"/>
      <w:lvlJc w:val="left"/>
      <w:pPr>
        <w:ind w:left="440" w:hanging="440"/>
      </w:pPr>
      <w:rPr>
        <w:rFonts w:ascii="TB丸ｺﾞｼｯｸR" w:eastAsia="TB丸ｺﾞｼｯｸR" w:hAnsi="Century"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51AD2723"/>
    <w:multiLevelType w:val="hybridMultilevel"/>
    <w:tmpl w:val="40321648"/>
    <w:lvl w:ilvl="0" w:tplc="30823E02">
      <w:numFmt w:val="bullet"/>
      <w:lvlText w:val="※"/>
      <w:lvlJc w:val="left"/>
      <w:pPr>
        <w:ind w:left="41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37" w:hanging="440"/>
      </w:pPr>
      <w:rPr>
        <w:rFonts w:ascii="Wingdings" w:hAnsi="Wingdings" w:hint="default"/>
      </w:rPr>
    </w:lvl>
    <w:lvl w:ilvl="2" w:tplc="0409000D" w:tentative="1">
      <w:start w:val="1"/>
      <w:numFmt w:val="bullet"/>
      <w:lvlText w:val=""/>
      <w:lvlJc w:val="left"/>
      <w:pPr>
        <w:ind w:left="1377" w:hanging="440"/>
      </w:pPr>
      <w:rPr>
        <w:rFonts w:ascii="Wingdings" w:hAnsi="Wingdings" w:hint="default"/>
      </w:rPr>
    </w:lvl>
    <w:lvl w:ilvl="3" w:tplc="04090001" w:tentative="1">
      <w:start w:val="1"/>
      <w:numFmt w:val="bullet"/>
      <w:lvlText w:val=""/>
      <w:lvlJc w:val="left"/>
      <w:pPr>
        <w:ind w:left="1817" w:hanging="440"/>
      </w:pPr>
      <w:rPr>
        <w:rFonts w:ascii="Wingdings" w:hAnsi="Wingdings" w:hint="default"/>
      </w:rPr>
    </w:lvl>
    <w:lvl w:ilvl="4" w:tplc="0409000B" w:tentative="1">
      <w:start w:val="1"/>
      <w:numFmt w:val="bullet"/>
      <w:lvlText w:val=""/>
      <w:lvlJc w:val="left"/>
      <w:pPr>
        <w:ind w:left="2257" w:hanging="440"/>
      </w:pPr>
      <w:rPr>
        <w:rFonts w:ascii="Wingdings" w:hAnsi="Wingdings" w:hint="default"/>
      </w:rPr>
    </w:lvl>
    <w:lvl w:ilvl="5" w:tplc="0409000D" w:tentative="1">
      <w:start w:val="1"/>
      <w:numFmt w:val="bullet"/>
      <w:lvlText w:val=""/>
      <w:lvlJc w:val="left"/>
      <w:pPr>
        <w:ind w:left="2697" w:hanging="440"/>
      </w:pPr>
      <w:rPr>
        <w:rFonts w:ascii="Wingdings" w:hAnsi="Wingdings" w:hint="default"/>
      </w:rPr>
    </w:lvl>
    <w:lvl w:ilvl="6" w:tplc="04090001" w:tentative="1">
      <w:start w:val="1"/>
      <w:numFmt w:val="bullet"/>
      <w:lvlText w:val=""/>
      <w:lvlJc w:val="left"/>
      <w:pPr>
        <w:ind w:left="3137" w:hanging="440"/>
      </w:pPr>
      <w:rPr>
        <w:rFonts w:ascii="Wingdings" w:hAnsi="Wingdings" w:hint="default"/>
      </w:rPr>
    </w:lvl>
    <w:lvl w:ilvl="7" w:tplc="0409000B" w:tentative="1">
      <w:start w:val="1"/>
      <w:numFmt w:val="bullet"/>
      <w:lvlText w:val=""/>
      <w:lvlJc w:val="left"/>
      <w:pPr>
        <w:ind w:left="3577" w:hanging="440"/>
      </w:pPr>
      <w:rPr>
        <w:rFonts w:ascii="Wingdings" w:hAnsi="Wingdings" w:hint="default"/>
      </w:rPr>
    </w:lvl>
    <w:lvl w:ilvl="8" w:tplc="0409000D" w:tentative="1">
      <w:start w:val="1"/>
      <w:numFmt w:val="bullet"/>
      <w:lvlText w:val=""/>
      <w:lvlJc w:val="left"/>
      <w:pPr>
        <w:ind w:left="4017" w:hanging="440"/>
      </w:pPr>
      <w:rPr>
        <w:rFonts w:ascii="Wingdings" w:hAnsi="Wingdings" w:hint="default"/>
      </w:rPr>
    </w:lvl>
  </w:abstractNum>
  <w:abstractNum w:abstractNumId="45" w15:restartNumberingAfterBreak="0">
    <w:nsid w:val="54795AE6"/>
    <w:multiLevelType w:val="hybridMultilevel"/>
    <w:tmpl w:val="E4CCFD7C"/>
    <w:lvl w:ilvl="0" w:tplc="428421B2">
      <w:numFmt w:val="bullet"/>
      <w:lvlText w:val="※"/>
      <w:lvlJc w:val="left"/>
      <w:pPr>
        <w:ind w:left="1353" w:hanging="360"/>
      </w:pPr>
      <w:rPr>
        <w:rFonts w:ascii="HGPｺﾞｼｯｸM" w:eastAsia="HGPｺﾞｼｯｸM" w:hAnsi="小塚ゴシック Pro L" w:cstheme="minorBidi" w:hint="eastAsia"/>
        <w:sz w:val="18"/>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46" w15:restartNumberingAfterBreak="0">
    <w:nsid w:val="54CB2893"/>
    <w:multiLevelType w:val="hybridMultilevel"/>
    <w:tmpl w:val="2AEE44EA"/>
    <w:lvl w:ilvl="0" w:tplc="3E5CCA74">
      <w:numFmt w:val="bullet"/>
      <w:lvlText w:val="□"/>
      <w:lvlJc w:val="left"/>
      <w:pPr>
        <w:ind w:left="440" w:hanging="44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55153C04"/>
    <w:multiLevelType w:val="hybridMultilevel"/>
    <w:tmpl w:val="4330E21A"/>
    <w:lvl w:ilvl="0" w:tplc="4142DA0E">
      <w:numFmt w:val="bullet"/>
      <w:lvlText w:val="◉"/>
      <w:lvlJc w:val="left"/>
      <w:pPr>
        <w:ind w:left="581" w:hanging="440"/>
      </w:pPr>
      <w:rPr>
        <w:rFonts w:ascii="ヒラギノ丸ゴ Pro W4" w:eastAsia="ヒラギノ丸ゴ Pro W4" w:hAnsi="ヒラギノ丸ゴ Pro W4" w:cstheme="minorBidi" w:hint="eastAsia"/>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48" w15:restartNumberingAfterBreak="0">
    <w:nsid w:val="59166D15"/>
    <w:multiLevelType w:val="hybridMultilevel"/>
    <w:tmpl w:val="F6ACCA14"/>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9" w15:restartNumberingAfterBreak="0">
    <w:nsid w:val="5B5F0DE0"/>
    <w:multiLevelType w:val="hybridMultilevel"/>
    <w:tmpl w:val="43604724"/>
    <w:lvl w:ilvl="0" w:tplc="FFFFFFFF">
      <w:numFmt w:val="bullet"/>
      <w:lvlText w:val="＊"/>
      <w:lvlJc w:val="left"/>
      <w:pPr>
        <w:ind w:left="440" w:hanging="440"/>
      </w:pPr>
      <w:rPr>
        <w:rFonts w:ascii="ヒラギノ角ゴ Pro W3" w:eastAsia="ヒラギノ角ゴ Pro W3" w:hAnsi="ヒラギノ角ゴ Pro W3" w:cstheme="minorBidi" w:hint="eastAsia"/>
      </w:rPr>
    </w:lvl>
    <w:lvl w:ilvl="1" w:tplc="FFFFFFFF" w:tentative="1">
      <w:start w:val="1"/>
      <w:numFmt w:val="bullet"/>
      <w:lvlText w:val=""/>
      <w:lvlJc w:val="left"/>
      <w:pPr>
        <w:ind w:left="880" w:hanging="440"/>
      </w:pPr>
      <w:rPr>
        <w:rFonts w:ascii="Wingdings" w:hAnsi="Wingdings" w:hint="default"/>
      </w:rPr>
    </w:lvl>
    <w:lvl w:ilvl="2" w:tplc="384E852A">
      <w:numFmt w:val="bullet"/>
      <w:lvlText w:val="＊"/>
      <w:lvlJc w:val="left"/>
      <w:pPr>
        <w:ind w:left="1320" w:hanging="440"/>
      </w:pPr>
      <w:rPr>
        <w:rFonts w:ascii="ヒラギノ角ゴ Pro W3" w:eastAsia="ヒラギノ角ゴ Pro W3" w:hAnsi="ヒラギノ角ゴ Pro W3" w:cstheme="minorBidi"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0" w15:restartNumberingAfterBreak="0">
    <w:nsid w:val="5CE925A2"/>
    <w:multiLevelType w:val="hybridMultilevel"/>
    <w:tmpl w:val="DC449A10"/>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1" w15:restartNumberingAfterBreak="0">
    <w:nsid w:val="602A6A7D"/>
    <w:multiLevelType w:val="hybridMultilevel"/>
    <w:tmpl w:val="FC04A8A4"/>
    <w:lvl w:ilvl="0" w:tplc="8E0E5940">
      <w:start w:val="1"/>
      <w:numFmt w:val="bullet"/>
      <w:lvlText w:val="※"/>
      <w:lvlJc w:val="left"/>
      <w:pPr>
        <w:ind w:left="582" w:hanging="440"/>
      </w:pPr>
      <w:rPr>
        <w:rFonts w:hint="eastAsia"/>
        <w:b w:val="0"/>
        <w:i w:val="0"/>
        <w:snapToGrid/>
        <w:spacing w:val="0"/>
        <w:w w:val="100"/>
        <w:kern w:val="0"/>
        <w:position w:val="0"/>
        <w:sz w:val="18"/>
        <w:szCs w:val="3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60D9224C"/>
    <w:multiLevelType w:val="hybridMultilevel"/>
    <w:tmpl w:val="CB3E8396"/>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3" w15:restartNumberingAfterBreak="0">
    <w:nsid w:val="61635265"/>
    <w:multiLevelType w:val="hybridMultilevel"/>
    <w:tmpl w:val="6302C992"/>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4" w15:restartNumberingAfterBreak="0">
    <w:nsid w:val="647D59B0"/>
    <w:multiLevelType w:val="hybridMultilevel"/>
    <w:tmpl w:val="00BA1E9E"/>
    <w:lvl w:ilvl="0" w:tplc="11FEA0D2">
      <w:numFmt w:val="bullet"/>
      <w:lvlText w:val="＊"/>
      <w:lvlJc w:val="left"/>
      <w:pPr>
        <w:ind w:left="1320" w:hanging="440"/>
      </w:pPr>
      <w:rPr>
        <w:rFonts w:ascii="ＭＳ Ｐゴシック" w:eastAsia="ＭＳ Ｐゴシック" w:hAnsi="ＭＳ Ｐゴシック"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5" w15:restartNumberingAfterBreak="0">
    <w:nsid w:val="684A2266"/>
    <w:multiLevelType w:val="hybridMultilevel"/>
    <w:tmpl w:val="BEE25934"/>
    <w:lvl w:ilvl="0" w:tplc="7E9E0B22">
      <w:numFmt w:val="bullet"/>
      <w:lvlText w:val="＊"/>
      <w:lvlJc w:val="left"/>
      <w:pPr>
        <w:ind w:left="360" w:hanging="360"/>
      </w:pPr>
      <w:rPr>
        <w:rFonts w:ascii="HGPｺﾞｼｯｸM" w:eastAsia="HGPｺﾞｼｯｸM" w:hAnsi="ヒラギノ角ゴ Pro W3"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68C6393B"/>
    <w:multiLevelType w:val="hybridMultilevel"/>
    <w:tmpl w:val="900CAB54"/>
    <w:lvl w:ilvl="0" w:tplc="4142DA0E">
      <w:numFmt w:val="bullet"/>
      <w:lvlText w:val="◉"/>
      <w:lvlJc w:val="left"/>
      <w:pPr>
        <w:ind w:left="4071" w:hanging="440"/>
      </w:pPr>
      <w:rPr>
        <w:rFonts w:ascii="ヒラギノ丸ゴ Pro W4" w:eastAsia="ヒラギノ丸ゴ Pro W4" w:hAnsi="ヒラギノ丸ゴ Pro W4" w:cstheme="minorBidi" w:hint="eastAsia"/>
      </w:rPr>
    </w:lvl>
    <w:lvl w:ilvl="1" w:tplc="0409000B" w:tentative="1">
      <w:start w:val="1"/>
      <w:numFmt w:val="bullet"/>
      <w:lvlText w:val=""/>
      <w:lvlJc w:val="left"/>
      <w:pPr>
        <w:ind w:left="4511" w:hanging="440"/>
      </w:pPr>
      <w:rPr>
        <w:rFonts w:ascii="Wingdings" w:hAnsi="Wingdings" w:hint="default"/>
      </w:rPr>
    </w:lvl>
    <w:lvl w:ilvl="2" w:tplc="0409000D" w:tentative="1">
      <w:start w:val="1"/>
      <w:numFmt w:val="bullet"/>
      <w:lvlText w:val=""/>
      <w:lvlJc w:val="left"/>
      <w:pPr>
        <w:ind w:left="4951" w:hanging="440"/>
      </w:pPr>
      <w:rPr>
        <w:rFonts w:ascii="Wingdings" w:hAnsi="Wingdings" w:hint="default"/>
      </w:rPr>
    </w:lvl>
    <w:lvl w:ilvl="3" w:tplc="04090001" w:tentative="1">
      <w:start w:val="1"/>
      <w:numFmt w:val="bullet"/>
      <w:lvlText w:val=""/>
      <w:lvlJc w:val="left"/>
      <w:pPr>
        <w:ind w:left="5391" w:hanging="440"/>
      </w:pPr>
      <w:rPr>
        <w:rFonts w:ascii="Wingdings" w:hAnsi="Wingdings" w:hint="default"/>
      </w:rPr>
    </w:lvl>
    <w:lvl w:ilvl="4" w:tplc="0409000B" w:tentative="1">
      <w:start w:val="1"/>
      <w:numFmt w:val="bullet"/>
      <w:lvlText w:val=""/>
      <w:lvlJc w:val="left"/>
      <w:pPr>
        <w:ind w:left="5831" w:hanging="440"/>
      </w:pPr>
      <w:rPr>
        <w:rFonts w:ascii="Wingdings" w:hAnsi="Wingdings" w:hint="default"/>
      </w:rPr>
    </w:lvl>
    <w:lvl w:ilvl="5" w:tplc="0409000D" w:tentative="1">
      <w:start w:val="1"/>
      <w:numFmt w:val="bullet"/>
      <w:lvlText w:val=""/>
      <w:lvlJc w:val="left"/>
      <w:pPr>
        <w:ind w:left="6271" w:hanging="440"/>
      </w:pPr>
      <w:rPr>
        <w:rFonts w:ascii="Wingdings" w:hAnsi="Wingdings" w:hint="default"/>
      </w:rPr>
    </w:lvl>
    <w:lvl w:ilvl="6" w:tplc="04090001" w:tentative="1">
      <w:start w:val="1"/>
      <w:numFmt w:val="bullet"/>
      <w:lvlText w:val=""/>
      <w:lvlJc w:val="left"/>
      <w:pPr>
        <w:ind w:left="6711" w:hanging="440"/>
      </w:pPr>
      <w:rPr>
        <w:rFonts w:ascii="Wingdings" w:hAnsi="Wingdings" w:hint="default"/>
      </w:rPr>
    </w:lvl>
    <w:lvl w:ilvl="7" w:tplc="0409000B" w:tentative="1">
      <w:start w:val="1"/>
      <w:numFmt w:val="bullet"/>
      <w:lvlText w:val=""/>
      <w:lvlJc w:val="left"/>
      <w:pPr>
        <w:ind w:left="7151" w:hanging="440"/>
      </w:pPr>
      <w:rPr>
        <w:rFonts w:ascii="Wingdings" w:hAnsi="Wingdings" w:hint="default"/>
      </w:rPr>
    </w:lvl>
    <w:lvl w:ilvl="8" w:tplc="0409000D" w:tentative="1">
      <w:start w:val="1"/>
      <w:numFmt w:val="bullet"/>
      <w:lvlText w:val=""/>
      <w:lvlJc w:val="left"/>
      <w:pPr>
        <w:ind w:left="7591" w:hanging="440"/>
      </w:pPr>
      <w:rPr>
        <w:rFonts w:ascii="Wingdings" w:hAnsi="Wingdings" w:hint="default"/>
      </w:rPr>
    </w:lvl>
  </w:abstractNum>
  <w:abstractNum w:abstractNumId="57" w15:restartNumberingAfterBreak="0">
    <w:nsid w:val="69012BCF"/>
    <w:multiLevelType w:val="hybridMultilevel"/>
    <w:tmpl w:val="BD448DEC"/>
    <w:lvl w:ilvl="0" w:tplc="8E0E5940">
      <w:start w:val="1"/>
      <w:numFmt w:val="bullet"/>
      <w:lvlText w:val="※"/>
      <w:lvlJc w:val="left"/>
      <w:pPr>
        <w:ind w:left="1858" w:hanging="440"/>
      </w:pPr>
      <w:rPr>
        <w:rFonts w:hint="eastAsia"/>
        <w:b w:val="0"/>
        <w:i w:val="0"/>
        <w:snapToGrid/>
        <w:spacing w:val="0"/>
        <w:w w:val="100"/>
        <w:kern w:val="0"/>
        <w:position w:val="0"/>
        <w:sz w:val="18"/>
        <w:szCs w:val="36"/>
      </w:rPr>
    </w:lvl>
    <w:lvl w:ilvl="1" w:tplc="0409000B" w:tentative="1">
      <w:start w:val="1"/>
      <w:numFmt w:val="bullet"/>
      <w:lvlText w:val=""/>
      <w:lvlJc w:val="left"/>
      <w:pPr>
        <w:ind w:left="2298" w:hanging="440"/>
      </w:pPr>
      <w:rPr>
        <w:rFonts w:ascii="Wingdings" w:hAnsi="Wingdings" w:hint="default"/>
      </w:rPr>
    </w:lvl>
    <w:lvl w:ilvl="2" w:tplc="0409000D"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B" w:tentative="1">
      <w:start w:val="1"/>
      <w:numFmt w:val="bullet"/>
      <w:lvlText w:val=""/>
      <w:lvlJc w:val="left"/>
      <w:pPr>
        <w:ind w:left="3618" w:hanging="440"/>
      </w:pPr>
      <w:rPr>
        <w:rFonts w:ascii="Wingdings" w:hAnsi="Wingdings" w:hint="default"/>
      </w:rPr>
    </w:lvl>
    <w:lvl w:ilvl="5" w:tplc="0409000D"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B" w:tentative="1">
      <w:start w:val="1"/>
      <w:numFmt w:val="bullet"/>
      <w:lvlText w:val=""/>
      <w:lvlJc w:val="left"/>
      <w:pPr>
        <w:ind w:left="4938" w:hanging="440"/>
      </w:pPr>
      <w:rPr>
        <w:rFonts w:ascii="Wingdings" w:hAnsi="Wingdings" w:hint="default"/>
      </w:rPr>
    </w:lvl>
    <w:lvl w:ilvl="8" w:tplc="0409000D" w:tentative="1">
      <w:start w:val="1"/>
      <w:numFmt w:val="bullet"/>
      <w:lvlText w:val=""/>
      <w:lvlJc w:val="left"/>
      <w:pPr>
        <w:ind w:left="5378" w:hanging="440"/>
      </w:pPr>
      <w:rPr>
        <w:rFonts w:ascii="Wingdings" w:hAnsi="Wingdings" w:hint="default"/>
      </w:rPr>
    </w:lvl>
  </w:abstractNum>
  <w:abstractNum w:abstractNumId="58" w15:restartNumberingAfterBreak="0">
    <w:nsid w:val="6AC55EDE"/>
    <w:multiLevelType w:val="hybridMultilevel"/>
    <w:tmpl w:val="87EA9044"/>
    <w:lvl w:ilvl="0" w:tplc="384E852A">
      <w:numFmt w:val="bullet"/>
      <w:lvlText w:val="＊"/>
      <w:lvlJc w:val="left"/>
      <w:pPr>
        <w:ind w:left="1320"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59" w15:restartNumberingAfterBreak="0">
    <w:nsid w:val="6C695690"/>
    <w:multiLevelType w:val="hybridMultilevel"/>
    <w:tmpl w:val="1368CD5A"/>
    <w:lvl w:ilvl="0" w:tplc="FFFFFFFF">
      <w:start w:val="1"/>
      <w:numFmt w:val="decimalEnclosedCircle"/>
      <w:lvlText w:val="%1"/>
      <w:lvlJc w:val="left"/>
      <w:pPr>
        <w:ind w:left="1920" w:hanging="360"/>
      </w:pPr>
      <w:rPr>
        <w:rFonts w:hint="default"/>
        <w:sz w:val="22"/>
      </w:rPr>
    </w:lvl>
    <w:lvl w:ilvl="1" w:tplc="FFFFFFFF" w:tentative="1">
      <w:start w:val="1"/>
      <w:numFmt w:val="aiueoFullWidth"/>
      <w:lvlText w:val="(%2)"/>
      <w:lvlJc w:val="left"/>
      <w:pPr>
        <w:ind w:left="2440" w:hanging="440"/>
      </w:pPr>
    </w:lvl>
    <w:lvl w:ilvl="2" w:tplc="FFFFFFFF" w:tentative="1">
      <w:start w:val="1"/>
      <w:numFmt w:val="decimalEnclosedCircle"/>
      <w:lvlText w:val="%3"/>
      <w:lvlJc w:val="left"/>
      <w:pPr>
        <w:ind w:left="2880" w:hanging="440"/>
      </w:pPr>
    </w:lvl>
    <w:lvl w:ilvl="3" w:tplc="FFFFFFFF" w:tentative="1">
      <w:start w:val="1"/>
      <w:numFmt w:val="decimal"/>
      <w:lvlText w:val="%4."/>
      <w:lvlJc w:val="left"/>
      <w:pPr>
        <w:ind w:left="3320" w:hanging="440"/>
      </w:pPr>
    </w:lvl>
    <w:lvl w:ilvl="4" w:tplc="FFFFFFFF" w:tentative="1">
      <w:start w:val="1"/>
      <w:numFmt w:val="aiueoFullWidth"/>
      <w:lvlText w:val="(%5)"/>
      <w:lvlJc w:val="left"/>
      <w:pPr>
        <w:ind w:left="3760" w:hanging="440"/>
      </w:pPr>
    </w:lvl>
    <w:lvl w:ilvl="5" w:tplc="FFFFFFFF" w:tentative="1">
      <w:start w:val="1"/>
      <w:numFmt w:val="decimalEnclosedCircle"/>
      <w:lvlText w:val="%6"/>
      <w:lvlJc w:val="left"/>
      <w:pPr>
        <w:ind w:left="4200" w:hanging="440"/>
      </w:pPr>
    </w:lvl>
    <w:lvl w:ilvl="6" w:tplc="FFFFFFFF" w:tentative="1">
      <w:start w:val="1"/>
      <w:numFmt w:val="decimal"/>
      <w:lvlText w:val="%7."/>
      <w:lvlJc w:val="left"/>
      <w:pPr>
        <w:ind w:left="4640" w:hanging="440"/>
      </w:pPr>
    </w:lvl>
    <w:lvl w:ilvl="7" w:tplc="FFFFFFFF" w:tentative="1">
      <w:start w:val="1"/>
      <w:numFmt w:val="aiueoFullWidth"/>
      <w:lvlText w:val="(%8)"/>
      <w:lvlJc w:val="left"/>
      <w:pPr>
        <w:ind w:left="5080" w:hanging="440"/>
      </w:pPr>
    </w:lvl>
    <w:lvl w:ilvl="8" w:tplc="FFFFFFFF" w:tentative="1">
      <w:start w:val="1"/>
      <w:numFmt w:val="decimalEnclosedCircle"/>
      <w:lvlText w:val="%9"/>
      <w:lvlJc w:val="left"/>
      <w:pPr>
        <w:ind w:left="5520" w:hanging="440"/>
      </w:pPr>
    </w:lvl>
  </w:abstractNum>
  <w:abstractNum w:abstractNumId="60" w15:restartNumberingAfterBreak="0">
    <w:nsid w:val="6D7560C5"/>
    <w:multiLevelType w:val="hybridMultilevel"/>
    <w:tmpl w:val="99EEDD12"/>
    <w:lvl w:ilvl="0" w:tplc="A16AF660">
      <w:numFmt w:val="bullet"/>
      <w:lvlText w:val="＊"/>
      <w:lvlJc w:val="left"/>
      <w:pPr>
        <w:ind w:left="440" w:hanging="440"/>
      </w:pPr>
      <w:rPr>
        <w:rFonts w:ascii="HGPｺﾞｼｯｸM" w:eastAsia="HGPｺﾞｼｯｸM" w:hAnsi="ヒラギノ角ゴ Pro W3"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1" w15:restartNumberingAfterBreak="0">
    <w:nsid w:val="6F653728"/>
    <w:multiLevelType w:val="hybridMultilevel"/>
    <w:tmpl w:val="DA9AE064"/>
    <w:lvl w:ilvl="0" w:tplc="50A66B4E">
      <w:start w:val="1"/>
      <w:numFmt w:val="decimalEnclosedCircle"/>
      <w:lvlText w:val="%1"/>
      <w:lvlJc w:val="left"/>
      <w:pPr>
        <w:snapToGrid w:val="0"/>
        <w:ind w:left="1999" w:hanging="440"/>
      </w:pPr>
      <w:rPr>
        <w:rFonts w:ascii="Times New Roman" w:eastAsia="BIZ UDPゴシック" w:hAnsi="Times New Roman" w:hint="eastAsia"/>
        <w:b w:val="0"/>
        <w:i w:val="0"/>
        <w:spacing w:val="0"/>
        <w:w w:val="100"/>
        <w:kern w:val="0"/>
        <w:position w:val="0"/>
        <w:sz w:val="20"/>
        <w:szCs w:val="36"/>
      </w:rPr>
    </w:lvl>
    <w:lvl w:ilvl="1" w:tplc="FFFFFFFF">
      <w:start w:val="1"/>
      <w:numFmt w:val="bullet"/>
      <w:lvlText w:val=""/>
      <w:lvlJc w:val="left"/>
      <w:pPr>
        <w:ind w:left="2439" w:hanging="440"/>
      </w:pPr>
      <w:rPr>
        <w:rFonts w:ascii="Wingdings" w:hAnsi="Wingdings" w:hint="default"/>
      </w:rPr>
    </w:lvl>
    <w:lvl w:ilvl="2" w:tplc="FFFFFFFF">
      <w:start w:val="1"/>
      <w:numFmt w:val="bullet"/>
      <w:lvlText w:val=""/>
      <w:lvlJc w:val="left"/>
      <w:pPr>
        <w:ind w:left="2879" w:hanging="440"/>
      </w:pPr>
      <w:rPr>
        <w:rFonts w:ascii="Wingdings" w:hAnsi="Wingdings" w:hint="default"/>
      </w:rPr>
    </w:lvl>
    <w:lvl w:ilvl="3" w:tplc="FFFFFFFF">
      <w:start w:val="1"/>
      <w:numFmt w:val="bullet"/>
      <w:lvlText w:val=""/>
      <w:lvlJc w:val="left"/>
      <w:pPr>
        <w:ind w:left="3319" w:hanging="440"/>
      </w:pPr>
      <w:rPr>
        <w:rFonts w:ascii="Wingdings" w:hAnsi="Wingdings" w:hint="default"/>
      </w:rPr>
    </w:lvl>
    <w:lvl w:ilvl="4" w:tplc="FFFFFFFF">
      <w:start w:val="1"/>
      <w:numFmt w:val="bullet"/>
      <w:lvlText w:val=""/>
      <w:lvlJc w:val="left"/>
      <w:pPr>
        <w:ind w:left="3759" w:hanging="440"/>
      </w:pPr>
      <w:rPr>
        <w:rFonts w:ascii="Wingdings" w:hAnsi="Wingdings" w:hint="default"/>
      </w:rPr>
    </w:lvl>
    <w:lvl w:ilvl="5" w:tplc="FFFFFFFF">
      <w:start w:val="1"/>
      <w:numFmt w:val="bullet"/>
      <w:lvlText w:val=""/>
      <w:lvlJc w:val="left"/>
      <w:pPr>
        <w:ind w:left="4199" w:hanging="440"/>
      </w:pPr>
      <w:rPr>
        <w:rFonts w:ascii="Wingdings" w:hAnsi="Wingdings" w:hint="default"/>
      </w:rPr>
    </w:lvl>
    <w:lvl w:ilvl="6" w:tplc="FFFFFFFF">
      <w:start w:val="1"/>
      <w:numFmt w:val="bullet"/>
      <w:lvlText w:val=""/>
      <w:lvlJc w:val="left"/>
      <w:pPr>
        <w:ind w:left="4639" w:hanging="440"/>
      </w:pPr>
      <w:rPr>
        <w:rFonts w:ascii="Wingdings" w:hAnsi="Wingdings" w:hint="default"/>
      </w:rPr>
    </w:lvl>
    <w:lvl w:ilvl="7" w:tplc="FFFFFFFF">
      <w:start w:val="1"/>
      <w:numFmt w:val="bullet"/>
      <w:lvlText w:val=""/>
      <w:lvlJc w:val="left"/>
      <w:pPr>
        <w:ind w:left="5079" w:hanging="440"/>
      </w:pPr>
      <w:rPr>
        <w:rFonts w:ascii="Wingdings" w:hAnsi="Wingdings" w:hint="default"/>
      </w:rPr>
    </w:lvl>
    <w:lvl w:ilvl="8" w:tplc="FFFFFFFF">
      <w:start w:val="1"/>
      <w:numFmt w:val="bullet"/>
      <w:lvlText w:val=""/>
      <w:lvlJc w:val="left"/>
      <w:pPr>
        <w:ind w:left="5519" w:hanging="440"/>
      </w:pPr>
      <w:rPr>
        <w:rFonts w:ascii="Wingdings" w:hAnsi="Wingdings" w:hint="default"/>
      </w:rPr>
    </w:lvl>
  </w:abstractNum>
  <w:abstractNum w:abstractNumId="62" w15:restartNumberingAfterBreak="0">
    <w:nsid w:val="710B7527"/>
    <w:multiLevelType w:val="hybridMultilevel"/>
    <w:tmpl w:val="ED8EE32A"/>
    <w:lvl w:ilvl="0" w:tplc="3E70C95A">
      <w:start w:val="1"/>
      <w:numFmt w:val="bullet"/>
      <w:lvlText w:val=""/>
      <w:lvlJc w:val="left"/>
      <w:pPr>
        <w:ind w:left="650" w:hanging="440"/>
      </w:pPr>
      <w:rPr>
        <w:rFonts w:ascii="Wingdings" w:hAnsi="Wingdings" w:hint="default"/>
        <w:color w:val="E1F0FF"/>
        <w:position w:val="-2"/>
        <w:sz w:val="30"/>
        <w:szCs w:val="30"/>
        <w14:textOutline w14:w="9525" w14:cap="rnd" w14:cmpd="sng" w14:algn="ctr">
          <w14:solidFill>
            <w14:srgbClr w14:val="0054A8"/>
          </w14:solidFill>
          <w14:prstDash w14:val="solid"/>
          <w14:bevel/>
        </w14:textOutline>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3" w15:restartNumberingAfterBreak="0">
    <w:nsid w:val="7B7C1B76"/>
    <w:multiLevelType w:val="hybridMultilevel"/>
    <w:tmpl w:val="50CABCA2"/>
    <w:lvl w:ilvl="0" w:tplc="D17AEB5E">
      <w:start w:val="1"/>
      <w:numFmt w:val="bullet"/>
      <w:lvlText w:val=""/>
      <w:lvlJc w:val="left"/>
      <w:pPr>
        <w:ind w:left="5119" w:hanging="440"/>
      </w:pPr>
      <w:rPr>
        <w:rFonts w:ascii="Wingdings" w:hAnsi="Wingdings" w:hint="default"/>
        <w:color w:val="2994FF"/>
        <w:position w:val="-4"/>
        <w:sz w:val="32"/>
        <w:szCs w:val="32"/>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abstractNum w:abstractNumId="64" w15:restartNumberingAfterBreak="0">
    <w:nsid w:val="7D8F2BD8"/>
    <w:multiLevelType w:val="hybridMultilevel"/>
    <w:tmpl w:val="7ACA271C"/>
    <w:lvl w:ilvl="0" w:tplc="5D0E4E20">
      <w:start w:val="1"/>
      <w:numFmt w:val="bullet"/>
      <w:lvlText w:val=""/>
      <w:lvlJc w:val="left"/>
      <w:pPr>
        <w:ind w:left="440" w:hanging="440"/>
      </w:pPr>
      <w:rPr>
        <w:rFonts w:ascii="Wingdings" w:hAnsi="Wingdings" w:hint="default"/>
        <w:color w:val="00B0F0"/>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5" w15:restartNumberingAfterBreak="0">
    <w:nsid w:val="7EE97638"/>
    <w:multiLevelType w:val="hybridMultilevel"/>
    <w:tmpl w:val="319C9DB4"/>
    <w:lvl w:ilvl="0" w:tplc="384E852A">
      <w:numFmt w:val="bullet"/>
      <w:lvlText w:val="＊"/>
      <w:lvlJc w:val="left"/>
      <w:pPr>
        <w:ind w:left="1322" w:hanging="440"/>
      </w:pPr>
      <w:rPr>
        <w:rFonts w:ascii="ヒラギノ角ゴ Pro W3" w:eastAsia="ヒラギノ角ゴ Pro W3" w:hAnsi="ヒラギノ角ゴ Pro W3" w:cstheme="minorBidi" w:hint="eastAsia"/>
      </w:rPr>
    </w:lvl>
    <w:lvl w:ilvl="1" w:tplc="0409000B" w:tentative="1">
      <w:start w:val="1"/>
      <w:numFmt w:val="bullet"/>
      <w:lvlText w:val=""/>
      <w:lvlJc w:val="left"/>
      <w:pPr>
        <w:ind w:left="1762" w:hanging="440"/>
      </w:pPr>
      <w:rPr>
        <w:rFonts w:ascii="Wingdings" w:hAnsi="Wingdings" w:hint="default"/>
      </w:rPr>
    </w:lvl>
    <w:lvl w:ilvl="2" w:tplc="0409000D" w:tentative="1">
      <w:start w:val="1"/>
      <w:numFmt w:val="bullet"/>
      <w:lvlText w:val=""/>
      <w:lvlJc w:val="left"/>
      <w:pPr>
        <w:ind w:left="2202" w:hanging="440"/>
      </w:pPr>
      <w:rPr>
        <w:rFonts w:ascii="Wingdings" w:hAnsi="Wingdings" w:hint="default"/>
      </w:rPr>
    </w:lvl>
    <w:lvl w:ilvl="3" w:tplc="04090001" w:tentative="1">
      <w:start w:val="1"/>
      <w:numFmt w:val="bullet"/>
      <w:lvlText w:val=""/>
      <w:lvlJc w:val="left"/>
      <w:pPr>
        <w:ind w:left="2642" w:hanging="440"/>
      </w:pPr>
      <w:rPr>
        <w:rFonts w:ascii="Wingdings" w:hAnsi="Wingdings" w:hint="default"/>
      </w:rPr>
    </w:lvl>
    <w:lvl w:ilvl="4" w:tplc="0409000B" w:tentative="1">
      <w:start w:val="1"/>
      <w:numFmt w:val="bullet"/>
      <w:lvlText w:val=""/>
      <w:lvlJc w:val="left"/>
      <w:pPr>
        <w:ind w:left="3082" w:hanging="440"/>
      </w:pPr>
      <w:rPr>
        <w:rFonts w:ascii="Wingdings" w:hAnsi="Wingdings" w:hint="default"/>
      </w:rPr>
    </w:lvl>
    <w:lvl w:ilvl="5" w:tplc="0409000D" w:tentative="1">
      <w:start w:val="1"/>
      <w:numFmt w:val="bullet"/>
      <w:lvlText w:val=""/>
      <w:lvlJc w:val="left"/>
      <w:pPr>
        <w:ind w:left="3522" w:hanging="440"/>
      </w:pPr>
      <w:rPr>
        <w:rFonts w:ascii="Wingdings" w:hAnsi="Wingdings" w:hint="default"/>
      </w:rPr>
    </w:lvl>
    <w:lvl w:ilvl="6" w:tplc="04090001" w:tentative="1">
      <w:start w:val="1"/>
      <w:numFmt w:val="bullet"/>
      <w:lvlText w:val=""/>
      <w:lvlJc w:val="left"/>
      <w:pPr>
        <w:ind w:left="3962" w:hanging="440"/>
      </w:pPr>
      <w:rPr>
        <w:rFonts w:ascii="Wingdings" w:hAnsi="Wingdings" w:hint="default"/>
      </w:rPr>
    </w:lvl>
    <w:lvl w:ilvl="7" w:tplc="0409000B" w:tentative="1">
      <w:start w:val="1"/>
      <w:numFmt w:val="bullet"/>
      <w:lvlText w:val=""/>
      <w:lvlJc w:val="left"/>
      <w:pPr>
        <w:ind w:left="4402" w:hanging="440"/>
      </w:pPr>
      <w:rPr>
        <w:rFonts w:ascii="Wingdings" w:hAnsi="Wingdings" w:hint="default"/>
      </w:rPr>
    </w:lvl>
    <w:lvl w:ilvl="8" w:tplc="0409000D" w:tentative="1">
      <w:start w:val="1"/>
      <w:numFmt w:val="bullet"/>
      <w:lvlText w:val=""/>
      <w:lvlJc w:val="left"/>
      <w:pPr>
        <w:ind w:left="4842" w:hanging="440"/>
      </w:pPr>
      <w:rPr>
        <w:rFonts w:ascii="Wingdings" w:hAnsi="Wingdings" w:hint="default"/>
      </w:rPr>
    </w:lvl>
  </w:abstractNum>
  <w:num w:numId="1" w16cid:durableId="70666771">
    <w:abstractNumId w:val="37"/>
  </w:num>
  <w:num w:numId="2" w16cid:durableId="123695175">
    <w:abstractNumId w:val="8"/>
  </w:num>
  <w:num w:numId="3" w16cid:durableId="26570185">
    <w:abstractNumId w:val="5"/>
  </w:num>
  <w:num w:numId="4" w16cid:durableId="28579630">
    <w:abstractNumId w:val="62"/>
  </w:num>
  <w:num w:numId="5" w16cid:durableId="1931040129">
    <w:abstractNumId w:val="63"/>
  </w:num>
  <w:num w:numId="6" w16cid:durableId="237712691">
    <w:abstractNumId w:val="27"/>
  </w:num>
  <w:num w:numId="7" w16cid:durableId="861824801">
    <w:abstractNumId w:val="32"/>
  </w:num>
  <w:num w:numId="8" w16cid:durableId="1268930667">
    <w:abstractNumId w:val="6"/>
  </w:num>
  <w:num w:numId="9" w16cid:durableId="779765284">
    <w:abstractNumId w:val="15"/>
  </w:num>
  <w:num w:numId="10" w16cid:durableId="553199661">
    <w:abstractNumId w:val="33"/>
  </w:num>
  <w:num w:numId="11" w16cid:durableId="833227467">
    <w:abstractNumId w:val="64"/>
  </w:num>
  <w:num w:numId="12" w16cid:durableId="264309018">
    <w:abstractNumId w:val="57"/>
  </w:num>
  <w:num w:numId="13" w16cid:durableId="1633902239">
    <w:abstractNumId w:val="29"/>
  </w:num>
  <w:num w:numId="14" w16cid:durableId="1922060123">
    <w:abstractNumId w:val="20"/>
  </w:num>
  <w:num w:numId="15" w16cid:durableId="1009407717">
    <w:abstractNumId w:val="46"/>
  </w:num>
  <w:num w:numId="16" w16cid:durableId="1699893006">
    <w:abstractNumId w:val="36"/>
  </w:num>
  <w:num w:numId="17" w16cid:durableId="520820359">
    <w:abstractNumId w:val="60"/>
  </w:num>
  <w:num w:numId="18" w16cid:durableId="541863804">
    <w:abstractNumId w:val="51"/>
  </w:num>
  <w:num w:numId="19" w16cid:durableId="1217932593">
    <w:abstractNumId w:val="54"/>
  </w:num>
  <w:num w:numId="20" w16cid:durableId="896360581">
    <w:abstractNumId w:val="22"/>
  </w:num>
  <w:num w:numId="21" w16cid:durableId="937130493">
    <w:abstractNumId w:val="30"/>
  </w:num>
  <w:num w:numId="22" w16cid:durableId="1651473981">
    <w:abstractNumId w:val="35"/>
  </w:num>
  <w:num w:numId="23" w16cid:durableId="776562464">
    <w:abstractNumId w:val="65"/>
  </w:num>
  <w:num w:numId="24" w16cid:durableId="756942435">
    <w:abstractNumId w:val="19"/>
  </w:num>
  <w:num w:numId="25" w16cid:durableId="470900067">
    <w:abstractNumId w:val="50"/>
  </w:num>
  <w:num w:numId="26" w16cid:durableId="458230382">
    <w:abstractNumId w:val="31"/>
  </w:num>
  <w:num w:numId="27" w16cid:durableId="1388604111">
    <w:abstractNumId w:val="53"/>
  </w:num>
  <w:num w:numId="28" w16cid:durableId="909265828">
    <w:abstractNumId w:val="11"/>
  </w:num>
  <w:num w:numId="29" w16cid:durableId="1844008223">
    <w:abstractNumId w:val="40"/>
  </w:num>
  <w:num w:numId="30" w16cid:durableId="375009625">
    <w:abstractNumId w:val="48"/>
  </w:num>
  <w:num w:numId="31" w16cid:durableId="2133863947">
    <w:abstractNumId w:val="9"/>
  </w:num>
  <w:num w:numId="32" w16cid:durableId="890730991">
    <w:abstractNumId w:val="16"/>
  </w:num>
  <w:num w:numId="33" w16cid:durableId="714543929">
    <w:abstractNumId w:val="26"/>
  </w:num>
  <w:num w:numId="34" w16cid:durableId="603880695">
    <w:abstractNumId w:val="58"/>
  </w:num>
  <w:num w:numId="35" w16cid:durableId="220333580">
    <w:abstractNumId w:val="13"/>
  </w:num>
  <w:num w:numId="36" w16cid:durableId="686759410">
    <w:abstractNumId w:val="12"/>
  </w:num>
  <w:num w:numId="37" w16cid:durableId="266930280">
    <w:abstractNumId w:val="49"/>
  </w:num>
  <w:num w:numId="38" w16cid:durableId="1526865150">
    <w:abstractNumId w:val="52"/>
  </w:num>
  <w:num w:numId="39" w16cid:durableId="446315998">
    <w:abstractNumId w:val="24"/>
  </w:num>
  <w:num w:numId="40" w16cid:durableId="75635277">
    <w:abstractNumId w:val="18"/>
  </w:num>
  <w:num w:numId="41" w16cid:durableId="1844010958">
    <w:abstractNumId w:val="14"/>
  </w:num>
  <w:num w:numId="42" w16cid:durableId="1006715077">
    <w:abstractNumId w:val="25"/>
  </w:num>
  <w:num w:numId="43" w16cid:durableId="942030524">
    <w:abstractNumId w:val="0"/>
  </w:num>
  <w:num w:numId="44" w16cid:durableId="1244949702">
    <w:abstractNumId w:val="55"/>
  </w:num>
  <w:num w:numId="45" w16cid:durableId="1169712328">
    <w:abstractNumId w:val="2"/>
  </w:num>
  <w:num w:numId="46" w16cid:durableId="343753981">
    <w:abstractNumId w:val="47"/>
  </w:num>
  <w:num w:numId="47" w16cid:durableId="743144124">
    <w:abstractNumId w:val="42"/>
  </w:num>
  <w:num w:numId="48" w16cid:durableId="165632645">
    <w:abstractNumId w:val="28"/>
  </w:num>
  <w:num w:numId="49" w16cid:durableId="1868250500">
    <w:abstractNumId w:val="45"/>
  </w:num>
  <w:num w:numId="50" w16cid:durableId="1478914830">
    <w:abstractNumId w:val="21"/>
  </w:num>
  <w:num w:numId="51" w16cid:durableId="1409570644">
    <w:abstractNumId w:val="43"/>
  </w:num>
  <w:num w:numId="52" w16cid:durableId="821046499">
    <w:abstractNumId w:val="38"/>
  </w:num>
  <w:num w:numId="53" w16cid:durableId="286589538">
    <w:abstractNumId w:val="7"/>
  </w:num>
  <w:num w:numId="54" w16cid:durableId="1262102172">
    <w:abstractNumId w:val="61"/>
  </w:num>
  <w:num w:numId="55" w16cid:durableId="962542929">
    <w:abstractNumId w:val="10"/>
  </w:num>
  <w:num w:numId="56" w16cid:durableId="2006590435">
    <w:abstractNumId w:val="3"/>
  </w:num>
  <w:num w:numId="57" w16cid:durableId="1681465026">
    <w:abstractNumId w:val="41"/>
  </w:num>
  <w:num w:numId="58" w16cid:durableId="1014845707">
    <w:abstractNumId w:val="56"/>
  </w:num>
  <w:num w:numId="59" w16cid:durableId="626202435">
    <w:abstractNumId w:val="59"/>
  </w:num>
  <w:num w:numId="60" w16cid:durableId="636372207">
    <w:abstractNumId w:val="17"/>
  </w:num>
  <w:num w:numId="61" w16cid:durableId="248999899">
    <w:abstractNumId w:val="1"/>
  </w:num>
  <w:num w:numId="62" w16cid:durableId="291405671">
    <w:abstractNumId w:val="44"/>
  </w:num>
  <w:num w:numId="63" w16cid:durableId="894849876">
    <w:abstractNumId w:val="34"/>
  </w:num>
  <w:num w:numId="64" w16cid:durableId="574582874">
    <w:abstractNumId w:val="39"/>
  </w:num>
  <w:num w:numId="65" w16cid:durableId="579564064">
    <w:abstractNumId w:val="23"/>
  </w:num>
  <w:num w:numId="66" w16cid:durableId="1683360508">
    <w:abstractNumId w:val="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2E"/>
    <w:rsid w:val="00002FD0"/>
    <w:rsid w:val="00003372"/>
    <w:rsid w:val="00003D7B"/>
    <w:rsid w:val="00007735"/>
    <w:rsid w:val="00010D7B"/>
    <w:rsid w:val="000121A1"/>
    <w:rsid w:val="00012CFB"/>
    <w:rsid w:val="00013518"/>
    <w:rsid w:val="00013B7F"/>
    <w:rsid w:val="00014017"/>
    <w:rsid w:val="00014AFB"/>
    <w:rsid w:val="00014FB8"/>
    <w:rsid w:val="00016F1C"/>
    <w:rsid w:val="00020BDA"/>
    <w:rsid w:val="000215A6"/>
    <w:rsid w:val="00023667"/>
    <w:rsid w:val="00024537"/>
    <w:rsid w:val="00025071"/>
    <w:rsid w:val="00026494"/>
    <w:rsid w:val="00026B5A"/>
    <w:rsid w:val="0003006A"/>
    <w:rsid w:val="000321A5"/>
    <w:rsid w:val="000338EC"/>
    <w:rsid w:val="00034153"/>
    <w:rsid w:val="00034A46"/>
    <w:rsid w:val="00036549"/>
    <w:rsid w:val="00037CF5"/>
    <w:rsid w:val="00037E26"/>
    <w:rsid w:val="00042114"/>
    <w:rsid w:val="00042684"/>
    <w:rsid w:val="0004355D"/>
    <w:rsid w:val="0004726C"/>
    <w:rsid w:val="000478ED"/>
    <w:rsid w:val="00050709"/>
    <w:rsid w:val="00051AD8"/>
    <w:rsid w:val="00051B92"/>
    <w:rsid w:val="00053253"/>
    <w:rsid w:val="000541D2"/>
    <w:rsid w:val="0005447B"/>
    <w:rsid w:val="00056580"/>
    <w:rsid w:val="00056890"/>
    <w:rsid w:val="00057C2D"/>
    <w:rsid w:val="000613D4"/>
    <w:rsid w:val="00061618"/>
    <w:rsid w:val="00062D57"/>
    <w:rsid w:val="000636C2"/>
    <w:rsid w:val="000640EE"/>
    <w:rsid w:val="00064497"/>
    <w:rsid w:val="00064CCA"/>
    <w:rsid w:val="00064DFF"/>
    <w:rsid w:val="000653A0"/>
    <w:rsid w:val="00065B32"/>
    <w:rsid w:val="00067110"/>
    <w:rsid w:val="0006717F"/>
    <w:rsid w:val="000704D7"/>
    <w:rsid w:val="00071F0C"/>
    <w:rsid w:val="00073BDD"/>
    <w:rsid w:val="00075E51"/>
    <w:rsid w:val="000817F2"/>
    <w:rsid w:val="00081E67"/>
    <w:rsid w:val="00084A62"/>
    <w:rsid w:val="0008695A"/>
    <w:rsid w:val="00090F78"/>
    <w:rsid w:val="00091038"/>
    <w:rsid w:val="00091FDE"/>
    <w:rsid w:val="00094F33"/>
    <w:rsid w:val="0009644D"/>
    <w:rsid w:val="000977F4"/>
    <w:rsid w:val="000A04DA"/>
    <w:rsid w:val="000A122D"/>
    <w:rsid w:val="000A1A7E"/>
    <w:rsid w:val="000A1D22"/>
    <w:rsid w:val="000A53E4"/>
    <w:rsid w:val="000A6651"/>
    <w:rsid w:val="000A6A68"/>
    <w:rsid w:val="000A6C9E"/>
    <w:rsid w:val="000A7AE8"/>
    <w:rsid w:val="000A7EC1"/>
    <w:rsid w:val="000A7FB6"/>
    <w:rsid w:val="000B0B83"/>
    <w:rsid w:val="000B0D2B"/>
    <w:rsid w:val="000B1594"/>
    <w:rsid w:val="000B2177"/>
    <w:rsid w:val="000B44CD"/>
    <w:rsid w:val="000B51D6"/>
    <w:rsid w:val="000B5B17"/>
    <w:rsid w:val="000B65B9"/>
    <w:rsid w:val="000C11F0"/>
    <w:rsid w:val="000C204C"/>
    <w:rsid w:val="000C3734"/>
    <w:rsid w:val="000C3D4A"/>
    <w:rsid w:val="000C41FE"/>
    <w:rsid w:val="000C474C"/>
    <w:rsid w:val="000C5400"/>
    <w:rsid w:val="000C5CE9"/>
    <w:rsid w:val="000D04D6"/>
    <w:rsid w:val="000D0582"/>
    <w:rsid w:val="000D1181"/>
    <w:rsid w:val="000D1333"/>
    <w:rsid w:val="000D2078"/>
    <w:rsid w:val="000D4207"/>
    <w:rsid w:val="000D4638"/>
    <w:rsid w:val="000D632F"/>
    <w:rsid w:val="000E2260"/>
    <w:rsid w:val="000E2286"/>
    <w:rsid w:val="000E22D9"/>
    <w:rsid w:val="000E254E"/>
    <w:rsid w:val="000E2AC8"/>
    <w:rsid w:val="000E563C"/>
    <w:rsid w:val="000E5A17"/>
    <w:rsid w:val="000F0120"/>
    <w:rsid w:val="000F0197"/>
    <w:rsid w:val="000F4373"/>
    <w:rsid w:val="000F45EE"/>
    <w:rsid w:val="000F6D28"/>
    <w:rsid w:val="00100AD1"/>
    <w:rsid w:val="00100ADD"/>
    <w:rsid w:val="001014DE"/>
    <w:rsid w:val="0010157C"/>
    <w:rsid w:val="00101929"/>
    <w:rsid w:val="0010206F"/>
    <w:rsid w:val="00104053"/>
    <w:rsid w:val="001042A3"/>
    <w:rsid w:val="001044BF"/>
    <w:rsid w:val="001056E5"/>
    <w:rsid w:val="00110224"/>
    <w:rsid w:val="00111557"/>
    <w:rsid w:val="00112DF5"/>
    <w:rsid w:val="00114759"/>
    <w:rsid w:val="00116058"/>
    <w:rsid w:val="00116745"/>
    <w:rsid w:val="00116B1B"/>
    <w:rsid w:val="00116F4B"/>
    <w:rsid w:val="00117DDA"/>
    <w:rsid w:val="0012053E"/>
    <w:rsid w:val="00120E43"/>
    <w:rsid w:val="001212FB"/>
    <w:rsid w:val="00121A09"/>
    <w:rsid w:val="0012232F"/>
    <w:rsid w:val="00123CE5"/>
    <w:rsid w:val="00124236"/>
    <w:rsid w:val="0012459A"/>
    <w:rsid w:val="001245BC"/>
    <w:rsid w:val="00125390"/>
    <w:rsid w:val="00125AE4"/>
    <w:rsid w:val="00126260"/>
    <w:rsid w:val="00126943"/>
    <w:rsid w:val="00126CA3"/>
    <w:rsid w:val="00127AEF"/>
    <w:rsid w:val="00130D45"/>
    <w:rsid w:val="00131D51"/>
    <w:rsid w:val="001322FA"/>
    <w:rsid w:val="001326B8"/>
    <w:rsid w:val="001335C8"/>
    <w:rsid w:val="00134C1A"/>
    <w:rsid w:val="0013587E"/>
    <w:rsid w:val="00136377"/>
    <w:rsid w:val="00137E41"/>
    <w:rsid w:val="00140A9F"/>
    <w:rsid w:val="00140C22"/>
    <w:rsid w:val="001418BD"/>
    <w:rsid w:val="00141CBB"/>
    <w:rsid w:val="00142094"/>
    <w:rsid w:val="00144536"/>
    <w:rsid w:val="00151477"/>
    <w:rsid w:val="00152FF8"/>
    <w:rsid w:val="00154120"/>
    <w:rsid w:val="00155465"/>
    <w:rsid w:val="0015587C"/>
    <w:rsid w:val="0016000B"/>
    <w:rsid w:val="00160206"/>
    <w:rsid w:val="001613DB"/>
    <w:rsid w:val="0016155F"/>
    <w:rsid w:val="0016194E"/>
    <w:rsid w:val="00161DA6"/>
    <w:rsid w:val="00162E00"/>
    <w:rsid w:val="00163ED3"/>
    <w:rsid w:val="00164553"/>
    <w:rsid w:val="00164DF3"/>
    <w:rsid w:val="00165908"/>
    <w:rsid w:val="0016598B"/>
    <w:rsid w:val="00165C0E"/>
    <w:rsid w:val="001663C3"/>
    <w:rsid w:val="00166D22"/>
    <w:rsid w:val="001679C8"/>
    <w:rsid w:val="00171561"/>
    <w:rsid w:val="001729A8"/>
    <w:rsid w:val="00174887"/>
    <w:rsid w:val="0017537A"/>
    <w:rsid w:val="00177561"/>
    <w:rsid w:val="001807C9"/>
    <w:rsid w:val="001810DB"/>
    <w:rsid w:val="00182283"/>
    <w:rsid w:val="0018332F"/>
    <w:rsid w:val="00183CD0"/>
    <w:rsid w:val="00184D2D"/>
    <w:rsid w:val="00185FA3"/>
    <w:rsid w:val="00186319"/>
    <w:rsid w:val="001863FC"/>
    <w:rsid w:val="0019240F"/>
    <w:rsid w:val="0019518B"/>
    <w:rsid w:val="00195738"/>
    <w:rsid w:val="00196158"/>
    <w:rsid w:val="00197FD8"/>
    <w:rsid w:val="001A16DC"/>
    <w:rsid w:val="001A3F01"/>
    <w:rsid w:val="001A4C10"/>
    <w:rsid w:val="001A62B9"/>
    <w:rsid w:val="001A78BD"/>
    <w:rsid w:val="001B1350"/>
    <w:rsid w:val="001B2AB3"/>
    <w:rsid w:val="001B2D47"/>
    <w:rsid w:val="001B3BA8"/>
    <w:rsid w:val="001B4D1C"/>
    <w:rsid w:val="001B55D3"/>
    <w:rsid w:val="001B739A"/>
    <w:rsid w:val="001B7667"/>
    <w:rsid w:val="001C08AA"/>
    <w:rsid w:val="001C263E"/>
    <w:rsid w:val="001C45D3"/>
    <w:rsid w:val="001C4ED7"/>
    <w:rsid w:val="001C50DD"/>
    <w:rsid w:val="001C6B8C"/>
    <w:rsid w:val="001C7E1F"/>
    <w:rsid w:val="001D2CF1"/>
    <w:rsid w:val="001D2D51"/>
    <w:rsid w:val="001D34EA"/>
    <w:rsid w:val="001D5B8F"/>
    <w:rsid w:val="001D5BC8"/>
    <w:rsid w:val="001E0867"/>
    <w:rsid w:val="001E1BF4"/>
    <w:rsid w:val="001E3ABE"/>
    <w:rsid w:val="001E3BB9"/>
    <w:rsid w:val="001E5B81"/>
    <w:rsid w:val="001F0869"/>
    <w:rsid w:val="001F0875"/>
    <w:rsid w:val="001F1497"/>
    <w:rsid w:val="001F1CA6"/>
    <w:rsid w:val="001F316A"/>
    <w:rsid w:val="001F51A4"/>
    <w:rsid w:val="001F6B33"/>
    <w:rsid w:val="001F75EF"/>
    <w:rsid w:val="002009E6"/>
    <w:rsid w:val="002020A1"/>
    <w:rsid w:val="002022E4"/>
    <w:rsid w:val="00206AD0"/>
    <w:rsid w:val="002073F6"/>
    <w:rsid w:val="00210FF2"/>
    <w:rsid w:val="002155BB"/>
    <w:rsid w:val="00215FDC"/>
    <w:rsid w:val="00216EFA"/>
    <w:rsid w:val="00217EAF"/>
    <w:rsid w:val="002222B8"/>
    <w:rsid w:val="00223BE9"/>
    <w:rsid w:val="002242D9"/>
    <w:rsid w:val="002245D5"/>
    <w:rsid w:val="0022486D"/>
    <w:rsid w:val="00225D78"/>
    <w:rsid w:val="00227853"/>
    <w:rsid w:val="002305AC"/>
    <w:rsid w:val="00230E4E"/>
    <w:rsid w:val="002313AD"/>
    <w:rsid w:val="00231BEC"/>
    <w:rsid w:val="0023229B"/>
    <w:rsid w:val="00232DB2"/>
    <w:rsid w:val="00235C28"/>
    <w:rsid w:val="00240B23"/>
    <w:rsid w:val="0024109A"/>
    <w:rsid w:val="002419AE"/>
    <w:rsid w:val="0024204E"/>
    <w:rsid w:val="0024247A"/>
    <w:rsid w:val="00242CE2"/>
    <w:rsid w:val="0024462F"/>
    <w:rsid w:val="00244915"/>
    <w:rsid w:val="002453E2"/>
    <w:rsid w:val="00245988"/>
    <w:rsid w:val="00245D76"/>
    <w:rsid w:val="0024787E"/>
    <w:rsid w:val="0025260A"/>
    <w:rsid w:val="00252DD1"/>
    <w:rsid w:val="00253129"/>
    <w:rsid w:val="00253863"/>
    <w:rsid w:val="00253B63"/>
    <w:rsid w:val="00257C69"/>
    <w:rsid w:val="00261004"/>
    <w:rsid w:val="002622D2"/>
    <w:rsid w:val="002638AB"/>
    <w:rsid w:val="00264B94"/>
    <w:rsid w:val="00264F1A"/>
    <w:rsid w:val="002658C1"/>
    <w:rsid w:val="00267BD2"/>
    <w:rsid w:val="002704A1"/>
    <w:rsid w:val="00270EED"/>
    <w:rsid w:val="00271619"/>
    <w:rsid w:val="00272221"/>
    <w:rsid w:val="00273015"/>
    <w:rsid w:val="00273113"/>
    <w:rsid w:val="0027574A"/>
    <w:rsid w:val="00275E41"/>
    <w:rsid w:val="00280D21"/>
    <w:rsid w:val="0028156D"/>
    <w:rsid w:val="00281C1B"/>
    <w:rsid w:val="0028382A"/>
    <w:rsid w:val="00283995"/>
    <w:rsid w:val="00283DC7"/>
    <w:rsid w:val="00284ED8"/>
    <w:rsid w:val="002866AD"/>
    <w:rsid w:val="00286BFB"/>
    <w:rsid w:val="0028758F"/>
    <w:rsid w:val="00287BF7"/>
    <w:rsid w:val="00290725"/>
    <w:rsid w:val="0029292B"/>
    <w:rsid w:val="002970C3"/>
    <w:rsid w:val="00297BF6"/>
    <w:rsid w:val="00297CD7"/>
    <w:rsid w:val="002A066A"/>
    <w:rsid w:val="002A071E"/>
    <w:rsid w:val="002A1E26"/>
    <w:rsid w:val="002A31AE"/>
    <w:rsid w:val="002A46DE"/>
    <w:rsid w:val="002A4E71"/>
    <w:rsid w:val="002A51AD"/>
    <w:rsid w:val="002B045C"/>
    <w:rsid w:val="002B06EA"/>
    <w:rsid w:val="002B2CDC"/>
    <w:rsid w:val="002B2EB8"/>
    <w:rsid w:val="002B35F0"/>
    <w:rsid w:val="002B4FCA"/>
    <w:rsid w:val="002B5871"/>
    <w:rsid w:val="002B6BB3"/>
    <w:rsid w:val="002B7BD8"/>
    <w:rsid w:val="002C7836"/>
    <w:rsid w:val="002C79E8"/>
    <w:rsid w:val="002D1D48"/>
    <w:rsid w:val="002D23EA"/>
    <w:rsid w:val="002D3B28"/>
    <w:rsid w:val="002D48F2"/>
    <w:rsid w:val="002D542D"/>
    <w:rsid w:val="002D54A6"/>
    <w:rsid w:val="002D6B67"/>
    <w:rsid w:val="002D7ED5"/>
    <w:rsid w:val="002D7F00"/>
    <w:rsid w:val="002E001A"/>
    <w:rsid w:val="002E549E"/>
    <w:rsid w:val="002E5D72"/>
    <w:rsid w:val="002E6F3E"/>
    <w:rsid w:val="002F0200"/>
    <w:rsid w:val="002F0394"/>
    <w:rsid w:val="002F03FF"/>
    <w:rsid w:val="002F0737"/>
    <w:rsid w:val="002F3911"/>
    <w:rsid w:val="002F4601"/>
    <w:rsid w:val="00300450"/>
    <w:rsid w:val="00300626"/>
    <w:rsid w:val="003026F4"/>
    <w:rsid w:val="003031F9"/>
    <w:rsid w:val="0030440B"/>
    <w:rsid w:val="00304873"/>
    <w:rsid w:val="0030602F"/>
    <w:rsid w:val="00307759"/>
    <w:rsid w:val="00307899"/>
    <w:rsid w:val="00307925"/>
    <w:rsid w:val="00307AEF"/>
    <w:rsid w:val="00310337"/>
    <w:rsid w:val="0031074A"/>
    <w:rsid w:val="003109A7"/>
    <w:rsid w:val="00312161"/>
    <w:rsid w:val="00313906"/>
    <w:rsid w:val="0031592E"/>
    <w:rsid w:val="00317AAD"/>
    <w:rsid w:val="003239F5"/>
    <w:rsid w:val="003251E3"/>
    <w:rsid w:val="00326766"/>
    <w:rsid w:val="003268C5"/>
    <w:rsid w:val="00326D4C"/>
    <w:rsid w:val="00327626"/>
    <w:rsid w:val="00327CB9"/>
    <w:rsid w:val="00333A87"/>
    <w:rsid w:val="00333B03"/>
    <w:rsid w:val="00334760"/>
    <w:rsid w:val="00334E15"/>
    <w:rsid w:val="00335F46"/>
    <w:rsid w:val="00336D76"/>
    <w:rsid w:val="00340C19"/>
    <w:rsid w:val="003411B4"/>
    <w:rsid w:val="00344328"/>
    <w:rsid w:val="0034441D"/>
    <w:rsid w:val="003456B0"/>
    <w:rsid w:val="00346B7E"/>
    <w:rsid w:val="0034781A"/>
    <w:rsid w:val="00347B2E"/>
    <w:rsid w:val="00350318"/>
    <w:rsid w:val="00350A98"/>
    <w:rsid w:val="00356469"/>
    <w:rsid w:val="00360438"/>
    <w:rsid w:val="003619A2"/>
    <w:rsid w:val="0036220A"/>
    <w:rsid w:val="00363085"/>
    <w:rsid w:val="00364908"/>
    <w:rsid w:val="003662E7"/>
    <w:rsid w:val="00366DB5"/>
    <w:rsid w:val="00366DEA"/>
    <w:rsid w:val="00367795"/>
    <w:rsid w:val="003711D2"/>
    <w:rsid w:val="003722D5"/>
    <w:rsid w:val="00372B76"/>
    <w:rsid w:val="00374D42"/>
    <w:rsid w:val="00377941"/>
    <w:rsid w:val="00380B31"/>
    <w:rsid w:val="00383732"/>
    <w:rsid w:val="00383797"/>
    <w:rsid w:val="00383FC2"/>
    <w:rsid w:val="003842B9"/>
    <w:rsid w:val="003843CD"/>
    <w:rsid w:val="00384D17"/>
    <w:rsid w:val="003851F4"/>
    <w:rsid w:val="00387C29"/>
    <w:rsid w:val="003912E7"/>
    <w:rsid w:val="00391368"/>
    <w:rsid w:val="0039219B"/>
    <w:rsid w:val="00392510"/>
    <w:rsid w:val="00392A95"/>
    <w:rsid w:val="003949FE"/>
    <w:rsid w:val="00394C50"/>
    <w:rsid w:val="00395783"/>
    <w:rsid w:val="00397E79"/>
    <w:rsid w:val="003A145C"/>
    <w:rsid w:val="003A1C60"/>
    <w:rsid w:val="003A2CDF"/>
    <w:rsid w:val="003A2D01"/>
    <w:rsid w:val="003A4210"/>
    <w:rsid w:val="003A4D1E"/>
    <w:rsid w:val="003A7612"/>
    <w:rsid w:val="003A778A"/>
    <w:rsid w:val="003A7948"/>
    <w:rsid w:val="003A7E3E"/>
    <w:rsid w:val="003B0F49"/>
    <w:rsid w:val="003B2E68"/>
    <w:rsid w:val="003B32E4"/>
    <w:rsid w:val="003B5BE4"/>
    <w:rsid w:val="003B70EA"/>
    <w:rsid w:val="003B7DE7"/>
    <w:rsid w:val="003C0E4F"/>
    <w:rsid w:val="003C2204"/>
    <w:rsid w:val="003C2420"/>
    <w:rsid w:val="003C40C5"/>
    <w:rsid w:val="003C5EAE"/>
    <w:rsid w:val="003C7637"/>
    <w:rsid w:val="003C7B91"/>
    <w:rsid w:val="003C7CDD"/>
    <w:rsid w:val="003D064C"/>
    <w:rsid w:val="003D0CD8"/>
    <w:rsid w:val="003D1188"/>
    <w:rsid w:val="003D1566"/>
    <w:rsid w:val="003D2F8C"/>
    <w:rsid w:val="003D38E8"/>
    <w:rsid w:val="003D4262"/>
    <w:rsid w:val="003D4DB5"/>
    <w:rsid w:val="003D5D8C"/>
    <w:rsid w:val="003D5D92"/>
    <w:rsid w:val="003D773E"/>
    <w:rsid w:val="003E02BE"/>
    <w:rsid w:val="003E269D"/>
    <w:rsid w:val="003E2BB1"/>
    <w:rsid w:val="003E3E4E"/>
    <w:rsid w:val="003E3E57"/>
    <w:rsid w:val="003E4048"/>
    <w:rsid w:val="003E50AA"/>
    <w:rsid w:val="003E677E"/>
    <w:rsid w:val="003E6E58"/>
    <w:rsid w:val="003E71CA"/>
    <w:rsid w:val="003E7304"/>
    <w:rsid w:val="003E7E9A"/>
    <w:rsid w:val="003F4EBA"/>
    <w:rsid w:val="003F56D9"/>
    <w:rsid w:val="003F5D47"/>
    <w:rsid w:val="003F5F2B"/>
    <w:rsid w:val="004008B6"/>
    <w:rsid w:val="00400AA6"/>
    <w:rsid w:val="004041F6"/>
    <w:rsid w:val="0040535B"/>
    <w:rsid w:val="004059CF"/>
    <w:rsid w:val="00405FDB"/>
    <w:rsid w:val="0041054E"/>
    <w:rsid w:val="004115A6"/>
    <w:rsid w:val="00412AAA"/>
    <w:rsid w:val="00413522"/>
    <w:rsid w:val="00415F25"/>
    <w:rsid w:val="00415F52"/>
    <w:rsid w:val="00417517"/>
    <w:rsid w:val="00417850"/>
    <w:rsid w:val="0042073C"/>
    <w:rsid w:val="004210E2"/>
    <w:rsid w:val="004223E9"/>
    <w:rsid w:val="00424591"/>
    <w:rsid w:val="00426970"/>
    <w:rsid w:val="00427A78"/>
    <w:rsid w:val="0043177C"/>
    <w:rsid w:val="004339D2"/>
    <w:rsid w:val="00434285"/>
    <w:rsid w:val="004353D9"/>
    <w:rsid w:val="00435E41"/>
    <w:rsid w:val="00440D98"/>
    <w:rsid w:val="00441868"/>
    <w:rsid w:val="00442421"/>
    <w:rsid w:val="00442A85"/>
    <w:rsid w:val="0044325F"/>
    <w:rsid w:val="004441AB"/>
    <w:rsid w:val="0044543B"/>
    <w:rsid w:val="0044635F"/>
    <w:rsid w:val="00446915"/>
    <w:rsid w:val="0044719F"/>
    <w:rsid w:val="004505D6"/>
    <w:rsid w:val="00451598"/>
    <w:rsid w:val="00451603"/>
    <w:rsid w:val="004516EB"/>
    <w:rsid w:val="004520EC"/>
    <w:rsid w:val="004527D1"/>
    <w:rsid w:val="00454276"/>
    <w:rsid w:val="00454435"/>
    <w:rsid w:val="004554E8"/>
    <w:rsid w:val="00455BB1"/>
    <w:rsid w:val="00455FD1"/>
    <w:rsid w:val="00456399"/>
    <w:rsid w:val="00456701"/>
    <w:rsid w:val="00456F94"/>
    <w:rsid w:val="00460040"/>
    <w:rsid w:val="00460080"/>
    <w:rsid w:val="004617C8"/>
    <w:rsid w:val="00462215"/>
    <w:rsid w:val="00462C21"/>
    <w:rsid w:val="00465D91"/>
    <w:rsid w:val="0046630C"/>
    <w:rsid w:val="00467DB2"/>
    <w:rsid w:val="00470355"/>
    <w:rsid w:val="0047130A"/>
    <w:rsid w:val="00473CBF"/>
    <w:rsid w:val="0047666A"/>
    <w:rsid w:val="00476B0B"/>
    <w:rsid w:val="0048292B"/>
    <w:rsid w:val="00482D12"/>
    <w:rsid w:val="004854C0"/>
    <w:rsid w:val="00486783"/>
    <w:rsid w:val="00486D2A"/>
    <w:rsid w:val="00487DB7"/>
    <w:rsid w:val="00487F7E"/>
    <w:rsid w:val="00492F3B"/>
    <w:rsid w:val="004947B5"/>
    <w:rsid w:val="00494EB8"/>
    <w:rsid w:val="00494F5C"/>
    <w:rsid w:val="00495CB2"/>
    <w:rsid w:val="00497088"/>
    <w:rsid w:val="004974CB"/>
    <w:rsid w:val="004A009F"/>
    <w:rsid w:val="004A1460"/>
    <w:rsid w:val="004A26E8"/>
    <w:rsid w:val="004A2BAF"/>
    <w:rsid w:val="004A37AA"/>
    <w:rsid w:val="004A6576"/>
    <w:rsid w:val="004B26B4"/>
    <w:rsid w:val="004B293E"/>
    <w:rsid w:val="004B3631"/>
    <w:rsid w:val="004B3989"/>
    <w:rsid w:val="004B3B4E"/>
    <w:rsid w:val="004B58B3"/>
    <w:rsid w:val="004C01EE"/>
    <w:rsid w:val="004C03CE"/>
    <w:rsid w:val="004C052D"/>
    <w:rsid w:val="004C3AE5"/>
    <w:rsid w:val="004C57BB"/>
    <w:rsid w:val="004C58A3"/>
    <w:rsid w:val="004C70D5"/>
    <w:rsid w:val="004D0067"/>
    <w:rsid w:val="004D0412"/>
    <w:rsid w:val="004D0DEF"/>
    <w:rsid w:val="004D122A"/>
    <w:rsid w:val="004D35D8"/>
    <w:rsid w:val="004D3664"/>
    <w:rsid w:val="004D3FA9"/>
    <w:rsid w:val="004D5C79"/>
    <w:rsid w:val="004E0D52"/>
    <w:rsid w:val="004E21EB"/>
    <w:rsid w:val="004E5DB1"/>
    <w:rsid w:val="004E6A8B"/>
    <w:rsid w:val="004E7639"/>
    <w:rsid w:val="004F0E42"/>
    <w:rsid w:val="004F23E5"/>
    <w:rsid w:val="004F2DBE"/>
    <w:rsid w:val="004F46D8"/>
    <w:rsid w:val="004F48FA"/>
    <w:rsid w:val="004F5501"/>
    <w:rsid w:val="004F6B16"/>
    <w:rsid w:val="004F7214"/>
    <w:rsid w:val="004F7C44"/>
    <w:rsid w:val="004F7D53"/>
    <w:rsid w:val="005003D4"/>
    <w:rsid w:val="005008FA"/>
    <w:rsid w:val="00501725"/>
    <w:rsid w:val="00501A5F"/>
    <w:rsid w:val="00502685"/>
    <w:rsid w:val="005026F1"/>
    <w:rsid w:val="0050314D"/>
    <w:rsid w:val="00504159"/>
    <w:rsid w:val="00504FBC"/>
    <w:rsid w:val="00505BBA"/>
    <w:rsid w:val="00505DFC"/>
    <w:rsid w:val="00505F3F"/>
    <w:rsid w:val="0050710E"/>
    <w:rsid w:val="00510628"/>
    <w:rsid w:val="00511525"/>
    <w:rsid w:val="0051163D"/>
    <w:rsid w:val="005138FF"/>
    <w:rsid w:val="00515201"/>
    <w:rsid w:val="0051562F"/>
    <w:rsid w:val="00515DEA"/>
    <w:rsid w:val="0051608B"/>
    <w:rsid w:val="00516FDA"/>
    <w:rsid w:val="00520575"/>
    <w:rsid w:val="005210C3"/>
    <w:rsid w:val="00521486"/>
    <w:rsid w:val="00524742"/>
    <w:rsid w:val="0052527D"/>
    <w:rsid w:val="0052693D"/>
    <w:rsid w:val="00526C27"/>
    <w:rsid w:val="00527787"/>
    <w:rsid w:val="0052784D"/>
    <w:rsid w:val="00527F4F"/>
    <w:rsid w:val="005302C8"/>
    <w:rsid w:val="005304CD"/>
    <w:rsid w:val="00530FF3"/>
    <w:rsid w:val="005310E3"/>
    <w:rsid w:val="00532E00"/>
    <w:rsid w:val="00536A30"/>
    <w:rsid w:val="0054028D"/>
    <w:rsid w:val="00540E8A"/>
    <w:rsid w:val="00541EC7"/>
    <w:rsid w:val="00542D56"/>
    <w:rsid w:val="00543024"/>
    <w:rsid w:val="0054425C"/>
    <w:rsid w:val="0054466A"/>
    <w:rsid w:val="00546F95"/>
    <w:rsid w:val="0054744B"/>
    <w:rsid w:val="00547B48"/>
    <w:rsid w:val="00550155"/>
    <w:rsid w:val="0055294E"/>
    <w:rsid w:val="0055468A"/>
    <w:rsid w:val="00554818"/>
    <w:rsid w:val="00554E74"/>
    <w:rsid w:val="005550FB"/>
    <w:rsid w:val="00556EDE"/>
    <w:rsid w:val="0055740D"/>
    <w:rsid w:val="00563883"/>
    <w:rsid w:val="00564718"/>
    <w:rsid w:val="005662F1"/>
    <w:rsid w:val="00570A7F"/>
    <w:rsid w:val="005731A4"/>
    <w:rsid w:val="00573442"/>
    <w:rsid w:val="005763EC"/>
    <w:rsid w:val="00576DE8"/>
    <w:rsid w:val="00577138"/>
    <w:rsid w:val="00577A8C"/>
    <w:rsid w:val="00577D08"/>
    <w:rsid w:val="005814CA"/>
    <w:rsid w:val="00581EF4"/>
    <w:rsid w:val="005822DE"/>
    <w:rsid w:val="0058342C"/>
    <w:rsid w:val="00583D9D"/>
    <w:rsid w:val="0058552D"/>
    <w:rsid w:val="00586B14"/>
    <w:rsid w:val="00587F50"/>
    <w:rsid w:val="00591294"/>
    <w:rsid w:val="00592B26"/>
    <w:rsid w:val="0059751C"/>
    <w:rsid w:val="005A11B9"/>
    <w:rsid w:val="005A1926"/>
    <w:rsid w:val="005A299A"/>
    <w:rsid w:val="005A2D0E"/>
    <w:rsid w:val="005A3B25"/>
    <w:rsid w:val="005A3F0A"/>
    <w:rsid w:val="005A4B8A"/>
    <w:rsid w:val="005A5441"/>
    <w:rsid w:val="005A7CAD"/>
    <w:rsid w:val="005B1A7B"/>
    <w:rsid w:val="005B282A"/>
    <w:rsid w:val="005B2A87"/>
    <w:rsid w:val="005B40C6"/>
    <w:rsid w:val="005B51C9"/>
    <w:rsid w:val="005B65AD"/>
    <w:rsid w:val="005B732B"/>
    <w:rsid w:val="005B7C6F"/>
    <w:rsid w:val="005C00EE"/>
    <w:rsid w:val="005C024E"/>
    <w:rsid w:val="005C0AAE"/>
    <w:rsid w:val="005C0E14"/>
    <w:rsid w:val="005C0E4C"/>
    <w:rsid w:val="005C1CA9"/>
    <w:rsid w:val="005C32D2"/>
    <w:rsid w:val="005C3F94"/>
    <w:rsid w:val="005C4898"/>
    <w:rsid w:val="005C574D"/>
    <w:rsid w:val="005C58F1"/>
    <w:rsid w:val="005C5F0B"/>
    <w:rsid w:val="005C7303"/>
    <w:rsid w:val="005D0B86"/>
    <w:rsid w:val="005D0D75"/>
    <w:rsid w:val="005D2380"/>
    <w:rsid w:val="005D33AB"/>
    <w:rsid w:val="005D58BC"/>
    <w:rsid w:val="005D61CC"/>
    <w:rsid w:val="005D621D"/>
    <w:rsid w:val="005D729D"/>
    <w:rsid w:val="005D75F5"/>
    <w:rsid w:val="005E0A2F"/>
    <w:rsid w:val="005E16D2"/>
    <w:rsid w:val="005E20A0"/>
    <w:rsid w:val="005E4F5D"/>
    <w:rsid w:val="005E51D6"/>
    <w:rsid w:val="005E54B5"/>
    <w:rsid w:val="005E7BAE"/>
    <w:rsid w:val="005E7C54"/>
    <w:rsid w:val="005F05D1"/>
    <w:rsid w:val="005F0AA9"/>
    <w:rsid w:val="005F1C9F"/>
    <w:rsid w:val="005F1F87"/>
    <w:rsid w:val="005F4790"/>
    <w:rsid w:val="005F5111"/>
    <w:rsid w:val="005F56C1"/>
    <w:rsid w:val="005F60F3"/>
    <w:rsid w:val="005F7193"/>
    <w:rsid w:val="00600F48"/>
    <w:rsid w:val="00601EF3"/>
    <w:rsid w:val="0060442E"/>
    <w:rsid w:val="00604FBE"/>
    <w:rsid w:val="0060519E"/>
    <w:rsid w:val="00605B7D"/>
    <w:rsid w:val="0060641A"/>
    <w:rsid w:val="006105D1"/>
    <w:rsid w:val="00611587"/>
    <w:rsid w:val="00611752"/>
    <w:rsid w:val="006137D7"/>
    <w:rsid w:val="006140D8"/>
    <w:rsid w:val="00614CE8"/>
    <w:rsid w:val="00615549"/>
    <w:rsid w:val="00616F02"/>
    <w:rsid w:val="00617053"/>
    <w:rsid w:val="006174F1"/>
    <w:rsid w:val="0061767B"/>
    <w:rsid w:val="006242E0"/>
    <w:rsid w:val="00624D66"/>
    <w:rsid w:val="006256B5"/>
    <w:rsid w:val="00625733"/>
    <w:rsid w:val="00627E86"/>
    <w:rsid w:val="006316FB"/>
    <w:rsid w:val="00631E75"/>
    <w:rsid w:val="006329FE"/>
    <w:rsid w:val="006336BB"/>
    <w:rsid w:val="00633D61"/>
    <w:rsid w:val="00634A6F"/>
    <w:rsid w:val="006352D0"/>
    <w:rsid w:val="006358A6"/>
    <w:rsid w:val="0063621B"/>
    <w:rsid w:val="00636328"/>
    <w:rsid w:val="00636E84"/>
    <w:rsid w:val="00637770"/>
    <w:rsid w:val="00637DD7"/>
    <w:rsid w:val="006406A0"/>
    <w:rsid w:val="00640A5D"/>
    <w:rsid w:val="00640D96"/>
    <w:rsid w:val="006419FB"/>
    <w:rsid w:val="00643EB8"/>
    <w:rsid w:val="00643FBE"/>
    <w:rsid w:val="006442DC"/>
    <w:rsid w:val="006448DF"/>
    <w:rsid w:val="00645304"/>
    <w:rsid w:val="006457DC"/>
    <w:rsid w:val="00645CF2"/>
    <w:rsid w:val="006464B9"/>
    <w:rsid w:val="00650576"/>
    <w:rsid w:val="00651500"/>
    <w:rsid w:val="006526EC"/>
    <w:rsid w:val="00655734"/>
    <w:rsid w:val="00661790"/>
    <w:rsid w:val="00663D39"/>
    <w:rsid w:val="00664CE5"/>
    <w:rsid w:val="00665189"/>
    <w:rsid w:val="00667488"/>
    <w:rsid w:val="00671089"/>
    <w:rsid w:val="0068034A"/>
    <w:rsid w:val="0068404C"/>
    <w:rsid w:val="00684052"/>
    <w:rsid w:val="00686468"/>
    <w:rsid w:val="00686976"/>
    <w:rsid w:val="00691297"/>
    <w:rsid w:val="00691E81"/>
    <w:rsid w:val="00692A5B"/>
    <w:rsid w:val="00694AB5"/>
    <w:rsid w:val="00695435"/>
    <w:rsid w:val="00695AD4"/>
    <w:rsid w:val="00695C7C"/>
    <w:rsid w:val="006969D9"/>
    <w:rsid w:val="00697219"/>
    <w:rsid w:val="00697C2E"/>
    <w:rsid w:val="006A3517"/>
    <w:rsid w:val="006A3F74"/>
    <w:rsid w:val="006A4422"/>
    <w:rsid w:val="006A5B91"/>
    <w:rsid w:val="006A61C7"/>
    <w:rsid w:val="006A7554"/>
    <w:rsid w:val="006A7630"/>
    <w:rsid w:val="006A7B97"/>
    <w:rsid w:val="006A7B9B"/>
    <w:rsid w:val="006B38A0"/>
    <w:rsid w:val="006B5150"/>
    <w:rsid w:val="006B7F20"/>
    <w:rsid w:val="006C07A8"/>
    <w:rsid w:val="006C097F"/>
    <w:rsid w:val="006C2277"/>
    <w:rsid w:val="006C2C3D"/>
    <w:rsid w:val="006C4E9E"/>
    <w:rsid w:val="006C527F"/>
    <w:rsid w:val="006C5DB0"/>
    <w:rsid w:val="006C75B2"/>
    <w:rsid w:val="006D0F9B"/>
    <w:rsid w:val="006D1BBF"/>
    <w:rsid w:val="006D372A"/>
    <w:rsid w:val="006D5479"/>
    <w:rsid w:val="006D5DF5"/>
    <w:rsid w:val="006D6434"/>
    <w:rsid w:val="006D65A8"/>
    <w:rsid w:val="006E1067"/>
    <w:rsid w:val="006E29EE"/>
    <w:rsid w:val="006E3307"/>
    <w:rsid w:val="006E42B4"/>
    <w:rsid w:val="006F02CC"/>
    <w:rsid w:val="006F41E9"/>
    <w:rsid w:val="006F455A"/>
    <w:rsid w:val="006F4DDE"/>
    <w:rsid w:val="006F5511"/>
    <w:rsid w:val="006F6165"/>
    <w:rsid w:val="006F6469"/>
    <w:rsid w:val="006F6AC1"/>
    <w:rsid w:val="006F798A"/>
    <w:rsid w:val="00700EE9"/>
    <w:rsid w:val="00702736"/>
    <w:rsid w:val="0070333A"/>
    <w:rsid w:val="007045EA"/>
    <w:rsid w:val="00705856"/>
    <w:rsid w:val="00707B8E"/>
    <w:rsid w:val="00710219"/>
    <w:rsid w:val="0071083B"/>
    <w:rsid w:val="007114FA"/>
    <w:rsid w:val="0071256E"/>
    <w:rsid w:val="00712738"/>
    <w:rsid w:val="00713AB3"/>
    <w:rsid w:val="00713E5D"/>
    <w:rsid w:val="00714296"/>
    <w:rsid w:val="00714C92"/>
    <w:rsid w:val="007159AF"/>
    <w:rsid w:val="00715A7D"/>
    <w:rsid w:val="007173B3"/>
    <w:rsid w:val="0071771B"/>
    <w:rsid w:val="00720781"/>
    <w:rsid w:val="00721E21"/>
    <w:rsid w:val="00722A25"/>
    <w:rsid w:val="00723669"/>
    <w:rsid w:val="00724AE8"/>
    <w:rsid w:val="00726D5F"/>
    <w:rsid w:val="00727E53"/>
    <w:rsid w:val="007301AE"/>
    <w:rsid w:val="007362CD"/>
    <w:rsid w:val="007412BE"/>
    <w:rsid w:val="00741D22"/>
    <w:rsid w:val="0074222A"/>
    <w:rsid w:val="00742E63"/>
    <w:rsid w:val="007432AC"/>
    <w:rsid w:val="007432AD"/>
    <w:rsid w:val="00743817"/>
    <w:rsid w:val="00744562"/>
    <w:rsid w:val="00745432"/>
    <w:rsid w:val="007512A5"/>
    <w:rsid w:val="00756B1B"/>
    <w:rsid w:val="00760277"/>
    <w:rsid w:val="00770EE1"/>
    <w:rsid w:val="00771821"/>
    <w:rsid w:val="00771A5A"/>
    <w:rsid w:val="007755CA"/>
    <w:rsid w:val="0077635B"/>
    <w:rsid w:val="00776FC3"/>
    <w:rsid w:val="00777700"/>
    <w:rsid w:val="00777752"/>
    <w:rsid w:val="00777988"/>
    <w:rsid w:val="00777D29"/>
    <w:rsid w:val="0078021F"/>
    <w:rsid w:val="007803D8"/>
    <w:rsid w:val="00782146"/>
    <w:rsid w:val="0078359E"/>
    <w:rsid w:val="00784F0F"/>
    <w:rsid w:val="007866E0"/>
    <w:rsid w:val="00786D76"/>
    <w:rsid w:val="00790281"/>
    <w:rsid w:val="00792EC8"/>
    <w:rsid w:val="007932B2"/>
    <w:rsid w:val="00793E10"/>
    <w:rsid w:val="007A4190"/>
    <w:rsid w:val="007A5BCD"/>
    <w:rsid w:val="007A627C"/>
    <w:rsid w:val="007A7512"/>
    <w:rsid w:val="007A7C2E"/>
    <w:rsid w:val="007B231F"/>
    <w:rsid w:val="007B2B50"/>
    <w:rsid w:val="007B34A0"/>
    <w:rsid w:val="007B34A1"/>
    <w:rsid w:val="007B489D"/>
    <w:rsid w:val="007B72F4"/>
    <w:rsid w:val="007C0B53"/>
    <w:rsid w:val="007C4C47"/>
    <w:rsid w:val="007C5BD4"/>
    <w:rsid w:val="007C7926"/>
    <w:rsid w:val="007D086C"/>
    <w:rsid w:val="007D2ADD"/>
    <w:rsid w:val="007D48B5"/>
    <w:rsid w:val="007D696E"/>
    <w:rsid w:val="007E0589"/>
    <w:rsid w:val="007E1095"/>
    <w:rsid w:val="007E12E0"/>
    <w:rsid w:val="007E27EE"/>
    <w:rsid w:val="007E37DF"/>
    <w:rsid w:val="007E42CD"/>
    <w:rsid w:val="007E4DF4"/>
    <w:rsid w:val="007E5451"/>
    <w:rsid w:val="007E6162"/>
    <w:rsid w:val="007F0B18"/>
    <w:rsid w:val="007F0F1D"/>
    <w:rsid w:val="007F132C"/>
    <w:rsid w:val="007F2A8C"/>
    <w:rsid w:val="007F2FE2"/>
    <w:rsid w:val="007F3B74"/>
    <w:rsid w:val="007F3C38"/>
    <w:rsid w:val="007F5FCC"/>
    <w:rsid w:val="007F62B1"/>
    <w:rsid w:val="007F6CDD"/>
    <w:rsid w:val="007F706D"/>
    <w:rsid w:val="007F7633"/>
    <w:rsid w:val="008005F6"/>
    <w:rsid w:val="00800ABC"/>
    <w:rsid w:val="00801371"/>
    <w:rsid w:val="00801CB5"/>
    <w:rsid w:val="00805B1A"/>
    <w:rsid w:val="00805BBB"/>
    <w:rsid w:val="0080623B"/>
    <w:rsid w:val="00807B89"/>
    <w:rsid w:val="0081054C"/>
    <w:rsid w:val="00810B1C"/>
    <w:rsid w:val="00812781"/>
    <w:rsid w:val="00812D4C"/>
    <w:rsid w:val="008132BA"/>
    <w:rsid w:val="00817032"/>
    <w:rsid w:val="008204E3"/>
    <w:rsid w:val="00821576"/>
    <w:rsid w:val="0082208F"/>
    <w:rsid w:val="00822A60"/>
    <w:rsid w:val="00824005"/>
    <w:rsid w:val="0082533B"/>
    <w:rsid w:val="008254A0"/>
    <w:rsid w:val="008264A9"/>
    <w:rsid w:val="00826CE6"/>
    <w:rsid w:val="0082703D"/>
    <w:rsid w:val="00827D02"/>
    <w:rsid w:val="00830B7E"/>
    <w:rsid w:val="00831F01"/>
    <w:rsid w:val="008324EB"/>
    <w:rsid w:val="008325E4"/>
    <w:rsid w:val="00832692"/>
    <w:rsid w:val="00833E1F"/>
    <w:rsid w:val="008349D3"/>
    <w:rsid w:val="00834FDD"/>
    <w:rsid w:val="008369A9"/>
    <w:rsid w:val="00840B8C"/>
    <w:rsid w:val="00842D48"/>
    <w:rsid w:val="008444DA"/>
    <w:rsid w:val="00846644"/>
    <w:rsid w:val="008467A6"/>
    <w:rsid w:val="00850A3C"/>
    <w:rsid w:val="008516C9"/>
    <w:rsid w:val="008519C9"/>
    <w:rsid w:val="00852977"/>
    <w:rsid w:val="00852BA4"/>
    <w:rsid w:val="00853645"/>
    <w:rsid w:val="008538C8"/>
    <w:rsid w:val="008543A0"/>
    <w:rsid w:val="00854E24"/>
    <w:rsid w:val="00856A0D"/>
    <w:rsid w:val="00856D36"/>
    <w:rsid w:val="008607A3"/>
    <w:rsid w:val="00865732"/>
    <w:rsid w:val="0086637C"/>
    <w:rsid w:val="00867BFE"/>
    <w:rsid w:val="00870058"/>
    <w:rsid w:val="008724E2"/>
    <w:rsid w:val="0087293F"/>
    <w:rsid w:val="00872B8A"/>
    <w:rsid w:val="008752E4"/>
    <w:rsid w:val="008754E8"/>
    <w:rsid w:val="00875572"/>
    <w:rsid w:val="00876A63"/>
    <w:rsid w:val="00881E1C"/>
    <w:rsid w:val="0088293D"/>
    <w:rsid w:val="008840A7"/>
    <w:rsid w:val="0088617F"/>
    <w:rsid w:val="0088644C"/>
    <w:rsid w:val="00890340"/>
    <w:rsid w:val="00890F4F"/>
    <w:rsid w:val="00891AA3"/>
    <w:rsid w:val="008929B5"/>
    <w:rsid w:val="008935B4"/>
    <w:rsid w:val="00893BE3"/>
    <w:rsid w:val="008943DE"/>
    <w:rsid w:val="00894C8B"/>
    <w:rsid w:val="008966E1"/>
    <w:rsid w:val="008A00F9"/>
    <w:rsid w:val="008A1A76"/>
    <w:rsid w:val="008A26FB"/>
    <w:rsid w:val="008A3384"/>
    <w:rsid w:val="008A3B45"/>
    <w:rsid w:val="008A3C26"/>
    <w:rsid w:val="008A3FDC"/>
    <w:rsid w:val="008A4A71"/>
    <w:rsid w:val="008A671A"/>
    <w:rsid w:val="008A67A6"/>
    <w:rsid w:val="008A696B"/>
    <w:rsid w:val="008A7661"/>
    <w:rsid w:val="008B0987"/>
    <w:rsid w:val="008B1BE5"/>
    <w:rsid w:val="008B1DA8"/>
    <w:rsid w:val="008B23BD"/>
    <w:rsid w:val="008B296C"/>
    <w:rsid w:val="008B2FBE"/>
    <w:rsid w:val="008B5A44"/>
    <w:rsid w:val="008B6FB6"/>
    <w:rsid w:val="008B7ABF"/>
    <w:rsid w:val="008C001D"/>
    <w:rsid w:val="008C0871"/>
    <w:rsid w:val="008C0EE3"/>
    <w:rsid w:val="008C1B96"/>
    <w:rsid w:val="008C2B35"/>
    <w:rsid w:val="008C4586"/>
    <w:rsid w:val="008C4A91"/>
    <w:rsid w:val="008C5184"/>
    <w:rsid w:val="008C5743"/>
    <w:rsid w:val="008D0185"/>
    <w:rsid w:val="008D18A7"/>
    <w:rsid w:val="008D2B47"/>
    <w:rsid w:val="008D33A5"/>
    <w:rsid w:val="008D33D5"/>
    <w:rsid w:val="008D36FD"/>
    <w:rsid w:val="008D37B5"/>
    <w:rsid w:val="008D3D2B"/>
    <w:rsid w:val="008D72B1"/>
    <w:rsid w:val="008D79B4"/>
    <w:rsid w:val="008E6CFB"/>
    <w:rsid w:val="008F17B0"/>
    <w:rsid w:val="008F30AB"/>
    <w:rsid w:val="008F59DA"/>
    <w:rsid w:val="008F6225"/>
    <w:rsid w:val="00900966"/>
    <w:rsid w:val="00901B00"/>
    <w:rsid w:val="00905FBA"/>
    <w:rsid w:val="00906CC6"/>
    <w:rsid w:val="0090710E"/>
    <w:rsid w:val="00907756"/>
    <w:rsid w:val="00907EFD"/>
    <w:rsid w:val="009115E9"/>
    <w:rsid w:val="00911A83"/>
    <w:rsid w:val="009169E2"/>
    <w:rsid w:val="0091722F"/>
    <w:rsid w:val="00920CC9"/>
    <w:rsid w:val="00922331"/>
    <w:rsid w:val="00922A88"/>
    <w:rsid w:val="009239EA"/>
    <w:rsid w:val="00924380"/>
    <w:rsid w:val="00924833"/>
    <w:rsid w:val="009248CC"/>
    <w:rsid w:val="00926397"/>
    <w:rsid w:val="009266DE"/>
    <w:rsid w:val="00926BDF"/>
    <w:rsid w:val="00926EA1"/>
    <w:rsid w:val="009275F4"/>
    <w:rsid w:val="009308E1"/>
    <w:rsid w:val="00931651"/>
    <w:rsid w:val="00931869"/>
    <w:rsid w:val="009339F3"/>
    <w:rsid w:val="0093440C"/>
    <w:rsid w:val="00934787"/>
    <w:rsid w:val="00934AE2"/>
    <w:rsid w:val="009354DB"/>
    <w:rsid w:val="009365FF"/>
    <w:rsid w:val="00936A6E"/>
    <w:rsid w:val="00937130"/>
    <w:rsid w:val="00937A6C"/>
    <w:rsid w:val="00937CA1"/>
    <w:rsid w:val="009413E8"/>
    <w:rsid w:val="00941BD3"/>
    <w:rsid w:val="00942A43"/>
    <w:rsid w:val="009437BF"/>
    <w:rsid w:val="00943D1C"/>
    <w:rsid w:val="00943F4D"/>
    <w:rsid w:val="00945FE0"/>
    <w:rsid w:val="00946346"/>
    <w:rsid w:val="009508C6"/>
    <w:rsid w:val="00951208"/>
    <w:rsid w:val="009520E2"/>
    <w:rsid w:val="00953844"/>
    <w:rsid w:val="00953D12"/>
    <w:rsid w:val="00956101"/>
    <w:rsid w:val="00956C4D"/>
    <w:rsid w:val="00957888"/>
    <w:rsid w:val="00962B3C"/>
    <w:rsid w:val="00962B9C"/>
    <w:rsid w:val="009633F5"/>
    <w:rsid w:val="00963D06"/>
    <w:rsid w:val="00967EDA"/>
    <w:rsid w:val="00970146"/>
    <w:rsid w:val="00970270"/>
    <w:rsid w:val="00972654"/>
    <w:rsid w:val="00974740"/>
    <w:rsid w:val="00974D41"/>
    <w:rsid w:val="00975AC0"/>
    <w:rsid w:val="009763A9"/>
    <w:rsid w:val="009806BE"/>
    <w:rsid w:val="009839F7"/>
    <w:rsid w:val="00984028"/>
    <w:rsid w:val="009858A2"/>
    <w:rsid w:val="00986FA1"/>
    <w:rsid w:val="00992CC1"/>
    <w:rsid w:val="00995A28"/>
    <w:rsid w:val="00997BC7"/>
    <w:rsid w:val="009A029F"/>
    <w:rsid w:val="009A0489"/>
    <w:rsid w:val="009A057C"/>
    <w:rsid w:val="009A1758"/>
    <w:rsid w:val="009A18EA"/>
    <w:rsid w:val="009A2E3D"/>
    <w:rsid w:val="009A2ED0"/>
    <w:rsid w:val="009A34F0"/>
    <w:rsid w:val="009A4FC5"/>
    <w:rsid w:val="009A6521"/>
    <w:rsid w:val="009A6F2A"/>
    <w:rsid w:val="009A7EA6"/>
    <w:rsid w:val="009A7FEB"/>
    <w:rsid w:val="009B0585"/>
    <w:rsid w:val="009B3321"/>
    <w:rsid w:val="009B44D4"/>
    <w:rsid w:val="009B5086"/>
    <w:rsid w:val="009B72A9"/>
    <w:rsid w:val="009B7E06"/>
    <w:rsid w:val="009B7E21"/>
    <w:rsid w:val="009B7E64"/>
    <w:rsid w:val="009C0482"/>
    <w:rsid w:val="009C091D"/>
    <w:rsid w:val="009C1600"/>
    <w:rsid w:val="009C320E"/>
    <w:rsid w:val="009C3C6A"/>
    <w:rsid w:val="009C4B35"/>
    <w:rsid w:val="009C5CCD"/>
    <w:rsid w:val="009C6118"/>
    <w:rsid w:val="009C67B7"/>
    <w:rsid w:val="009C6A32"/>
    <w:rsid w:val="009D05CD"/>
    <w:rsid w:val="009D16E0"/>
    <w:rsid w:val="009D1FFC"/>
    <w:rsid w:val="009D2841"/>
    <w:rsid w:val="009D3632"/>
    <w:rsid w:val="009D55AA"/>
    <w:rsid w:val="009D5649"/>
    <w:rsid w:val="009E3067"/>
    <w:rsid w:val="009E4828"/>
    <w:rsid w:val="009E72C1"/>
    <w:rsid w:val="009E79AF"/>
    <w:rsid w:val="009E7C99"/>
    <w:rsid w:val="009F0634"/>
    <w:rsid w:val="009F06E1"/>
    <w:rsid w:val="009F205A"/>
    <w:rsid w:val="009F2807"/>
    <w:rsid w:val="009F2D6E"/>
    <w:rsid w:val="009F3F3F"/>
    <w:rsid w:val="009F6880"/>
    <w:rsid w:val="009F68F9"/>
    <w:rsid w:val="00A00116"/>
    <w:rsid w:val="00A008C5"/>
    <w:rsid w:val="00A00A08"/>
    <w:rsid w:val="00A02522"/>
    <w:rsid w:val="00A0290A"/>
    <w:rsid w:val="00A0346B"/>
    <w:rsid w:val="00A05A7B"/>
    <w:rsid w:val="00A05B80"/>
    <w:rsid w:val="00A06049"/>
    <w:rsid w:val="00A064B8"/>
    <w:rsid w:val="00A06FF9"/>
    <w:rsid w:val="00A07F84"/>
    <w:rsid w:val="00A07FA1"/>
    <w:rsid w:val="00A10470"/>
    <w:rsid w:val="00A135C6"/>
    <w:rsid w:val="00A13920"/>
    <w:rsid w:val="00A14C96"/>
    <w:rsid w:val="00A15405"/>
    <w:rsid w:val="00A157DC"/>
    <w:rsid w:val="00A15C84"/>
    <w:rsid w:val="00A17BFB"/>
    <w:rsid w:val="00A20788"/>
    <w:rsid w:val="00A21172"/>
    <w:rsid w:val="00A21798"/>
    <w:rsid w:val="00A21C76"/>
    <w:rsid w:val="00A23707"/>
    <w:rsid w:val="00A2457D"/>
    <w:rsid w:val="00A268CC"/>
    <w:rsid w:val="00A26E3D"/>
    <w:rsid w:val="00A30180"/>
    <w:rsid w:val="00A301CA"/>
    <w:rsid w:val="00A30C08"/>
    <w:rsid w:val="00A32A44"/>
    <w:rsid w:val="00A33517"/>
    <w:rsid w:val="00A33B32"/>
    <w:rsid w:val="00A3652F"/>
    <w:rsid w:val="00A36847"/>
    <w:rsid w:val="00A374E3"/>
    <w:rsid w:val="00A422B5"/>
    <w:rsid w:val="00A42928"/>
    <w:rsid w:val="00A47B81"/>
    <w:rsid w:val="00A50C1E"/>
    <w:rsid w:val="00A50F04"/>
    <w:rsid w:val="00A51146"/>
    <w:rsid w:val="00A541E7"/>
    <w:rsid w:val="00A546C9"/>
    <w:rsid w:val="00A55BE2"/>
    <w:rsid w:val="00A57357"/>
    <w:rsid w:val="00A62FB1"/>
    <w:rsid w:val="00A63693"/>
    <w:rsid w:val="00A63843"/>
    <w:rsid w:val="00A63D71"/>
    <w:rsid w:val="00A64FEA"/>
    <w:rsid w:val="00A65182"/>
    <w:rsid w:val="00A655CE"/>
    <w:rsid w:val="00A67A88"/>
    <w:rsid w:val="00A67CBC"/>
    <w:rsid w:val="00A70048"/>
    <w:rsid w:val="00A714A0"/>
    <w:rsid w:val="00A7187C"/>
    <w:rsid w:val="00A73CEC"/>
    <w:rsid w:val="00A73F88"/>
    <w:rsid w:val="00A7494E"/>
    <w:rsid w:val="00A74F8D"/>
    <w:rsid w:val="00A76922"/>
    <w:rsid w:val="00A778B8"/>
    <w:rsid w:val="00A80AF7"/>
    <w:rsid w:val="00A8348B"/>
    <w:rsid w:val="00A8418D"/>
    <w:rsid w:val="00A8470E"/>
    <w:rsid w:val="00A84715"/>
    <w:rsid w:val="00A85D81"/>
    <w:rsid w:val="00A8612D"/>
    <w:rsid w:val="00A87642"/>
    <w:rsid w:val="00A87D8B"/>
    <w:rsid w:val="00A91042"/>
    <w:rsid w:val="00A923E3"/>
    <w:rsid w:val="00A924B5"/>
    <w:rsid w:val="00A925F3"/>
    <w:rsid w:val="00A927D3"/>
    <w:rsid w:val="00A9390F"/>
    <w:rsid w:val="00A93CF5"/>
    <w:rsid w:val="00A94D5C"/>
    <w:rsid w:val="00A96198"/>
    <w:rsid w:val="00A963B3"/>
    <w:rsid w:val="00A96667"/>
    <w:rsid w:val="00AA21C7"/>
    <w:rsid w:val="00AA42E4"/>
    <w:rsid w:val="00AA5213"/>
    <w:rsid w:val="00AB0A30"/>
    <w:rsid w:val="00AB1449"/>
    <w:rsid w:val="00AB2228"/>
    <w:rsid w:val="00AB5853"/>
    <w:rsid w:val="00AB5B9A"/>
    <w:rsid w:val="00AB6157"/>
    <w:rsid w:val="00AB7E8F"/>
    <w:rsid w:val="00AC4373"/>
    <w:rsid w:val="00AC6F27"/>
    <w:rsid w:val="00AD03F0"/>
    <w:rsid w:val="00AD07D3"/>
    <w:rsid w:val="00AD0D72"/>
    <w:rsid w:val="00AD20DB"/>
    <w:rsid w:val="00AD3176"/>
    <w:rsid w:val="00AD5941"/>
    <w:rsid w:val="00AD5C3B"/>
    <w:rsid w:val="00AD6984"/>
    <w:rsid w:val="00AD7A33"/>
    <w:rsid w:val="00AE0584"/>
    <w:rsid w:val="00AE22FB"/>
    <w:rsid w:val="00AE39BC"/>
    <w:rsid w:val="00AE4350"/>
    <w:rsid w:val="00AE441F"/>
    <w:rsid w:val="00AE4D23"/>
    <w:rsid w:val="00AE56DF"/>
    <w:rsid w:val="00AE61AC"/>
    <w:rsid w:val="00AE6287"/>
    <w:rsid w:val="00AE64A8"/>
    <w:rsid w:val="00AE6AE6"/>
    <w:rsid w:val="00AF1E29"/>
    <w:rsid w:val="00AF1F9B"/>
    <w:rsid w:val="00AF32FD"/>
    <w:rsid w:val="00AF3C59"/>
    <w:rsid w:val="00AF511F"/>
    <w:rsid w:val="00AF53BF"/>
    <w:rsid w:val="00AF6843"/>
    <w:rsid w:val="00B00374"/>
    <w:rsid w:val="00B0286E"/>
    <w:rsid w:val="00B0393A"/>
    <w:rsid w:val="00B04459"/>
    <w:rsid w:val="00B04873"/>
    <w:rsid w:val="00B06092"/>
    <w:rsid w:val="00B07E73"/>
    <w:rsid w:val="00B135D4"/>
    <w:rsid w:val="00B13BCD"/>
    <w:rsid w:val="00B1436B"/>
    <w:rsid w:val="00B156AB"/>
    <w:rsid w:val="00B15B18"/>
    <w:rsid w:val="00B161E6"/>
    <w:rsid w:val="00B16B82"/>
    <w:rsid w:val="00B21E31"/>
    <w:rsid w:val="00B22252"/>
    <w:rsid w:val="00B22734"/>
    <w:rsid w:val="00B22C67"/>
    <w:rsid w:val="00B23288"/>
    <w:rsid w:val="00B242E3"/>
    <w:rsid w:val="00B24AA0"/>
    <w:rsid w:val="00B26B88"/>
    <w:rsid w:val="00B2707E"/>
    <w:rsid w:val="00B2712E"/>
    <w:rsid w:val="00B278D3"/>
    <w:rsid w:val="00B31077"/>
    <w:rsid w:val="00B33CFB"/>
    <w:rsid w:val="00B33D72"/>
    <w:rsid w:val="00B368B0"/>
    <w:rsid w:val="00B36C8F"/>
    <w:rsid w:val="00B3701C"/>
    <w:rsid w:val="00B370B9"/>
    <w:rsid w:val="00B41074"/>
    <w:rsid w:val="00B4107A"/>
    <w:rsid w:val="00B461AA"/>
    <w:rsid w:val="00B46D02"/>
    <w:rsid w:val="00B478ED"/>
    <w:rsid w:val="00B503B3"/>
    <w:rsid w:val="00B506D3"/>
    <w:rsid w:val="00B521CF"/>
    <w:rsid w:val="00B52E3E"/>
    <w:rsid w:val="00B52F53"/>
    <w:rsid w:val="00B53147"/>
    <w:rsid w:val="00B54ED4"/>
    <w:rsid w:val="00B60025"/>
    <w:rsid w:val="00B61A6B"/>
    <w:rsid w:val="00B6565A"/>
    <w:rsid w:val="00B65DC1"/>
    <w:rsid w:val="00B66498"/>
    <w:rsid w:val="00B674A6"/>
    <w:rsid w:val="00B73C52"/>
    <w:rsid w:val="00B7699B"/>
    <w:rsid w:val="00B7710C"/>
    <w:rsid w:val="00B77A15"/>
    <w:rsid w:val="00B8003F"/>
    <w:rsid w:val="00B80139"/>
    <w:rsid w:val="00B8031B"/>
    <w:rsid w:val="00B807E2"/>
    <w:rsid w:val="00B80A39"/>
    <w:rsid w:val="00B8121F"/>
    <w:rsid w:val="00B81663"/>
    <w:rsid w:val="00B81718"/>
    <w:rsid w:val="00B84F23"/>
    <w:rsid w:val="00B86055"/>
    <w:rsid w:val="00B86190"/>
    <w:rsid w:val="00B92A4C"/>
    <w:rsid w:val="00B93EF3"/>
    <w:rsid w:val="00B95416"/>
    <w:rsid w:val="00B9706B"/>
    <w:rsid w:val="00B970FC"/>
    <w:rsid w:val="00B97274"/>
    <w:rsid w:val="00BA0AAA"/>
    <w:rsid w:val="00BA2069"/>
    <w:rsid w:val="00BA3350"/>
    <w:rsid w:val="00BA38C9"/>
    <w:rsid w:val="00BA46E0"/>
    <w:rsid w:val="00BA6E19"/>
    <w:rsid w:val="00BA738A"/>
    <w:rsid w:val="00BB033C"/>
    <w:rsid w:val="00BB2C7B"/>
    <w:rsid w:val="00BB4BAA"/>
    <w:rsid w:val="00BB4D78"/>
    <w:rsid w:val="00BB528C"/>
    <w:rsid w:val="00BB5BEE"/>
    <w:rsid w:val="00BB678B"/>
    <w:rsid w:val="00BC1A32"/>
    <w:rsid w:val="00BC1D77"/>
    <w:rsid w:val="00BC31A1"/>
    <w:rsid w:val="00BC3CD3"/>
    <w:rsid w:val="00BC65BD"/>
    <w:rsid w:val="00BC7005"/>
    <w:rsid w:val="00BC7D62"/>
    <w:rsid w:val="00BD06E1"/>
    <w:rsid w:val="00BD15D3"/>
    <w:rsid w:val="00BD2F84"/>
    <w:rsid w:val="00BD34F3"/>
    <w:rsid w:val="00BD4B8F"/>
    <w:rsid w:val="00BD6492"/>
    <w:rsid w:val="00BD6855"/>
    <w:rsid w:val="00BD77B1"/>
    <w:rsid w:val="00BE06E1"/>
    <w:rsid w:val="00BE12FF"/>
    <w:rsid w:val="00BE2456"/>
    <w:rsid w:val="00BE3E15"/>
    <w:rsid w:val="00BE567A"/>
    <w:rsid w:val="00BE6013"/>
    <w:rsid w:val="00BE7415"/>
    <w:rsid w:val="00BE7C7D"/>
    <w:rsid w:val="00BF0040"/>
    <w:rsid w:val="00BF0EBD"/>
    <w:rsid w:val="00BF1617"/>
    <w:rsid w:val="00BF1852"/>
    <w:rsid w:val="00BF3087"/>
    <w:rsid w:val="00BF4DD1"/>
    <w:rsid w:val="00BF64B9"/>
    <w:rsid w:val="00C04420"/>
    <w:rsid w:val="00C04DB5"/>
    <w:rsid w:val="00C056A9"/>
    <w:rsid w:val="00C05E6E"/>
    <w:rsid w:val="00C06948"/>
    <w:rsid w:val="00C07EED"/>
    <w:rsid w:val="00C1286D"/>
    <w:rsid w:val="00C12969"/>
    <w:rsid w:val="00C15847"/>
    <w:rsid w:val="00C17D49"/>
    <w:rsid w:val="00C20453"/>
    <w:rsid w:val="00C20B55"/>
    <w:rsid w:val="00C22DC8"/>
    <w:rsid w:val="00C23FA5"/>
    <w:rsid w:val="00C253B0"/>
    <w:rsid w:val="00C278F7"/>
    <w:rsid w:val="00C301BD"/>
    <w:rsid w:val="00C302F9"/>
    <w:rsid w:val="00C3160C"/>
    <w:rsid w:val="00C3244A"/>
    <w:rsid w:val="00C3257B"/>
    <w:rsid w:val="00C34EF0"/>
    <w:rsid w:val="00C40053"/>
    <w:rsid w:val="00C41806"/>
    <w:rsid w:val="00C41C58"/>
    <w:rsid w:val="00C44199"/>
    <w:rsid w:val="00C456CB"/>
    <w:rsid w:val="00C4621F"/>
    <w:rsid w:val="00C46748"/>
    <w:rsid w:val="00C47D37"/>
    <w:rsid w:val="00C5077D"/>
    <w:rsid w:val="00C51139"/>
    <w:rsid w:val="00C51D57"/>
    <w:rsid w:val="00C526EF"/>
    <w:rsid w:val="00C55F7A"/>
    <w:rsid w:val="00C56D70"/>
    <w:rsid w:val="00C571E5"/>
    <w:rsid w:val="00C6093E"/>
    <w:rsid w:val="00C63363"/>
    <w:rsid w:val="00C6552D"/>
    <w:rsid w:val="00C65E21"/>
    <w:rsid w:val="00C662D4"/>
    <w:rsid w:val="00C66BD9"/>
    <w:rsid w:val="00C66FD4"/>
    <w:rsid w:val="00C67B21"/>
    <w:rsid w:val="00C703A0"/>
    <w:rsid w:val="00C713FB"/>
    <w:rsid w:val="00C72DC1"/>
    <w:rsid w:val="00C74AFA"/>
    <w:rsid w:val="00C75BD5"/>
    <w:rsid w:val="00C76FD9"/>
    <w:rsid w:val="00C807F5"/>
    <w:rsid w:val="00C80B3A"/>
    <w:rsid w:val="00C82268"/>
    <w:rsid w:val="00C836B2"/>
    <w:rsid w:val="00C83DD2"/>
    <w:rsid w:val="00C841C6"/>
    <w:rsid w:val="00C85476"/>
    <w:rsid w:val="00C873AB"/>
    <w:rsid w:val="00C87BBD"/>
    <w:rsid w:val="00C909C4"/>
    <w:rsid w:val="00C92344"/>
    <w:rsid w:val="00C92A00"/>
    <w:rsid w:val="00C93F6A"/>
    <w:rsid w:val="00C9467C"/>
    <w:rsid w:val="00C94687"/>
    <w:rsid w:val="00C96EEA"/>
    <w:rsid w:val="00C979D9"/>
    <w:rsid w:val="00CA1F23"/>
    <w:rsid w:val="00CA2A80"/>
    <w:rsid w:val="00CA4F9A"/>
    <w:rsid w:val="00CA54A0"/>
    <w:rsid w:val="00CA5831"/>
    <w:rsid w:val="00CA603B"/>
    <w:rsid w:val="00CA6BF1"/>
    <w:rsid w:val="00CA793F"/>
    <w:rsid w:val="00CA7D8F"/>
    <w:rsid w:val="00CB3440"/>
    <w:rsid w:val="00CB65D9"/>
    <w:rsid w:val="00CB7841"/>
    <w:rsid w:val="00CB7D1A"/>
    <w:rsid w:val="00CC0801"/>
    <w:rsid w:val="00CC1548"/>
    <w:rsid w:val="00CC3E2C"/>
    <w:rsid w:val="00CC4755"/>
    <w:rsid w:val="00CC5000"/>
    <w:rsid w:val="00CC6CF7"/>
    <w:rsid w:val="00CC6FC1"/>
    <w:rsid w:val="00CC77F3"/>
    <w:rsid w:val="00CD1741"/>
    <w:rsid w:val="00CD1C30"/>
    <w:rsid w:val="00CD1E21"/>
    <w:rsid w:val="00CD258F"/>
    <w:rsid w:val="00CD52EB"/>
    <w:rsid w:val="00CD63AB"/>
    <w:rsid w:val="00CD7EDD"/>
    <w:rsid w:val="00CE0EB8"/>
    <w:rsid w:val="00CE0EFA"/>
    <w:rsid w:val="00CE29A8"/>
    <w:rsid w:val="00CE3B46"/>
    <w:rsid w:val="00CE4EA3"/>
    <w:rsid w:val="00CE6AD6"/>
    <w:rsid w:val="00CF02D8"/>
    <w:rsid w:val="00CF0B28"/>
    <w:rsid w:val="00CF24FC"/>
    <w:rsid w:val="00CF41EE"/>
    <w:rsid w:val="00CF4535"/>
    <w:rsid w:val="00CF4EEC"/>
    <w:rsid w:val="00CF535D"/>
    <w:rsid w:val="00CF7060"/>
    <w:rsid w:val="00CF710E"/>
    <w:rsid w:val="00CF7558"/>
    <w:rsid w:val="00D00111"/>
    <w:rsid w:val="00D00D95"/>
    <w:rsid w:val="00D038C9"/>
    <w:rsid w:val="00D04EAC"/>
    <w:rsid w:val="00D04F3E"/>
    <w:rsid w:val="00D06565"/>
    <w:rsid w:val="00D1054D"/>
    <w:rsid w:val="00D10F33"/>
    <w:rsid w:val="00D11049"/>
    <w:rsid w:val="00D128FD"/>
    <w:rsid w:val="00D13A9E"/>
    <w:rsid w:val="00D1405C"/>
    <w:rsid w:val="00D14A29"/>
    <w:rsid w:val="00D15613"/>
    <w:rsid w:val="00D1596E"/>
    <w:rsid w:val="00D15D66"/>
    <w:rsid w:val="00D1673A"/>
    <w:rsid w:val="00D17284"/>
    <w:rsid w:val="00D1748E"/>
    <w:rsid w:val="00D203B1"/>
    <w:rsid w:val="00D2055D"/>
    <w:rsid w:val="00D21A9B"/>
    <w:rsid w:val="00D22CC5"/>
    <w:rsid w:val="00D23A7E"/>
    <w:rsid w:val="00D23B07"/>
    <w:rsid w:val="00D24769"/>
    <w:rsid w:val="00D255FB"/>
    <w:rsid w:val="00D25D0E"/>
    <w:rsid w:val="00D2710F"/>
    <w:rsid w:val="00D273DC"/>
    <w:rsid w:val="00D330A2"/>
    <w:rsid w:val="00D334FA"/>
    <w:rsid w:val="00D33BF2"/>
    <w:rsid w:val="00D3671D"/>
    <w:rsid w:val="00D37157"/>
    <w:rsid w:val="00D404C0"/>
    <w:rsid w:val="00D410BC"/>
    <w:rsid w:val="00D430A3"/>
    <w:rsid w:val="00D43797"/>
    <w:rsid w:val="00D43B2D"/>
    <w:rsid w:val="00D45BB4"/>
    <w:rsid w:val="00D46090"/>
    <w:rsid w:val="00D46598"/>
    <w:rsid w:val="00D51D5A"/>
    <w:rsid w:val="00D52A8B"/>
    <w:rsid w:val="00D52B08"/>
    <w:rsid w:val="00D53749"/>
    <w:rsid w:val="00D53EA2"/>
    <w:rsid w:val="00D54326"/>
    <w:rsid w:val="00D54E0F"/>
    <w:rsid w:val="00D55960"/>
    <w:rsid w:val="00D55B9C"/>
    <w:rsid w:val="00D56AE4"/>
    <w:rsid w:val="00D56E62"/>
    <w:rsid w:val="00D56E93"/>
    <w:rsid w:val="00D6065B"/>
    <w:rsid w:val="00D60AE7"/>
    <w:rsid w:val="00D612CF"/>
    <w:rsid w:val="00D61AC3"/>
    <w:rsid w:val="00D61ECE"/>
    <w:rsid w:val="00D624E8"/>
    <w:rsid w:val="00D63AA3"/>
    <w:rsid w:val="00D640C3"/>
    <w:rsid w:val="00D64172"/>
    <w:rsid w:val="00D64A4C"/>
    <w:rsid w:val="00D651DD"/>
    <w:rsid w:val="00D71507"/>
    <w:rsid w:val="00D71A41"/>
    <w:rsid w:val="00D7490C"/>
    <w:rsid w:val="00D749D5"/>
    <w:rsid w:val="00D74DA0"/>
    <w:rsid w:val="00D766C6"/>
    <w:rsid w:val="00D76737"/>
    <w:rsid w:val="00D77A0C"/>
    <w:rsid w:val="00D77A46"/>
    <w:rsid w:val="00D80140"/>
    <w:rsid w:val="00D80244"/>
    <w:rsid w:val="00D82C3D"/>
    <w:rsid w:val="00D83A11"/>
    <w:rsid w:val="00D8405E"/>
    <w:rsid w:val="00D85568"/>
    <w:rsid w:val="00D8628F"/>
    <w:rsid w:val="00D8639E"/>
    <w:rsid w:val="00D8789D"/>
    <w:rsid w:val="00D90574"/>
    <w:rsid w:val="00D91548"/>
    <w:rsid w:val="00D929CD"/>
    <w:rsid w:val="00D95056"/>
    <w:rsid w:val="00D952DB"/>
    <w:rsid w:val="00D956E9"/>
    <w:rsid w:val="00D95B83"/>
    <w:rsid w:val="00DA0379"/>
    <w:rsid w:val="00DA08ED"/>
    <w:rsid w:val="00DA119F"/>
    <w:rsid w:val="00DA2414"/>
    <w:rsid w:val="00DA4AE6"/>
    <w:rsid w:val="00DA7344"/>
    <w:rsid w:val="00DA77D6"/>
    <w:rsid w:val="00DA7DE4"/>
    <w:rsid w:val="00DB15A8"/>
    <w:rsid w:val="00DB260C"/>
    <w:rsid w:val="00DB5D95"/>
    <w:rsid w:val="00DB777D"/>
    <w:rsid w:val="00DC1871"/>
    <w:rsid w:val="00DC3819"/>
    <w:rsid w:val="00DC3B3C"/>
    <w:rsid w:val="00DC5194"/>
    <w:rsid w:val="00DC57AA"/>
    <w:rsid w:val="00DC6DCA"/>
    <w:rsid w:val="00DC761F"/>
    <w:rsid w:val="00DD14CC"/>
    <w:rsid w:val="00DD1969"/>
    <w:rsid w:val="00DD2693"/>
    <w:rsid w:val="00DD295A"/>
    <w:rsid w:val="00DD2B2F"/>
    <w:rsid w:val="00DD3E23"/>
    <w:rsid w:val="00DD4301"/>
    <w:rsid w:val="00DD4496"/>
    <w:rsid w:val="00DD44CC"/>
    <w:rsid w:val="00DD723C"/>
    <w:rsid w:val="00DD7B2A"/>
    <w:rsid w:val="00DD7C13"/>
    <w:rsid w:val="00DE2122"/>
    <w:rsid w:val="00DE2F1B"/>
    <w:rsid w:val="00DE3620"/>
    <w:rsid w:val="00DE3F06"/>
    <w:rsid w:val="00DE4BF0"/>
    <w:rsid w:val="00DE576E"/>
    <w:rsid w:val="00DE682B"/>
    <w:rsid w:val="00DE6E5D"/>
    <w:rsid w:val="00DF139A"/>
    <w:rsid w:val="00DF209B"/>
    <w:rsid w:val="00DF23FA"/>
    <w:rsid w:val="00DF4228"/>
    <w:rsid w:val="00DF441A"/>
    <w:rsid w:val="00DF5DB7"/>
    <w:rsid w:val="00DF66FE"/>
    <w:rsid w:val="00DF6F2B"/>
    <w:rsid w:val="00DF7637"/>
    <w:rsid w:val="00E015DB"/>
    <w:rsid w:val="00E01C8F"/>
    <w:rsid w:val="00E01F91"/>
    <w:rsid w:val="00E01FC9"/>
    <w:rsid w:val="00E022AB"/>
    <w:rsid w:val="00E0511E"/>
    <w:rsid w:val="00E05941"/>
    <w:rsid w:val="00E07434"/>
    <w:rsid w:val="00E1023F"/>
    <w:rsid w:val="00E1091D"/>
    <w:rsid w:val="00E126DE"/>
    <w:rsid w:val="00E1386C"/>
    <w:rsid w:val="00E159D4"/>
    <w:rsid w:val="00E15CC4"/>
    <w:rsid w:val="00E160F4"/>
    <w:rsid w:val="00E17CF1"/>
    <w:rsid w:val="00E21DE9"/>
    <w:rsid w:val="00E22264"/>
    <w:rsid w:val="00E22684"/>
    <w:rsid w:val="00E228FE"/>
    <w:rsid w:val="00E24C77"/>
    <w:rsid w:val="00E268D4"/>
    <w:rsid w:val="00E26B5C"/>
    <w:rsid w:val="00E272AB"/>
    <w:rsid w:val="00E2778E"/>
    <w:rsid w:val="00E306B4"/>
    <w:rsid w:val="00E332B9"/>
    <w:rsid w:val="00E333AF"/>
    <w:rsid w:val="00E34C38"/>
    <w:rsid w:val="00E41A9D"/>
    <w:rsid w:val="00E41B56"/>
    <w:rsid w:val="00E436C7"/>
    <w:rsid w:val="00E43A91"/>
    <w:rsid w:val="00E45FAE"/>
    <w:rsid w:val="00E468C4"/>
    <w:rsid w:val="00E524A3"/>
    <w:rsid w:val="00E53526"/>
    <w:rsid w:val="00E53C00"/>
    <w:rsid w:val="00E543DD"/>
    <w:rsid w:val="00E54E2E"/>
    <w:rsid w:val="00E54F00"/>
    <w:rsid w:val="00E560C4"/>
    <w:rsid w:val="00E610A5"/>
    <w:rsid w:val="00E617EE"/>
    <w:rsid w:val="00E61BA5"/>
    <w:rsid w:val="00E62C1C"/>
    <w:rsid w:val="00E64587"/>
    <w:rsid w:val="00E66063"/>
    <w:rsid w:val="00E6729E"/>
    <w:rsid w:val="00E70050"/>
    <w:rsid w:val="00E7271F"/>
    <w:rsid w:val="00E745EE"/>
    <w:rsid w:val="00E758A9"/>
    <w:rsid w:val="00E765B3"/>
    <w:rsid w:val="00E800C5"/>
    <w:rsid w:val="00E8057E"/>
    <w:rsid w:val="00E820FF"/>
    <w:rsid w:val="00E854A2"/>
    <w:rsid w:val="00E86066"/>
    <w:rsid w:val="00E86284"/>
    <w:rsid w:val="00E91867"/>
    <w:rsid w:val="00E91BB7"/>
    <w:rsid w:val="00E928E5"/>
    <w:rsid w:val="00E92C32"/>
    <w:rsid w:val="00E93EA8"/>
    <w:rsid w:val="00E9500D"/>
    <w:rsid w:val="00E95121"/>
    <w:rsid w:val="00E96A04"/>
    <w:rsid w:val="00E96D8B"/>
    <w:rsid w:val="00EA046B"/>
    <w:rsid w:val="00EA2F03"/>
    <w:rsid w:val="00EA333C"/>
    <w:rsid w:val="00EA47F0"/>
    <w:rsid w:val="00EA4946"/>
    <w:rsid w:val="00EA6D87"/>
    <w:rsid w:val="00EB2796"/>
    <w:rsid w:val="00EB2F7C"/>
    <w:rsid w:val="00EB37CD"/>
    <w:rsid w:val="00EB39D5"/>
    <w:rsid w:val="00EB5533"/>
    <w:rsid w:val="00EB7104"/>
    <w:rsid w:val="00EB74B7"/>
    <w:rsid w:val="00EB77A3"/>
    <w:rsid w:val="00EC03AF"/>
    <w:rsid w:val="00EC0FC4"/>
    <w:rsid w:val="00EC1775"/>
    <w:rsid w:val="00EC3F4A"/>
    <w:rsid w:val="00EC4900"/>
    <w:rsid w:val="00EC580F"/>
    <w:rsid w:val="00EC5C53"/>
    <w:rsid w:val="00EC5DDA"/>
    <w:rsid w:val="00ED70D9"/>
    <w:rsid w:val="00ED72BA"/>
    <w:rsid w:val="00ED7445"/>
    <w:rsid w:val="00ED7BAB"/>
    <w:rsid w:val="00ED7CEE"/>
    <w:rsid w:val="00EE03FE"/>
    <w:rsid w:val="00EE1C20"/>
    <w:rsid w:val="00EE3552"/>
    <w:rsid w:val="00EE3567"/>
    <w:rsid w:val="00EE4D2B"/>
    <w:rsid w:val="00EE4F28"/>
    <w:rsid w:val="00EE5A59"/>
    <w:rsid w:val="00EF05EB"/>
    <w:rsid w:val="00EF07D8"/>
    <w:rsid w:val="00EF0F95"/>
    <w:rsid w:val="00EF25B0"/>
    <w:rsid w:val="00EF2A02"/>
    <w:rsid w:val="00EF3EB0"/>
    <w:rsid w:val="00EF41A2"/>
    <w:rsid w:val="00EF5873"/>
    <w:rsid w:val="00EF6068"/>
    <w:rsid w:val="00EF790B"/>
    <w:rsid w:val="00EF7C21"/>
    <w:rsid w:val="00F00221"/>
    <w:rsid w:val="00F01674"/>
    <w:rsid w:val="00F018CD"/>
    <w:rsid w:val="00F02471"/>
    <w:rsid w:val="00F028CC"/>
    <w:rsid w:val="00F02D79"/>
    <w:rsid w:val="00F062DB"/>
    <w:rsid w:val="00F11D81"/>
    <w:rsid w:val="00F12863"/>
    <w:rsid w:val="00F12921"/>
    <w:rsid w:val="00F1564A"/>
    <w:rsid w:val="00F1568D"/>
    <w:rsid w:val="00F208B3"/>
    <w:rsid w:val="00F232A3"/>
    <w:rsid w:val="00F243B8"/>
    <w:rsid w:val="00F25089"/>
    <w:rsid w:val="00F25A26"/>
    <w:rsid w:val="00F2775D"/>
    <w:rsid w:val="00F3331E"/>
    <w:rsid w:val="00F33580"/>
    <w:rsid w:val="00F33AB9"/>
    <w:rsid w:val="00F33D78"/>
    <w:rsid w:val="00F3509B"/>
    <w:rsid w:val="00F374D4"/>
    <w:rsid w:val="00F40009"/>
    <w:rsid w:val="00F400AC"/>
    <w:rsid w:val="00F40187"/>
    <w:rsid w:val="00F40653"/>
    <w:rsid w:val="00F40A44"/>
    <w:rsid w:val="00F4190D"/>
    <w:rsid w:val="00F419E6"/>
    <w:rsid w:val="00F4441F"/>
    <w:rsid w:val="00F457B8"/>
    <w:rsid w:val="00F4592F"/>
    <w:rsid w:val="00F525ED"/>
    <w:rsid w:val="00F52D61"/>
    <w:rsid w:val="00F543A4"/>
    <w:rsid w:val="00F5578E"/>
    <w:rsid w:val="00F57803"/>
    <w:rsid w:val="00F5783D"/>
    <w:rsid w:val="00F60AC3"/>
    <w:rsid w:val="00F61273"/>
    <w:rsid w:val="00F62CCB"/>
    <w:rsid w:val="00F64C30"/>
    <w:rsid w:val="00F65B72"/>
    <w:rsid w:val="00F66283"/>
    <w:rsid w:val="00F66BD6"/>
    <w:rsid w:val="00F66E3E"/>
    <w:rsid w:val="00F67046"/>
    <w:rsid w:val="00F71759"/>
    <w:rsid w:val="00F71E1C"/>
    <w:rsid w:val="00F72ED7"/>
    <w:rsid w:val="00F7376D"/>
    <w:rsid w:val="00F73DEA"/>
    <w:rsid w:val="00F7540B"/>
    <w:rsid w:val="00F775EC"/>
    <w:rsid w:val="00F77B9F"/>
    <w:rsid w:val="00F80A9B"/>
    <w:rsid w:val="00F81095"/>
    <w:rsid w:val="00F81727"/>
    <w:rsid w:val="00F8202F"/>
    <w:rsid w:val="00F82BF3"/>
    <w:rsid w:val="00F83342"/>
    <w:rsid w:val="00F8552D"/>
    <w:rsid w:val="00F8552F"/>
    <w:rsid w:val="00F87EFE"/>
    <w:rsid w:val="00F918ED"/>
    <w:rsid w:val="00F92493"/>
    <w:rsid w:val="00F925EA"/>
    <w:rsid w:val="00F92DE3"/>
    <w:rsid w:val="00F932C8"/>
    <w:rsid w:val="00F94EBD"/>
    <w:rsid w:val="00F97A1D"/>
    <w:rsid w:val="00FA1380"/>
    <w:rsid w:val="00FA39CC"/>
    <w:rsid w:val="00FA4339"/>
    <w:rsid w:val="00FA65B7"/>
    <w:rsid w:val="00FA66DA"/>
    <w:rsid w:val="00FB066C"/>
    <w:rsid w:val="00FB0F8B"/>
    <w:rsid w:val="00FB2363"/>
    <w:rsid w:val="00FB44B6"/>
    <w:rsid w:val="00FB4B3F"/>
    <w:rsid w:val="00FB5567"/>
    <w:rsid w:val="00FB5719"/>
    <w:rsid w:val="00FB618F"/>
    <w:rsid w:val="00FC2BA4"/>
    <w:rsid w:val="00FC493C"/>
    <w:rsid w:val="00FC7D6D"/>
    <w:rsid w:val="00FD1840"/>
    <w:rsid w:val="00FD1D3C"/>
    <w:rsid w:val="00FD20BD"/>
    <w:rsid w:val="00FD3982"/>
    <w:rsid w:val="00FD5074"/>
    <w:rsid w:val="00FD5948"/>
    <w:rsid w:val="00FE1AA8"/>
    <w:rsid w:val="00FE1F89"/>
    <w:rsid w:val="00FE2C95"/>
    <w:rsid w:val="00FE54C1"/>
    <w:rsid w:val="00FE5CF7"/>
    <w:rsid w:val="00FE648A"/>
    <w:rsid w:val="00FE70D5"/>
    <w:rsid w:val="00FE70E1"/>
    <w:rsid w:val="00FE7AC2"/>
    <w:rsid w:val="00FF1667"/>
    <w:rsid w:val="00FF1D3A"/>
    <w:rsid w:val="00FF231B"/>
    <w:rsid w:val="00FF3951"/>
    <w:rsid w:val="00FF3BE8"/>
    <w:rsid w:val="00FF5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96ECF1F"/>
  <w15:chartTrackingRefBased/>
  <w15:docId w15:val="{CE5074D7-A03F-4771-9CC6-EAE8FCE8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554"/>
    <w:pPr>
      <w:widowControl w:val="0"/>
      <w:jc w:val="both"/>
    </w:pPr>
  </w:style>
  <w:style w:type="paragraph" w:styleId="1">
    <w:name w:val="heading 1"/>
    <w:basedOn w:val="a"/>
    <w:next w:val="a"/>
    <w:link w:val="10"/>
    <w:uiPriority w:val="9"/>
    <w:qFormat/>
    <w:rsid w:val="00E54E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E54E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4E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54E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4E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4E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4E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4E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4E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4E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E54E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4E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54E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4E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4E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4E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4E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4E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4E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4E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4E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4E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4E2E"/>
    <w:pPr>
      <w:spacing w:before="160" w:after="160"/>
      <w:jc w:val="center"/>
    </w:pPr>
    <w:rPr>
      <w:i/>
      <w:iCs/>
      <w:color w:val="404040" w:themeColor="text1" w:themeTint="BF"/>
    </w:rPr>
  </w:style>
  <w:style w:type="character" w:customStyle="1" w:styleId="a8">
    <w:name w:val="引用文 (文字)"/>
    <w:basedOn w:val="a0"/>
    <w:link w:val="a7"/>
    <w:uiPriority w:val="29"/>
    <w:rsid w:val="00E54E2E"/>
    <w:rPr>
      <w:i/>
      <w:iCs/>
      <w:color w:val="404040" w:themeColor="text1" w:themeTint="BF"/>
    </w:rPr>
  </w:style>
  <w:style w:type="paragraph" w:styleId="a9">
    <w:name w:val="List Paragraph"/>
    <w:basedOn w:val="a"/>
    <w:uiPriority w:val="34"/>
    <w:qFormat/>
    <w:rsid w:val="00E54E2E"/>
    <w:pPr>
      <w:ind w:left="720"/>
      <w:contextualSpacing/>
    </w:pPr>
  </w:style>
  <w:style w:type="character" w:styleId="21">
    <w:name w:val="Intense Emphasis"/>
    <w:basedOn w:val="a0"/>
    <w:uiPriority w:val="21"/>
    <w:qFormat/>
    <w:rsid w:val="00E54E2E"/>
    <w:rPr>
      <w:i/>
      <w:iCs/>
      <w:color w:val="0F4761" w:themeColor="accent1" w:themeShade="BF"/>
    </w:rPr>
  </w:style>
  <w:style w:type="paragraph" w:styleId="22">
    <w:name w:val="Intense Quote"/>
    <w:basedOn w:val="a"/>
    <w:next w:val="a"/>
    <w:link w:val="23"/>
    <w:uiPriority w:val="30"/>
    <w:qFormat/>
    <w:rsid w:val="00E54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54E2E"/>
    <w:rPr>
      <w:i/>
      <w:iCs/>
      <w:color w:val="0F4761" w:themeColor="accent1" w:themeShade="BF"/>
    </w:rPr>
  </w:style>
  <w:style w:type="character" w:styleId="24">
    <w:name w:val="Intense Reference"/>
    <w:basedOn w:val="a0"/>
    <w:uiPriority w:val="32"/>
    <w:qFormat/>
    <w:rsid w:val="00E54E2E"/>
    <w:rPr>
      <w:b/>
      <w:bCs/>
      <w:smallCaps/>
      <w:color w:val="0F4761" w:themeColor="accent1" w:themeShade="BF"/>
      <w:spacing w:val="5"/>
    </w:rPr>
  </w:style>
  <w:style w:type="paragraph" w:styleId="aa">
    <w:name w:val="header"/>
    <w:basedOn w:val="a"/>
    <w:link w:val="ab"/>
    <w:unhideWhenUsed/>
    <w:rsid w:val="003D5D8C"/>
    <w:pPr>
      <w:tabs>
        <w:tab w:val="center" w:pos="4252"/>
        <w:tab w:val="right" w:pos="8504"/>
      </w:tabs>
      <w:snapToGrid w:val="0"/>
    </w:pPr>
  </w:style>
  <w:style w:type="character" w:customStyle="1" w:styleId="ab">
    <w:name w:val="ヘッダー (文字)"/>
    <w:basedOn w:val="a0"/>
    <w:link w:val="aa"/>
    <w:uiPriority w:val="99"/>
    <w:rsid w:val="003D5D8C"/>
  </w:style>
  <w:style w:type="paragraph" w:styleId="ac">
    <w:name w:val="footer"/>
    <w:basedOn w:val="a"/>
    <w:link w:val="ad"/>
    <w:uiPriority w:val="99"/>
    <w:unhideWhenUsed/>
    <w:rsid w:val="003D5D8C"/>
    <w:pPr>
      <w:tabs>
        <w:tab w:val="center" w:pos="4252"/>
        <w:tab w:val="right" w:pos="8504"/>
      </w:tabs>
      <w:snapToGrid w:val="0"/>
    </w:pPr>
  </w:style>
  <w:style w:type="character" w:customStyle="1" w:styleId="ad">
    <w:name w:val="フッター (文字)"/>
    <w:basedOn w:val="a0"/>
    <w:link w:val="ac"/>
    <w:uiPriority w:val="99"/>
    <w:rsid w:val="003D5D8C"/>
  </w:style>
  <w:style w:type="table" w:styleId="ae">
    <w:name w:val="Table Grid"/>
    <w:basedOn w:val="a1"/>
    <w:uiPriority w:val="39"/>
    <w:rsid w:val="00DA2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601EF3"/>
  </w:style>
  <w:style w:type="paragraph" w:styleId="af0">
    <w:name w:val="Revision"/>
    <w:hidden/>
    <w:uiPriority w:val="99"/>
    <w:semiHidden/>
    <w:rsid w:val="00601EF3"/>
    <w:rPr>
      <w:rFonts w:ascii="Century" w:eastAsia="ＭＳ 明朝" w:hAnsi="Century" w:cs="Times New Roman"/>
    </w:rPr>
  </w:style>
  <w:style w:type="paragraph" w:styleId="af1">
    <w:name w:val="Balloon Text"/>
    <w:basedOn w:val="a"/>
    <w:link w:val="af2"/>
    <w:uiPriority w:val="99"/>
    <w:semiHidden/>
    <w:unhideWhenUsed/>
    <w:rsid w:val="00601EF3"/>
    <w:rPr>
      <w:rFonts w:ascii="Arial" w:eastAsia="ＭＳ ゴシック" w:hAnsi="Arial" w:cs="Times New Roman"/>
      <w:sz w:val="18"/>
      <w:szCs w:val="18"/>
    </w:rPr>
  </w:style>
  <w:style w:type="character" w:customStyle="1" w:styleId="af2">
    <w:name w:val="吹き出し (文字)"/>
    <w:basedOn w:val="a0"/>
    <w:link w:val="af1"/>
    <w:uiPriority w:val="99"/>
    <w:semiHidden/>
    <w:rsid w:val="00601EF3"/>
    <w:rPr>
      <w:rFonts w:ascii="Arial" w:eastAsia="ＭＳ ゴシック" w:hAnsi="Arial" w:cs="Times New Roman"/>
      <w:sz w:val="18"/>
      <w:szCs w:val="18"/>
    </w:rPr>
  </w:style>
  <w:style w:type="paragraph" w:styleId="Web">
    <w:name w:val="Normal (Web)"/>
    <w:basedOn w:val="a"/>
    <w:uiPriority w:val="99"/>
    <w:semiHidden/>
    <w:unhideWhenUsed/>
    <w:rsid w:val="00C044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f3">
    <w:name w:val="コメント文字列 (文字)"/>
    <w:link w:val="af4"/>
    <w:rsid w:val="00E765B3"/>
    <w:rPr>
      <w:rFonts w:ascii="Century" w:eastAsia="ＭＳ 明朝" w:hAnsi="Century"/>
    </w:rPr>
  </w:style>
  <w:style w:type="character" w:styleId="af5">
    <w:name w:val="annotation reference"/>
    <w:rsid w:val="00E765B3"/>
    <w:rPr>
      <w:sz w:val="18"/>
      <w:szCs w:val="18"/>
    </w:rPr>
  </w:style>
  <w:style w:type="paragraph" w:styleId="af4">
    <w:name w:val="annotation text"/>
    <w:basedOn w:val="a"/>
    <w:link w:val="af3"/>
    <w:rsid w:val="00E765B3"/>
    <w:pPr>
      <w:jc w:val="left"/>
    </w:pPr>
    <w:rPr>
      <w:rFonts w:ascii="Century" w:eastAsia="ＭＳ 明朝" w:hAnsi="Century"/>
    </w:rPr>
  </w:style>
  <w:style w:type="character" w:customStyle="1" w:styleId="11">
    <w:name w:val="コメント文字列 (文字)1"/>
    <w:basedOn w:val="a0"/>
    <w:uiPriority w:val="99"/>
    <w:semiHidden/>
    <w:rsid w:val="00E76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2.xml"/><Relationship Id="rId45" Type="http://schemas.openxmlformats.org/officeDocument/2006/relationships/image" Target="media/image35.gif"/><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6.jpeg"/><Relationship Id="rId59" Type="http://schemas.openxmlformats.org/officeDocument/2006/relationships/image" Target="media/image49.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FFFFDD"/>
        </a:solidFill>
        <a:ln w="34925" cmpd="thickThin">
          <a:solidFill>
            <a:prstClr val="black"/>
          </a:solidFill>
        </a:ln>
      </a:spPr>
      <a:bodyPr rot="0" spcFirstLastPara="0" vertOverflow="overflow" horzOverflow="overflow" vert="horz" wrap="square" lIns="0" tIns="7200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9CFB-804E-459D-A8CE-492AB106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2300</Words>
  <Characters>13113</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13pc</dc:creator>
  <cp:keywords/>
  <dc:description/>
  <cp:lastModifiedBy>防災システム 京都市</cp:lastModifiedBy>
  <cp:revision>2</cp:revision>
  <cp:lastPrinted>2026-05-01T10:10:00Z</cp:lastPrinted>
  <dcterms:created xsi:type="dcterms:W3CDTF">2026-07-16T04:59:00Z</dcterms:created>
  <dcterms:modified xsi:type="dcterms:W3CDTF">2026-07-16T04:59:00Z</dcterms:modified>
</cp:coreProperties>
</file>